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002" w:rsidRPr="00310C56" w:rsidRDefault="003D1499" w:rsidP="0066592F">
      <w:pPr>
        <w:shd w:val="clear" w:color="auto" w:fill="FFFFFF"/>
        <w:spacing w:after="0" w:line="360" w:lineRule="atLeast"/>
        <w:jc w:val="center"/>
        <w:rPr>
          <w:rFonts w:ascii="Times New Roman" w:hAnsi="Times New Roman" w:cs="Times New Roman"/>
          <w:sz w:val="26"/>
          <w:szCs w:val="26"/>
          <w:lang w:val="uk-UA" w:eastAsia="ru-RU"/>
        </w:rPr>
      </w:pPr>
      <w:r w:rsidRPr="00310C56">
        <w:rPr>
          <w:rFonts w:ascii="Times New Roman" w:hAnsi="Times New Roman" w:cs="Times New Roman"/>
          <w:sz w:val="26"/>
          <w:szCs w:val="26"/>
          <w:lang w:val="uk-UA" w:eastAsia="ru-RU"/>
        </w:rPr>
        <w:t>ДОГОВІР ОРЕНДИ №_______</w:t>
      </w:r>
      <w:r w:rsidR="00241973" w:rsidRPr="00310C56">
        <w:rPr>
          <w:rFonts w:ascii="Times New Roman" w:hAnsi="Times New Roman" w:cs="Times New Roman"/>
          <w:sz w:val="26"/>
          <w:szCs w:val="26"/>
          <w:lang w:val="uk-UA" w:eastAsia="ru-RU"/>
        </w:rPr>
        <w:t>_</w:t>
      </w:r>
      <w:r w:rsidRPr="00310C56">
        <w:rPr>
          <w:rFonts w:ascii="Times New Roman" w:hAnsi="Times New Roman" w:cs="Times New Roman"/>
          <w:sz w:val="26"/>
          <w:szCs w:val="26"/>
          <w:lang w:val="uk-UA" w:eastAsia="ru-RU"/>
        </w:rPr>
        <w:t>___</w:t>
      </w:r>
      <w:r w:rsidR="00E84505" w:rsidRPr="00310C56">
        <w:rPr>
          <w:rFonts w:ascii="Times New Roman" w:hAnsi="Times New Roman" w:cs="Times New Roman"/>
          <w:sz w:val="26"/>
          <w:szCs w:val="26"/>
          <w:lang w:eastAsia="ru-RU"/>
        </w:rPr>
        <w:br/>
        <w:t xml:space="preserve">нерухомого майна, що належить до </w:t>
      </w:r>
      <w:r w:rsidRPr="00310C56">
        <w:rPr>
          <w:rFonts w:ascii="Times New Roman" w:hAnsi="Times New Roman" w:cs="Times New Roman"/>
          <w:sz w:val="26"/>
          <w:szCs w:val="26"/>
          <w:lang w:val="uk-UA" w:eastAsia="ru-RU"/>
        </w:rPr>
        <w:t>комунальної</w:t>
      </w:r>
      <w:r w:rsidR="00E84505" w:rsidRPr="00310C56">
        <w:rPr>
          <w:rFonts w:ascii="Times New Roman" w:hAnsi="Times New Roman" w:cs="Times New Roman"/>
          <w:sz w:val="26"/>
          <w:szCs w:val="26"/>
          <w:lang w:eastAsia="ru-RU"/>
        </w:rPr>
        <w:t xml:space="preserve"> власності</w:t>
      </w:r>
      <w:r w:rsidR="00584002" w:rsidRPr="00310C56">
        <w:rPr>
          <w:rFonts w:ascii="Times New Roman" w:hAnsi="Times New Roman" w:cs="Times New Roman"/>
          <w:sz w:val="26"/>
          <w:szCs w:val="26"/>
          <w:lang w:val="uk-UA" w:eastAsia="ru-RU"/>
        </w:rPr>
        <w:t xml:space="preserve"> </w:t>
      </w:r>
    </w:p>
    <w:p w:rsidR="00E84505" w:rsidRPr="00310C56" w:rsidRDefault="00584002" w:rsidP="0066592F">
      <w:pPr>
        <w:shd w:val="clear" w:color="auto" w:fill="FFFFFF"/>
        <w:spacing w:after="0" w:line="360" w:lineRule="atLeast"/>
        <w:jc w:val="center"/>
        <w:rPr>
          <w:rFonts w:ascii="Times New Roman" w:hAnsi="Times New Roman" w:cs="Times New Roman"/>
          <w:sz w:val="26"/>
          <w:szCs w:val="26"/>
          <w:lang w:val="uk-UA" w:eastAsia="ru-RU"/>
        </w:rPr>
      </w:pPr>
      <w:r w:rsidRPr="00310C56">
        <w:rPr>
          <w:rFonts w:ascii="Times New Roman" w:hAnsi="Times New Roman" w:cs="Times New Roman"/>
          <w:sz w:val="26"/>
          <w:szCs w:val="26"/>
          <w:lang w:val="uk-UA" w:eastAsia="ru-RU"/>
        </w:rPr>
        <w:t>територіальної громади міста Києва</w:t>
      </w:r>
    </w:p>
    <w:p w:rsidR="003D1499" w:rsidRPr="00310C56" w:rsidRDefault="003D1499" w:rsidP="00E84505">
      <w:pPr>
        <w:shd w:val="clear" w:color="auto" w:fill="FFFFFF"/>
        <w:spacing w:after="0" w:line="435" w:lineRule="atLeast"/>
        <w:jc w:val="center"/>
        <w:outlineLvl w:val="2"/>
        <w:rPr>
          <w:rFonts w:ascii="Times New Roman" w:eastAsia="Times New Roman" w:hAnsi="Times New Roman" w:cs="Times New Roman"/>
          <w:color w:val="2A2928"/>
          <w:sz w:val="26"/>
          <w:szCs w:val="26"/>
          <w:lang w:val="uk-UA" w:eastAsia="ru-RU"/>
        </w:rPr>
      </w:pPr>
    </w:p>
    <w:p w:rsidR="00E84505" w:rsidRPr="00310C56" w:rsidRDefault="00E84505" w:rsidP="00E84505">
      <w:pPr>
        <w:shd w:val="clear" w:color="auto" w:fill="FFFFFF"/>
        <w:spacing w:after="0" w:line="435" w:lineRule="atLeast"/>
        <w:jc w:val="center"/>
        <w:outlineLvl w:val="2"/>
        <w:rPr>
          <w:rFonts w:ascii="Times New Roman" w:eastAsia="Times New Roman" w:hAnsi="Times New Roman" w:cs="Times New Roman"/>
          <w:color w:val="2A2928"/>
          <w:sz w:val="26"/>
          <w:szCs w:val="26"/>
          <w:lang w:eastAsia="ru-RU"/>
        </w:rPr>
      </w:pPr>
      <w:r w:rsidRPr="00310C56">
        <w:rPr>
          <w:rFonts w:ascii="Times New Roman" w:eastAsia="Times New Roman" w:hAnsi="Times New Roman" w:cs="Times New Roman"/>
          <w:color w:val="2A2928"/>
          <w:sz w:val="26"/>
          <w:szCs w:val="26"/>
          <w:lang w:eastAsia="ru-RU"/>
        </w:rPr>
        <w:t>I. Змінювані умови договору (далі - Умови)</w:t>
      </w:r>
    </w:p>
    <w:tbl>
      <w:tblPr>
        <w:tblW w:w="9926" w:type="dxa"/>
        <w:jc w:val="center"/>
        <w:tblBorders>
          <w:top w:val="single" w:sz="6" w:space="0" w:color="989898"/>
          <w:left w:val="single" w:sz="6" w:space="0" w:color="989898"/>
          <w:bottom w:val="single" w:sz="6" w:space="0" w:color="989898"/>
          <w:right w:val="single" w:sz="6" w:space="0" w:color="989898"/>
        </w:tblBorders>
        <w:shd w:val="clear" w:color="auto" w:fill="FFFFFF"/>
        <w:tblLayout w:type="fixed"/>
        <w:tblCellMar>
          <w:top w:w="15" w:type="dxa"/>
          <w:left w:w="15" w:type="dxa"/>
          <w:bottom w:w="15" w:type="dxa"/>
          <w:right w:w="15" w:type="dxa"/>
        </w:tblCellMar>
        <w:tblLook w:val="04A0"/>
      </w:tblPr>
      <w:tblGrid>
        <w:gridCol w:w="495"/>
        <w:gridCol w:w="1673"/>
        <w:gridCol w:w="1531"/>
        <w:gridCol w:w="6"/>
        <w:gridCol w:w="1239"/>
        <w:gridCol w:w="1648"/>
        <w:gridCol w:w="1337"/>
        <w:gridCol w:w="13"/>
        <w:gridCol w:w="752"/>
        <w:gridCol w:w="1232"/>
      </w:tblGrid>
      <w:tr w:rsidR="00E84505" w:rsidRPr="005250EC" w:rsidTr="00CD24ED">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84505" w:rsidRPr="005250EC" w:rsidRDefault="00E84505" w:rsidP="00E84505">
            <w:pPr>
              <w:spacing w:after="0" w:line="360" w:lineRule="atLeast"/>
              <w:jc w:val="center"/>
              <w:rPr>
                <w:rFonts w:ascii="Times New Roman" w:eastAsia="Times New Roman" w:hAnsi="Times New Roman" w:cs="Times New Roman"/>
                <w:sz w:val="20"/>
                <w:szCs w:val="20"/>
                <w:lang w:eastAsia="ru-RU"/>
              </w:rPr>
            </w:pPr>
            <w:r w:rsidRPr="005250EC">
              <w:rPr>
                <w:rFonts w:ascii="Times New Roman" w:eastAsia="Times New Roman" w:hAnsi="Times New Roman" w:cs="Times New Roman"/>
                <w:sz w:val="20"/>
                <w:szCs w:val="20"/>
                <w:lang w:eastAsia="ru-RU"/>
              </w:rPr>
              <w:t>1</w:t>
            </w:r>
          </w:p>
        </w:tc>
        <w:tc>
          <w:tcPr>
            <w:tcW w:w="167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84505" w:rsidRPr="005250EC" w:rsidRDefault="00E84505" w:rsidP="00E910A9">
            <w:pPr>
              <w:pStyle w:val="a9"/>
              <w:jc w:val="center"/>
              <w:rPr>
                <w:rFonts w:ascii="Times New Roman" w:hAnsi="Times New Roman" w:cs="Times New Roman"/>
                <w:sz w:val="20"/>
                <w:szCs w:val="20"/>
                <w:lang w:eastAsia="ru-RU"/>
              </w:rPr>
            </w:pPr>
            <w:r w:rsidRPr="005250EC">
              <w:rPr>
                <w:rFonts w:ascii="Times New Roman" w:hAnsi="Times New Roman" w:cs="Times New Roman"/>
                <w:sz w:val="20"/>
                <w:szCs w:val="20"/>
                <w:lang w:eastAsia="ru-RU"/>
              </w:rPr>
              <w:t>Найменування населеного пункту</w:t>
            </w:r>
          </w:p>
        </w:tc>
        <w:tc>
          <w:tcPr>
            <w:tcW w:w="7758" w:type="dxa"/>
            <w:gridSpan w:val="8"/>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84505" w:rsidRPr="005250EC" w:rsidRDefault="003D1499" w:rsidP="004A5C42">
            <w:pPr>
              <w:pStyle w:val="a9"/>
              <w:jc w:val="center"/>
              <w:rPr>
                <w:rFonts w:ascii="Times New Roman" w:hAnsi="Times New Roman" w:cs="Times New Roman"/>
                <w:b/>
                <w:sz w:val="20"/>
                <w:szCs w:val="20"/>
              </w:rPr>
            </w:pPr>
            <w:r w:rsidRPr="005250EC">
              <w:rPr>
                <w:rFonts w:ascii="Times New Roman" w:hAnsi="Times New Roman" w:cs="Times New Roman"/>
                <w:b/>
                <w:sz w:val="20"/>
                <w:szCs w:val="20"/>
              </w:rPr>
              <w:t>місто Київ</w:t>
            </w:r>
          </w:p>
        </w:tc>
      </w:tr>
      <w:tr w:rsidR="00E84505" w:rsidRPr="005250EC" w:rsidTr="00CD24ED">
        <w:trPr>
          <w:trHeight w:val="578"/>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84505" w:rsidRPr="005250EC" w:rsidRDefault="00E84505" w:rsidP="00E84505">
            <w:pPr>
              <w:spacing w:after="0" w:line="360" w:lineRule="atLeast"/>
              <w:jc w:val="center"/>
              <w:rPr>
                <w:rFonts w:ascii="Times New Roman" w:eastAsia="Times New Roman" w:hAnsi="Times New Roman" w:cs="Times New Roman"/>
                <w:sz w:val="20"/>
                <w:szCs w:val="20"/>
                <w:lang w:eastAsia="ru-RU"/>
              </w:rPr>
            </w:pPr>
            <w:r w:rsidRPr="005250EC">
              <w:rPr>
                <w:rFonts w:ascii="Times New Roman" w:eastAsia="Times New Roman" w:hAnsi="Times New Roman" w:cs="Times New Roman"/>
                <w:sz w:val="20"/>
                <w:szCs w:val="20"/>
                <w:lang w:eastAsia="ru-RU"/>
              </w:rPr>
              <w:t>2</w:t>
            </w:r>
          </w:p>
        </w:tc>
        <w:tc>
          <w:tcPr>
            <w:tcW w:w="167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84505" w:rsidRPr="005250EC" w:rsidRDefault="00E84505" w:rsidP="00E910A9">
            <w:pPr>
              <w:spacing w:after="0" w:line="360" w:lineRule="atLeast"/>
              <w:jc w:val="center"/>
              <w:rPr>
                <w:rFonts w:ascii="Times New Roman" w:eastAsia="Times New Roman" w:hAnsi="Times New Roman" w:cs="Times New Roman"/>
                <w:sz w:val="20"/>
                <w:szCs w:val="20"/>
                <w:lang w:eastAsia="ru-RU"/>
              </w:rPr>
            </w:pPr>
            <w:r w:rsidRPr="005250EC">
              <w:rPr>
                <w:rFonts w:ascii="Times New Roman" w:eastAsia="Times New Roman" w:hAnsi="Times New Roman" w:cs="Times New Roman"/>
                <w:sz w:val="20"/>
                <w:szCs w:val="20"/>
                <w:lang w:eastAsia="ru-RU"/>
              </w:rPr>
              <w:t>Дата</w:t>
            </w:r>
          </w:p>
        </w:tc>
        <w:tc>
          <w:tcPr>
            <w:tcW w:w="7758" w:type="dxa"/>
            <w:gridSpan w:val="8"/>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84505" w:rsidRPr="005250EC" w:rsidRDefault="003D1499" w:rsidP="00A6298F">
            <w:pPr>
              <w:spacing w:after="0" w:line="360" w:lineRule="atLeast"/>
              <w:jc w:val="center"/>
              <w:rPr>
                <w:rFonts w:ascii="Times New Roman" w:eastAsia="Times New Roman" w:hAnsi="Times New Roman" w:cs="Times New Roman"/>
                <w:b/>
                <w:sz w:val="20"/>
                <w:szCs w:val="20"/>
                <w:lang w:val="uk-UA" w:eastAsia="ru-RU"/>
              </w:rPr>
            </w:pPr>
            <w:r w:rsidRPr="005250EC">
              <w:rPr>
                <w:rFonts w:ascii="Times New Roman" w:eastAsia="Times New Roman" w:hAnsi="Times New Roman" w:cs="Times New Roman"/>
                <w:b/>
                <w:sz w:val="20"/>
                <w:szCs w:val="20"/>
                <w:lang w:val="uk-UA" w:eastAsia="ru-RU"/>
              </w:rPr>
              <w:t>«_____» __________________ 202</w:t>
            </w:r>
            <w:r w:rsidR="00A6298F">
              <w:rPr>
                <w:rFonts w:ascii="Times New Roman" w:eastAsia="Times New Roman" w:hAnsi="Times New Roman" w:cs="Times New Roman"/>
                <w:b/>
                <w:sz w:val="20"/>
                <w:szCs w:val="20"/>
                <w:lang w:val="uk-UA" w:eastAsia="ru-RU"/>
              </w:rPr>
              <w:t xml:space="preserve">1 </w:t>
            </w:r>
            <w:r w:rsidRPr="005250EC">
              <w:rPr>
                <w:rFonts w:ascii="Times New Roman" w:eastAsia="Times New Roman" w:hAnsi="Times New Roman" w:cs="Times New Roman"/>
                <w:b/>
                <w:sz w:val="20"/>
                <w:szCs w:val="20"/>
                <w:lang w:val="uk-UA" w:eastAsia="ru-RU"/>
              </w:rPr>
              <w:t>року</w:t>
            </w:r>
          </w:p>
        </w:tc>
      </w:tr>
      <w:tr w:rsidR="00E84505" w:rsidRPr="005250EC" w:rsidTr="00CD24ED">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84505" w:rsidRPr="005250EC" w:rsidRDefault="00E84505" w:rsidP="00B35AA0">
            <w:pPr>
              <w:spacing w:after="0" w:line="360" w:lineRule="atLeast"/>
              <w:jc w:val="center"/>
              <w:rPr>
                <w:rFonts w:ascii="Times New Roman" w:eastAsia="Times New Roman" w:hAnsi="Times New Roman" w:cs="Times New Roman"/>
                <w:sz w:val="20"/>
                <w:szCs w:val="20"/>
                <w:lang w:eastAsia="ru-RU"/>
              </w:rPr>
            </w:pPr>
            <w:r w:rsidRPr="005250EC">
              <w:rPr>
                <w:rFonts w:ascii="Times New Roman" w:eastAsia="Times New Roman" w:hAnsi="Times New Roman" w:cs="Times New Roman"/>
                <w:sz w:val="20"/>
                <w:szCs w:val="20"/>
                <w:lang w:eastAsia="ru-RU"/>
              </w:rPr>
              <w:t>3</w:t>
            </w:r>
          </w:p>
        </w:tc>
        <w:tc>
          <w:tcPr>
            <w:tcW w:w="167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84505" w:rsidRPr="005250EC" w:rsidRDefault="00E84505" w:rsidP="002745D4">
            <w:pPr>
              <w:pStyle w:val="a9"/>
              <w:jc w:val="center"/>
              <w:rPr>
                <w:rFonts w:ascii="Times New Roman" w:hAnsi="Times New Roman" w:cs="Times New Roman"/>
                <w:sz w:val="20"/>
                <w:szCs w:val="20"/>
                <w:lang w:eastAsia="ru-RU"/>
              </w:rPr>
            </w:pPr>
            <w:r w:rsidRPr="005250EC">
              <w:rPr>
                <w:rFonts w:ascii="Times New Roman" w:hAnsi="Times New Roman" w:cs="Times New Roman"/>
                <w:sz w:val="20"/>
                <w:szCs w:val="20"/>
                <w:lang w:eastAsia="ru-RU"/>
              </w:rPr>
              <w:t>Сторони</w:t>
            </w:r>
          </w:p>
        </w:tc>
        <w:tc>
          <w:tcPr>
            <w:tcW w:w="153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84505" w:rsidRPr="005250EC" w:rsidRDefault="00E84505" w:rsidP="002745D4">
            <w:pPr>
              <w:pStyle w:val="a9"/>
              <w:jc w:val="center"/>
              <w:rPr>
                <w:rFonts w:ascii="Times New Roman" w:hAnsi="Times New Roman" w:cs="Times New Roman"/>
                <w:sz w:val="20"/>
                <w:szCs w:val="20"/>
                <w:lang w:eastAsia="ru-RU"/>
              </w:rPr>
            </w:pPr>
            <w:r w:rsidRPr="005250EC">
              <w:rPr>
                <w:rFonts w:ascii="Times New Roman" w:hAnsi="Times New Roman" w:cs="Times New Roman"/>
                <w:sz w:val="20"/>
                <w:szCs w:val="20"/>
                <w:lang w:eastAsia="ru-RU"/>
              </w:rPr>
              <w:t>Найменування</w:t>
            </w:r>
          </w:p>
        </w:tc>
        <w:tc>
          <w:tcPr>
            <w:tcW w:w="1245"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3D1499" w:rsidRPr="005250EC" w:rsidRDefault="00E84505" w:rsidP="002745D4">
            <w:pPr>
              <w:pStyle w:val="a9"/>
              <w:jc w:val="center"/>
              <w:rPr>
                <w:rFonts w:ascii="Times New Roman" w:hAnsi="Times New Roman" w:cs="Times New Roman"/>
                <w:sz w:val="20"/>
                <w:szCs w:val="20"/>
                <w:lang w:val="uk-UA" w:eastAsia="ru-RU"/>
              </w:rPr>
            </w:pPr>
            <w:r w:rsidRPr="005250EC">
              <w:rPr>
                <w:rFonts w:ascii="Times New Roman" w:hAnsi="Times New Roman" w:cs="Times New Roman"/>
                <w:sz w:val="20"/>
                <w:szCs w:val="20"/>
                <w:lang w:eastAsia="ru-RU"/>
              </w:rPr>
              <w:t>Код згідно з Єдиним державним реєстром юридичних осіб,</w:t>
            </w:r>
          </w:p>
          <w:p w:rsidR="002745D4" w:rsidRPr="005250EC" w:rsidRDefault="00E84505" w:rsidP="002745D4">
            <w:pPr>
              <w:pStyle w:val="a9"/>
              <w:jc w:val="center"/>
              <w:rPr>
                <w:rFonts w:ascii="Times New Roman" w:hAnsi="Times New Roman" w:cs="Times New Roman"/>
                <w:sz w:val="20"/>
                <w:szCs w:val="20"/>
                <w:lang w:val="uk-UA" w:eastAsia="ru-RU"/>
              </w:rPr>
            </w:pPr>
            <w:r w:rsidRPr="005250EC">
              <w:rPr>
                <w:rFonts w:ascii="Times New Roman" w:hAnsi="Times New Roman" w:cs="Times New Roman"/>
                <w:sz w:val="20"/>
                <w:szCs w:val="20"/>
                <w:lang w:val="uk-UA" w:eastAsia="ru-RU"/>
              </w:rPr>
              <w:t>фізичних осіб - підприєм-</w:t>
            </w:r>
            <w:r w:rsidRPr="005250EC">
              <w:rPr>
                <w:rFonts w:ascii="Times New Roman" w:hAnsi="Times New Roman" w:cs="Times New Roman"/>
                <w:sz w:val="20"/>
                <w:szCs w:val="20"/>
                <w:lang w:val="uk-UA" w:eastAsia="ru-RU"/>
              </w:rPr>
              <w:br/>
              <w:t>ців і громадськ</w:t>
            </w:r>
          </w:p>
          <w:p w:rsidR="00E84505" w:rsidRPr="005250EC" w:rsidRDefault="00E84505" w:rsidP="002745D4">
            <w:pPr>
              <w:pStyle w:val="a9"/>
              <w:jc w:val="center"/>
              <w:rPr>
                <w:rFonts w:ascii="Times New Roman" w:hAnsi="Times New Roman" w:cs="Times New Roman"/>
                <w:sz w:val="20"/>
                <w:szCs w:val="20"/>
                <w:lang w:val="uk-UA" w:eastAsia="ru-RU"/>
              </w:rPr>
            </w:pPr>
            <w:r w:rsidRPr="005250EC">
              <w:rPr>
                <w:rFonts w:ascii="Times New Roman" w:hAnsi="Times New Roman" w:cs="Times New Roman"/>
                <w:sz w:val="20"/>
                <w:szCs w:val="20"/>
                <w:lang w:val="uk-UA" w:eastAsia="ru-RU"/>
              </w:rPr>
              <w:t>их формувань</w:t>
            </w:r>
          </w:p>
        </w:tc>
        <w:tc>
          <w:tcPr>
            <w:tcW w:w="1648"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250EC" w:rsidRDefault="00E84505" w:rsidP="002745D4">
            <w:pPr>
              <w:pStyle w:val="a9"/>
              <w:jc w:val="center"/>
              <w:rPr>
                <w:rFonts w:ascii="Times New Roman" w:hAnsi="Times New Roman" w:cs="Times New Roman"/>
                <w:sz w:val="20"/>
                <w:szCs w:val="20"/>
                <w:lang w:val="uk-UA" w:eastAsia="ru-RU"/>
              </w:rPr>
            </w:pPr>
            <w:r w:rsidRPr="005250EC">
              <w:rPr>
                <w:rFonts w:ascii="Times New Roman" w:hAnsi="Times New Roman" w:cs="Times New Roman"/>
                <w:sz w:val="20"/>
                <w:szCs w:val="20"/>
                <w:lang w:eastAsia="ru-RU"/>
              </w:rPr>
              <w:t xml:space="preserve">Адреса </w:t>
            </w:r>
          </w:p>
          <w:p w:rsidR="000A4562" w:rsidRDefault="000A4562" w:rsidP="005250EC">
            <w:pPr>
              <w:pStyle w:val="a9"/>
              <w:jc w:val="center"/>
              <w:rPr>
                <w:rFonts w:ascii="Times New Roman" w:hAnsi="Times New Roman" w:cs="Times New Roman"/>
                <w:sz w:val="20"/>
                <w:szCs w:val="20"/>
                <w:lang w:val="uk-UA" w:eastAsia="ru-RU"/>
              </w:rPr>
            </w:pPr>
            <w:r>
              <w:rPr>
                <w:rFonts w:ascii="Times New Roman" w:hAnsi="Times New Roman" w:cs="Times New Roman"/>
                <w:sz w:val="20"/>
                <w:szCs w:val="20"/>
                <w:lang w:val="uk-UA" w:eastAsia="ru-RU"/>
              </w:rPr>
              <w:t>м</w:t>
            </w:r>
            <w:r w:rsidR="00E84505" w:rsidRPr="005250EC">
              <w:rPr>
                <w:rFonts w:ascii="Times New Roman" w:hAnsi="Times New Roman" w:cs="Times New Roman"/>
                <w:sz w:val="20"/>
                <w:szCs w:val="20"/>
                <w:lang w:eastAsia="ru-RU"/>
              </w:rPr>
              <w:t>ісцезнаход</w:t>
            </w:r>
            <w:r>
              <w:rPr>
                <w:rFonts w:ascii="Times New Roman" w:hAnsi="Times New Roman" w:cs="Times New Roman"/>
                <w:sz w:val="20"/>
                <w:szCs w:val="20"/>
                <w:lang w:val="uk-UA" w:eastAsia="ru-RU"/>
              </w:rPr>
              <w:t>-</w:t>
            </w:r>
          </w:p>
          <w:p w:rsidR="00E84505" w:rsidRPr="005250EC" w:rsidRDefault="00E84505" w:rsidP="005250EC">
            <w:pPr>
              <w:pStyle w:val="a9"/>
              <w:jc w:val="center"/>
              <w:rPr>
                <w:rFonts w:ascii="Times New Roman" w:hAnsi="Times New Roman" w:cs="Times New Roman"/>
                <w:sz w:val="20"/>
                <w:szCs w:val="20"/>
                <w:lang w:eastAsia="ru-RU"/>
              </w:rPr>
            </w:pPr>
            <w:r w:rsidRPr="005250EC">
              <w:rPr>
                <w:rFonts w:ascii="Times New Roman" w:hAnsi="Times New Roman" w:cs="Times New Roman"/>
                <w:sz w:val="20"/>
                <w:szCs w:val="20"/>
                <w:lang w:eastAsia="ru-RU"/>
              </w:rPr>
              <w:t>ження</w:t>
            </w:r>
          </w:p>
        </w:tc>
        <w:tc>
          <w:tcPr>
            <w:tcW w:w="1350"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84505" w:rsidRPr="005250EC" w:rsidRDefault="00E84505" w:rsidP="002745D4">
            <w:pPr>
              <w:pStyle w:val="a9"/>
              <w:jc w:val="center"/>
              <w:rPr>
                <w:rFonts w:ascii="Times New Roman" w:hAnsi="Times New Roman" w:cs="Times New Roman"/>
                <w:sz w:val="20"/>
                <w:szCs w:val="20"/>
                <w:lang w:eastAsia="ru-RU"/>
              </w:rPr>
            </w:pPr>
            <w:r w:rsidRPr="005250EC">
              <w:rPr>
                <w:rFonts w:ascii="Times New Roman" w:hAnsi="Times New Roman" w:cs="Times New Roman"/>
                <w:sz w:val="20"/>
                <w:szCs w:val="20"/>
                <w:lang w:eastAsia="ru-RU"/>
              </w:rPr>
              <w:t>Прізвище, ім'я, по батькові (за наявності) особи, що підписала договір</w:t>
            </w:r>
          </w:p>
        </w:tc>
        <w:tc>
          <w:tcPr>
            <w:tcW w:w="75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84505" w:rsidRPr="005250EC" w:rsidRDefault="00E84505" w:rsidP="002745D4">
            <w:pPr>
              <w:pStyle w:val="a9"/>
              <w:jc w:val="center"/>
              <w:rPr>
                <w:rFonts w:ascii="Times New Roman" w:hAnsi="Times New Roman" w:cs="Times New Roman"/>
                <w:sz w:val="20"/>
                <w:szCs w:val="20"/>
                <w:lang w:eastAsia="ru-RU"/>
              </w:rPr>
            </w:pPr>
            <w:r w:rsidRPr="005250EC">
              <w:rPr>
                <w:rFonts w:ascii="Times New Roman" w:hAnsi="Times New Roman" w:cs="Times New Roman"/>
                <w:sz w:val="20"/>
                <w:szCs w:val="20"/>
                <w:lang w:eastAsia="ru-RU"/>
              </w:rPr>
              <w:t>Посада особи, що підписала договір</w:t>
            </w:r>
          </w:p>
        </w:tc>
        <w:tc>
          <w:tcPr>
            <w:tcW w:w="123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84505" w:rsidRPr="005250EC" w:rsidRDefault="00E84505" w:rsidP="002745D4">
            <w:pPr>
              <w:pStyle w:val="a9"/>
              <w:jc w:val="center"/>
              <w:rPr>
                <w:rFonts w:ascii="Times New Roman" w:hAnsi="Times New Roman" w:cs="Times New Roman"/>
                <w:sz w:val="20"/>
                <w:szCs w:val="20"/>
                <w:lang w:eastAsia="ru-RU"/>
              </w:rPr>
            </w:pPr>
            <w:r w:rsidRPr="005250EC">
              <w:rPr>
                <w:rFonts w:ascii="Times New Roman" w:hAnsi="Times New Roman" w:cs="Times New Roman"/>
                <w:sz w:val="20"/>
                <w:szCs w:val="20"/>
                <w:lang w:eastAsia="ru-RU"/>
              </w:rPr>
              <w:t>Посилання на документ, який надає повнова-</w:t>
            </w:r>
            <w:r w:rsidRPr="005250EC">
              <w:rPr>
                <w:rFonts w:ascii="Times New Roman" w:hAnsi="Times New Roman" w:cs="Times New Roman"/>
                <w:sz w:val="20"/>
                <w:szCs w:val="20"/>
                <w:lang w:eastAsia="ru-RU"/>
              </w:rPr>
              <w:br/>
              <w:t>ження на підписання договору (статут, положення, наказ, довіреність тощо)</w:t>
            </w:r>
          </w:p>
        </w:tc>
      </w:tr>
      <w:tr w:rsidR="00E84505" w:rsidRPr="00E57F73" w:rsidTr="00CD24ED">
        <w:trPr>
          <w:trHeight w:val="1614"/>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84505" w:rsidRPr="005250EC" w:rsidRDefault="00E84505" w:rsidP="00B35AA0">
            <w:pPr>
              <w:spacing w:after="0" w:line="360" w:lineRule="atLeast"/>
              <w:jc w:val="center"/>
              <w:rPr>
                <w:rFonts w:ascii="Times New Roman" w:eastAsia="Times New Roman" w:hAnsi="Times New Roman" w:cs="Times New Roman"/>
                <w:sz w:val="20"/>
                <w:szCs w:val="20"/>
                <w:lang w:eastAsia="ru-RU"/>
              </w:rPr>
            </w:pPr>
            <w:r w:rsidRPr="005250EC">
              <w:rPr>
                <w:rFonts w:ascii="Times New Roman" w:eastAsia="Times New Roman" w:hAnsi="Times New Roman" w:cs="Times New Roman"/>
                <w:sz w:val="20"/>
                <w:szCs w:val="20"/>
                <w:lang w:eastAsia="ru-RU"/>
              </w:rPr>
              <w:t>3.1.</w:t>
            </w:r>
          </w:p>
        </w:tc>
        <w:tc>
          <w:tcPr>
            <w:tcW w:w="167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84505" w:rsidRPr="005250EC" w:rsidRDefault="00E84505" w:rsidP="00B35AA0">
            <w:pPr>
              <w:spacing w:after="0" w:line="360" w:lineRule="atLeast"/>
              <w:jc w:val="center"/>
              <w:rPr>
                <w:rFonts w:ascii="Times New Roman" w:eastAsia="Times New Roman" w:hAnsi="Times New Roman" w:cs="Times New Roman"/>
                <w:sz w:val="20"/>
                <w:szCs w:val="20"/>
                <w:lang w:eastAsia="ru-RU"/>
              </w:rPr>
            </w:pPr>
            <w:r w:rsidRPr="005250EC">
              <w:rPr>
                <w:rFonts w:ascii="Times New Roman" w:eastAsia="Times New Roman" w:hAnsi="Times New Roman" w:cs="Times New Roman"/>
                <w:sz w:val="20"/>
                <w:szCs w:val="20"/>
                <w:lang w:eastAsia="ru-RU"/>
              </w:rPr>
              <w:t>Орендодавець</w:t>
            </w:r>
          </w:p>
        </w:tc>
        <w:tc>
          <w:tcPr>
            <w:tcW w:w="153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3D1499" w:rsidRPr="005250EC" w:rsidRDefault="003D1499" w:rsidP="00381B04">
            <w:pPr>
              <w:pStyle w:val="a9"/>
              <w:jc w:val="center"/>
              <w:rPr>
                <w:rFonts w:ascii="Times New Roman" w:hAnsi="Times New Roman" w:cs="Times New Roman"/>
                <w:b/>
                <w:sz w:val="20"/>
                <w:szCs w:val="20"/>
                <w:lang w:val="uk-UA" w:eastAsia="ru-RU"/>
              </w:rPr>
            </w:pPr>
            <w:r w:rsidRPr="005250EC">
              <w:rPr>
                <w:rFonts w:ascii="Times New Roman" w:hAnsi="Times New Roman" w:cs="Times New Roman"/>
                <w:b/>
                <w:sz w:val="20"/>
                <w:szCs w:val="20"/>
                <w:lang w:val="uk-UA" w:eastAsia="ru-RU"/>
              </w:rPr>
              <w:t>Голосіївська районна</w:t>
            </w:r>
          </w:p>
          <w:p w:rsidR="00E84505" w:rsidRPr="005250EC" w:rsidRDefault="003D1499" w:rsidP="00381B04">
            <w:pPr>
              <w:pStyle w:val="a9"/>
              <w:jc w:val="center"/>
              <w:rPr>
                <w:rFonts w:ascii="Times New Roman" w:hAnsi="Times New Roman" w:cs="Times New Roman"/>
                <w:sz w:val="20"/>
                <w:szCs w:val="20"/>
                <w:lang w:val="uk-UA" w:eastAsia="ru-RU"/>
              </w:rPr>
            </w:pPr>
            <w:r w:rsidRPr="005250EC">
              <w:rPr>
                <w:rFonts w:ascii="Times New Roman" w:hAnsi="Times New Roman" w:cs="Times New Roman"/>
                <w:b/>
                <w:sz w:val="20"/>
                <w:szCs w:val="20"/>
                <w:lang w:val="uk-UA" w:eastAsia="ru-RU"/>
              </w:rPr>
              <w:t>в місті Києві державна адміністрація</w:t>
            </w:r>
          </w:p>
        </w:tc>
        <w:tc>
          <w:tcPr>
            <w:tcW w:w="1245"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84505" w:rsidRPr="005250EC" w:rsidRDefault="003D1499" w:rsidP="003D1499">
            <w:pPr>
              <w:pStyle w:val="a9"/>
              <w:jc w:val="center"/>
              <w:rPr>
                <w:rFonts w:ascii="Times New Roman" w:hAnsi="Times New Roman" w:cs="Times New Roman"/>
                <w:b/>
                <w:sz w:val="20"/>
                <w:szCs w:val="20"/>
                <w:lang w:val="uk-UA" w:eastAsia="ru-RU"/>
              </w:rPr>
            </w:pPr>
            <w:r w:rsidRPr="005250EC">
              <w:rPr>
                <w:rFonts w:ascii="Times New Roman" w:hAnsi="Times New Roman" w:cs="Times New Roman"/>
                <w:b/>
                <w:sz w:val="20"/>
                <w:szCs w:val="20"/>
                <w:lang w:val="uk-UA" w:eastAsia="ru-RU"/>
              </w:rPr>
              <w:t>37308812</w:t>
            </w:r>
          </w:p>
        </w:tc>
        <w:tc>
          <w:tcPr>
            <w:tcW w:w="1648"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84505" w:rsidRPr="005250EC" w:rsidRDefault="003D1499" w:rsidP="003D1499">
            <w:pPr>
              <w:pStyle w:val="a9"/>
              <w:jc w:val="center"/>
              <w:rPr>
                <w:rFonts w:ascii="Times New Roman" w:hAnsi="Times New Roman" w:cs="Times New Roman"/>
                <w:b/>
                <w:sz w:val="20"/>
                <w:szCs w:val="20"/>
                <w:lang w:val="uk-UA" w:eastAsia="ru-RU"/>
              </w:rPr>
            </w:pPr>
            <w:r w:rsidRPr="005250EC">
              <w:rPr>
                <w:rFonts w:ascii="Times New Roman" w:hAnsi="Times New Roman" w:cs="Times New Roman"/>
                <w:b/>
                <w:sz w:val="20"/>
                <w:szCs w:val="20"/>
                <w:lang w:val="uk-UA" w:eastAsia="ru-RU"/>
              </w:rPr>
              <w:t xml:space="preserve">03039, м. Київ, просп. Голосіївський, 42 </w:t>
            </w:r>
          </w:p>
        </w:tc>
        <w:tc>
          <w:tcPr>
            <w:tcW w:w="1350"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84505" w:rsidRPr="005250EC" w:rsidRDefault="00EB2529" w:rsidP="003D1499">
            <w:pPr>
              <w:pStyle w:val="a9"/>
              <w:jc w:val="center"/>
              <w:rPr>
                <w:rFonts w:ascii="Times New Roman" w:hAnsi="Times New Roman" w:cs="Times New Roman"/>
                <w:b/>
                <w:sz w:val="20"/>
                <w:szCs w:val="20"/>
                <w:lang w:val="uk-UA" w:eastAsia="ru-RU"/>
              </w:rPr>
            </w:pPr>
            <w:r w:rsidRPr="005250EC">
              <w:rPr>
                <w:rFonts w:ascii="Times New Roman" w:hAnsi="Times New Roman" w:cs="Times New Roman"/>
                <w:b/>
                <w:sz w:val="20"/>
                <w:szCs w:val="20"/>
                <w:lang w:val="uk-UA" w:eastAsia="ru-RU"/>
              </w:rPr>
              <w:t>Калугін Олег Юрійович</w:t>
            </w:r>
          </w:p>
        </w:tc>
        <w:tc>
          <w:tcPr>
            <w:tcW w:w="75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2529" w:rsidRPr="005250EC" w:rsidRDefault="00EB2529" w:rsidP="003D1499">
            <w:pPr>
              <w:pStyle w:val="a9"/>
              <w:jc w:val="center"/>
              <w:rPr>
                <w:rFonts w:ascii="Times New Roman" w:hAnsi="Times New Roman" w:cs="Times New Roman"/>
                <w:b/>
                <w:sz w:val="20"/>
                <w:szCs w:val="20"/>
                <w:lang w:val="uk-UA" w:eastAsia="ru-RU"/>
              </w:rPr>
            </w:pPr>
            <w:r w:rsidRPr="005250EC">
              <w:rPr>
                <w:rFonts w:ascii="Times New Roman" w:hAnsi="Times New Roman" w:cs="Times New Roman"/>
                <w:b/>
                <w:sz w:val="20"/>
                <w:szCs w:val="20"/>
                <w:lang w:val="uk-UA" w:eastAsia="ru-RU"/>
              </w:rPr>
              <w:t>Заступ-</w:t>
            </w:r>
          </w:p>
          <w:p w:rsidR="00E84505" w:rsidRPr="005250EC" w:rsidRDefault="00EB2529" w:rsidP="003D1499">
            <w:pPr>
              <w:pStyle w:val="a9"/>
              <w:jc w:val="center"/>
              <w:rPr>
                <w:rFonts w:ascii="Times New Roman" w:hAnsi="Times New Roman" w:cs="Times New Roman"/>
                <w:b/>
                <w:sz w:val="20"/>
                <w:szCs w:val="20"/>
                <w:lang w:val="uk-UA" w:eastAsia="ru-RU"/>
              </w:rPr>
            </w:pPr>
            <w:r w:rsidRPr="005250EC">
              <w:rPr>
                <w:rFonts w:ascii="Times New Roman" w:hAnsi="Times New Roman" w:cs="Times New Roman"/>
                <w:b/>
                <w:sz w:val="20"/>
                <w:szCs w:val="20"/>
                <w:lang w:val="uk-UA" w:eastAsia="ru-RU"/>
              </w:rPr>
              <w:t xml:space="preserve">ник голови </w:t>
            </w:r>
          </w:p>
        </w:tc>
        <w:tc>
          <w:tcPr>
            <w:tcW w:w="123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2529" w:rsidRPr="005250EC" w:rsidRDefault="00EB2529" w:rsidP="00EB2529">
            <w:pPr>
              <w:pStyle w:val="a9"/>
              <w:jc w:val="center"/>
              <w:rPr>
                <w:rFonts w:ascii="Times New Roman" w:hAnsi="Times New Roman"/>
                <w:sz w:val="20"/>
                <w:szCs w:val="20"/>
                <w:lang w:val="uk-UA"/>
              </w:rPr>
            </w:pPr>
            <w:r w:rsidRPr="005250EC">
              <w:rPr>
                <w:rFonts w:ascii="Times New Roman" w:hAnsi="Times New Roman"/>
                <w:sz w:val="20"/>
                <w:szCs w:val="20"/>
                <w:lang w:val="uk-UA" w:eastAsia="uk-UA"/>
              </w:rPr>
              <w:t>Закон</w:t>
            </w:r>
            <w:r w:rsidR="00E910A9">
              <w:rPr>
                <w:rFonts w:ascii="Times New Roman" w:hAnsi="Times New Roman"/>
                <w:sz w:val="20"/>
                <w:szCs w:val="20"/>
                <w:lang w:val="uk-UA" w:eastAsia="uk-UA"/>
              </w:rPr>
              <w:t>и</w:t>
            </w:r>
            <w:r w:rsidRPr="005250EC">
              <w:rPr>
                <w:rFonts w:ascii="Times New Roman" w:hAnsi="Times New Roman"/>
                <w:sz w:val="20"/>
                <w:szCs w:val="20"/>
                <w:lang w:val="uk-UA" w:eastAsia="uk-UA"/>
              </w:rPr>
              <w:t xml:space="preserve"> </w:t>
            </w:r>
            <w:r w:rsidRPr="005250EC">
              <w:rPr>
                <w:rFonts w:ascii="Times New Roman" w:hAnsi="Times New Roman"/>
                <w:sz w:val="20"/>
                <w:szCs w:val="20"/>
                <w:lang w:val="uk-UA"/>
              </w:rPr>
              <w:t xml:space="preserve">України </w:t>
            </w:r>
          </w:p>
          <w:p w:rsidR="00E84505" w:rsidRPr="005250EC" w:rsidRDefault="00EB2529" w:rsidP="00E910A9">
            <w:pPr>
              <w:pStyle w:val="a9"/>
              <w:jc w:val="center"/>
              <w:rPr>
                <w:rFonts w:ascii="Times New Roman" w:hAnsi="Times New Roman" w:cs="Times New Roman"/>
                <w:b/>
                <w:sz w:val="20"/>
                <w:szCs w:val="20"/>
                <w:lang w:val="uk-UA" w:eastAsia="ru-RU"/>
              </w:rPr>
            </w:pPr>
            <w:r w:rsidRPr="005250EC">
              <w:rPr>
                <w:rFonts w:ascii="Times New Roman" w:hAnsi="Times New Roman"/>
                <w:sz w:val="20"/>
                <w:szCs w:val="20"/>
                <w:lang w:val="uk-UA"/>
              </w:rPr>
              <w:t xml:space="preserve">«Про місцеві державні адміністрації», </w:t>
            </w:r>
            <w:r w:rsidRPr="005250EC">
              <w:rPr>
                <w:rFonts w:ascii="Times New Roman" w:hAnsi="Times New Roman"/>
                <w:sz w:val="20"/>
                <w:szCs w:val="20"/>
                <w:lang w:val="uk-UA" w:eastAsia="uk-UA"/>
              </w:rPr>
              <w:t>«Про оренду державного та комунального майна», розпорядження Голосіївської районної в місті Києві державної адміністрації від 03.07.2020 № 319 (зі змінами)</w:t>
            </w:r>
          </w:p>
        </w:tc>
      </w:tr>
      <w:tr w:rsidR="00E84505" w:rsidRPr="00E84505" w:rsidTr="00CD24ED">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84505" w:rsidRPr="005250EC" w:rsidRDefault="00E84505" w:rsidP="00E84505">
            <w:pPr>
              <w:spacing w:after="0" w:line="360" w:lineRule="atLeast"/>
              <w:jc w:val="center"/>
              <w:rPr>
                <w:rFonts w:ascii="Times New Roman" w:eastAsia="Times New Roman" w:hAnsi="Times New Roman" w:cs="Times New Roman"/>
                <w:sz w:val="20"/>
                <w:szCs w:val="20"/>
                <w:lang w:eastAsia="ru-RU"/>
              </w:rPr>
            </w:pPr>
            <w:r w:rsidRPr="005250EC">
              <w:rPr>
                <w:rFonts w:ascii="Times New Roman" w:eastAsia="Times New Roman" w:hAnsi="Times New Roman" w:cs="Times New Roman"/>
                <w:sz w:val="20"/>
                <w:szCs w:val="20"/>
                <w:lang w:eastAsia="ru-RU"/>
              </w:rPr>
              <w:t>3.1.1</w:t>
            </w:r>
          </w:p>
        </w:tc>
        <w:tc>
          <w:tcPr>
            <w:tcW w:w="4449" w:type="dxa"/>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84505" w:rsidRPr="005250EC" w:rsidRDefault="00E84505" w:rsidP="00381B04">
            <w:pPr>
              <w:pStyle w:val="a9"/>
              <w:rPr>
                <w:rFonts w:ascii="Times New Roman" w:hAnsi="Times New Roman" w:cs="Times New Roman"/>
                <w:sz w:val="20"/>
                <w:szCs w:val="20"/>
                <w:lang w:eastAsia="ru-RU"/>
              </w:rPr>
            </w:pPr>
            <w:r w:rsidRPr="005250EC">
              <w:rPr>
                <w:rFonts w:ascii="Times New Roman" w:hAnsi="Times New Roman" w:cs="Times New Roman"/>
                <w:sz w:val="20"/>
                <w:szCs w:val="20"/>
                <w:lang w:eastAsia="ru-RU"/>
              </w:rPr>
              <w:t>Адреса електронної пошти Орендодавця, на яку надсилаються офіційні повідомленням за цим договором</w:t>
            </w:r>
          </w:p>
        </w:tc>
        <w:tc>
          <w:tcPr>
            <w:tcW w:w="4982"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84505" w:rsidRPr="005250EC" w:rsidRDefault="00381B04" w:rsidP="00AD04F4">
            <w:pPr>
              <w:pStyle w:val="a9"/>
              <w:jc w:val="center"/>
              <w:rPr>
                <w:rFonts w:ascii="Times New Roman" w:hAnsi="Times New Roman" w:cs="Times New Roman"/>
                <w:b/>
                <w:sz w:val="20"/>
                <w:szCs w:val="20"/>
                <w:lang w:eastAsia="ru-RU"/>
              </w:rPr>
            </w:pPr>
            <w:r w:rsidRPr="005250EC">
              <w:rPr>
                <w:rFonts w:ascii="Times New Roman" w:hAnsi="Times New Roman" w:cs="Times New Roman"/>
                <w:b/>
                <w:sz w:val="20"/>
                <w:szCs w:val="20"/>
                <w:lang w:val="en-US" w:eastAsia="ru-RU"/>
              </w:rPr>
              <w:t>rda</w:t>
            </w:r>
            <w:r w:rsidRPr="005250EC">
              <w:rPr>
                <w:rFonts w:ascii="Times New Roman" w:hAnsi="Times New Roman" w:cs="Times New Roman"/>
                <w:b/>
                <w:sz w:val="20"/>
                <w:szCs w:val="20"/>
                <w:lang w:eastAsia="ru-RU"/>
              </w:rPr>
              <w:t>_</w:t>
            </w:r>
            <w:r w:rsidRPr="005250EC">
              <w:rPr>
                <w:rFonts w:ascii="Times New Roman" w:hAnsi="Times New Roman" w:cs="Times New Roman"/>
                <w:b/>
                <w:sz w:val="20"/>
                <w:szCs w:val="20"/>
                <w:lang w:val="en-US" w:eastAsia="ru-RU"/>
              </w:rPr>
              <w:t>golos</w:t>
            </w:r>
            <w:r w:rsidRPr="005250EC">
              <w:rPr>
                <w:rFonts w:ascii="Times New Roman" w:hAnsi="Times New Roman" w:cs="Times New Roman"/>
                <w:b/>
                <w:sz w:val="20"/>
                <w:szCs w:val="20"/>
                <w:lang w:eastAsia="ru-RU"/>
              </w:rPr>
              <w:t>@</w:t>
            </w:r>
            <w:r w:rsidRPr="005250EC">
              <w:rPr>
                <w:rFonts w:ascii="Times New Roman" w:hAnsi="Times New Roman" w:cs="Times New Roman"/>
                <w:b/>
                <w:sz w:val="20"/>
                <w:szCs w:val="20"/>
                <w:lang w:val="en-US" w:eastAsia="ru-RU"/>
              </w:rPr>
              <w:t>kmda</w:t>
            </w:r>
            <w:r w:rsidRPr="005250EC">
              <w:rPr>
                <w:rFonts w:ascii="Times New Roman" w:hAnsi="Times New Roman" w:cs="Times New Roman"/>
                <w:b/>
                <w:sz w:val="20"/>
                <w:szCs w:val="20"/>
                <w:lang w:eastAsia="ru-RU"/>
              </w:rPr>
              <w:t>.</w:t>
            </w:r>
            <w:r w:rsidRPr="005250EC">
              <w:rPr>
                <w:rFonts w:ascii="Times New Roman" w:hAnsi="Times New Roman" w:cs="Times New Roman"/>
                <w:b/>
                <w:sz w:val="20"/>
                <w:szCs w:val="20"/>
                <w:lang w:val="en-US" w:eastAsia="ru-RU"/>
              </w:rPr>
              <w:t>gov</w:t>
            </w:r>
            <w:r w:rsidRPr="005250EC">
              <w:rPr>
                <w:rFonts w:ascii="Times New Roman" w:hAnsi="Times New Roman" w:cs="Times New Roman"/>
                <w:b/>
                <w:sz w:val="20"/>
                <w:szCs w:val="20"/>
                <w:lang w:eastAsia="ru-RU"/>
              </w:rPr>
              <w:t>.</w:t>
            </w:r>
            <w:r w:rsidRPr="005250EC">
              <w:rPr>
                <w:rFonts w:ascii="Times New Roman" w:hAnsi="Times New Roman" w:cs="Times New Roman"/>
                <w:b/>
                <w:sz w:val="20"/>
                <w:szCs w:val="20"/>
                <w:lang w:val="en-US" w:eastAsia="ru-RU"/>
              </w:rPr>
              <w:t>ua</w:t>
            </w:r>
          </w:p>
        </w:tc>
      </w:tr>
      <w:tr w:rsidR="00A6298F" w:rsidRPr="006E3DBE" w:rsidTr="00CD24ED">
        <w:trPr>
          <w:trHeight w:val="1063"/>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A6298F" w:rsidRPr="005250EC" w:rsidRDefault="00A6298F" w:rsidP="00B35AA0">
            <w:pPr>
              <w:spacing w:after="0" w:line="360" w:lineRule="atLeast"/>
              <w:jc w:val="center"/>
              <w:rPr>
                <w:rFonts w:ascii="Times New Roman" w:eastAsia="Times New Roman" w:hAnsi="Times New Roman" w:cs="Times New Roman"/>
                <w:sz w:val="20"/>
                <w:szCs w:val="20"/>
                <w:lang w:eastAsia="ru-RU"/>
              </w:rPr>
            </w:pPr>
            <w:r w:rsidRPr="005250EC">
              <w:rPr>
                <w:rFonts w:ascii="Times New Roman" w:eastAsia="Times New Roman" w:hAnsi="Times New Roman" w:cs="Times New Roman"/>
                <w:sz w:val="20"/>
                <w:szCs w:val="20"/>
                <w:lang w:eastAsia="ru-RU"/>
              </w:rPr>
              <w:t>3.2</w:t>
            </w:r>
          </w:p>
        </w:tc>
        <w:tc>
          <w:tcPr>
            <w:tcW w:w="167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A6298F" w:rsidRPr="005250EC" w:rsidRDefault="00A6298F" w:rsidP="009726D0">
            <w:pPr>
              <w:pStyle w:val="a9"/>
              <w:jc w:val="center"/>
              <w:rPr>
                <w:rFonts w:ascii="Times New Roman" w:hAnsi="Times New Roman" w:cs="Times New Roman"/>
                <w:sz w:val="20"/>
                <w:szCs w:val="20"/>
                <w:lang w:eastAsia="ru-RU"/>
              </w:rPr>
            </w:pPr>
            <w:r w:rsidRPr="005250EC">
              <w:rPr>
                <w:rFonts w:ascii="Times New Roman" w:hAnsi="Times New Roman" w:cs="Times New Roman"/>
                <w:sz w:val="20"/>
                <w:szCs w:val="20"/>
                <w:lang w:eastAsia="ru-RU"/>
              </w:rPr>
              <w:t>Орендар</w:t>
            </w:r>
          </w:p>
        </w:tc>
        <w:tc>
          <w:tcPr>
            <w:tcW w:w="1531" w:type="dxa"/>
            <w:tcBorders>
              <w:top w:val="single" w:sz="6" w:space="0" w:color="989898"/>
              <w:left w:val="single" w:sz="6" w:space="0" w:color="989898"/>
              <w:bottom w:val="single" w:sz="6" w:space="0" w:color="989898"/>
              <w:right w:val="single" w:sz="6" w:space="0" w:color="989898"/>
            </w:tcBorders>
            <w:shd w:val="clear" w:color="auto" w:fill="auto"/>
            <w:tcMar>
              <w:top w:w="0" w:type="dxa"/>
              <w:left w:w="0" w:type="dxa"/>
              <w:bottom w:w="0" w:type="dxa"/>
              <w:right w:w="0" w:type="dxa"/>
            </w:tcMar>
            <w:hideMark/>
          </w:tcPr>
          <w:p w:rsidR="00A6298F" w:rsidRPr="00A6298F" w:rsidRDefault="00A6298F" w:rsidP="00A6298F">
            <w:pPr>
              <w:pStyle w:val="a9"/>
              <w:jc w:val="center"/>
              <w:rPr>
                <w:rFonts w:ascii="Times New Roman" w:eastAsia="Calibri" w:hAnsi="Times New Roman" w:cs="Times New Roman"/>
                <w:b/>
                <w:sz w:val="20"/>
                <w:szCs w:val="20"/>
              </w:rPr>
            </w:pPr>
          </w:p>
        </w:tc>
        <w:tc>
          <w:tcPr>
            <w:tcW w:w="1245" w:type="dxa"/>
            <w:gridSpan w:val="2"/>
            <w:tcBorders>
              <w:top w:val="single" w:sz="6" w:space="0" w:color="989898"/>
              <w:left w:val="single" w:sz="6" w:space="0" w:color="989898"/>
              <w:bottom w:val="single" w:sz="6" w:space="0" w:color="989898"/>
              <w:right w:val="single" w:sz="6" w:space="0" w:color="989898"/>
            </w:tcBorders>
            <w:shd w:val="clear" w:color="auto" w:fill="auto"/>
            <w:tcMar>
              <w:top w:w="0" w:type="dxa"/>
              <w:left w:w="0" w:type="dxa"/>
              <w:bottom w:w="0" w:type="dxa"/>
              <w:right w:w="0" w:type="dxa"/>
            </w:tcMar>
            <w:vAlign w:val="center"/>
            <w:hideMark/>
          </w:tcPr>
          <w:p w:rsidR="00A6298F" w:rsidRPr="00A6298F" w:rsidRDefault="00A6298F" w:rsidP="00A6298F">
            <w:pPr>
              <w:pStyle w:val="a9"/>
              <w:jc w:val="center"/>
              <w:rPr>
                <w:rFonts w:ascii="Times New Roman" w:hAnsi="Times New Roman" w:cs="Times New Roman"/>
                <w:b/>
                <w:sz w:val="20"/>
                <w:szCs w:val="20"/>
                <w:lang w:eastAsia="ru-RU"/>
              </w:rPr>
            </w:pPr>
          </w:p>
        </w:tc>
        <w:tc>
          <w:tcPr>
            <w:tcW w:w="1648" w:type="dxa"/>
            <w:tcBorders>
              <w:top w:val="single" w:sz="6" w:space="0" w:color="989898"/>
              <w:left w:val="single" w:sz="6" w:space="0" w:color="989898"/>
              <w:bottom w:val="single" w:sz="6" w:space="0" w:color="989898"/>
              <w:right w:val="single" w:sz="6" w:space="0" w:color="989898"/>
            </w:tcBorders>
            <w:shd w:val="clear" w:color="auto" w:fill="auto"/>
            <w:tcMar>
              <w:top w:w="0" w:type="dxa"/>
              <w:left w:w="0" w:type="dxa"/>
              <w:bottom w:w="0" w:type="dxa"/>
              <w:right w:w="0" w:type="dxa"/>
            </w:tcMar>
            <w:vAlign w:val="center"/>
            <w:hideMark/>
          </w:tcPr>
          <w:p w:rsidR="00A6298F" w:rsidRPr="00690DA5" w:rsidRDefault="00A6298F" w:rsidP="00C306CC">
            <w:pPr>
              <w:pStyle w:val="a9"/>
              <w:jc w:val="center"/>
              <w:rPr>
                <w:rFonts w:ascii="Times New Roman" w:hAnsi="Times New Roman" w:cs="Times New Roman"/>
                <w:b/>
                <w:sz w:val="20"/>
                <w:szCs w:val="20"/>
                <w:lang w:val="uk-UA" w:eastAsia="ru-RU"/>
              </w:rPr>
            </w:pPr>
          </w:p>
        </w:tc>
        <w:tc>
          <w:tcPr>
            <w:tcW w:w="1350" w:type="dxa"/>
            <w:gridSpan w:val="2"/>
            <w:tcBorders>
              <w:top w:val="single" w:sz="6" w:space="0" w:color="989898"/>
              <w:left w:val="single" w:sz="6" w:space="0" w:color="989898"/>
              <w:bottom w:val="single" w:sz="6" w:space="0" w:color="989898"/>
              <w:right w:val="single" w:sz="6" w:space="0" w:color="989898"/>
            </w:tcBorders>
            <w:shd w:val="clear" w:color="auto" w:fill="auto"/>
            <w:tcMar>
              <w:top w:w="0" w:type="dxa"/>
              <w:left w:w="0" w:type="dxa"/>
              <w:bottom w:w="0" w:type="dxa"/>
              <w:right w:w="0" w:type="dxa"/>
            </w:tcMar>
            <w:vAlign w:val="center"/>
            <w:hideMark/>
          </w:tcPr>
          <w:p w:rsidR="00A6298F" w:rsidRPr="00690DA5" w:rsidRDefault="00A6298F" w:rsidP="002C3D5D">
            <w:pPr>
              <w:pStyle w:val="a9"/>
              <w:jc w:val="center"/>
              <w:rPr>
                <w:rFonts w:ascii="Times New Roman" w:hAnsi="Times New Roman" w:cs="Times New Roman"/>
                <w:b/>
                <w:sz w:val="20"/>
                <w:szCs w:val="20"/>
                <w:lang w:val="uk-UA" w:eastAsia="ru-RU"/>
              </w:rPr>
            </w:pPr>
          </w:p>
        </w:tc>
        <w:tc>
          <w:tcPr>
            <w:tcW w:w="752" w:type="dxa"/>
            <w:tcBorders>
              <w:top w:val="single" w:sz="6" w:space="0" w:color="989898"/>
              <w:left w:val="single" w:sz="6" w:space="0" w:color="989898"/>
              <w:bottom w:val="single" w:sz="6" w:space="0" w:color="989898"/>
              <w:right w:val="single" w:sz="6" w:space="0" w:color="989898"/>
            </w:tcBorders>
            <w:shd w:val="clear" w:color="auto" w:fill="auto"/>
            <w:tcMar>
              <w:top w:w="0" w:type="dxa"/>
              <w:left w:w="0" w:type="dxa"/>
              <w:bottom w:w="0" w:type="dxa"/>
              <w:right w:w="0" w:type="dxa"/>
            </w:tcMar>
            <w:vAlign w:val="center"/>
            <w:hideMark/>
          </w:tcPr>
          <w:p w:rsidR="00A6298F" w:rsidRPr="00690DA5" w:rsidRDefault="00A6298F" w:rsidP="002C3D5D">
            <w:pPr>
              <w:pStyle w:val="a9"/>
              <w:jc w:val="center"/>
              <w:rPr>
                <w:rFonts w:ascii="Times New Roman" w:hAnsi="Times New Roman" w:cs="Times New Roman"/>
                <w:b/>
                <w:sz w:val="20"/>
                <w:szCs w:val="20"/>
                <w:lang w:val="uk-UA" w:eastAsia="ru-RU"/>
              </w:rPr>
            </w:pPr>
          </w:p>
        </w:tc>
        <w:tc>
          <w:tcPr>
            <w:tcW w:w="1232" w:type="dxa"/>
            <w:tcBorders>
              <w:top w:val="single" w:sz="6" w:space="0" w:color="989898"/>
              <w:left w:val="single" w:sz="6" w:space="0" w:color="989898"/>
              <w:bottom w:val="single" w:sz="6" w:space="0" w:color="989898"/>
              <w:right w:val="single" w:sz="6" w:space="0" w:color="989898"/>
            </w:tcBorders>
            <w:shd w:val="clear" w:color="auto" w:fill="auto"/>
            <w:tcMar>
              <w:top w:w="0" w:type="dxa"/>
              <w:left w:w="0" w:type="dxa"/>
              <w:bottom w:w="0" w:type="dxa"/>
              <w:right w:w="0" w:type="dxa"/>
            </w:tcMar>
            <w:vAlign w:val="center"/>
            <w:hideMark/>
          </w:tcPr>
          <w:p w:rsidR="00A6298F" w:rsidRPr="00690DA5" w:rsidRDefault="00A6298F" w:rsidP="006E3DBE">
            <w:pPr>
              <w:pStyle w:val="a9"/>
              <w:jc w:val="center"/>
              <w:rPr>
                <w:rFonts w:ascii="Times New Roman" w:hAnsi="Times New Roman" w:cs="Times New Roman"/>
                <w:b/>
                <w:sz w:val="20"/>
                <w:szCs w:val="20"/>
                <w:lang w:val="uk-UA" w:eastAsia="ru-RU"/>
              </w:rPr>
            </w:pPr>
          </w:p>
        </w:tc>
      </w:tr>
      <w:tr w:rsidR="00A6298F" w:rsidRPr="00E84505" w:rsidTr="00CD24ED">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6298F" w:rsidRPr="005250EC" w:rsidRDefault="00A6298F" w:rsidP="00E84505">
            <w:pPr>
              <w:spacing w:after="0" w:line="360" w:lineRule="atLeast"/>
              <w:jc w:val="center"/>
              <w:rPr>
                <w:rFonts w:ascii="Times New Roman" w:eastAsia="Times New Roman" w:hAnsi="Times New Roman" w:cs="Times New Roman"/>
                <w:sz w:val="20"/>
                <w:szCs w:val="20"/>
                <w:lang w:eastAsia="ru-RU"/>
              </w:rPr>
            </w:pPr>
            <w:r w:rsidRPr="005250EC">
              <w:rPr>
                <w:rFonts w:ascii="Times New Roman" w:eastAsia="Times New Roman" w:hAnsi="Times New Roman" w:cs="Times New Roman"/>
                <w:sz w:val="20"/>
                <w:szCs w:val="20"/>
                <w:lang w:eastAsia="ru-RU"/>
              </w:rPr>
              <w:t>3.2.1</w:t>
            </w:r>
          </w:p>
        </w:tc>
        <w:tc>
          <w:tcPr>
            <w:tcW w:w="4449" w:type="dxa"/>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6298F" w:rsidRPr="006E3DBE" w:rsidRDefault="00A6298F" w:rsidP="004A5C42">
            <w:pPr>
              <w:pStyle w:val="a9"/>
              <w:rPr>
                <w:rFonts w:ascii="Times New Roman" w:hAnsi="Times New Roman" w:cs="Times New Roman"/>
                <w:sz w:val="20"/>
                <w:szCs w:val="20"/>
                <w:lang w:eastAsia="ru-RU"/>
              </w:rPr>
            </w:pPr>
            <w:r w:rsidRPr="006E3DBE">
              <w:rPr>
                <w:rFonts w:ascii="Times New Roman" w:hAnsi="Times New Roman" w:cs="Times New Roman"/>
                <w:sz w:val="20"/>
                <w:szCs w:val="20"/>
                <w:lang w:eastAsia="ru-RU"/>
              </w:rPr>
              <w:t>Адреса електронної пошти Орендаря, на яку надсилаються офіційні повідомленням за цим договором</w:t>
            </w:r>
          </w:p>
        </w:tc>
        <w:tc>
          <w:tcPr>
            <w:tcW w:w="4982" w:type="dxa"/>
            <w:gridSpan w:val="5"/>
            <w:tcBorders>
              <w:top w:val="single" w:sz="6" w:space="0" w:color="989898"/>
              <w:left w:val="single" w:sz="6" w:space="0" w:color="989898"/>
              <w:bottom w:val="single" w:sz="6" w:space="0" w:color="989898"/>
              <w:right w:val="single" w:sz="6" w:space="0" w:color="989898"/>
            </w:tcBorders>
            <w:shd w:val="clear" w:color="auto" w:fill="auto"/>
            <w:tcMar>
              <w:top w:w="0" w:type="dxa"/>
              <w:left w:w="0" w:type="dxa"/>
              <w:bottom w:w="0" w:type="dxa"/>
              <w:right w:w="0" w:type="dxa"/>
            </w:tcMar>
            <w:vAlign w:val="center"/>
            <w:hideMark/>
          </w:tcPr>
          <w:p w:rsidR="00A6298F" w:rsidRPr="00690DA5" w:rsidRDefault="00A6298F" w:rsidP="003D1FFC">
            <w:pPr>
              <w:pStyle w:val="a9"/>
              <w:jc w:val="center"/>
              <w:rPr>
                <w:rFonts w:ascii="Times New Roman" w:hAnsi="Times New Roman" w:cs="Times New Roman"/>
                <w:b/>
                <w:sz w:val="20"/>
                <w:szCs w:val="20"/>
                <w:highlight w:val="yellow"/>
                <w:lang w:eastAsia="ru-RU"/>
              </w:rPr>
            </w:pPr>
          </w:p>
        </w:tc>
      </w:tr>
      <w:tr w:rsidR="00A6298F" w:rsidRPr="00E84505" w:rsidTr="00CD24ED">
        <w:trPr>
          <w:trHeight w:val="968"/>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6298F" w:rsidRPr="00C345AB" w:rsidRDefault="00A6298F" w:rsidP="00E84505">
            <w:pPr>
              <w:spacing w:after="0" w:line="360" w:lineRule="atLeast"/>
              <w:jc w:val="center"/>
              <w:rPr>
                <w:rFonts w:ascii="Times New Roman" w:eastAsia="Times New Roman" w:hAnsi="Times New Roman" w:cs="Times New Roman"/>
                <w:sz w:val="20"/>
                <w:szCs w:val="20"/>
                <w:lang w:eastAsia="ru-RU"/>
              </w:rPr>
            </w:pPr>
            <w:r w:rsidRPr="00C345AB">
              <w:rPr>
                <w:rFonts w:ascii="Times New Roman" w:eastAsia="Times New Roman" w:hAnsi="Times New Roman" w:cs="Times New Roman"/>
                <w:sz w:val="20"/>
                <w:szCs w:val="20"/>
                <w:lang w:eastAsia="ru-RU"/>
              </w:rPr>
              <w:t>3.2.2</w:t>
            </w:r>
          </w:p>
        </w:tc>
        <w:tc>
          <w:tcPr>
            <w:tcW w:w="4449" w:type="dxa"/>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6298F" w:rsidRPr="006E3DBE" w:rsidRDefault="00A6298F" w:rsidP="004A5C42">
            <w:pPr>
              <w:pStyle w:val="a9"/>
              <w:rPr>
                <w:rFonts w:ascii="Times New Roman" w:hAnsi="Times New Roman" w:cs="Times New Roman"/>
                <w:sz w:val="20"/>
                <w:szCs w:val="20"/>
                <w:lang w:eastAsia="ru-RU"/>
              </w:rPr>
            </w:pPr>
            <w:r w:rsidRPr="006E3DBE">
              <w:rPr>
                <w:rFonts w:ascii="Times New Roman" w:hAnsi="Times New Roman" w:cs="Times New Roman"/>
                <w:sz w:val="20"/>
                <w:szCs w:val="20"/>
                <w:lang w:eastAsia="ru-RU"/>
              </w:rPr>
              <w:t>Офіційний веб-сайт (сторінка чи профіль в соціальній мережі) Орендаря, на якому опублікована інформація про Орендаря та його діяльність</w:t>
            </w:r>
            <w:r w:rsidRPr="006E3DBE">
              <w:rPr>
                <w:rFonts w:ascii="Times New Roman" w:hAnsi="Times New Roman" w:cs="Times New Roman"/>
                <w:sz w:val="20"/>
                <w:szCs w:val="20"/>
                <w:vertAlign w:val="superscript"/>
                <w:lang w:eastAsia="ru-RU"/>
              </w:rPr>
              <w:t>1</w:t>
            </w:r>
          </w:p>
        </w:tc>
        <w:tc>
          <w:tcPr>
            <w:tcW w:w="4982" w:type="dxa"/>
            <w:gridSpan w:val="5"/>
            <w:tcBorders>
              <w:top w:val="single" w:sz="6" w:space="0" w:color="989898"/>
              <w:left w:val="single" w:sz="6" w:space="0" w:color="989898"/>
              <w:bottom w:val="single" w:sz="6" w:space="0" w:color="989898"/>
              <w:right w:val="single" w:sz="6" w:space="0" w:color="989898"/>
            </w:tcBorders>
            <w:shd w:val="clear" w:color="auto" w:fill="auto"/>
            <w:tcMar>
              <w:top w:w="0" w:type="dxa"/>
              <w:left w:w="0" w:type="dxa"/>
              <w:bottom w:w="0" w:type="dxa"/>
              <w:right w:w="0" w:type="dxa"/>
            </w:tcMar>
            <w:vAlign w:val="center"/>
            <w:hideMark/>
          </w:tcPr>
          <w:p w:rsidR="00A6298F" w:rsidRPr="00DB22D6" w:rsidRDefault="00A6298F" w:rsidP="003D1FFC">
            <w:pPr>
              <w:spacing w:after="0" w:line="360" w:lineRule="atLeast"/>
              <w:jc w:val="center"/>
              <w:rPr>
                <w:rFonts w:ascii="Times New Roman" w:eastAsia="Times New Roman" w:hAnsi="Times New Roman" w:cs="Times New Roman"/>
                <w:b/>
                <w:sz w:val="20"/>
                <w:szCs w:val="20"/>
                <w:highlight w:val="yellow"/>
                <w:lang w:val="uk-UA" w:eastAsia="ru-RU"/>
              </w:rPr>
            </w:pPr>
          </w:p>
        </w:tc>
      </w:tr>
      <w:tr w:rsidR="00234CBE" w:rsidRPr="00E84505" w:rsidTr="00CD24ED">
        <w:trPr>
          <w:trHeight w:val="1884"/>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234CBE" w:rsidRPr="005250EC" w:rsidRDefault="00234CBE" w:rsidP="00B35AA0">
            <w:pPr>
              <w:spacing w:after="0" w:line="360" w:lineRule="atLeast"/>
              <w:jc w:val="center"/>
              <w:rPr>
                <w:rFonts w:ascii="Times New Roman" w:eastAsia="Times New Roman" w:hAnsi="Times New Roman" w:cs="Times New Roman"/>
                <w:sz w:val="20"/>
                <w:szCs w:val="20"/>
                <w:lang w:eastAsia="ru-RU"/>
              </w:rPr>
            </w:pPr>
            <w:r w:rsidRPr="005250EC">
              <w:rPr>
                <w:rFonts w:ascii="Times New Roman" w:eastAsia="Times New Roman" w:hAnsi="Times New Roman" w:cs="Times New Roman"/>
                <w:sz w:val="20"/>
                <w:szCs w:val="20"/>
                <w:lang w:eastAsia="ru-RU"/>
              </w:rPr>
              <w:lastRenderedPageBreak/>
              <w:t>3.3</w:t>
            </w:r>
          </w:p>
        </w:tc>
        <w:tc>
          <w:tcPr>
            <w:tcW w:w="167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234CBE" w:rsidRPr="005250EC" w:rsidRDefault="00234CBE" w:rsidP="000D2570">
            <w:pPr>
              <w:pStyle w:val="a9"/>
              <w:jc w:val="center"/>
              <w:rPr>
                <w:rFonts w:ascii="Times New Roman" w:hAnsi="Times New Roman" w:cs="Times New Roman"/>
                <w:sz w:val="20"/>
                <w:szCs w:val="20"/>
                <w:lang w:eastAsia="ru-RU"/>
              </w:rPr>
            </w:pPr>
            <w:r w:rsidRPr="005250EC">
              <w:rPr>
                <w:rFonts w:ascii="Times New Roman" w:hAnsi="Times New Roman" w:cs="Times New Roman"/>
                <w:sz w:val="20"/>
                <w:szCs w:val="20"/>
                <w:lang w:eastAsia="ru-RU"/>
              </w:rPr>
              <w:t>Балансоутримувач</w:t>
            </w:r>
          </w:p>
        </w:tc>
        <w:tc>
          <w:tcPr>
            <w:tcW w:w="1531" w:type="dxa"/>
            <w:tcBorders>
              <w:top w:val="single" w:sz="6" w:space="0" w:color="989898"/>
              <w:left w:val="single" w:sz="6" w:space="0" w:color="989898"/>
              <w:bottom w:val="single" w:sz="6" w:space="0" w:color="989898"/>
              <w:right w:val="single" w:sz="6" w:space="0" w:color="989898"/>
            </w:tcBorders>
            <w:shd w:val="clear" w:color="auto" w:fill="auto"/>
            <w:tcMar>
              <w:top w:w="0" w:type="dxa"/>
              <w:left w:w="0" w:type="dxa"/>
              <w:bottom w:w="0" w:type="dxa"/>
              <w:right w:w="0" w:type="dxa"/>
            </w:tcMar>
            <w:vAlign w:val="center"/>
            <w:hideMark/>
          </w:tcPr>
          <w:p w:rsidR="00234CBE" w:rsidRPr="00674FAB" w:rsidRDefault="00234CBE" w:rsidP="00234CBE">
            <w:pPr>
              <w:pStyle w:val="a9"/>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Управління освіти Голосіївської районної в місті Києві державної адміністрації</w:t>
            </w:r>
          </w:p>
        </w:tc>
        <w:tc>
          <w:tcPr>
            <w:tcW w:w="1245" w:type="dxa"/>
            <w:gridSpan w:val="2"/>
            <w:tcBorders>
              <w:top w:val="single" w:sz="6" w:space="0" w:color="989898"/>
              <w:left w:val="single" w:sz="6" w:space="0" w:color="989898"/>
              <w:bottom w:val="single" w:sz="6" w:space="0" w:color="989898"/>
              <w:right w:val="single" w:sz="6" w:space="0" w:color="989898"/>
            </w:tcBorders>
            <w:shd w:val="clear" w:color="auto" w:fill="auto"/>
            <w:tcMar>
              <w:top w:w="0" w:type="dxa"/>
              <w:left w:w="0" w:type="dxa"/>
              <w:bottom w:w="0" w:type="dxa"/>
              <w:right w:w="0" w:type="dxa"/>
            </w:tcMar>
            <w:vAlign w:val="center"/>
            <w:hideMark/>
          </w:tcPr>
          <w:p w:rsidR="00234CBE" w:rsidRPr="005250EC" w:rsidRDefault="00234CBE" w:rsidP="00234CBE">
            <w:pPr>
              <w:pStyle w:val="a9"/>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37479398</w:t>
            </w:r>
          </w:p>
        </w:tc>
        <w:tc>
          <w:tcPr>
            <w:tcW w:w="1648" w:type="dxa"/>
            <w:tcBorders>
              <w:top w:val="single" w:sz="6" w:space="0" w:color="989898"/>
              <w:left w:val="single" w:sz="6" w:space="0" w:color="989898"/>
              <w:bottom w:val="single" w:sz="6" w:space="0" w:color="989898"/>
              <w:right w:val="single" w:sz="6" w:space="0" w:color="989898"/>
            </w:tcBorders>
            <w:shd w:val="clear" w:color="auto" w:fill="auto"/>
            <w:tcMar>
              <w:top w:w="0" w:type="dxa"/>
              <w:left w:w="0" w:type="dxa"/>
              <w:bottom w:w="0" w:type="dxa"/>
              <w:right w:w="0" w:type="dxa"/>
            </w:tcMar>
            <w:vAlign w:val="center"/>
            <w:hideMark/>
          </w:tcPr>
          <w:p w:rsidR="00234CBE" w:rsidRPr="00674FAB" w:rsidRDefault="00234CBE" w:rsidP="00234CBE">
            <w:pPr>
              <w:pStyle w:val="a9"/>
              <w:jc w:val="center"/>
              <w:rPr>
                <w:rFonts w:ascii="Times New Roman" w:eastAsia="Times New Roman" w:hAnsi="Times New Roman" w:cs="Times New Roman"/>
                <w:b/>
                <w:sz w:val="20"/>
                <w:szCs w:val="20"/>
                <w:lang w:eastAsia="ru-RU"/>
              </w:rPr>
            </w:pPr>
            <w:r w:rsidRPr="00674FAB">
              <w:rPr>
                <w:rFonts w:ascii="Times New Roman" w:hAnsi="Times New Roman" w:cs="Times New Roman"/>
                <w:b/>
                <w:color w:val="000000"/>
                <w:sz w:val="20"/>
                <w:szCs w:val="20"/>
              </w:rPr>
              <w:t>03127, м. Київ, просп. Голосіївський, 118-Б</w:t>
            </w:r>
          </w:p>
        </w:tc>
        <w:tc>
          <w:tcPr>
            <w:tcW w:w="1350" w:type="dxa"/>
            <w:gridSpan w:val="2"/>
            <w:tcBorders>
              <w:top w:val="single" w:sz="6" w:space="0" w:color="989898"/>
              <w:left w:val="single" w:sz="6" w:space="0" w:color="989898"/>
              <w:bottom w:val="single" w:sz="6" w:space="0" w:color="989898"/>
              <w:right w:val="single" w:sz="6" w:space="0" w:color="989898"/>
            </w:tcBorders>
            <w:shd w:val="clear" w:color="auto" w:fill="auto"/>
            <w:tcMar>
              <w:top w:w="0" w:type="dxa"/>
              <w:left w:w="0" w:type="dxa"/>
              <w:bottom w:w="0" w:type="dxa"/>
              <w:right w:w="0" w:type="dxa"/>
            </w:tcMar>
            <w:vAlign w:val="center"/>
            <w:hideMark/>
          </w:tcPr>
          <w:p w:rsidR="00234CBE" w:rsidRPr="005250EC" w:rsidRDefault="00234CBE" w:rsidP="00234CBE">
            <w:pPr>
              <w:pStyle w:val="a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Полторак Галина Миколаївна</w:t>
            </w:r>
          </w:p>
        </w:tc>
        <w:tc>
          <w:tcPr>
            <w:tcW w:w="752" w:type="dxa"/>
            <w:tcBorders>
              <w:top w:val="single" w:sz="6" w:space="0" w:color="989898"/>
              <w:left w:val="single" w:sz="6" w:space="0" w:color="989898"/>
              <w:bottom w:val="single" w:sz="6" w:space="0" w:color="989898"/>
              <w:right w:val="single" w:sz="6" w:space="0" w:color="989898"/>
            </w:tcBorders>
            <w:shd w:val="clear" w:color="auto" w:fill="auto"/>
            <w:tcMar>
              <w:top w:w="0" w:type="dxa"/>
              <w:left w:w="0" w:type="dxa"/>
              <w:bottom w:w="0" w:type="dxa"/>
              <w:right w:w="0" w:type="dxa"/>
            </w:tcMar>
            <w:vAlign w:val="center"/>
            <w:hideMark/>
          </w:tcPr>
          <w:p w:rsidR="00234CBE" w:rsidRPr="005250EC" w:rsidRDefault="00234CBE" w:rsidP="00234CBE">
            <w:pPr>
              <w:pStyle w:val="a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Начальник</w:t>
            </w:r>
          </w:p>
        </w:tc>
        <w:tc>
          <w:tcPr>
            <w:tcW w:w="1232" w:type="dxa"/>
            <w:tcBorders>
              <w:top w:val="single" w:sz="6" w:space="0" w:color="989898"/>
              <w:left w:val="single" w:sz="6" w:space="0" w:color="989898"/>
              <w:bottom w:val="single" w:sz="6" w:space="0" w:color="989898"/>
              <w:right w:val="single" w:sz="6" w:space="0" w:color="989898"/>
            </w:tcBorders>
            <w:shd w:val="clear" w:color="auto" w:fill="auto"/>
            <w:tcMar>
              <w:top w:w="0" w:type="dxa"/>
              <w:left w:w="0" w:type="dxa"/>
              <w:bottom w:w="0" w:type="dxa"/>
              <w:right w:w="0" w:type="dxa"/>
            </w:tcMar>
            <w:vAlign w:val="center"/>
            <w:hideMark/>
          </w:tcPr>
          <w:p w:rsidR="00234CBE" w:rsidRPr="005250EC" w:rsidRDefault="00234CBE" w:rsidP="00234CBE">
            <w:pPr>
              <w:pStyle w:val="a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Положення</w:t>
            </w:r>
          </w:p>
        </w:tc>
      </w:tr>
      <w:tr w:rsidR="00234CBE" w:rsidRPr="00E84505" w:rsidTr="00CD24ED">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34CBE" w:rsidRPr="005250EC" w:rsidRDefault="00234CBE" w:rsidP="00E84505">
            <w:pPr>
              <w:spacing w:after="0" w:line="360" w:lineRule="atLeast"/>
              <w:jc w:val="center"/>
              <w:rPr>
                <w:rFonts w:ascii="Times New Roman" w:eastAsia="Times New Roman" w:hAnsi="Times New Roman" w:cs="Times New Roman"/>
                <w:sz w:val="20"/>
                <w:szCs w:val="20"/>
                <w:lang w:eastAsia="ru-RU"/>
              </w:rPr>
            </w:pPr>
            <w:r w:rsidRPr="005250EC">
              <w:rPr>
                <w:rFonts w:ascii="Times New Roman" w:eastAsia="Times New Roman" w:hAnsi="Times New Roman" w:cs="Times New Roman"/>
                <w:sz w:val="20"/>
                <w:szCs w:val="20"/>
                <w:lang w:eastAsia="ru-RU"/>
              </w:rPr>
              <w:t>3.3.1</w:t>
            </w:r>
          </w:p>
        </w:tc>
        <w:tc>
          <w:tcPr>
            <w:tcW w:w="4449" w:type="dxa"/>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34CBE" w:rsidRPr="005250EC" w:rsidRDefault="00234CBE" w:rsidP="004A5C42">
            <w:pPr>
              <w:pStyle w:val="a9"/>
              <w:rPr>
                <w:rFonts w:ascii="Times New Roman" w:hAnsi="Times New Roman" w:cs="Times New Roman"/>
                <w:sz w:val="20"/>
                <w:szCs w:val="20"/>
                <w:lang w:eastAsia="ru-RU"/>
              </w:rPr>
            </w:pPr>
            <w:r w:rsidRPr="005250EC">
              <w:rPr>
                <w:rFonts w:ascii="Times New Roman" w:hAnsi="Times New Roman" w:cs="Times New Roman"/>
                <w:sz w:val="20"/>
                <w:szCs w:val="20"/>
                <w:lang w:eastAsia="ru-RU"/>
              </w:rPr>
              <w:t>Адреса електронної пошти Балансоутримувача, на яку надсилаються офіційні повідомленням за цим договором</w:t>
            </w:r>
          </w:p>
        </w:tc>
        <w:tc>
          <w:tcPr>
            <w:tcW w:w="4982" w:type="dxa"/>
            <w:gridSpan w:val="5"/>
            <w:tcBorders>
              <w:top w:val="single" w:sz="6" w:space="0" w:color="989898"/>
              <w:left w:val="single" w:sz="6" w:space="0" w:color="989898"/>
              <w:bottom w:val="single" w:sz="6" w:space="0" w:color="989898"/>
              <w:right w:val="single" w:sz="6" w:space="0" w:color="989898"/>
            </w:tcBorders>
            <w:shd w:val="clear" w:color="auto" w:fill="auto"/>
            <w:tcMar>
              <w:top w:w="0" w:type="dxa"/>
              <w:left w:w="0" w:type="dxa"/>
              <w:bottom w:w="0" w:type="dxa"/>
              <w:right w:w="0" w:type="dxa"/>
            </w:tcMar>
            <w:vAlign w:val="center"/>
            <w:hideMark/>
          </w:tcPr>
          <w:p w:rsidR="00234CBE" w:rsidRPr="006E3DBE" w:rsidRDefault="00234CBE" w:rsidP="006E3DBE">
            <w:pPr>
              <w:jc w:val="center"/>
              <w:rPr>
                <w:rFonts w:ascii="Times New Roman" w:hAnsi="Times New Roman" w:cs="Times New Roman"/>
                <w:b/>
                <w:sz w:val="20"/>
                <w:szCs w:val="20"/>
                <w:u w:val="single"/>
              </w:rPr>
            </w:pPr>
            <w:r w:rsidRPr="00674FAB">
              <w:rPr>
                <w:rFonts w:ascii="Times New Roman" w:eastAsia="Times New Roman" w:hAnsi="Times New Roman" w:cs="Times New Roman"/>
                <w:b/>
                <w:color w:val="000000"/>
                <w:sz w:val="20"/>
                <w:szCs w:val="20"/>
                <w:shd w:val="clear" w:color="auto" w:fill="FFFFFF"/>
                <w:lang w:eastAsia="ru-RU"/>
              </w:rPr>
              <w:t>golosiivruo_</w:t>
            </w:r>
            <w:r w:rsidRPr="00674FAB">
              <w:rPr>
                <w:rFonts w:ascii="Times New Roman" w:eastAsia="Times New Roman" w:hAnsi="Times New Roman" w:cs="Times New Roman"/>
                <w:b/>
                <w:color w:val="000000"/>
                <w:sz w:val="20"/>
                <w:szCs w:val="20"/>
                <w:shd w:val="clear" w:color="auto" w:fill="FFFFFF"/>
                <w:lang w:val="en-US" w:eastAsia="ru-RU"/>
              </w:rPr>
              <w:t>golos</w:t>
            </w:r>
            <w:r w:rsidRPr="00674FAB">
              <w:rPr>
                <w:rFonts w:ascii="Times New Roman" w:eastAsia="Times New Roman" w:hAnsi="Times New Roman" w:cs="Times New Roman"/>
                <w:b/>
                <w:color w:val="000000"/>
                <w:sz w:val="20"/>
                <w:szCs w:val="20"/>
                <w:shd w:val="clear" w:color="auto" w:fill="FFFFFF"/>
                <w:lang w:eastAsia="ru-RU"/>
              </w:rPr>
              <w:t>@</w:t>
            </w:r>
            <w:r w:rsidRPr="00674FAB">
              <w:rPr>
                <w:rFonts w:ascii="Times New Roman" w:eastAsia="Times New Roman" w:hAnsi="Times New Roman" w:cs="Times New Roman"/>
                <w:b/>
                <w:color w:val="000000"/>
                <w:sz w:val="20"/>
                <w:szCs w:val="20"/>
                <w:shd w:val="clear" w:color="auto" w:fill="FFFFFF"/>
                <w:lang w:val="en-US" w:eastAsia="ru-RU"/>
              </w:rPr>
              <w:t>kmda</w:t>
            </w:r>
            <w:r w:rsidRPr="00674FAB">
              <w:rPr>
                <w:rFonts w:ascii="Times New Roman" w:eastAsia="Times New Roman" w:hAnsi="Times New Roman" w:cs="Times New Roman"/>
                <w:b/>
                <w:color w:val="000000"/>
                <w:sz w:val="20"/>
                <w:szCs w:val="20"/>
                <w:shd w:val="clear" w:color="auto" w:fill="FFFFFF"/>
                <w:lang w:eastAsia="ru-RU"/>
              </w:rPr>
              <w:t>.gov.ua</w:t>
            </w:r>
          </w:p>
        </w:tc>
      </w:tr>
      <w:tr w:rsidR="00234CBE" w:rsidRPr="00E84505" w:rsidTr="00CD24ED">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234CBE" w:rsidRPr="005250EC" w:rsidRDefault="00234CBE" w:rsidP="00DC70BD">
            <w:pPr>
              <w:spacing w:after="0" w:line="360" w:lineRule="atLeast"/>
              <w:jc w:val="center"/>
              <w:rPr>
                <w:rFonts w:ascii="Times New Roman" w:eastAsia="Times New Roman" w:hAnsi="Times New Roman" w:cs="Times New Roman"/>
                <w:sz w:val="20"/>
                <w:szCs w:val="20"/>
                <w:lang w:eastAsia="ru-RU"/>
              </w:rPr>
            </w:pPr>
            <w:r w:rsidRPr="005250EC">
              <w:rPr>
                <w:rFonts w:ascii="Times New Roman" w:eastAsia="Times New Roman" w:hAnsi="Times New Roman" w:cs="Times New Roman"/>
                <w:sz w:val="20"/>
                <w:szCs w:val="20"/>
                <w:lang w:eastAsia="ru-RU"/>
              </w:rPr>
              <w:t>4</w:t>
            </w:r>
          </w:p>
        </w:tc>
        <w:tc>
          <w:tcPr>
            <w:tcW w:w="9431" w:type="dxa"/>
            <w:gridSpan w:val="9"/>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234CBE" w:rsidRPr="005250EC" w:rsidRDefault="00234CBE" w:rsidP="00DC70BD">
            <w:pPr>
              <w:spacing w:after="0" w:line="360" w:lineRule="atLeast"/>
              <w:jc w:val="center"/>
              <w:rPr>
                <w:rFonts w:ascii="Times New Roman" w:eastAsia="Times New Roman" w:hAnsi="Times New Roman" w:cs="Times New Roman"/>
                <w:sz w:val="20"/>
                <w:szCs w:val="20"/>
                <w:lang w:eastAsia="ru-RU"/>
              </w:rPr>
            </w:pPr>
            <w:r w:rsidRPr="005250EC">
              <w:rPr>
                <w:rFonts w:ascii="Times New Roman" w:eastAsia="Times New Roman" w:hAnsi="Times New Roman" w:cs="Times New Roman"/>
                <w:sz w:val="20"/>
                <w:szCs w:val="20"/>
                <w:lang w:eastAsia="ru-RU"/>
              </w:rPr>
              <w:t>Об'єкт оренди та склад майна (далі - Майно)</w:t>
            </w:r>
          </w:p>
        </w:tc>
      </w:tr>
      <w:tr w:rsidR="00234CBE" w:rsidRPr="00E84505" w:rsidTr="00CD24ED">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34CBE" w:rsidRPr="005250EC" w:rsidRDefault="00234CBE" w:rsidP="00E84505">
            <w:pPr>
              <w:spacing w:after="0" w:line="360" w:lineRule="atLeast"/>
              <w:jc w:val="center"/>
              <w:rPr>
                <w:rFonts w:ascii="Times New Roman" w:eastAsia="Times New Roman" w:hAnsi="Times New Roman" w:cs="Times New Roman"/>
                <w:sz w:val="20"/>
                <w:szCs w:val="20"/>
                <w:lang w:eastAsia="ru-RU"/>
              </w:rPr>
            </w:pPr>
            <w:r w:rsidRPr="005250EC">
              <w:rPr>
                <w:rFonts w:ascii="Times New Roman" w:eastAsia="Times New Roman" w:hAnsi="Times New Roman" w:cs="Times New Roman"/>
                <w:sz w:val="20"/>
                <w:szCs w:val="20"/>
                <w:lang w:eastAsia="ru-RU"/>
              </w:rPr>
              <w:t>4.1</w:t>
            </w:r>
          </w:p>
        </w:tc>
        <w:tc>
          <w:tcPr>
            <w:tcW w:w="3204" w:type="dxa"/>
            <w:gridSpan w:val="2"/>
            <w:tcBorders>
              <w:top w:val="single" w:sz="6" w:space="0" w:color="989898"/>
              <w:left w:val="single" w:sz="6" w:space="0" w:color="989898"/>
              <w:bottom w:val="single" w:sz="6" w:space="0" w:color="989898"/>
              <w:right w:val="single" w:sz="6" w:space="0" w:color="989898"/>
            </w:tcBorders>
            <w:shd w:val="clear" w:color="auto" w:fill="auto"/>
            <w:tcMar>
              <w:top w:w="0" w:type="dxa"/>
              <w:left w:w="0" w:type="dxa"/>
              <w:bottom w:w="0" w:type="dxa"/>
              <w:right w:w="0" w:type="dxa"/>
            </w:tcMar>
            <w:hideMark/>
          </w:tcPr>
          <w:p w:rsidR="00234CBE" w:rsidRPr="00420F42" w:rsidRDefault="00234CBE" w:rsidP="000C35AA">
            <w:pPr>
              <w:pStyle w:val="a9"/>
              <w:rPr>
                <w:rFonts w:ascii="Times New Roman" w:hAnsi="Times New Roman" w:cs="Times New Roman"/>
                <w:b/>
                <w:sz w:val="20"/>
                <w:szCs w:val="20"/>
                <w:lang w:eastAsia="ru-RU"/>
              </w:rPr>
            </w:pPr>
            <w:r w:rsidRPr="00420F42">
              <w:rPr>
                <w:rFonts w:ascii="Times New Roman" w:hAnsi="Times New Roman" w:cs="Times New Roman"/>
                <w:b/>
                <w:sz w:val="20"/>
                <w:szCs w:val="20"/>
                <w:lang w:eastAsia="ru-RU"/>
              </w:rPr>
              <w:t>Інформація про об'єкт оренди - нерухоме майно</w:t>
            </w:r>
          </w:p>
        </w:tc>
        <w:tc>
          <w:tcPr>
            <w:tcW w:w="6227" w:type="dxa"/>
            <w:gridSpan w:val="7"/>
            <w:tcBorders>
              <w:top w:val="single" w:sz="6" w:space="0" w:color="989898"/>
              <w:left w:val="single" w:sz="6" w:space="0" w:color="989898"/>
              <w:bottom w:val="single" w:sz="6" w:space="0" w:color="989898"/>
              <w:right w:val="single" w:sz="6" w:space="0" w:color="989898"/>
            </w:tcBorders>
            <w:shd w:val="clear" w:color="auto" w:fill="auto"/>
            <w:tcMar>
              <w:top w:w="0" w:type="dxa"/>
              <w:left w:w="0" w:type="dxa"/>
              <w:bottom w:w="0" w:type="dxa"/>
              <w:right w:w="0" w:type="dxa"/>
            </w:tcMar>
            <w:hideMark/>
          </w:tcPr>
          <w:p w:rsidR="00234CBE" w:rsidRPr="00234CBE" w:rsidRDefault="00234CBE" w:rsidP="00234CBE">
            <w:pPr>
              <w:pStyle w:val="a9"/>
              <w:ind w:right="144"/>
              <w:jc w:val="both"/>
              <w:rPr>
                <w:rFonts w:ascii="Times New Roman" w:hAnsi="Times New Roman" w:cs="Times New Roman"/>
                <w:b/>
                <w:sz w:val="20"/>
                <w:szCs w:val="20"/>
                <w:lang w:val="uk-UA" w:eastAsia="ru-RU"/>
              </w:rPr>
            </w:pPr>
            <w:r w:rsidRPr="00234CBE">
              <w:rPr>
                <w:rFonts w:ascii="Times New Roman" w:hAnsi="Times New Roman"/>
                <w:b/>
                <w:sz w:val="20"/>
                <w:szCs w:val="20"/>
              </w:rPr>
              <w:t xml:space="preserve">Нежитлові приміщення, </w:t>
            </w:r>
            <w:r w:rsidRPr="00234CBE">
              <w:rPr>
                <w:rFonts w:ascii="Times New Roman" w:hAnsi="Times New Roman"/>
                <w:b/>
                <w:sz w:val="20"/>
                <w:szCs w:val="20"/>
                <w:shd w:val="clear" w:color="auto" w:fill="FFFFFF"/>
              </w:rPr>
              <w:t>які розміщені на 1 поверсі</w:t>
            </w:r>
            <w:r w:rsidRPr="00234CBE">
              <w:rPr>
                <w:rFonts w:ascii="Times New Roman" w:hAnsi="Times New Roman"/>
                <w:b/>
                <w:sz w:val="20"/>
                <w:szCs w:val="20"/>
                <w:shd w:val="clear" w:color="auto" w:fill="FFFFFF"/>
                <w:lang w:val="uk-UA"/>
              </w:rPr>
              <w:t xml:space="preserve"> </w:t>
            </w:r>
            <w:r w:rsidRPr="00234CBE">
              <w:rPr>
                <w:rFonts w:ascii="Times New Roman" w:hAnsi="Times New Roman"/>
                <w:b/>
                <w:sz w:val="20"/>
                <w:szCs w:val="20"/>
                <w:shd w:val="clear" w:color="auto" w:fill="FFFFFF"/>
              </w:rPr>
              <w:t xml:space="preserve">(239,70 кв. м), </w:t>
            </w:r>
            <w:r w:rsidRPr="00234CBE">
              <w:rPr>
                <w:rFonts w:ascii="Times New Roman" w:hAnsi="Times New Roman"/>
                <w:b/>
                <w:sz w:val="20"/>
                <w:szCs w:val="20"/>
                <w:shd w:val="clear" w:color="auto" w:fill="FFFFFF"/>
                <w:lang w:val="uk-UA"/>
              </w:rPr>
              <w:t xml:space="preserve">                       </w:t>
            </w:r>
            <w:r w:rsidRPr="00234CBE">
              <w:rPr>
                <w:rFonts w:ascii="Times New Roman" w:hAnsi="Times New Roman"/>
                <w:b/>
                <w:sz w:val="20"/>
                <w:szCs w:val="20"/>
                <w:shd w:val="clear" w:color="auto" w:fill="FFFFFF"/>
              </w:rPr>
              <w:t xml:space="preserve">4 поверсі (53,20 кв. м) загальною площею 292,90 кв. м в Школі </w:t>
            </w:r>
            <w:r>
              <w:rPr>
                <w:rFonts w:ascii="Times New Roman" w:hAnsi="Times New Roman"/>
                <w:b/>
                <w:sz w:val="20"/>
                <w:szCs w:val="20"/>
                <w:shd w:val="clear" w:color="auto" w:fill="FFFFFF"/>
                <w:lang w:val="uk-UA"/>
              </w:rPr>
              <w:t xml:space="preserve">                </w:t>
            </w:r>
            <w:r w:rsidRPr="00234CBE">
              <w:rPr>
                <w:rFonts w:ascii="Times New Roman" w:hAnsi="Times New Roman"/>
                <w:b/>
                <w:sz w:val="20"/>
                <w:szCs w:val="20"/>
                <w:shd w:val="clear" w:color="auto" w:fill="FFFFFF"/>
              </w:rPr>
              <w:t xml:space="preserve">І-ІІІ ступенів № 132 міста Києва за адресою: </w:t>
            </w:r>
            <w:r w:rsidRPr="00234CBE">
              <w:rPr>
                <w:rFonts w:ascii="Times New Roman" w:hAnsi="Times New Roman"/>
                <w:b/>
                <w:sz w:val="20"/>
                <w:szCs w:val="20"/>
                <w:shd w:val="clear" w:color="auto" w:fill="FFFFFF"/>
                <w:lang w:val="uk-UA"/>
              </w:rPr>
              <w:t xml:space="preserve"> </w:t>
            </w:r>
            <w:r w:rsidRPr="00234CBE">
              <w:rPr>
                <w:rFonts w:ascii="Times New Roman" w:hAnsi="Times New Roman"/>
                <w:b/>
                <w:sz w:val="20"/>
                <w:szCs w:val="20"/>
                <w:shd w:val="clear" w:color="auto" w:fill="FFFFFF"/>
              </w:rPr>
              <w:t>просп. Академіка Глушкова, 28</w:t>
            </w:r>
            <w:r>
              <w:rPr>
                <w:rFonts w:ascii="Times New Roman" w:hAnsi="Times New Roman"/>
                <w:b/>
                <w:sz w:val="20"/>
                <w:szCs w:val="20"/>
                <w:shd w:val="clear" w:color="auto" w:fill="FFFFFF"/>
                <w:lang w:val="uk-UA"/>
              </w:rPr>
              <w:t>.</w:t>
            </w:r>
          </w:p>
        </w:tc>
      </w:tr>
      <w:tr w:rsidR="00234CBE" w:rsidRPr="00E84505" w:rsidTr="00CD24ED">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34CBE" w:rsidRPr="005250EC" w:rsidRDefault="00234CBE" w:rsidP="00E84505">
            <w:pPr>
              <w:spacing w:after="0" w:line="360" w:lineRule="atLeast"/>
              <w:jc w:val="center"/>
              <w:rPr>
                <w:rFonts w:ascii="Times New Roman" w:eastAsia="Times New Roman" w:hAnsi="Times New Roman" w:cs="Times New Roman"/>
                <w:sz w:val="20"/>
                <w:szCs w:val="20"/>
                <w:lang w:eastAsia="ru-RU"/>
              </w:rPr>
            </w:pPr>
            <w:r w:rsidRPr="005250EC">
              <w:rPr>
                <w:rFonts w:ascii="Times New Roman" w:eastAsia="Times New Roman" w:hAnsi="Times New Roman" w:cs="Times New Roman"/>
                <w:sz w:val="20"/>
                <w:szCs w:val="20"/>
                <w:lang w:eastAsia="ru-RU"/>
              </w:rPr>
              <w:t>4.2</w:t>
            </w:r>
          </w:p>
        </w:tc>
        <w:tc>
          <w:tcPr>
            <w:tcW w:w="9431" w:type="dxa"/>
            <w:gridSpan w:val="9"/>
            <w:tcBorders>
              <w:top w:val="single" w:sz="6" w:space="0" w:color="989898"/>
              <w:left w:val="single" w:sz="6" w:space="0" w:color="989898"/>
              <w:bottom w:val="single" w:sz="6" w:space="0" w:color="989898"/>
              <w:right w:val="single" w:sz="6" w:space="0" w:color="989898"/>
            </w:tcBorders>
            <w:shd w:val="clear" w:color="auto" w:fill="auto"/>
            <w:tcMar>
              <w:top w:w="0" w:type="dxa"/>
              <w:left w:w="0" w:type="dxa"/>
              <w:bottom w:w="0" w:type="dxa"/>
              <w:right w:w="0" w:type="dxa"/>
            </w:tcMar>
            <w:hideMark/>
          </w:tcPr>
          <w:p w:rsidR="00234CBE" w:rsidRPr="00690DA5" w:rsidRDefault="00234CBE" w:rsidP="00234CBE">
            <w:pPr>
              <w:pStyle w:val="a9"/>
              <w:jc w:val="both"/>
              <w:rPr>
                <w:rFonts w:ascii="Times New Roman" w:hAnsi="Times New Roman" w:cs="Times New Roman"/>
                <w:sz w:val="20"/>
                <w:szCs w:val="20"/>
                <w:lang w:val="uk-UA" w:eastAsia="ru-RU"/>
              </w:rPr>
            </w:pPr>
            <w:r w:rsidRPr="00690DA5">
              <w:rPr>
                <w:rFonts w:ascii="Times New Roman" w:eastAsia="Times New Roman" w:hAnsi="Times New Roman" w:cs="Times New Roman"/>
                <w:sz w:val="20"/>
                <w:szCs w:val="20"/>
                <w:lang w:eastAsia="ru-RU"/>
              </w:rPr>
              <w:t>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w:t>
            </w:r>
            <w:hyperlink r:id="rId8" w:tgtFrame="_top" w:history="1">
              <w:r w:rsidRPr="00690DA5">
                <w:rPr>
                  <w:rFonts w:ascii="Times New Roman" w:eastAsia="Times New Roman" w:hAnsi="Times New Roman" w:cs="Times New Roman"/>
                  <w:sz w:val="20"/>
                  <w:szCs w:val="20"/>
                  <w:lang w:eastAsia="ru-RU"/>
                </w:rPr>
                <w:t>постановою Кабінету Міністрів України від 3 червня 2020 р. N 483</w:t>
              </w:r>
            </w:hyperlink>
            <w:r w:rsidRPr="00690DA5">
              <w:rPr>
                <w:rFonts w:ascii="Times New Roman" w:eastAsia="Times New Roman" w:hAnsi="Times New Roman" w:cs="Times New Roman"/>
                <w:sz w:val="20"/>
                <w:szCs w:val="20"/>
                <w:lang w:eastAsia="ru-RU"/>
              </w:rPr>
              <w:t> (Офіційний вісник України, 2020 р., N 51, ст. 1585) (далі - Порядок), або посилання на опубліковане відповідно до </w:t>
            </w:r>
            <w:hyperlink r:id="rId9" w:tgtFrame="_top" w:history="1">
              <w:r w:rsidRPr="00690DA5">
                <w:rPr>
                  <w:rFonts w:ascii="Times New Roman" w:eastAsia="Times New Roman" w:hAnsi="Times New Roman" w:cs="Times New Roman"/>
                  <w:sz w:val="20"/>
                  <w:szCs w:val="20"/>
                  <w:lang w:eastAsia="ru-RU"/>
                </w:rPr>
                <w:t>Порядку</w:t>
              </w:r>
            </w:hyperlink>
            <w:r w:rsidRPr="00690DA5">
              <w:rPr>
                <w:rFonts w:ascii="Times New Roman" w:eastAsia="Times New Roman" w:hAnsi="Times New Roman" w:cs="Times New Roman"/>
                <w:sz w:val="20"/>
                <w:szCs w:val="20"/>
                <w:lang w:eastAsia="ru-RU"/>
              </w:rPr>
              <w:t> інформаційне повідомлення / інформацію про об'єкт оренди, якщо договір укладено без проведення аукціону (в обсязі, передбаченому </w:t>
            </w:r>
            <w:hyperlink r:id="rId10" w:tgtFrame="_top" w:history="1">
              <w:r w:rsidRPr="00690DA5">
                <w:rPr>
                  <w:rFonts w:ascii="Times New Roman" w:eastAsia="Times New Roman" w:hAnsi="Times New Roman" w:cs="Times New Roman"/>
                  <w:sz w:val="20"/>
                  <w:szCs w:val="20"/>
                  <w:lang w:eastAsia="ru-RU"/>
                </w:rPr>
                <w:t>пунктом 115</w:t>
              </w:r>
            </w:hyperlink>
            <w:r w:rsidRPr="00690DA5">
              <w:rPr>
                <w:rFonts w:ascii="Times New Roman" w:eastAsia="Times New Roman" w:hAnsi="Times New Roman" w:cs="Times New Roman"/>
                <w:sz w:val="20"/>
                <w:szCs w:val="20"/>
                <w:lang w:eastAsia="ru-RU"/>
              </w:rPr>
              <w:t> або </w:t>
            </w:r>
            <w:hyperlink r:id="rId11" w:tgtFrame="_top" w:history="1">
              <w:r w:rsidRPr="00690DA5">
                <w:rPr>
                  <w:rFonts w:ascii="Times New Roman" w:eastAsia="Times New Roman" w:hAnsi="Times New Roman" w:cs="Times New Roman"/>
                  <w:sz w:val="20"/>
                  <w:szCs w:val="20"/>
                  <w:lang w:eastAsia="ru-RU"/>
                </w:rPr>
                <w:t>26 Порядку</w:t>
              </w:r>
            </w:hyperlink>
            <w:r w:rsidRPr="00690DA5">
              <w:rPr>
                <w:rFonts w:ascii="Times New Roman" w:eastAsia="Times New Roman" w:hAnsi="Times New Roman" w:cs="Times New Roman"/>
                <w:sz w:val="20"/>
                <w:szCs w:val="20"/>
                <w:lang w:eastAsia="ru-RU"/>
              </w:rPr>
              <w:t>)</w:t>
            </w:r>
            <w:r w:rsidRPr="00690DA5">
              <w:rPr>
                <w:rFonts w:ascii="Times New Roman" w:eastAsia="Times New Roman" w:hAnsi="Times New Roman" w:cs="Times New Roman"/>
                <w:sz w:val="20"/>
                <w:szCs w:val="20"/>
                <w:lang w:val="uk-UA" w:eastAsia="ru-RU"/>
              </w:rPr>
              <w:t xml:space="preserve">  </w:t>
            </w:r>
            <w:r>
              <w:rPr>
                <w:rFonts w:ascii="Arial" w:hAnsi="Arial" w:cs="Arial"/>
                <w:color w:val="555555"/>
                <w:shd w:val="clear" w:color="auto" w:fill="F8F8F8"/>
              </w:rPr>
              <w:t> </w:t>
            </w:r>
            <w:hyperlink r:id="rId12" w:anchor="/registryObjectDetailes/3d1e08bd966b4570b04babce5eb53b79" w:tgtFrame="_parent" w:history="1">
              <w:r w:rsidRPr="00234CBE">
                <w:rPr>
                  <w:rStyle w:val="a3"/>
                  <w:rFonts w:ascii="Arial" w:hAnsi="Arial" w:cs="Arial"/>
                  <w:b/>
                </w:rPr>
                <w:t>RGL001-UA-20210312-67471</w:t>
              </w:r>
            </w:hyperlink>
          </w:p>
        </w:tc>
      </w:tr>
      <w:tr w:rsidR="00234CBE" w:rsidRPr="00E84505" w:rsidTr="00CD24ED">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34CBE" w:rsidRPr="005250EC" w:rsidRDefault="00234CBE" w:rsidP="00E84505">
            <w:pPr>
              <w:spacing w:after="0" w:line="360" w:lineRule="atLeast"/>
              <w:jc w:val="center"/>
              <w:rPr>
                <w:rFonts w:ascii="Times New Roman" w:eastAsia="Times New Roman" w:hAnsi="Times New Roman" w:cs="Times New Roman"/>
                <w:sz w:val="20"/>
                <w:szCs w:val="20"/>
                <w:lang w:eastAsia="ru-RU"/>
              </w:rPr>
            </w:pPr>
            <w:r w:rsidRPr="005250EC">
              <w:rPr>
                <w:rFonts w:ascii="Times New Roman" w:eastAsia="Times New Roman" w:hAnsi="Times New Roman" w:cs="Times New Roman"/>
                <w:sz w:val="20"/>
                <w:szCs w:val="20"/>
                <w:lang w:eastAsia="ru-RU"/>
              </w:rPr>
              <w:t>4.3</w:t>
            </w:r>
          </w:p>
        </w:tc>
        <w:tc>
          <w:tcPr>
            <w:tcW w:w="3204"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34CBE" w:rsidRPr="005250EC" w:rsidRDefault="00234CBE" w:rsidP="00CD585A">
            <w:pPr>
              <w:pStyle w:val="a9"/>
              <w:rPr>
                <w:rFonts w:ascii="Times New Roman" w:hAnsi="Times New Roman" w:cs="Times New Roman"/>
                <w:sz w:val="20"/>
                <w:szCs w:val="20"/>
                <w:lang w:eastAsia="ru-RU"/>
              </w:rPr>
            </w:pPr>
            <w:r w:rsidRPr="005250EC">
              <w:rPr>
                <w:rFonts w:ascii="Times New Roman" w:hAnsi="Times New Roman" w:cs="Times New Roman"/>
                <w:sz w:val="20"/>
                <w:szCs w:val="20"/>
                <w:lang w:eastAsia="ru-RU"/>
              </w:rPr>
              <w:t>Інформація про належність Майна до пам'яток культурної спадщини, щойно виявлених об'єктів культурної спадщини</w:t>
            </w:r>
          </w:p>
        </w:tc>
        <w:tc>
          <w:tcPr>
            <w:tcW w:w="6227"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34CBE" w:rsidRPr="005250EC" w:rsidRDefault="00234CBE" w:rsidP="00CD585A">
            <w:pPr>
              <w:pStyle w:val="a9"/>
              <w:rPr>
                <w:rFonts w:ascii="Times New Roman" w:hAnsi="Times New Roman" w:cs="Times New Roman"/>
                <w:b/>
                <w:sz w:val="20"/>
                <w:szCs w:val="20"/>
                <w:lang w:val="uk-UA" w:eastAsia="ru-RU"/>
              </w:rPr>
            </w:pPr>
            <w:r w:rsidRPr="005250EC">
              <w:rPr>
                <w:rFonts w:ascii="Times New Roman" w:hAnsi="Times New Roman" w:cs="Times New Roman"/>
                <w:sz w:val="20"/>
                <w:szCs w:val="20"/>
                <w:lang w:eastAsia="ru-RU"/>
              </w:rPr>
              <w:t> </w:t>
            </w:r>
            <w:r w:rsidRPr="00690DA5">
              <w:rPr>
                <w:rFonts w:ascii="Times New Roman" w:hAnsi="Times New Roman" w:cs="Times New Roman"/>
                <w:b/>
                <w:sz w:val="20"/>
                <w:szCs w:val="20"/>
                <w:lang w:val="uk-UA" w:eastAsia="ru-RU"/>
              </w:rPr>
              <w:t>Не належить до памяток культурної спадщини</w:t>
            </w:r>
          </w:p>
        </w:tc>
      </w:tr>
      <w:tr w:rsidR="00234CBE" w:rsidRPr="00E84505" w:rsidTr="00CD24ED">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34CBE" w:rsidRPr="005250EC" w:rsidRDefault="00234CBE" w:rsidP="00E84505">
            <w:pPr>
              <w:spacing w:after="0" w:line="360" w:lineRule="atLeast"/>
              <w:jc w:val="center"/>
              <w:rPr>
                <w:rFonts w:ascii="Times New Roman" w:eastAsia="Times New Roman" w:hAnsi="Times New Roman" w:cs="Times New Roman"/>
                <w:sz w:val="20"/>
                <w:szCs w:val="20"/>
                <w:lang w:eastAsia="ru-RU"/>
              </w:rPr>
            </w:pPr>
            <w:r w:rsidRPr="005250EC">
              <w:rPr>
                <w:rFonts w:ascii="Times New Roman" w:eastAsia="Times New Roman" w:hAnsi="Times New Roman" w:cs="Times New Roman"/>
                <w:sz w:val="20"/>
                <w:szCs w:val="20"/>
                <w:lang w:eastAsia="ru-RU"/>
              </w:rPr>
              <w:t>5</w:t>
            </w:r>
          </w:p>
        </w:tc>
        <w:tc>
          <w:tcPr>
            <w:tcW w:w="9431" w:type="dxa"/>
            <w:gridSpan w:val="9"/>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34CBE" w:rsidRPr="005250EC" w:rsidRDefault="00234CBE" w:rsidP="008170C6">
            <w:pPr>
              <w:pStyle w:val="a9"/>
              <w:jc w:val="center"/>
              <w:rPr>
                <w:rFonts w:ascii="Times New Roman" w:hAnsi="Times New Roman" w:cs="Times New Roman"/>
                <w:sz w:val="20"/>
                <w:szCs w:val="20"/>
                <w:lang w:eastAsia="ru-RU"/>
              </w:rPr>
            </w:pPr>
            <w:r w:rsidRPr="005250EC">
              <w:rPr>
                <w:rFonts w:ascii="Times New Roman" w:hAnsi="Times New Roman" w:cs="Times New Roman"/>
                <w:sz w:val="20"/>
                <w:szCs w:val="20"/>
                <w:lang w:eastAsia="ru-RU"/>
              </w:rPr>
              <w:t>Процедура, в результаті якої Майно отримано в оренду</w:t>
            </w:r>
          </w:p>
        </w:tc>
      </w:tr>
      <w:tr w:rsidR="00234CBE" w:rsidRPr="00E84505" w:rsidTr="00CD24ED">
        <w:trPr>
          <w:trHeight w:val="240"/>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34CBE" w:rsidRPr="005250EC" w:rsidRDefault="00234CBE" w:rsidP="00E84505">
            <w:pPr>
              <w:spacing w:after="0" w:line="360" w:lineRule="atLeast"/>
              <w:jc w:val="center"/>
              <w:rPr>
                <w:rFonts w:ascii="Times New Roman" w:eastAsia="Times New Roman" w:hAnsi="Times New Roman" w:cs="Times New Roman"/>
                <w:sz w:val="20"/>
                <w:szCs w:val="20"/>
                <w:lang w:eastAsia="ru-RU"/>
              </w:rPr>
            </w:pPr>
            <w:r w:rsidRPr="005250EC">
              <w:rPr>
                <w:rFonts w:ascii="Times New Roman" w:eastAsia="Times New Roman" w:hAnsi="Times New Roman" w:cs="Times New Roman"/>
                <w:sz w:val="20"/>
                <w:szCs w:val="20"/>
                <w:lang w:eastAsia="ru-RU"/>
              </w:rPr>
              <w:t>5.1.</w:t>
            </w:r>
          </w:p>
        </w:tc>
        <w:tc>
          <w:tcPr>
            <w:tcW w:w="9431" w:type="dxa"/>
            <w:gridSpan w:val="9"/>
            <w:tcBorders>
              <w:top w:val="single" w:sz="6" w:space="0" w:color="989898"/>
              <w:left w:val="single" w:sz="6" w:space="0" w:color="989898"/>
              <w:right w:val="single" w:sz="6" w:space="0" w:color="989898"/>
            </w:tcBorders>
            <w:shd w:val="clear" w:color="auto" w:fill="FFFFFF"/>
            <w:tcMar>
              <w:top w:w="0" w:type="dxa"/>
              <w:left w:w="0" w:type="dxa"/>
              <w:bottom w:w="0" w:type="dxa"/>
              <w:right w:w="0" w:type="dxa"/>
            </w:tcMar>
            <w:hideMark/>
          </w:tcPr>
          <w:p w:rsidR="00234CBE" w:rsidRPr="005250EC" w:rsidRDefault="00234CBE" w:rsidP="00234CBE">
            <w:pPr>
              <w:pStyle w:val="a9"/>
              <w:jc w:val="center"/>
              <w:rPr>
                <w:rFonts w:ascii="Times New Roman" w:hAnsi="Times New Roman" w:cs="Times New Roman"/>
                <w:b/>
                <w:sz w:val="20"/>
                <w:szCs w:val="20"/>
                <w:lang w:eastAsia="ru-RU"/>
              </w:rPr>
            </w:pPr>
            <w:r w:rsidRPr="005250EC">
              <w:rPr>
                <w:rFonts w:ascii="Times New Roman" w:hAnsi="Times New Roman" w:cs="Times New Roman"/>
                <w:b/>
                <w:sz w:val="20"/>
                <w:szCs w:val="20"/>
                <w:lang w:eastAsia="ru-RU"/>
              </w:rPr>
              <w:t>(</w:t>
            </w:r>
            <w:r>
              <w:rPr>
                <w:rFonts w:ascii="Times New Roman" w:hAnsi="Times New Roman" w:cs="Times New Roman"/>
                <w:b/>
                <w:sz w:val="20"/>
                <w:szCs w:val="20"/>
                <w:lang w:val="uk-UA" w:eastAsia="ru-RU"/>
              </w:rPr>
              <w:t>А</w:t>
            </w:r>
            <w:r w:rsidRPr="005250EC">
              <w:rPr>
                <w:rFonts w:ascii="Times New Roman" w:hAnsi="Times New Roman" w:cs="Times New Roman"/>
                <w:b/>
                <w:sz w:val="20"/>
                <w:szCs w:val="20"/>
                <w:lang w:eastAsia="ru-RU"/>
              </w:rPr>
              <w:t xml:space="preserve">) </w:t>
            </w:r>
            <w:r>
              <w:rPr>
                <w:rFonts w:ascii="Times New Roman" w:hAnsi="Times New Roman" w:cs="Times New Roman"/>
                <w:b/>
                <w:sz w:val="20"/>
                <w:szCs w:val="20"/>
                <w:lang w:val="uk-UA" w:eastAsia="ru-RU"/>
              </w:rPr>
              <w:t>аукціон.</w:t>
            </w:r>
          </w:p>
        </w:tc>
      </w:tr>
      <w:tr w:rsidR="00234CBE" w:rsidRPr="00E84505" w:rsidTr="00CD24ED">
        <w:trPr>
          <w:trHeight w:val="270"/>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34CBE" w:rsidRPr="00DC70BD" w:rsidRDefault="00234CBE" w:rsidP="00DC70BD">
            <w:pPr>
              <w:pStyle w:val="a9"/>
              <w:jc w:val="center"/>
              <w:rPr>
                <w:rFonts w:ascii="Times New Roman" w:hAnsi="Times New Roman" w:cs="Times New Roman"/>
                <w:sz w:val="20"/>
                <w:szCs w:val="20"/>
                <w:lang w:eastAsia="ru-RU"/>
              </w:rPr>
            </w:pPr>
            <w:r w:rsidRPr="00DC70BD">
              <w:rPr>
                <w:rFonts w:ascii="Times New Roman" w:hAnsi="Times New Roman" w:cs="Times New Roman"/>
                <w:sz w:val="20"/>
                <w:szCs w:val="20"/>
                <w:lang w:eastAsia="ru-RU"/>
              </w:rPr>
              <w:t>6</w:t>
            </w:r>
          </w:p>
        </w:tc>
        <w:tc>
          <w:tcPr>
            <w:tcW w:w="9431" w:type="dxa"/>
            <w:gridSpan w:val="9"/>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234CBE" w:rsidRPr="00DC70BD" w:rsidRDefault="00234CBE" w:rsidP="00DC70BD">
            <w:pPr>
              <w:pStyle w:val="a9"/>
              <w:jc w:val="center"/>
              <w:rPr>
                <w:rFonts w:ascii="Times New Roman" w:hAnsi="Times New Roman" w:cs="Times New Roman"/>
                <w:sz w:val="20"/>
                <w:szCs w:val="20"/>
                <w:lang w:eastAsia="ru-RU"/>
              </w:rPr>
            </w:pPr>
            <w:r w:rsidRPr="00DC70BD">
              <w:rPr>
                <w:rFonts w:ascii="Times New Roman" w:hAnsi="Times New Roman" w:cs="Times New Roman"/>
                <w:sz w:val="20"/>
                <w:szCs w:val="20"/>
                <w:lang w:eastAsia="ru-RU"/>
              </w:rPr>
              <w:t>Вартість Майна</w:t>
            </w:r>
          </w:p>
        </w:tc>
      </w:tr>
      <w:tr w:rsidR="00234CBE" w:rsidRPr="00E84505" w:rsidTr="00CD24ED">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34CBE" w:rsidRPr="00EA65E3" w:rsidRDefault="00234CBE" w:rsidP="00690DA5">
            <w:pPr>
              <w:pStyle w:val="a9"/>
              <w:jc w:val="center"/>
              <w:rPr>
                <w:rFonts w:ascii="Times New Roman" w:hAnsi="Times New Roman" w:cs="Times New Roman"/>
                <w:sz w:val="20"/>
                <w:szCs w:val="20"/>
                <w:lang w:eastAsia="ru-RU"/>
              </w:rPr>
            </w:pPr>
            <w:r w:rsidRPr="00EA65E3">
              <w:rPr>
                <w:rFonts w:ascii="Times New Roman" w:hAnsi="Times New Roman" w:cs="Times New Roman"/>
                <w:sz w:val="20"/>
                <w:szCs w:val="20"/>
                <w:lang w:eastAsia="ru-RU"/>
              </w:rPr>
              <w:t>6.1</w:t>
            </w:r>
            <w:r w:rsidRPr="00EA65E3">
              <w:rPr>
                <w:rFonts w:ascii="Times New Roman" w:hAnsi="Times New Roman" w:cs="Times New Roman"/>
                <w:sz w:val="20"/>
                <w:szCs w:val="20"/>
                <w:lang w:eastAsia="ru-RU"/>
              </w:rPr>
              <w:br/>
              <w:t>(</w:t>
            </w:r>
            <w:r w:rsidRPr="00EA65E3">
              <w:rPr>
                <w:rFonts w:ascii="Times New Roman" w:hAnsi="Times New Roman" w:cs="Times New Roman"/>
                <w:sz w:val="20"/>
                <w:szCs w:val="20"/>
                <w:lang w:val="uk-UA" w:eastAsia="ru-RU"/>
              </w:rPr>
              <w:t>2</w:t>
            </w:r>
            <w:r w:rsidRPr="00EA65E3">
              <w:rPr>
                <w:rFonts w:ascii="Times New Roman" w:hAnsi="Times New Roman" w:cs="Times New Roman"/>
                <w:sz w:val="20"/>
                <w:szCs w:val="20"/>
                <w:lang w:eastAsia="ru-RU"/>
              </w:rPr>
              <w:t>)</w:t>
            </w:r>
          </w:p>
        </w:tc>
        <w:tc>
          <w:tcPr>
            <w:tcW w:w="3204"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34CBE" w:rsidRPr="00EA65E3" w:rsidRDefault="00234CBE" w:rsidP="00690DA5">
            <w:pPr>
              <w:pStyle w:val="a9"/>
              <w:rPr>
                <w:rFonts w:ascii="Times New Roman" w:hAnsi="Times New Roman" w:cs="Times New Roman"/>
                <w:sz w:val="20"/>
                <w:szCs w:val="20"/>
                <w:lang w:eastAsia="ru-RU"/>
              </w:rPr>
            </w:pPr>
            <w:r w:rsidRPr="00EA65E3">
              <w:rPr>
                <w:rFonts w:ascii="Times New Roman" w:hAnsi="Times New Roman" w:cs="Times New Roman"/>
                <w:sz w:val="20"/>
                <w:szCs w:val="20"/>
                <w:lang w:eastAsia="ru-RU"/>
              </w:rPr>
              <w:t>Балансова залишкова вартість, визначена на підставі фінансової звітності Балансоутримувача (</w:t>
            </w:r>
            <w:hyperlink r:id="rId13" w:tgtFrame="_top" w:history="1">
              <w:r w:rsidRPr="00EA65E3">
                <w:rPr>
                  <w:rFonts w:ascii="Times New Roman" w:hAnsi="Times New Roman" w:cs="Times New Roman"/>
                  <w:sz w:val="20"/>
                  <w:szCs w:val="20"/>
                  <w:lang w:eastAsia="ru-RU"/>
                </w:rPr>
                <w:t>частина перша статті 8 Закону</w:t>
              </w:r>
            </w:hyperlink>
            <w:r w:rsidRPr="00EA65E3">
              <w:rPr>
                <w:rFonts w:ascii="Times New Roman" w:hAnsi="Times New Roman" w:cs="Times New Roman"/>
                <w:sz w:val="20"/>
                <w:szCs w:val="20"/>
                <w:lang w:eastAsia="ru-RU"/>
              </w:rPr>
              <w:t>)</w:t>
            </w:r>
          </w:p>
        </w:tc>
        <w:tc>
          <w:tcPr>
            <w:tcW w:w="4230" w:type="dxa"/>
            <w:gridSpan w:val="4"/>
            <w:tcBorders>
              <w:top w:val="single" w:sz="6" w:space="0" w:color="989898"/>
              <w:left w:val="single" w:sz="6" w:space="0" w:color="989898"/>
              <w:bottom w:val="single" w:sz="6" w:space="0" w:color="989898"/>
              <w:right w:val="single" w:sz="4" w:space="0" w:color="BFBFBF" w:themeColor="background1" w:themeShade="BF"/>
            </w:tcBorders>
            <w:shd w:val="clear" w:color="auto" w:fill="auto"/>
            <w:tcMar>
              <w:top w:w="0" w:type="dxa"/>
              <w:left w:w="0" w:type="dxa"/>
              <w:bottom w:w="0" w:type="dxa"/>
              <w:right w:w="0" w:type="dxa"/>
            </w:tcMar>
            <w:hideMark/>
          </w:tcPr>
          <w:p w:rsidR="00234CBE" w:rsidRPr="00EA65E3" w:rsidRDefault="00234CBE" w:rsidP="00234CBE">
            <w:pPr>
              <w:pStyle w:val="3"/>
              <w:ind w:right="129"/>
              <w:jc w:val="both"/>
              <w:rPr>
                <w:b w:val="0"/>
                <w:sz w:val="20"/>
                <w:szCs w:val="20"/>
                <w:lang w:val="uk-UA"/>
              </w:rPr>
            </w:pPr>
            <w:r w:rsidRPr="00EA65E3">
              <w:rPr>
                <w:b w:val="0"/>
                <w:sz w:val="20"/>
                <w:szCs w:val="20"/>
              </w:rPr>
              <w:t>сума (гривень), без податку на додану вартість</w:t>
            </w:r>
            <w:r w:rsidRPr="00EA65E3">
              <w:rPr>
                <w:b w:val="0"/>
                <w:sz w:val="20"/>
                <w:szCs w:val="20"/>
                <w:lang w:val="uk-UA"/>
              </w:rPr>
              <w:t xml:space="preserve">: </w:t>
            </w:r>
            <w:r>
              <w:rPr>
                <w:sz w:val="20"/>
                <w:szCs w:val="20"/>
                <w:lang w:val="uk-UA"/>
              </w:rPr>
              <w:t xml:space="preserve">404 746,85 </w:t>
            </w:r>
            <w:r w:rsidRPr="00EA65E3">
              <w:rPr>
                <w:sz w:val="20"/>
                <w:szCs w:val="20"/>
                <w:lang w:val="uk-UA"/>
              </w:rPr>
              <w:t xml:space="preserve">грн. </w:t>
            </w:r>
            <w:r w:rsidRPr="00EA65E3">
              <w:rPr>
                <w:b w:val="0"/>
                <w:sz w:val="20"/>
                <w:szCs w:val="20"/>
                <w:lang w:val="uk-UA"/>
              </w:rPr>
              <w:t>(</w:t>
            </w:r>
            <w:r>
              <w:rPr>
                <w:b w:val="0"/>
                <w:sz w:val="20"/>
                <w:szCs w:val="20"/>
                <w:lang w:val="uk-UA"/>
              </w:rPr>
              <w:t>чотириста чотири тисячі сімсот сорок шість</w:t>
            </w:r>
            <w:r w:rsidRPr="00EA65E3">
              <w:rPr>
                <w:b w:val="0"/>
                <w:sz w:val="20"/>
                <w:szCs w:val="20"/>
                <w:lang w:val="uk-UA"/>
              </w:rPr>
              <w:t xml:space="preserve"> </w:t>
            </w:r>
            <w:r>
              <w:rPr>
                <w:b w:val="0"/>
                <w:sz w:val="20"/>
                <w:szCs w:val="20"/>
                <w:lang w:val="uk-UA"/>
              </w:rPr>
              <w:t>грн.</w:t>
            </w:r>
            <w:r w:rsidRPr="00EA65E3">
              <w:rPr>
                <w:b w:val="0"/>
                <w:sz w:val="20"/>
                <w:szCs w:val="20"/>
                <w:lang w:val="uk-UA"/>
              </w:rPr>
              <w:t xml:space="preserve">, </w:t>
            </w:r>
            <w:r>
              <w:rPr>
                <w:b w:val="0"/>
                <w:sz w:val="20"/>
                <w:szCs w:val="20"/>
                <w:lang w:val="uk-UA"/>
              </w:rPr>
              <w:t>85</w:t>
            </w:r>
            <w:r w:rsidRPr="00EA65E3">
              <w:rPr>
                <w:b w:val="0"/>
                <w:sz w:val="20"/>
                <w:szCs w:val="20"/>
                <w:lang w:val="uk-UA"/>
              </w:rPr>
              <w:t xml:space="preserve"> коп.)</w:t>
            </w:r>
          </w:p>
        </w:tc>
        <w:tc>
          <w:tcPr>
            <w:tcW w:w="1997" w:type="dxa"/>
            <w:gridSpan w:val="3"/>
            <w:tcBorders>
              <w:top w:val="single" w:sz="6" w:space="0" w:color="989898"/>
              <w:left w:val="single" w:sz="4" w:space="0" w:color="BFBFBF" w:themeColor="background1" w:themeShade="BF"/>
              <w:bottom w:val="single" w:sz="6" w:space="0" w:color="989898"/>
              <w:right w:val="single" w:sz="6" w:space="0" w:color="989898"/>
            </w:tcBorders>
            <w:shd w:val="clear" w:color="auto" w:fill="auto"/>
          </w:tcPr>
          <w:p w:rsidR="00234CBE" w:rsidRPr="00EA65E3" w:rsidRDefault="00234CBE" w:rsidP="00234CBE">
            <w:pPr>
              <w:pStyle w:val="3"/>
              <w:jc w:val="both"/>
              <w:rPr>
                <w:b w:val="0"/>
                <w:sz w:val="20"/>
                <w:szCs w:val="20"/>
                <w:lang w:val="uk-UA"/>
              </w:rPr>
            </w:pPr>
            <w:r w:rsidRPr="00EA65E3">
              <w:rPr>
                <w:b w:val="0"/>
                <w:sz w:val="20"/>
                <w:szCs w:val="20"/>
              </w:rPr>
              <w:t>станом на останню дату місяця, що передувала даті оприлюднення оголошення або включення Майна до переліку об'єктів, щодо яких прийнято рішення про передачу в оренду без проведення аукціону (далі-Перелік другого типу)</w:t>
            </w:r>
            <w:r w:rsidRPr="00EA65E3">
              <w:rPr>
                <w:b w:val="0"/>
                <w:sz w:val="20"/>
                <w:szCs w:val="20"/>
              </w:rPr>
              <w:br/>
              <w:t>"</w:t>
            </w:r>
            <w:r>
              <w:rPr>
                <w:b w:val="0"/>
                <w:sz w:val="20"/>
                <w:szCs w:val="20"/>
                <w:lang w:val="uk-UA"/>
              </w:rPr>
              <w:t>28</w:t>
            </w:r>
            <w:r w:rsidRPr="00EA65E3">
              <w:rPr>
                <w:b w:val="0"/>
                <w:sz w:val="20"/>
                <w:szCs w:val="20"/>
              </w:rPr>
              <w:t>"</w:t>
            </w:r>
            <w:r>
              <w:rPr>
                <w:b w:val="0"/>
                <w:sz w:val="20"/>
                <w:szCs w:val="20"/>
                <w:lang w:val="uk-UA"/>
              </w:rPr>
              <w:t xml:space="preserve"> лютого 2021 </w:t>
            </w:r>
            <w:r w:rsidRPr="00EA65E3">
              <w:rPr>
                <w:b w:val="0"/>
                <w:sz w:val="20"/>
                <w:szCs w:val="20"/>
              </w:rPr>
              <w:t>р</w:t>
            </w:r>
            <w:r>
              <w:rPr>
                <w:b w:val="0"/>
                <w:sz w:val="20"/>
                <w:szCs w:val="20"/>
                <w:lang w:val="uk-UA"/>
              </w:rPr>
              <w:t>.</w:t>
            </w:r>
          </w:p>
        </w:tc>
      </w:tr>
      <w:tr w:rsidR="00234CBE" w:rsidRPr="00E84505" w:rsidTr="00CD24ED">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234CBE" w:rsidRPr="005250EC" w:rsidRDefault="00234CBE" w:rsidP="00DC70BD">
            <w:pPr>
              <w:spacing w:after="0" w:line="360" w:lineRule="atLeast"/>
              <w:jc w:val="center"/>
              <w:rPr>
                <w:rFonts w:ascii="Times New Roman" w:eastAsia="Times New Roman" w:hAnsi="Times New Roman" w:cs="Times New Roman"/>
                <w:sz w:val="20"/>
                <w:szCs w:val="20"/>
                <w:lang w:eastAsia="ru-RU"/>
              </w:rPr>
            </w:pPr>
            <w:r w:rsidRPr="005250EC">
              <w:rPr>
                <w:rFonts w:ascii="Times New Roman" w:eastAsia="Times New Roman" w:hAnsi="Times New Roman" w:cs="Times New Roman"/>
                <w:sz w:val="20"/>
                <w:szCs w:val="20"/>
                <w:lang w:eastAsia="ru-RU"/>
              </w:rPr>
              <w:t>6.2</w:t>
            </w:r>
          </w:p>
        </w:tc>
        <w:tc>
          <w:tcPr>
            <w:tcW w:w="9431" w:type="dxa"/>
            <w:gridSpan w:val="9"/>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234CBE" w:rsidRPr="005250EC" w:rsidRDefault="00234CBE" w:rsidP="00DC70BD">
            <w:pPr>
              <w:pStyle w:val="a9"/>
              <w:jc w:val="center"/>
              <w:rPr>
                <w:rFonts w:ascii="Times New Roman" w:hAnsi="Times New Roman" w:cs="Times New Roman"/>
                <w:sz w:val="20"/>
                <w:szCs w:val="20"/>
                <w:lang w:eastAsia="ru-RU"/>
              </w:rPr>
            </w:pPr>
            <w:r w:rsidRPr="005250EC">
              <w:rPr>
                <w:rFonts w:ascii="Times New Roman" w:hAnsi="Times New Roman" w:cs="Times New Roman"/>
                <w:sz w:val="20"/>
                <w:szCs w:val="20"/>
                <w:lang w:eastAsia="ru-RU"/>
              </w:rPr>
              <w:t>Страхова вартість</w:t>
            </w:r>
          </w:p>
        </w:tc>
      </w:tr>
      <w:tr w:rsidR="00234CBE" w:rsidRPr="00E84505" w:rsidTr="00CD24ED">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34CBE" w:rsidRPr="00B35AA0" w:rsidRDefault="00234CBE" w:rsidP="00172D01">
            <w:pPr>
              <w:pStyle w:val="a9"/>
              <w:jc w:val="center"/>
              <w:rPr>
                <w:rFonts w:ascii="Times New Roman" w:hAnsi="Times New Roman" w:cs="Times New Roman"/>
                <w:sz w:val="20"/>
                <w:szCs w:val="20"/>
                <w:lang w:eastAsia="ru-RU"/>
              </w:rPr>
            </w:pPr>
            <w:r w:rsidRPr="00B35AA0">
              <w:rPr>
                <w:rFonts w:ascii="Times New Roman" w:hAnsi="Times New Roman" w:cs="Times New Roman"/>
                <w:sz w:val="20"/>
                <w:szCs w:val="20"/>
                <w:lang w:eastAsia="ru-RU"/>
              </w:rPr>
              <w:t>6.2.1</w:t>
            </w:r>
            <w:r w:rsidRPr="00B35AA0">
              <w:rPr>
                <w:rFonts w:ascii="Times New Roman" w:hAnsi="Times New Roman" w:cs="Times New Roman"/>
                <w:sz w:val="20"/>
                <w:szCs w:val="20"/>
                <w:lang w:eastAsia="ru-RU"/>
              </w:rPr>
              <w:br/>
              <w:t>(</w:t>
            </w:r>
            <w:r>
              <w:rPr>
                <w:rFonts w:ascii="Times New Roman" w:hAnsi="Times New Roman" w:cs="Times New Roman"/>
                <w:sz w:val="20"/>
                <w:szCs w:val="20"/>
                <w:lang w:val="uk-UA" w:eastAsia="ru-RU"/>
              </w:rPr>
              <w:t>2</w:t>
            </w:r>
            <w:r w:rsidRPr="00B35AA0">
              <w:rPr>
                <w:rFonts w:ascii="Times New Roman" w:hAnsi="Times New Roman" w:cs="Times New Roman"/>
                <w:sz w:val="20"/>
                <w:szCs w:val="20"/>
                <w:lang w:eastAsia="ru-RU"/>
              </w:rPr>
              <w:t>)</w:t>
            </w:r>
          </w:p>
        </w:tc>
        <w:tc>
          <w:tcPr>
            <w:tcW w:w="3204"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34CBE" w:rsidRPr="00172D01" w:rsidRDefault="00234CBE" w:rsidP="00172D01">
            <w:pPr>
              <w:pStyle w:val="3"/>
              <w:rPr>
                <w:b w:val="0"/>
                <w:sz w:val="20"/>
                <w:szCs w:val="20"/>
                <w:lang w:val="uk-UA"/>
              </w:rPr>
            </w:pPr>
            <w:r w:rsidRPr="00172D01">
              <w:rPr>
                <w:b w:val="0"/>
                <w:sz w:val="20"/>
                <w:szCs w:val="20"/>
              </w:rPr>
              <w:t>Сума, визначена в порядку, передбаченому абзацом третім </w:t>
            </w:r>
            <w:hyperlink r:id="rId14" w:tgtFrame="_top" w:history="1">
              <w:r w:rsidRPr="00172D01">
                <w:rPr>
                  <w:b w:val="0"/>
                  <w:sz w:val="20"/>
                  <w:szCs w:val="20"/>
                </w:rPr>
                <w:t>пункту 175 Порядку</w:t>
              </w:r>
            </w:hyperlink>
            <w:r w:rsidRPr="00172D01">
              <w:rPr>
                <w:b w:val="0"/>
                <w:sz w:val="20"/>
                <w:szCs w:val="20"/>
              </w:rPr>
              <w:t> </w:t>
            </w:r>
          </w:p>
        </w:tc>
        <w:tc>
          <w:tcPr>
            <w:tcW w:w="6227" w:type="dxa"/>
            <w:gridSpan w:val="7"/>
            <w:tcBorders>
              <w:top w:val="single" w:sz="6" w:space="0" w:color="989898"/>
              <w:left w:val="single" w:sz="6" w:space="0" w:color="989898"/>
              <w:bottom w:val="single" w:sz="6" w:space="0" w:color="989898"/>
              <w:right w:val="single" w:sz="6" w:space="0" w:color="989898"/>
            </w:tcBorders>
            <w:shd w:val="clear" w:color="auto" w:fill="auto"/>
            <w:tcMar>
              <w:top w:w="0" w:type="dxa"/>
              <w:left w:w="0" w:type="dxa"/>
              <w:bottom w:w="0" w:type="dxa"/>
              <w:right w:w="0" w:type="dxa"/>
            </w:tcMar>
            <w:hideMark/>
          </w:tcPr>
          <w:p w:rsidR="00234CBE" w:rsidRPr="00172D01" w:rsidRDefault="00234CBE" w:rsidP="00271ED0">
            <w:pPr>
              <w:pStyle w:val="3"/>
              <w:jc w:val="both"/>
              <w:rPr>
                <w:b w:val="0"/>
                <w:sz w:val="20"/>
                <w:szCs w:val="20"/>
              </w:rPr>
            </w:pPr>
            <w:r>
              <w:rPr>
                <w:b w:val="0"/>
                <w:sz w:val="20"/>
                <w:szCs w:val="20"/>
                <w:lang w:val="uk-UA"/>
              </w:rPr>
              <w:t xml:space="preserve">Орендар </w:t>
            </w:r>
            <w:r w:rsidRPr="00271ED0">
              <w:rPr>
                <w:sz w:val="20"/>
                <w:szCs w:val="20"/>
                <w:lang w:val="uk-UA"/>
              </w:rPr>
              <w:t>протягом десяти календарних днів</w:t>
            </w:r>
            <w:r>
              <w:rPr>
                <w:b w:val="0"/>
                <w:sz w:val="20"/>
                <w:szCs w:val="20"/>
                <w:lang w:val="uk-UA"/>
              </w:rPr>
              <w:t xml:space="preserve"> з дати укладення договору оренди зобов’язаний застрахувати орендоване майно на користь балансоутримувача на період строку дії договору оренди на суму балансової вартості майна, але не менше ніж добуток місячної орендної плати за орендоване майно за договором оренди, помножений на 100.</w:t>
            </w:r>
          </w:p>
        </w:tc>
      </w:tr>
      <w:tr w:rsidR="00234CBE" w:rsidRPr="00E84505" w:rsidTr="00CD24ED">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234CBE" w:rsidRPr="005250EC" w:rsidRDefault="00234CBE" w:rsidP="00DC70BD">
            <w:pPr>
              <w:spacing w:after="0" w:line="360" w:lineRule="atLeast"/>
              <w:jc w:val="center"/>
              <w:rPr>
                <w:rFonts w:ascii="Times New Roman" w:eastAsia="Times New Roman" w:hAnsi="Times New Roman" w:cs="Times New Roman"/>
                <w:sz w:val="20"/>
                <w:szCs w:val="20"/>
                <w:lang w:eastAsia="ru-RU"/>
              </w:rPr>
            </w:pPr>
            <w:r w:rsidRPr="005250EC">
              <w:rPr>
                <w:rFonts w:ascii="Times New Roman" w:eastAsia="Times New Roman" w:hAnsi="Times New Roman" w:cs="Times New Roman"/>
                <w:sz w:val="20"/>
                <w:szCs w:val="20"/>
                <w:lang w:eastAsia="ru-RU"/>
              </w:rPr>
              <w:t>7</w:t>
            </w:r>
          </w:p>
        </w:tc>
        <w:tc>
          <w:tcPr>
            <w:tcW w:w="9431" w:type="dxa"/>
            <w:gridSpan w:val="9"/>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234CBE" w:rsidRPr="003941C3" w:rsidRDefault="00234CBE" w:rsidP="00DC70BD">
            <w:pPr>
              <w:pStyle w:val="a9"/>
              <w:jc w:val="center"/>
              <w:rPr>
                <w:rFonts w:ascii="Times New Roman" w:hAnsi="Times New Roman" w:cs="Times New Roman"/>
                <w:sz w:val="20"/>
                <w:szCs w:val="20"/>
                <w:highlight w:val="green"/>
                <w:lang w:eastAsia="ru-RU"/>
              </w:rPr>
            </w:pPr>
            <w:r w:rsidRPr="00E97A40">
              <w:rPr>
                <w:rFonts w:ascii="Times New Roman" w:hAnsi="Times New Roman" w:cs="Times New Roman"/>
                <w:sz w:val="20"/>
                <w:szCs w:val="20"/>
                <w:lang w:eastAsia="ru-RU"/>
              </w:rPr>
              <w:t>Цільове призначення Майна</w:t>
            </w:r>
          </w:p>
        </w:tc>
      </w:tr>
      <w:tr w:rsidR="00234CBE" w:rsidRPr="00E84505" w:rsidTr="00CD24ED">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34CBE" w:rsidRPr="00DC70BD" w:rsidRDefault="00234CBE" w:rsidP="00B35AA0">
            <w:pPr>
              <w:pStyle w:val="a9"/>
              <w:jc w:val="center"/>
              <w:rPr>
                <w:rFonts w:ascii="Times New Roman" w:hAnsi="Times New Roman" w:cs="Times New Roman"/>
                <w:sz w:val="20"/>
                <w:szCs w:val="20"/>
                <w:lang w:val="uk-UA" w:eastAsia="ru-RU"/>
              </w:rPr>
            </w:pPr>
            <w:r w:rsidRPr="00DC70BD">
              <w:rPr>
                <w:rFonts w:ascii="Times New Roman" w:hAnsi="Times New Roman" w:cs="Times New Roman"/>
                <w:sz w:val="20"/>
                <w:szCs w:val="20"/>
                <w:lang w:eastAsia="ru-RU"/>
              </w:rPr>
              <w:t>7.1</w:t>
            </w:r>
          </w:p>
          <w:p w:rsidR="00234CBE" w:rsidRPr="00DC70BD" w:rsidRDefault="00234CBE" w:rsidP="001D2043">
            <w:pPr>
              <w:pStyle w:val="a9"/>
              <w:jc w:val="center"/>
              <w:rPr>
                <w:rFonts w:ascii="Times New Roman" w:hAnsi="Times New Roman" w:cs="Times New Roman"/>
                <w:sz w:val="20"/>
                <w:szCs w:val="20"/>
                <w:lang w:eastAsia="ru-RU"/>
              </w:rPr>
            </w:pPr>
            <w:r w:rsidRPr="00DC70BD">
              <w:rPr>
                <w:rFonts w:ascii="Times New Roman" w:hAnsi="Times New Roman" w:cs="Times New Roman"/>
                <w:sz w:val="20"/>
                <w:szCs w:val="20"/>
                <w:lang w:eastAsia="ru-RU"/>
              </w:rPr>
              <w:t>(</w:t>
            </w:r>
            <w:r>
              <w:rPr>
                <w:rFonts w:ascii="Times New Roman" w:hAnsi="Times New Roman" w:cs="Times New Roman"/>
                <w:sz w:val="20"/>
                <w:szCs w:val="20"/>
                <w:lang w:val="uk-UA" w:eastAsia="ru-RU"/>
              </w:rPr>
              <w:t>3</w:t>
            </w:r>
            <w:r w:rsidRPr="00DC70BD">
              <w:rPr>
                <w:rFonts w:ascii="Times New Roman" w:hAnsi="Times New Roman" w:cs="Times New Roman"/>
                <w:sz w:val="20"/>
                <w:szCs w:val="20"/>
                <w:lang w:eastAsia="ru-RU"/>
              </w:rPr>
              <w:t>)</w:t>
            </w:r>
          </w:p>
        </w:tc>
        <w:tc>
          <w:tcPr>
            <w:tcW w:w="9431" w:type="dxa"/>
            <w:gridSpan w:val="9"/>
            <w:tcBorders>
              <w:top w:val="single" w:sz="6" w:space="0" w:color="989898"/>
              <w:left w:val="single" w:sz="6" w:space="0" w:color="989898"/>
              <w:bottom w:val="single" w:sz="6" w:space="0" w:color="989898"/>
              <w:right w:val="single" w:sz="6" w:space="0" w:color="989898"/>
            </w:tcBorders>
            <w:shd w:val="clear" w:color="auto" w:fill="auto"/>
            <w:tcMar>
              <w:top w:w="0" w:type="dxa"/>
              <w:left w:w="0" w:type="dxa"/>
              <w:bottom w:w="0" w:type="dxa"/>
              <w:right w:w="0" w:type="dxa"/>
            </w:tcMar>
            <w:hideMark/>
          </w:tcPr>
          <w:p w:rsidR="00E57F73" w:rsidRPr="00E57F73" w:rsidRDefault="00234CBE" w:rsidP="001D2043">
            <w:pPr>
              <w:pStyle w:val="a9"/>
              <w:rPr>
                <w:rFonts w:ascii="Times New Roman" w:hAnsi="Times New Roman" w:cs="Times New Roman"/>
                <w:b/>
                <w:sz w:val="20"/>
                <w:szCs w:val="20"/>
                <w:shd w:val="clear" w:color="auto" w:fill="FFFFFF"/>
                <w:lang w:val="uk-UA"/>
              </w:rPr>
            </w:pPr>
            <w:r w:rsidRPr="00E57F73">
              <w:rPr>
                <w:rFonts w:ascii="Times New Roman" w:hAnsi="Times New Roman" w:cs="Times New Roman"/>
                <w:b/>
                <w:sz w:val="20"/>
                <w:szCs w:val="20"/>
                <w:shd w:val="clear" w:color="auto" w:fill="FFFFFF"/>
                <w:lang w:val="uk-UA"/>
              </w:rPr>
              <w:t xml:space="preserve">Для </w:t>
            </w:r>
            <w:r w:rsidR="00E57F73" w:rsidRPr="00E57F73">
              <w:rPr>
                <w:rFonts w:ascii="Times New Roman" w:hAnsi="Times New Roman" w:cs="Times New Roman"/>
                <w:b/>
                <w:sz w:val="20"/>
                <w:szCs w:val="20"/>
                <w:lang w:val="uk-UA"/>
              </w:rPr>
              <w:t>п</w:t>
            </w:r>
            <w:r w:rsidR="00E57F73" w:rsidRPr="00E57F73">
              <w:rPr>
                <w:rFonts w:ascii="Times New Roman" w:hAnsi="Times New Roman" w:cs="Times New Roman"/>
                <w:b/>
                <w:sz w:val="20"/>
                <w:szCs w:val="20"/>
              </w:rPr>
              <w:t>роведення позашкільної освітньої діяльності (погодинно)</w:t>
            </w:r>
            <w:r w:rsidR="00E57F73" w:rsidRPr="00E57F73">
              <w:rPr>
                <w:rFonts w:ascii="Times New Roman" w:hAnsi="Times New Roman" w:cs="Times New Roman"/>
                <w:b/>
                <w:sz w:val="20"/>
                <w:szCs w:val="20"/>
                <w:lang w:val="uk-UA"/>
              </w:rPr>
              <w:t>.</w:t>
            </w:r>
          </w:p>
          <w:p w:rsidR="00234CBE" w:rsidRPr="003941C3" w:rsidRDefault="00E57F73" w:rsidP="00E97A40">
            <w:pPr>
              <w:pStyle w:val="a9"/>
              <w:rPr>
                <w:rFonts w:ascii="Times New Roman" w:hAnsi="Times New Roman" w:cs="Times New Roman"/>
                <w:sz w:val="20"/>
                <w:szCs w:val="20"/>
                <w:highlight w:val="green"/>
                <w:lang w:val="uk-UA" w:eastAsia="ru-RU"/>
              </w:rPr>
            </w:pPr>
            <w:r w:rsidRPr="00E97A40">
              <w:rPr>
                <w:rFonts w:ascii="Times New Roman" w:hAnsi="Times New Roman" w:cs="Times New Roman"/>
                <w:sz w:val="20"/>
                <w:szCs w:val="20"/>
                <w:lang w:val="uk-UA" w:eastAsia="ru-RU"/>
              </w:rPr>
              <w:t xml:space="preserve"> </w:t>
            </w:r>
            <w:r w:rsidR="00234CBE" w:rsidRPr="00E97A40">
              <w:rPr>
                <w:rFonts w:ascii="Times New Roman" w:hAnsi="Times New Roman" w:cs="Times New Roman"/>
                <w:sz w:val="20"/>
                <w:szCs w:val="20"/>
                <w:lang w:val="uk-UA" w:eastAsia="ru-RU"/>
              </w:rPr>
              <w:t>(Об</w:t>
            </w:r>
            <w:r w:rsidR="00234CBE">
              <w:rPr>
                <w:rFonts w:ascii="Times New Roman" w:hAnsi="Times New Roman" w:cs="Times New Roman"/>
                <w:sz w:val="20"/>
                <w:szCs w:val="20"/>
                <w:lang w:val="uk-UA" w:eastAsia="ru-RU"/>
              </w:rPr>
              <w:t>’</w:t>
            </w:r>
            <w:r w:rsidR="00234CBE" w:rsidRPr="00E97A40">
              <w:rPr>
                <w:rFonts w:ascii="Times New Roman" w:hAnsi="Times New Roman" w:cs="Times New Roman"/>
                <w:sz w:val="20"/>
                <w:szCs w:val="20"/>
                <w:lang w:val="uk-UA" w:eastAsia="ru-RU"/>
              </w:rPr>
              <w:t>єктом оренди є майно передбачене пунктом 29 Порядку)</w:t>
            </w:r>
          </w:p>
        </w:tc>
      </w:tr>
      <w:tr w:rsidR="00234CBE" w:rsidRPr="00E84505" w:rsidTr="00CD24ED">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34CBE" w:rsidRPr="005250EC" w:rsidRDefault="00234CBE" w:rsidP="00E84505">
            <w:pPr>
              <w:spacing w:after="0" w:line="360" w:lineRule="atLeast"/>
              <w:jc w:val="center"/>
              <w:rPr>
                <w:rFonts w:ascii="Times New Roman" w:eastAsia="Times New Roman" w:hAnsi="Times New Roman" w:cs="Times New Roman"/>
                <w:sz w:val="20"/>
                <w:szCs w:val="20"/>
                <w:lang w:eastAsia="ru-RU"/>
              </w:rPr>
            </w:pPr>
            <w:r w:rsidRPr="005250EC">
              <w:rPr>
                <w:rFonts w:ascii="Times New Roman" w:eastAsia="Times New Roman" w:hAnsi="Times New Roman" w:cs="Times New Roman"/>
                <w:sz w:val="20"/>
                <w:szCs w:val="20"/>
                <w:lang w:eastAsia="ru-RU"/>
              </w:rPr>
              <w:t>8</w:t>
            </w:r>
          </w:p>
        </w:tc>
        <w:tc>
          <w:tcPr>
            <w:tcW w:w="3204"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34CBE" w:rsidRPr="00E97A40" w:rsidRDefault="00234CBE" w:rsidP="00DC70BD">
            <w:pPr>
              <w:pStyle w:val="a9"/>
              <w:rPr>
                <w:rFonts w:ascii="Times New Roman" w:hAnsi="Times New Roman" w:cs="Times New Roman"/>
                <w:sz w:val="20"/>
                <w:szCs w:val="20"/>
                <w:lang w:val="uk-UA" w:eastAsia="ru-RU"/>
              </w:rPr>
            </w:pPr>
            <w:r w:rsidRPr="00E97A40">
              <w:rPr>
                <w:rFonts w:ascii="Times New Roman" w:hAnsi="Times New Roman" w:cs="Times New Roman"/>
                <w:sz w:val="20"/>
                <w:szCs w:val="20"/>
                <w:lang w:eastAsia="ru-RU"/>
              </w:rPr>
              <w:t>Графік використання (заповнюється, якщо майно передається в погодинну оренду)</w:t>
            </w:r>
          </w:p>
          <w:p w:rsidR="00234CBE" w:rsidRPr="00E97A40" w:rsidRDefault="00234CBE" w:rsidP="00DC70BD">
            <w:pPr>
              <w:pStyle w:val="a9"/>
              <w:rPr>
                <w:rFonts w:ascii="Times New Roman" w:hAnsi="Times New Roman" w:cs="Times New Roman"/>
                <w:sz w:val="20"/>
                <w:szCs w:val="20"/>
                <w:lang w:val="uk-UA" w:eastAsia="ru-RU"/>
              </w:rPr>
            </w:pPr>
          </w:p>
        </w:tc>
        <w:tc>
          <w:tcPr>
            <w:tcW w:w="6227"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57F73" w:rsidRPr="00E57F73" w:rsidRDefault="00E57F73" w:rsidP="00E57F73">
            <w:pPr>
              <w:pStyle w:val="a9"/>
              <w:rPr>
                <w:rFonts w:ascii="Times New Roman" w:hAnsi="Times New Roman"/>
                <w:b/>
                <w:sz w:val="20"/>
                <w:szCs w:val="20"/>
                <w:lang w:val="uk-UA"/>
              </w:rPr>
            </w:pPr>
            <w:r w:rsidRPr="00E57F73">
              <w:rPr>
                <w:rFonts w:ascii="Times New Roman" w:hAnsi="Times New Roman"/>
                <w:b/>
                <w:color w:val="000000"/>
                <w:sz w:val="20"/>
                <w:szCs w:val="20"/>
              </w:rPr>
              <w:t>57 годин на місяць</w:t>
            </w:r>
            <w:r w:rsidRPr="00E57F73">
              <w:rPr>
                <w:rFonts w:ascii="Times New Roman" w:hAnsi="Times New Roman"/>
                <w:b/>
                <w:color w:val="000000"/>
                <w:sz w:val="20"/>
                <w:szCs w:val="20"/>
                <w:lang w:val="uk-UA"/>
              </w:rPr>
              <w:t>:</w:t>
            </w:r>
          </w:p>
          <w:p w:rsidR="00C27636" w:rsidRDefault="00C27636" w:rsidP="00C27636">
            <w:pPr>
              <w:pStyle w:val="a9"/>
              <w:rPr>
                <w:rFonts w:ascii="Times New Roman" w:hAnsi="Times New Roman"/>
                <w:b/>
                <w:sz w:val="20"/>
                <w:szCs w:val="20"/>
                <w:lang w:val="uk-UA"/>
              </w:rPr>
            </w:pPr>
            <w:r>
              <w:rPr>
                <w:rFonts w:ascii="Times New Roman" w:hAnsi="Times New Roman"/>
                <w:b/>
                <w:sz w:val="20"/>
                <w:szCs w:val="20"/>
                <w:lang w:val="uk-UA"/>
              </w:rPr>
              <w:t xml:space="preserve">ПОНЕДІЛОК: </w:t>
            </w:r>
            <w:r w:rsidRPr="00CD24ED">
              <w:rPr>
                <w:rFonts w:ascii="Times New Roman" w:hAnsi="Times New Roman"/>
                <w:b/>
                <w:sz w:val="20"/>
                <w:szCs w:val="20"/>
              </w:rPr>
              <w:t>18-00-19-00 (каб. 124), 15-30-16-30, 17-30-18-30</w:t>
            </w:r>
            <w:r>
              <w:rPr>
                <w:rFonts w:ascii="Times New Roman" w:hAnsi="Times New Roman"/>
                <w:b/>
                <w:sz w:val="20"/>
                <w:szCs w:val="20"/>
                <w:lang w:val="uk-UA"/>
              </w:rPr>
              <w:t xml:space="preserve">  </w:t>
            </w:r>
            <w:r w:rsidRPr="00CD24ED">
              <w:rPr>
                <w:rFonts w:ascii="Times New Roman" w:hAnsi="Times New Roman"/>
                <w:b/>
                <w:sz w:val="20"/>
                <w:szCs w:val="20"/>
              </w:rPr>
              <w:t xml:space="preserve">(каб. 132), </w:t>
            </w:r>
          </w:p>
          <w:p w:rsidR="00C27636" w:rsidRDefault="00C27636" w:rsidP="00C27636">
            <w:pPr>
              <w:pStyle w:val="a9"/>
              <w:rPr>
                <w:rFonts w:ascii="Times New Roman" w:hAnsi="Times New Roman"/>
                <w:b/>
                <w:sz w:val="20"/>
                <w:szCs w:val="20"/>
                <w:lang w:val="uk-UA"/>
              </w:rPr>
            </w:pPr>
            <w:r w:rsidRPr="00CD24ED">
              <w:rPr>
                <w:rFonts w:ascii="Times New Roman" w:hAnsi="Times New Roman"/>
                <w:b/>
                <w:sz w:val="20"/>
                <w:szCs w:val="20"/>
              </w:rPr>
              <w:t>18-35 - 19-35 (каб. 120), 15-30-16-</w:t>
            </w:r>
            <w:r>
              <w:rPr>
                <w:rFonts w:ascii="Times New Roman" w:hAnsi="Times New Roman"/>
                <w:b/>
                <w:sz w:val="20"/>
                <w:szCs w:val="20"/>
                <w:lang w:val="uk-UA"/>
              </w:rPr>
              <w:t>30</w:t>
            </w:r>
            <w:r w:rsidRPr="00CD24ED">
              <w:rPr>
                <w:rFonts w:ascii="Times New Roman" w:hAnsi="Times New Roman"/>
                <w:b/>
                <w:sz w:val="20"/>
                <w:szCs w:val="20"/>
              </w:rPr>
              <w:t xml:space="preserve"> (каб. 402)</w:t>
            </w:r>
            <w:r>
              <w:rPr>
                <w:rFonts w:ascii="Times New Roman" w:hAnsi="Times New Roman"/>
                <w:b/>
                <w:sz w:val="20"/>
                <w:szCs w:val="20"/>
                <w:lang w:val="uk-UA"/>
              </w:rPr>
              <w:t>, 17-30-18-30 (каб. 408).</w:t>
            </w:r>
          </w:p>
          <w:p w:rsidR="00C27636" w:rsidRDefault="00C27636" w:rsidP="00C27636">
            <w:pPr>
              <w:pStyle w:val="a9"/>
              <w:rPr>
                <w:rFonts w:ascii="Times New Roman" w:hAnsi="Times New Roman"/>
                <w:b/>
                <w:sz w:val="20"/>
                <w:szCs w:val="20"/>
                <w:lang w:val="uk-UA"/>
              </w:rPr>
            </w:pPr>
            <w:r>
              <w:rPr>
                <w:rFonts w:ascii="Times New Roman" w:hAnsi="Times New Roman"/>
                <w:b/>
                <w:sz w:val="20"/>
                <w:szCs w:val="20"/>
                <w:lang w:val="uk-UA"/>
              </w:rPr>
              <w:lastRenderedPageBreak/>
              <w:t xml:space="preserve">ВІВТОРОК: </w:t>
            </w:r>
            <w:r w:rsidRPr="00CD24ED">
              <w:rPr>
                <w:rFonts w:ascii="Times New Roman" w:hAnsi="Times New Roman"/>
                <w:b/>
                <w:sz w:val="20"/>
                <w:szCs w:val="20"/>
              </w:rPr>
              <w:t xml:space="preserve">15-30-16-30, 17-00-18-00 (каб. 132), </w:t>
            </w:r>
            <w:r>
              <w:rPr>
                <w:rFonts w:ascii="Times New Roman" w:hAnsi="Times New Roman"/>
                <w:b/>
                <w:sz w:val="20"/>
                <w:szCs w:val="20"/>
                <w:lang w:val="uk-UA"/>
              </w:rPr>
              <w:t>17</w:t>
            </w:r>
            <w:r w:rsidRPr="00CD24ED">
              <w:rPr>
                <w:rFonts w:ascii="Times New Roman" w:hAnsi="Times New Roman"/>
                <w:b/>
                <w:sz w:val="20"/>
                <w:szCs w:val="20"/>
              </w:rPr>
              <w:t>-30-</w:t>
            </w:r>
            <w:r>
              <w:rPr>
                <w:rFonts w:ascii="Times New Roman" w:hAnsi="Times New Roman"/>
                <w:b/>
                <w:sz w:val="20"/>
                <w:szCs w:val="20"/>
                <w:lang w:val="uk-UA"/>
              </w:rPr>
              <w:t>18-30</w:t>
            </w:r>
            <w:r w:rsidRPr="00CD24ED">
              <w:rPr>
                <w:rFonts w:ascii="Times New Roman" w:hAnsi="Times New Roman"/>
                <w:b/>
                <w:sz w:val="20"/>
                <w:szCs w:val="20"/>
              </w:rPr>
              <w:t xml:space="preserve"> (каб. 402)</w:t>
            </w:r>
            <w:r>
              <w:rPr>
                <w:rFonts w:ascii="Times New Roman" w:hAnsi="Times New Roman"/>
                <w:b/>
                <w:sz w:val="20"/>
                <w:szCs w:val="20"/>
                <w:lang w:val="uk-UA"/>
              </w:rPr>
              <w:t>.</w:t>
            </w:r>
          </w:p>
          <w:p w:rsidR="00C27636" w:rsidRDefault="00C27636" w:rsidP="00C27636">
            <w:pPr>
              <w:pStyle w:val="a9"/>
              <w:rPr>
                <w:rFonts w:ascii="Times New Roman" w:hAnsi="Times New Roman"/>
                <w:b/>
                <w:sz w:val="20"/>
                <w:szCs w:val="20"/>
                <w:lang w:val="uk-UA"/>
              </w:rPr>
            </w:pPr>
            <w:r>
              <w:rPr>
                <w:rFonts w:ascii="Times New Roman" w:hAnsi="Times New Roman"/>
                <w:b/>
                <w:sz w:val="20"/>
                <w:szCs w:val="20"/>
                <w:lang w:val="uk-UA"/>
              </w:rPr>
              <w:t>СЕРЕДА</w:t>
            </w:r>
            <w:r w:rsidRPr="00CD24ED">
              <w:rPr>
                <w:rFonts w:ascii="Times New Roman" w:hAnsi="Times New Roman"/>
                <w:b/>
                <w:sz w:val="20"/>
                <w:szCs w:val="20"/>
              </w:rPr>
              <w:t>:</w:t>
            </w:r>
            <w:r>
              <w:rPr>
                <w:rFonts w:ascii="Times New Roman" w:hAnsi="Times New Roman"/>
                <w:b/>
                <w:sz w:val="20"/>
                <w:szCs w:val="20"/>
                <w:lang w:val="uk-UA"/>
              </w:rPr>
              <w:t xml:space="preserve"> </w:t>
            </w:r>
            <w:r w:rsidRPr="00CD24ED">
              <w:rPr>
                <w:rFonts w:ascii="Times New Roman" w:hAnsi="Times New Roman"/>
                <w:b/>
                <w:sz w:val="20"/>
                <w:szCs w:val="20"/>
              </w:rPr>
              <w:t xml:space="preserve">18-00-19-00 (каб. 124), 15-30-16-30, 17-30-18-30 (каб. 132), </w:t>
            </w:r>
          </w:p>
          <w:p w:rsidR="00C27636" w:rsidRPr="00CD24ED" w:rsidRDefault="00C27636" w:rsidP="00C27636">
            <w:pPr>
              <w:pStyle w:val="a9"/>
              <w:rPr>
                <w:rFonts w:ascii="Times New Roman" w:hAnsi="Times New Roman"/>
                <w:b/>
                <w:sz w:val="20"/>
                <w:szCs w:val="20"/>
                <w:lang w:val="uk-UA"/>
              </w:rPr>
            </w:pPr>
            <w:r w:rsidRPr="00C07874">
              <w:rPr>
                <w:rFonts w:ascii="Times New Roman" w:hAnsi="Times New Roman"/>
                <w:b/>
                <w:sz w:val="20"/>
                <w:szCs w:val="20"/>
                <w:lang w:val="uk-UA"/>
              </w:rPr>
              <w:t>15-30-16-</w:t>
            </w:r>
            <w:r>
              <w:rPr>
                <w:rFonts w:ascii="Times New Roman" w:hAnsi="Times New Roman"/>
                <w:b/>
                <w:sz w:val="20"/>
                <w:szCs w:val="20"/>
                <w:lang w:val="uk-UA"/>
              </w:rPr>
              <w:t>30</w:t>
            </w:r>
            <w:r w:rsidRPr="00C07874">
              <w:rPr>
                <w:rFonts w:ascii="Times New Roman" w:hAnsi="Times New Roman"/>
                <w:b/>
                <w:sz w:val="20"/>
                <w:szCs w:val="20"/>
                <w:lang w:val="uk-UA"/>
              </w:rPr>
              <w:t xml:space="preserve"> (каб. 402)</w:t>
            </w:r>
            <w:r>
              <w:rPr>
                <w:rFonts w:ascii="Times New Roman" w:hAnsi="Times New Roman"/>
                <w:b/>
                <w:sz w:val="20"/>
                <w:szCs w:val="20"/>
                <w:lang w:val="uk-UA"/>
              </w:rPr>
              <w:t>.</w:t>
            </w:r>
          </w:p>
          <w:p w:rsidR="00234CBE" w:rsidRPr="00E97A40" w:rsidRDefault="00C27636" w:rsidP="00C27636">
            <w:pPr>
              <w:pStyle w:val="a9"/>
              <w:rPr>
                <w:rFonts w:ascii="Times New Roman" w:hAnsi="Times New Roman" w:cs="Times New Roman"/>
                <w:sz w:val="20"/>
                <w:szCs w:val="20"/>
                <w:lang w:val="uk-UA" w:eastAsia="ru-RU"/>
              </w:rPr>
            </w:pPr>
            <w:r>
              <w:rPr>
                <w:rFonts w:ascii="Times New Roman" w:hAnsi="Times New Roman"/>
                <w:b/>
                <w:sz w:val="20"/>
                <w:szCs w:val="20"/>
                <w:lang w:val="uk-UA"/>
              </w:rPr>
              <w:t>ЧЕТВЕР</w:t>
            </w:r>
            <w:r w:rsidRPr="00C07874">
              <w:rPr>
                <w:rFonts w:ascii="Times New Roman" w:hAnsi="Times New Roman"/>
                <w:b/>
                <w:sz w:val="20"/>
                <w:szCs w:val="20"/>
                <w:lang w:val="uk-UA"/>
              </w:rPr>
              <w:t>:</w:t>
            </w:r>
            <w:r>
              <w:rPr>
                <w:rFonts w:ascii="Times New Roman" w:hAnsi="Times New Roman"/>
                <w:b/>
                <w:sz w:val="20"/>
                <w:szCs w:val="20"/>
                <w:lang w:val="uk-UA"/>
              </w:rPr>
              <w:t xml:space="preserve"> </w:t>
            </w:r>
            <w:r w:rsidRPr="00C07874">
              <w:rPr>
                <w:rFonts w:ascii="Times New Roman" w:hAnsi="Times New Roman"/>
                <w:b/>
                <w:sz w:val="20"/>
                <w:szCs w:val="20"/>
                <w:lang w:val="uk-UA"/>
              </w:rPr>
              <w:t>15-30-16-30, 17-00-18-00 (каб. 132), 1</w:t>
            </w:r>
            <w:r>
              <w:rPr>
                <w:rFonts w:ascii="Times New Roman" w:hAnsi="Times New Roman"/>
                <w:b/>
                <w:sz w:val="20"/>
                <w:szCs w:val="20"/>
                <w:lang w:val="uk-UA"/>
              </w:rPr>
              <w:t>7</w:t>
            </w:r>
            <w:r w:rsidRPr="00C07874">
              <w:rPr>
                <w:rFonts w:ascii="Times New Roman" w:hAnsi="Times New Roman"/>
                <w:b/>
                <w:sz w:val="20"/>
                <w:szCs w:val="20"/>
                <w:lang w:val="uk-UA"/>
              </w:rPr>
              <w:t>-30-</w:t>
            </w:r>
            <w:r>
              <w:rPr>
                <w:rFonts w:ascii="Times New Roman" w:hAnsi="Times New Roman"/>
                <w:b/>
                <w:sz w:val="20"/>
                <w:szCs w:val="20"/>
                <w:lang w:val="uk-UA"/>
              </w:rPr>
              <w:t xml:space="preserve">18-30 </w:t>
            </w:r>
            <w:r w:rsidRPr="00C07874">
              <w:rPr>
                <w:rFonts w:ascii="Times New Roman" w:hAnsi="Times New Roman"/>
                <w:b/>
                <w:sz w:val="20"/>
                <w:szCs w:val="20"/>
                <w:lang w:val="uk-UA"/>
              </w:rPr>
              <w:t>(каб. 402)</w:t>
            </w:r>
            <w:r>
              <w:rPr>
                <w:rFonts w:ascii="Times New Roman" w:hAnsi="Times New Roman"/>
                <w:b/>
                <w:sz w:val="20"/>
                <w:szCs w:val="20"/>
                <w:lang w:val="uk-UA"/>
              </w:rPr>
              <w:t>.</w:t>
            </w:r>
          </w:p>
        </w:tc>
      </w:tr>
      <w:tr w:rsidR="00234CBE" w:rsidRPr="00E84505" w:rsidTr="00CD24ED">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234CBE" w:rsidRPr="005250EC" w:rsidRDefault="00234CBE" w:rsidP="00DC70BD">
            <w:pPr>
              <w:spacing w:after="0" w:line="360" w:lineRule="atLeast"/>
              <w:jc w:val="center"/>
              <w:rPr>
                <w:rFonts w:ascii="Times New Roman" w:eastAsia="Times New Roman" w:hAnsi="Times New Roman" w:cs="Times New Roman"/>
                <w:sz w:val="20"/>
                <w:szCs w:val="20"/>
                <w:lang w:eastAsia="ru-RU"/>
              </w:rPr>
            </w:pPr>
            <w:r w:rsidRPr="005250EC">
              <w:rPr>
                <w:rFonts w:ascii="Times New Roman" w:eastAsia="Times New Roman" w:hAnsi="Times New Roman" w:cs="Times New Roman"/>
                <w:sz w:val="20"/>
                <w:szCs w:val="20"/>
                <w:lang w:eastAsia="ru-RU"/>
              </w:rPr>
              <w:lastRenderedPageBreak/>
              <w:t>9</w:t>
            </w:r>
          </w:p>
        </w:tc>
        <w:tc>
          <w:tcPr>
            <w:tcW w:w="9431" w:type="dxa"/>
            <w:gridSpan w:val="9"/>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234CBE" w:rsidRPr="005250EC" w:rsidRDefault="00234CBE" w:rsidP="00DC70BD">
            <w:pPr>
              <w:pStyle w:val="a9"/>
              <w:jc w:val="center"/>
              <w:rPr>
                <w:rFonts w:ascii="Times New Roman" w:hAnsi="Times New Roman" w:cs="Times New Roman"/>
                <w:sz w:val="20"/>
                <w:szCs w:val="20"/>
                <w:lang w:eastAsia="ru-RU"/>
              </w:rPr>
            </w:pPr>
            <w:r w:rsidRPr="005250EC">
              <w:rPr>
                <w:rFonts w:ascii="Times New Roman" w:hAnsi="Times New Roman" w:cs="Times New Roman"/>
                <w:sz w:val="20"/>
                <w:szCs w:val="20"/>
                <w:lang w:eastAsia="ru-RU"/>
              </w:rPr>
              <w:t>Орендна плата та інші платежі</w:t>
            </w:r>
          </w:p>
        </w:tc>
      </w:tr>
      <w:tr w:rsidR="00234CBE" w:rsidRPr="00E84505" w:rsidTr="00CD24ED">
        <w:trPr>
          <w:trHeight w:val="1154"/>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34CBE" w:rsidRPr="00DE3DCA" w:rsidRDefault="00234CBE" w:rsidP="00E97A40">
            <w:pPr>
              <w:pStyle w:val="a9"/>
              <w:jc w:val="center"/>
              <w:rPr>
                <w:rFonts w:ascii="Times New Roman" w:hAnsi="Times New Roman" w:cs="Times New Roman"/>
                <w:sz w:val="20"/>
                <w:szCs w:val="20"/>
                <w:lang w:eastAsia="ru-RU"/>
              </w:rPr>
            </w:pPr>
            <w:r w:rsidRPr="00DE3DCA">
              <w:rPr>
                <w:rFonts w:ascii="Times New Roman" w:hAnsi="Times New Roman" w:cs="Times New Roman"/>
                <w:sz w:val="20"/>
                <w:szCs w:val="20"/>
                <w:lang w:eastAsia="ru-RU"/>
              </w:rPr>
              <w:t>9.1</w:t>
            </w:r>
            <w:r w:rsidRPr="00DE3DCA">
              <w:rPr>
                <w:rFonts w:ascii="Times New Roman" w:hAnsi="Times New Roman" w:cs="Times New Roman"/>
                <w:sz w:val="20"/>
                <w:szCs w:val="20"/>
                <w:lang w:eastAsia="ru-RU"/>
              </w:rPr>
              <w:br/>
              <w:t>(</w:t>
            </w:r>
            <w:r>
              <w:rPr>
                <w:rFonts w:ascii="Times New Roman" w:hAnsi="Times New Roman" w:cs="Times New Roman"/>
                <w:sz w:val="20"/>
                <w:szCs w:val="20"/>
                <w:lang w:val="uk-UA" w:eastAsia="ru-RU"/>
              </w:rPr>
              <w:t>1</w:t>
            </w:r>
            <w:r w:rsidRPr="00DE3DCA">
              <w:rPr>
                <w:rFonts w:ascii="Times New Roman" w:hAnsi="Times New Roman" w:cs="Times New Roman"/>
                <w:sz w:val="20"/>
                <w:szCs w:val="20"/>
                <w:lang w:eastAsia="ru-RU"/>
              </w:rPr>
              <w:t>)</w:t>
            </w:r>
          </w:p>
        </w:tc>
        <w:tc>
          <w:tcPr>
            <w:tcW w:w="3204"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34CBE" w:rsidRDefault="00234CBE" w:rsidP="00DE3DCA">
            <w:pPr>
              <w:pStyle w:val="a9"/>
              <w:rPr>
                <w:rFonts w:ascii="Times New Roman" w:hAnsi="Times New Roman" w:cs="Times New Roman"/>
                <w:sz w:val="20"/>
                <w:szCs w:val="20"/>
                <w:lang w:val="uk-UA" w:eastAsia="ru-RU"/>
              </w:rPr>
            </w:pPr>
            <w:r w:rsidRPr="00DE3DCA">
              <w:rPr>
                <w:rFonts w:ascii="Times New Roman" w:hAnsi="Times New Roman" w:cs="Times New Roman"/>
                <w:sz w:val="20"/>
                <w:szCs w:val="20"/>
                <w:lang w:eastAsia="ru-RU"/>
              </w:rPr>
              <w:t xml:space="preserve">Місячна орендна плата, </w:t>
            </w:r>
            <w:r>
              <w:rPr>
                <w:rFonts w:ascii="Times New Roman" w:hAnsi="Times New Roman" w:cs="Times New Roman"/>
                <w:sz w:val="20"/>
                <w:szCs w:val="20"/>
                <w:lang w:val="uk-UA" w:eastAsia="ru-RU"/>
              </w:rPr>
              <w:t xml:space="preserve"> </w:t>
            </w:r>
            <w:r w:rsidRPr="00DE3DCA">
              <w:rPr>
                <w:rFonts w:ascii="Times New Roman" w:hAnsi="Times New Roman" w:cs="Times New Roman"/>
                <w:sz w:val="20"/>
                <w:szCs w:val="20"/>
                <w:lang w:eastAsia="ru-RU"/>
              </w:rPr>
              <w:t xml:space="preserve">визначена </w:t>
            </w:r>
          </w:p>
          <w:p w:rsidR="00234CBE" w:rsidRPr="00DE3DCA" w:rsidRDefault="00234CBE" w:rsidP="00E97A40">
            <w:pPr>
              <w:pStyle w:val="a9"/>
              <w:rPr>
                <w:rFonts w:ascii="Times New Roman" w:hAnsi="Times New Roman" w:cs="Times New Roman"/>
                <w:sz w:val="20"/>
                <w:szCs w:val="20"/>
                <w:lang w:eastAsia="ru-RU"/>
              </w:rPr>
            </w:pPr>
            <w:r>
              <w:rPr>
                <w:rFonts w:ascii="Times New Roman" w:hAnsi="Times New Roman" w:cs="Times New Roman"/>
                <w:sz w:val="20"/>
                <w:szCs w:val="20"/>
                <w:lang w:val="uk-UA" w:eastAsia="ru-RU"/>
              </w:rPr>
              <w:t>за результатами проведення аукціону</w:t>
            </w:r>
          </w:p>
        </w:tc>
        <w:tc>
          <w:tcPr>
            <w:tcW w:w="4243" w:type="dxa"/>
            <w:gridSpan w:val="5"/>
            <w:tcBorders>
              <w:top w:val="single" w:sz="6" w:space="0" w:color="989898"/>
              <w:left w:val="single" w:sz="6" w:space="0" w:color="989898"/>
              <w:bottom w:val="single" w:sz="6" w:space="0" w:color="989898"/>
              <w:right w:val="single" w:sz="6" w:space="0" w:color="989898"/>
            </w:tcBorders>
            <w:shd w:val="clear" w:color="auto" w:fill="auto"/>
            <w:tcMar>
              <w:top w:w="0" w:type="dxa"/>
              <w:left w:w="0" w:type="dxa"/>
              <w:bottom w:w="0" w:type="dxa"/>
              <w:right w:w="0" w:type="dxa"/>
            </w:tcMar>
            <w:hideMark/>
          </w:tcPr>
          <w:p w:rsidR="00234CBE" w:rsidRPr="00DE3DCA" w:rsidRDefault="00234CBE" w:rsidP="00647BC3">
            <w:pPr>
              <w:pStyle w:val="a9"/>
              <w:jc w:val="both"/>
              <w:rPr>
                <w:rFonts w:ascii="Times New Roman" w:hAnsi="Times New Roman" w:cs="Times New Roman"/>
                <w:sz w:val="20"/>
                <w:szCs w:val="20"/>
                <w:lang w:val="uk-UA" w:eastAsia="ru-RU"/>
              </w:rPr>
            </w:pPr>
          </w:p>
        </w:tc>
        <w:tc>
          <w:tcPr>
            <w:tcW w:w="1984" w:type="dxa"/>
            <w:gridSpan w:val="2"/>
            <w:tcBorders>
              <w:top w:val="single" w:sz="6" w:space="0" w:color="989898"/>
              <w:left w:val="single" w:sz="6" w:space="0" w:color="989898"/>
              <w:bottom w:val="single" w:sz="6" w:space="0" w:color="989898"/>
              <w:right w:val="single" w:sz="6" w:space="0" w:color="989898"/>
            </w:tcBorders>
            <w:shd w:val="clear" w:color="auto" w:fill="auto"/>
            <w:tcMar>
              <w:top w:w="0" w:type="dxa"/>
              <w:left w:w="0" w:type="dxa"/>
              <w:bottom w:w="0" w:type="dxa"/>
              <w:right w:w="0" w:type="dxa"/>
            </w:tcMar>
            <w:hideMark/>
          </w:tcPr>
          <w:p w:rsidR="00234CBE" w:rsidRPr="00DE3DCA" w:rsidRDefault="00234CBE" w:rsidP="00CD24ED">
            <w:pPr>
              <w:pStyle w:val="a9"/>
              <w:rPr>
                <w:rFonts w:ascii="Times New Roman" w:hAnsi="Times New Roman" w:cs="Times New Roman"/>
                <w:sz w:val="20"/>
                <w:szCs w:val="20"/>
                <w:lang w:eastAsia="ru-RU"/>
              </w:rPr>
            </w:pPr>
            <w:r>
              <w:rPr>
                <w:rFonts w:ascii="Times New Roman" w:hAnsi="Times New Roman" w:cs="Times New Roman"/>
                <w:sz w:val="20"/>
                <w:szCs w:val="20"/>
                <w:lang w:val="uk-UA" w:eastAsia="ru-RU"/>
              </w:rPr>
              <w:t xml:space="preserve">Дата і реквізити протоколу електронного аукціону: </w:t>
            </w:r>
          </w:p>
        </w:tc>
      </w:tr>
      <w:tr w:rsidR="00234CBE" w:rsidRPr="00E84505" w:rsidTr="00CD24ED">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34CBE" w:rsidRPr="005250EC" w:rsidRDefault="00234CBE" w:rsidP="00E84505">
            <w:pPr>
              <w:spacing w:after="0" w:line="360" w:lineRule="atLeast"/>
              <w:jc w:val="center"/>
              <w:rPr>
                <w:rFonts w:ascii="Times New Roman" w:eastAsia="Times New Roman" w:hAnsi="Times New Roman" w:cs="Times New Roman"/>
                <w:sz w:val="20"/>
                <w:szCs w:val="20"/>
                <w:lang w:eastAsia="ru-RU"/>
              </w:rPr>
            </w:pPr>
            <w:r w:rsidRPr="005250EC">
              <w:rPr>
                <w:rFonts w:ascii="Times New Roman" w:eastAsia="Times New Roman" w:hAnsi="Times New Roman" w:cs="Times New Roman"/>
                <w:sz w:val="20"/>
                <w:szCs w:val="20"/>
                <w:lang w:eastAsia="ru-RU"/>
              </w:rPr>
              <w:t>9.2</w:t>
            </w:r>
          </w:p>
        </w:tc>
        <w:tc>
          <w:tcPr>
            <w:tcW w:w="3204"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34CBE" w:rsidRPr="005250EC" w:rsidRDefault="00234CBE" w:rsidP="00AD04F4">
            <w:pPr>
              <w:pStyle w:val="a9"/>
              <w:rPr>
                <w:rFonts w:ascii="Times New Roman" w:hAnsi="Times New Roman" w:cs="Times New Roman"/>
                <w:sz w:val="20"/>
                <w:szCs w:val="20"/>
                <w:lang w:eastAsia="ru-RU"/>
              </w:rPr>
            </w:pPr>
            <w:r w:rsidRPr="005250EC">
              <w:rPr>
                <w:rFonts w:ascii="Times New Roman" w:hAnsi="Times New Roman" w:cs="Times New Roman"/>
                <w:sz w:val="20"/>
                <w:szCs w:val="20"/>
                <w:lang w:eastAsia="ru-RU"/>
              </w:rPr>
              <w:t>Витрати на утримання орендованого Майна та надання комунальних послуг Орендарю</w:t>
            </w:r>
          </w:p>
        </w:tc>
        <w:tc>
          <w:tcPr>
            <w:tcW w:w="6227"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34CBE" w:rsidRPr="005250EC" w:rsidRDefault="00234CBE" w:rsidP="00AD04F4">
            <w:pPr>
              <w:pStyle w:val="a9"/>
              <w:rPr>
                <w:rFonts w:ascii="Times New Roman" w:hAnsi="Times New Roman" w:cs="Times New Roman"/>
                <w:sz w:val="20"/>
                <w:szCs w:val="20"/>
                <w:lang w:val="uk-UA" w:eastAsia="ru-RU"/>
              </w:rPr>
            </w:pPr>
            <w:r w:rsidRPr="005250EC">
              <w:rPr>
                <w:rFonts w:ascii="Times New Roman" w:hAnsi="Times New Roman" w:cs="Times New Roman"/>
                <w:sz w:val="20"/>
                <w:szCs w:val="20"/>
                <w:lang w:eastAsia="ru-RU"/>
              </w:rPr>
              <w:t>компенсуються Орендарем в порядку, передбаченому пунктом 6.5 договору</w:t>
            </w:r>
            <w:r w:rsidRPr="005250EC">
              <w:rPr>
                <w:rFonts w:ascii="Times New Roman" w:hAnsi="Times New Roman" w:cs="Times New Roman"/>
                <w:sz w:val="20"/>
                <w:szCs w:val="20"/>
                <w:lang w:val="uk-UA" w:eastAsia="ru-RU"/>
              </w:rPr>
              <w:t>.</w:t>
            </w:r>
          </w:p>
        </w:tc>
      </w:tr>
      <w:tr w:rsidR="00234CBE" w:rsidRPr="00E84505" w:rsidTr="00CD24ED">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34CBE" w:rsidRPr="005250EC" w:rsidRDefault="00234CBE" w:rsidP="00E84505">
            <w:pPr>
              <w:spacing w:after="0" w:line="360" w:lineRule="atLeast"/>
              <w:jc w:val="center"/>
              <w:rPr>
                <w:rFonts w:ascii="Times New Roman" w:eastAsia="Times New Roman" w:hAnsi="Times New Roman" w:cs="Times New Roman"/>
                <w:sz w:val="20"/>
                <w:szCs w:val="20"/>
                <w:lang w:eastAsia="ru-RU"/>
              </w:rPr>
            </w:pPr>
            <w:r w:rsidRPr="005250EC">
              <w:rPr>
                <w:rFonts w:ascii="Times New Roman" w:eastAsia="Times New Roman" w:hAnsi="Times New Roman" w:cs="Times New Roman"/>
                <w:sz w:val="20"/>
                <w:szCs w:val="20"/>
                <w:lang w:eastAsia="ru-RU"/>
              </w:rPr>
              <w:t>10</w:t>
            </w:r>
          </w:p>
        </w:tc>
        <w:tc>
          <w:tcPr>
            <w:tcW w:w="9431" w:type="dxa"/>
            <w:gridSpan w:val="9"/>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234CBE" w:rsidRPr="005250EC" w:rsidRDefault="00234CBE" w:rsidP="00DC70BD">
            <w:pPr>
              <w:pStyle w:val="a9"/>
              <w:jc w:val="center"/>
              <w:rPr>
                <w:rFonts w:ascii="Times New Roman" w:hAnsi="Times New Roman" w:cs="Times New Roman"/>
                <w:sz w:val="20"/>
                <w:szCs w:val="20"/>
                <w:lang w:eastAsia="ru-RU"/>
              </w:rPr>
            </w:pPr>
            <w:r w:rsidRPr="005250EC">
              <w:rPr>
                <w:rFonts w:ascii="Times New Roman" w:hAnsi="Times New Roman" w:cs="Times New Roman"/>
                <w:sz w:val="20"/>
                <w:szCs w:val="20"/>
                <w:lang w:eastAsia="ru-RU"/>
              </w:rPr>
              <w:t>Розмір авансового внеску орендної плати</w:t>
            </w:r>
          </w:p>
        </w:tc>
      </w:tr>
      <w:tr w:rsidR="00234CBE" w:rsidRPr="00E84505" w:rsidTr="00CD24ED">
        <w:trPr>
          <w:trHeight w:val="1272"/>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34CBE" w:rsidRPr="00DC70BD" w:rsidRDefault="00234CBE" w:rsidP="00DC70BD">
            <w:pPr>
              <w:pStyle w:val="a9"/>
              <w:jc w:val="center"/>
              <w:rPr>
                <w:rFonts w:ascii="Times New Roman" w:hAnsi="Times New Roman" w:cs="Times New Roman"/>
                <w:sz w:val="20"/>
                <w:szCs w:val="20"/>
                <w:lang w:eastAsia="ru-RU"/>
              </w:rPr>
            </w:pPr>
            <w:r w:rsidRPr="00DC70BD">
              <w:rPr>
                <w:rFonts w:ascii="Times New Roman" w:hAnsi="Times New Roman" w:cs="Times New Roman"/>
                <w:sz w:val="20"/>
                <w:szCs w:val="20"/>
                <w:lang w:eastAsia="ru-RU"/>
              </w:rPr>
              <w:t>10.1</w:t>
            </w:r>
            <w:r w:rsidRPr="00DC70BD">
              <w:rPr>
                <w:rFonts w:ascii="Times New Roman" w:hAnsi="Times New Roman" w:cs="Times New Roman"/>
                <w:sz w:val="20"/>
                <w:szCs w:val="20"/>
                <w:lang w:eastAsia="ru-RU"/>
              </w:rPr>
              <w:br/>
              <w:t>(1)</w:t>
            </w:r>
          </w:p>
        </w:tc>
        <w:tc>
          <w:tcPr>
            <w:tcW w:w="3204"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34CBE" w:rsidRDefault="00234CBE" w:rsidP="00DC70BD">
            <w:pPr>
              <w:pStyle w:val="a9"/>
              <w:rPr>
                <w:rFonts w:ascii="Times New Roman" w:hAnsi="Times New Roman" w:cs="Times New Roman"/>
                <w:sz w:val="20"/>
                <w:szCs w:val="20"/>
                <w:lang w:val="uk-UA" w:eastAsia="ru-RU"/>
              </w:rPr>
            </w:pPr>
            <w:r w:rsidRPr="005250EC">
              <w:rPr>
                <w:rFonts w:ascii="Times New Roman" w:hAnsi="Times New Roman" w:cs="Times New Roman"/>
                <w:sz w:val="20"/>
                <w:szCs w:val="20"/>
                <w:lang w:eastAsia="ru-RU"/>
              </w:rPr>
              <w:t>2 (дві) місячні орендні плати</w:t>
            </w:r>
            <w:r>
              <w:rPr>
                <w:rFonts w:ascii="Times New Roman" w:hAnsi="Times New Roman" w:cs="Times New Roman"/>
                <w:sz w:val="20"/>
                <w:szCs w:val="20"/>
                <w:lang w:val="uk-UA" w:eastAsia="ru-RU"/>
              </w:rPr>
              <w:t xml:space="preserve">, якщо переможцем аукціону є особа, що була орендарем Майна станом </w:t>
            </w:r>
          </w:p>
          <w:p w:rsidR="00234CBE" w:rsidRPr="00585FAE" w:rsidRDefault="00234CBE" w:rsidP="00585FAE">
            <w:pPr>
              <w:pStyle w:val="a9"/>
              <w:rPr>
                <w:rFonts w:ascii="Times New Roman" w:hAnsi="Times New Roman" w:cs="Times New Roman"/>
                <w:sz w:val="20"/>
                <w:szCs w:val="20"/>
                <w:lang w:val="uk-UA" w:eastAsia="ru-RU"/>
              </w:rPr>
            </w:pPr>
            <w:r>
              <w:rPr>
                <w:rFonts w:ascii="Times New Roman" w:hAnsi="Times New Roman" w:cs="Times New Roman"/>
                <w:sz w:val="20"/>
                <w:szCs w:val="20"/>
                <w:lang w:val="uk-UA" w:eastAsia="ru-RU"/>
              </w:rPr>
              <w:t>на дату оголошення аукціону (пункт 150 Порядку)</w:t>
            </w:r>
          </w:p>
        </w:tc>
        <w:tc>
          <w:tcPr>
            <w:tcW w:w="6227" w:type="dxa"/>
            <w:gridSpan w:val="7"/>
            <w:tcBorders>
              <w:top w:val="single" w:sz="6" w:space="0" w:color="989898"/>
              <w:left w:val="single" w:sz="6" w:space="0" w:color="989898"/>
              <w:bottom w:val="single" w:sz="6" w:space="0" w:color="989898"/>
              <w:right w:val="single" w:sz="6" w:space="0" w:color="989898"/>
            </w:tcBorders>
            <w:shd w:val="clear" w:color="auto" w:fill="auto"/>
            <w:tcMar>
              <w:top w:w="0" w:type="dxa"/>
              <w:left w:w="0" w:type="dxa"/>
              <w:bottom w:w="0" w:type="dxa"/>
              <w:right w:w="0" w:type="dxa"/>
            </w:tcMar>
            <w:hideMark/>
          </w:tcPr>
          <w:p w:rsidR="00234CBE" w:rsidRPr="00647BC3" w:rsidRDefault="00234CBE" w:rsidP="00CD24ED">
            <w:pPr>
              <w:spacing w:after="0" w:line="240" w:lineRule="auto"/>
              <w:rPr>
                <w:rFonts w:ascii="Times New Roman" w:hAnsi="Times New Roman" w:cs="Times New Roman"/>
                <w:sz w:val="20"/>
                <w:szCs w:val="20"/>
                <w:lang w:val="uk-UA" w:eastAsia="ru-RU"/>
              </w:rPr>
            </w:pPr>
          </w:p>
        </w:tc>
      </w:tr>
      <w:tr w:rsidR="00234CBE" w:rsidRPr="00E84505" w:rsidTr="00CD24ED">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34CBE" w:rsidRPr="005250EC" w:rsidRDefault="00234CBE" w:rsidP="00E84505">
            <w:pPr>
              <w:spacing w:after="0" w:line="360" w:lineRule="atLeast"/>
              <w:jc w:val="center"/>
              <w:rPr>
                <w:rFonts w:ascii="Times New Roman" w:eastAsia="Times New Roman" w:hAnsi="Times New Roman" w:cs="Times New Roman"/>
                <w:sz w:val="20"/>
                <w:szCs w:val="20"/>
                <w:lang w:eastAsia="ru-RU"/>
              </w:rPr>
            </w:pPr>
            <w:r w:rsidRPr="005250EC">
              <w:rPr>
                <w:rFonts w:ascii="Times New Roman" w:eastAsia="Times New Roman" w:hAnsi="Times New Roman" w:cs="Times New Roman"/>
                <w:sz w:val="20"/>
                <w:szCs w:val="20"/>
                <w:lang w:eastAsia="ru-RU"/>
              </w:rPr>
              <w:t>11</w:t>
            </w:r>
          </w:p>
        </w:tc>
        <w:tc>
          <w:tcPr>
            <w:tcW w:w="3204"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34CBE" w:rsidRPr="005250EC" w:rsidRDefault="00234CBE" w:rsidP="00AB12E2">
            <w:pPr>
              <w:pStyle w:val="a9"/>
              <w:rPr>
                <w:rFonts w:ascii="Times New Roman" w:hAnsi="Times New Roman" w:cs="Times New Roman"/>
                <w:sz w:val="20"/>
                <w:szCs w:val="20"/>
                <w:lang w:eastAsia="ru-RU"/>
              </w:rPr>
            </w:pPr>
            <w:r w:rsidRPr="005250EC">
              <w:rPr>
                <w:rFonts w:ascii="Times New Roman" w:hAnsi="Times New Roman" w:cs="Times New Roman"/>
                <w:sz w:val="20"/>
                <w:szCs w:val="20"/>
                <w:lang w:eastAsia="ru-RU"/>
              </w:rPr>
              <w:t>Сума забезпечувального депозиту</w:t>
            </w:r>
          </w:p>
        </w:tc>
        <w:tc>
          <w:tcPr>
            <w:tcW w:w="6227"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34CBE" w:rsidRPr="00647BC3" w:rsidRDefault="00234CBE" w:rsidP="00CD24ED">
            <w:pPr>
              <w:spacing w:after="0" w:line="240" w:lineRule="auto"/>
              <w:ind w:right="144"/>
              <w:jc w:val="both"/>
              <w:rPr>
                <w:rFonts w:ascii="Times New Roman" w:hAnsi="Times New Roman" w:cs="Times New Roman"/>
                <w:sz w:val="20"/>
                <w:szCs w:val="20"/>
                <w:lang w:val="uk-UA" w:eastAsia="ru-RU"/>
              </w:rPr>
            </w:pPr>
            <w:r w:rsidRPr="005250EC">
              <w:rPr>
                <w:rFonts w:ascii="Times New Roman" w:hAnsi="Times New Roman" w:cs="Times New Roman"/>
                <w:sz w:val="20"/>
                <w:szCs w:val="20"/>
                <w:lang w:eastAsia="ru-RU"/>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r>
              <w:rPr>
                <w:rFonts w:ascii="Times New Roman" w:hAnsi="Times New Roman" w:cs="Times New Roman"/>
                <w:sz w:val="20"/>
                <w:szCs w:val="20"/>
                <w:lang w:val="uk-UA" w:eastAsia="ru-RU"/>
              </w:rPr>
              <w:t xml:space="preserve"> </w:t>
            </w:r>
            <w:r w:rsidRPr="005250EC">
              <w:rPr>
                <w:rFonts w:ascii="Times New Roman" w:hAnsi="Times New Roman" w:cs="Times New Roman"/>
                <w:sz w:val="20"/>
                <w:szCs w:val="20"/>
                <w:lang w:eastAsia="ru-RU"/>
              </w:rPr>
              <w:t>сума, гривень, без податку на додану вартість</w:t>
            </w:r>
            <w:r>
              <w:rPr>
                <w:rFonts w:ascii="Times New Roman" w:hAnsi="Times New Roman" w:cs="Times New Roman"/>
                <w:sz w:val="20"/>
                <w:szCs w:val="20"/>
                <w:lang w:val="uk-UA" w:eastAsia="ru-RU"/>
              </w:rPr>
              <w:t xml:space="preserve">: </w:t>
            </w:r>
          </w:p>
        </w:tc>
      </w:tr>
      <w:tr w:rsidR="00234CBE" w:rsidRPr="00E84505" w:rsidTr="00CD24ED">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34CBE" w:rsidRPr="005250EC" w:rsidRDefault="00234CBE" w:rsidP="00E84505">
            <w:pPr>
              <w:spacing w:after="0" w:line="360" w:lineRule="atLeast"/>
              <w:jc w:val="center"/>
              <w:rPr>
                <w:rFonts w:ascii="Times New Roman" w:eastAsia="Times New Roman" w:hAnsi="Times New Roman" w:cs="Times New Roman"/>
                <w:sz w:val="20"/>
                <w:szCs w:val="20"/>
                <w:lang w:eastAsia="ru-RU"/>
              </w:rPr>
            </w:pPr>
            <w:r w:rsidRPr="005250EC">
              <w:rPr>
                <w:rFonts w:ascii="Times New Roman" w:eastAsia="Times New Roman" w:hAnsi="Times New Roman" w:cs="Times New Roman"/>
                <w:sz w:val="20"/>
                <w:szCs w:val="20"/>
                <w:lang w:eastAsia="ru-RU"/>
              </w:rPr>
              <w:t>12</w:t>
            </w:r>
          </w:p>
        </w:tc>
        <w:tc>
          <w:tcPr>
            <w:tcW w:w="9431" w:type="dxa"/>
            <w:gridSpan w:val="9"/>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34CBE" w:rsidRPr="005250EC" w:rsidRDefault="00234CBE" w:rsidP="00B35AA0">
            <w:pPr>
              <w:pStyle w:val="a9"/>
              <w:jc w:val="center"/>
              <w:rPr>
                <w:rFonts w:ascii="Times New Roman" w:hAnsi="Times New Roman" w:cs="Times New Roman"/>
                <w:sz w:val="20"/>
                <w:szCs w:val="20"/>
                <w:lang w:eastAsia="ru-RU"/>
              </w:rPr>
            </w:pPr>
            <w:r w:rsidRPr="005250EC">
              <w:rPr>
                <w:rFonts w:ascii="Times New Roman" w:hAnsi="Times New Roman" w:cs="Times New Roman"/>
                <w:sz w:val="20"/>
                <w:szCs w:val="20"/>
                <w:lang w:eastAsia="ru-RU"/>
              </w:rPr>
              <w:t>Строк договору</w:t>
            </w:r>
          </w:p>
        </w:tc>
      </w:tr>
      <w:tr w:rsidR="00234CBE" w:rsidRPr="00E84505" w:rsidTr="00CD24ED">
        <w:trPr>
          <w:trHeight w:val="434"/>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34CBE" w:rsidRPr="00B35AA0" w:rsidRDefault="00234CBE" w:rsidP="00585FAE">
            <w:pPr>
              <w:pStyle w:val="a9"/>
              <w:jc w:val="center"/>
              <w:rPr>
                <w:rFonts w:ascii="Times New Roman" w:hAnsi="Times New Roman" w:cs="Times New Roman"/>
                <w:sz w:val="20"/>
                <w:szCs w:val="20"/>
                <w:lang w:eastAsia="ru-RU"/>
              </w:rPr>
            </w:pPr>
            <w:r w:rsidRPr="00B35AA0">
              <w:rPr>
                <w:rFonts w:ascii="Times New Roman" w:hAnsi="Times New Roman" w:cs="Times New Roman"/>
                <w:sz w:val="20"/>
                <w:szCs w:val="20"/>
                <w:lang w:eastAsia="ru-RU"/>
              </w:rPr>
              <w:t>12.1</w:t>
            </w:r>
            <w:r w:rsidRPr="00B35AA0">
              <w:rPr>
                <w:rFonts w:ascii="Times New Roman" w:hAnsi="Times New Roman" w:cs="Times New Roman"/>
                <w:sz w:val="20"/>
                <w:szCs w:val="20"/>
                <w:lang w:eastAsia="ru-RU"/>
              </w:rPr>
              <w:br/>
              <w:t>(</w:t>
            </w:r>
            <w:r>
              <w:rPr>
                <w:rFonts w:ascii="Times New Roman" w:hAnsi="Times New Roman" w:cs="Times New Roman"/>
                <w:sz w:val="20"/>
                <w:szCs w:val="20"/>
                <w:lang w:val="uk-UA" w:eastAsia="ru-RU"/>
              </w:rPr>
              <w:t>1</w:t>
            </w:r>
            <w:r w:rsidRPr="00B35AA0">
              <w:rPr>
                <w:rFonts w:ascii="Times New Roman" w:hAnsi="Times New Roman" w:cs="Times New Roman"/>
                <w:sz w:val="20"/>
                <w:szCs w:val="20"/>
                <w:lang w:eastAsia="ru-RU"/>
              </w:rPr>
              <w:t>)</w:t>
            </w:r>
          </w:p>
        </w:tc>
        <w:tc>
          <w:tcPr>
            <w:tcW w:w="9431" w:type="dxa"/>
            <w:gridSpan w:val="9"/>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34CBE" w:rsidRPr="005250EC" w:rsidRDefault="00CD24ED" w:rsidP="008D7B83">
            <w:pPr>
              <w:spacing w:after="0" w:line="360" w:lineRule="atLeast"/>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b/>
                <w:sz w:val="20"/>
                <w:szCs w:val="20"/>
                <w:lang w:val="uk-UA" w:eastAsia="ru-RU"/>
              </w:rPr>
              <w:t xml:space="preserve">5 років </w:t>
            </w:r>
            <w:r w:rsidR="00234CBE" w:rsidRPr="008D7B83">
              <w:rPr>
                <w:rFonts w:ascii="Times New Roman" w:eastAsia="Times New Roman" w:hAnsi="Times New Roman" w:cs="Times New Roman"/>
                <w:b/>
                <w:sz w:val="20"/>
                <w:szCs w:val="20"/>
                <w:lang w:val="uk-UA" w:eastAsia="ru-RU"/>
              </w:rPr>
              <w:t>з дати набрання чинності цим договором.</w:t>
            </w:r>
          </w:p>
        </w:tc>
      </w:tr>
      <w:tr w:rsidR="00234CBE" w:rsidRPr="00E84505" w:rsidTr="00CD24ED">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34CBE" w:rsidRPr="00197EA5" w:rsidRDefault="00234CBE" w:rsidP="00585FAE">
            <w:pPr>
              <w:pStyle w:val="a9"/>
              <w:jc w:val="center"/>
              <w:rPr>
                <w:rFonts w:ascii="Times New Roman" w:hAnsi="Times New Roman" w:cs="Times New Roman"/>
                <w:sz w:val="20"/>
                <w:szCs w:val="20"/>
                <w:lang w:val="uk-UA" w:eastAsia="ru-RU"/>
              </w:rPr>
            </w:pPr>
            <w:r>
              <w:rPr>
                <w:rFonts w:ascii="Times New Roman" w:hAnsi="Times New Roman" w:cs="Times New Roman"/>
                <w:sz w:val="20"/>
                <w:szCs w:val="20"/>
                <w:lang w:val="uk-UA" w:eastAsia="ru-RU"/>
              </w:rPr>
              <w:t>13</w:t>
            </w:r>
          </w:p>
        </w:tc>
        <w:tc>
          <w:tcPr>
            <w:tcW w:w="3210" w:type="dxa"/>
            <w:gridSpan w:val="3"/>
            <w:tcBorders>
              <w:top w:val="single" w:sz="6" w:space="0" w:color="989898"/>
              <w:left w:val="single" w:sz="6" w:space="0" w:color="989898"/>
              <w:bottom w:val="single" w:sz="6" w:space="0" w:color="989898"/>
              <w:right w:val="single" w:sz="4" w:space="0" w:color="D9D9D9" w:themeColor="background1" w:themeShade="D9"/>
            </w:tcBorders>
            <w:shd w:val="clear" w:color="auto" w:fill="FFFFFF"/>
            <w:tcMar>
              <w:top w:w="0" w:type="dxa"/>
              <w:left w:w="0" w:type="dxa"/>
              <w:bottom w:w="0" w:type="dxa"/>
              <w:right w:w="0" w:type="dxa"/>
            </w:tcMar>
            <w:hideMark/>
          </w:tcPr>
          <w:p w:rsidR="00234CBE" w:rsidRDefault="00234CBE" w:rsidP="00197EA5">
            <w:pPr>
              <w:spacing w:after="0" w:line="360" w:lineRule="atLeast"/>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Згода на суборенду</w:t>
            </w:r>
          </w:p>
        </w:tc>
        <w:tc>
          <w:tcPr>
            <w:tcW w:w="6221" w:type="dxa"/>
            <w:gridSpan w:val="6"/>
            <w:tcBorders>
              <w:top w:val="single" w:sz="6" w:space="0" w:color="989898"/>
              <w:left w:val="single" w:sz="4" w:space="0" w:color="D9D9D9" w:themeColor="background1" w:themeShade="D9"/>
              <w:bottom w:val="single" w:sz="6" w:space="0" w:color="989898"/>
              <w:right w:val="single" w:sz="6" w:space="0" w:color="989898"/>
            </w:tcBorders>
            <w:shd w:val="clear" w:color="auto" w:fill="FFFFFF"/>
          </w:tcPr>
          <w:p w:rsidR="00234CBE" w:rsidRPr="009A38EB" w:rsidRDefault="00234CBE" w:rsidP="009A38EB">
            <w:pPr>
              <w:pStyle w:val="a9"/>
              <w:jc w:val="both"/>
              <w:rPr>
                <w:rFonts w:ascii="Times New Roman" w:hAnsi="Times New Roman" w:cs="Times New Roman"/>
                <w:sz w:val="20"/>
                <w:szCs w:val="20"/>
                <w:lang w:val="uk-UA" w:eastAsia="ru-RU"/>
              </w:rPr>
            </w:pPr>
            <w:r w:rsidRPr="009A38EB">
              <w:rPr>
                <w:rFonts w:ascii="Times New Roman" w:hAnsi="Times New Roman" w:cs="Times New Roman"/>
                <w:sz w:val="20"/>
                <w:szCs w:val="20"/>
                <w:lang w:val="uk-UA" w:eastAsia="ru-RU"/>
              </w:rPr>
              <w:t>Орендодавець надав згоду на передачу майна в суборенду згідно з оголошенням про передачу майна в оренду.  (відповідно до п. 169, 170 Порядку).</w:t>
            </w:r>
          </w:p>
          <w:p w:rsidR="00234CBE" w:rsidRPr="009A38EB" w:rsidRDefault="00234CBE" w:rsidP="009A38EB">
            <w:pPr>
              <w:pStyle w:val="a9"/>
              <w:jc w:val="both"/>
              <w:rPr>
                <w:rFonts w:ascii="Times New Roman" w:hAnsi="Times New Roman" w:cs="Times New Roman"/>
                <w:sz w:val="20"/>
                <w:szCs w:val="20"/>
                <w:lang w:val="uk-UA" w:eastAsia="ru-RU"/>
              </w:rPr>
            </w:pPr>
            <w:r w:rsidRPr="009A38EB">
              <w:rPr>
                <w:rFonts w:ascii="Times New Roman" w:eastAsia="Calibri" w:hAnsi="Times New Roman" w:cs="Times New Roman"/>
                <w:sz w:val="20"/>
                <w:szCs w:val="20"/>
              </w:rPr>
              <w:t>Орендар має право здавати майно в суборенду за письмовою згодою Орендодавця та може укладати договір суборенди лише з особами, які відповідають вимогам статті 4 Закону</w:t>
            </w:r>
            <w:r w:rsidRPr="009A38EB">
              <w:rPr>
                <w:rFonts w:ascii="Times New Roman" w:hAnsi="Times New Roman" w:cs="Times New Roman"/>
                <w:sz w:val="20"/>
                <w:szCs w:val="20"/>
                <w:lang w:val="uk-UA"/>
              </w:rPr>
              <w:t>.</w:t>
            </w:r>
          </w:p>
        </w:tc>
      </w:tr>
      <w:tr w:rsidR="00234CBE" w:rsidRPr="00E84505" w:rsidTr="00CD24ED">
        <w:trPr>
          <w:trHeight w:val="399"/>
          <w:jc w:val="center"/>
        </w:trPr>
        <w:tc>
          <w:tcPr>
            <w:tcW w:w="495" w:type="dxa"/>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34CBE" w:rsidRPr="005250EC" w:rsidRDefault="00234CBE" w:rsidP="00E84505">
            <w:pPr>
              <w:spacing w:after="0" w:line="360" w:lineRule="atLeast"/>
              <w:jc w:val="center"/>
              <w:rPr>
                <w:rFonts w:ascii="Times New Roman" w:eastAsia="Times New Roman" w:hAnsi="Times New Roman" w:cs="Times New Roman"/>
                <w:sz w:val="20"/>
                <w:szCs w:val="20"/>
                <w:lang w:eastAsia="ru-RU"/>
              </w:rPr>
            </w:pPr>
            <w:r w:rsidRPr="005250EC">
              <w:rPr>
                <w:rFonts w:ascii="Times New Roman" w:eastAsia="Times New Roman" w:hAnsi="Times New Roman" w:cs="Times New Roman"/>
                <w:sz w:val="20"/>
                <w:szCs w:val="20"/>
                <w:lang w:eastAsia="ru-RU"/>
              </w:rPr>
              <w:t>15</w:t>
            </w:r>
          </w:p>
        </w:tc>
        <w:tc>
          <w:tcPr>
            <w:tcW w:w="3204" w:type="dxa"/>
            <w:gridSpan w:val="2"/>
            <w:vMerge w:val="restart"/>
            <w:tcBorders>
              <w:top w:val="single" w:sz="6" w:space="0" w:color="989898"/>
              <w:left w:val="single" w:sz="6" w:space="0" w:color="989898"/>
              <w:bottom w:val="single" w:sz="6" w:space="0" w:color="989898"/>
              <w:right w:val="single" w:sz="4" w:space="0" w:color="D9D9D9" w:themeColor="background1" w:themeShade="D9"/>
            </w:tcBorders>
            <w:shd w:val="clear" w:color="auto" w:fill="FFFFFF"/>
            <w:tcMar>
              <w:top w:w="0" w:type="dxa"/>
              <w:left w:w="0" w:type="dxa"/>
              <w:bottom w:w="0" w:type="dxa"/>
              <w:right w:w="0" w:type="dxa"/>
            </w:tcMar>
            <w:hideMark/>
          </w:tcPr>
          <w:p w:rsidR="00234CBE" w:rsidRPr="005250EC" w:rsidRDefault="00234CBE" w:rsidP="00241973">
            <w:pPr>
              <w:pStyle w:val="a9"/>
              <w:rPr>
                <w:rFonts w:ascii="Times New Roman" w:hAnsi="Times New Roman" w:cs="Times New Roman"/>
                <w:sz w:val="20"/>
                <w:szCs w:val="20"/>
                <w:lang w:eastAsia="ru-RU"/>
              </w:rPr>
            </w:pPr>
            <w:r w:rsidRPr="005250EC">
              <w:rPr>
                <w:rFonts w:ascii="Times New Roman" w:hAnsi="Times New Roman" w:cs="Times New Roman"/>
                <w:sz w:val="20"/>
                <w:szCs w:val="20"/>
                <w:lang w:eastAsia="ru-RU"/>
              </w:rPr>
              <w:t>Банківські реквізити для сплати орендної плати та інших платежів відповідно до цього договору</w:t>
            </w:r>
          </w:p>
        </w:tc>
        <w:tc>
          <w:tcPr>
            <w:tcW w:w="6227" w:type="dxa"/>
            <w:gridSpan w:val="7"/>
            <w:tcBorders>
              <w:top w:val="single" w:sz="6" w:space="0" w:color="989898"/>
              <w:left w:val="single" w:sz="4" w:space="0" w:color="D9D9D9" w:themeColor="background1" w:themeShade="D9"/>
              <w:bottom w:val="single" w:sz="6" w:space="0" w:color="989898"/>
              <w:right w:val="single" w:sz="6" w:space="0" w:color="989898"/>
            </w:tcBorders>
            <w:shd w:val="clear" w:color="auto" w:fill="FFFFFF"/>
            <w:tcMar>
              <w:top w:w="0" w:type="dxa"/>
              <w:left w:w="0" w:type="dxa"/>
              <w:bottom w:w="0" w:type="dxa"/>
              <w:right w:w="0" w:type="dxa"/>
            </w:tcMar>
            <w:vAlign w:val="center"/>
            <w:hideMark/>
          </w:tcPr>
          <w:p w:rsidR="00234CBE" w:rsidRPr="00C3789F" w:rsidRDefault="00234CBE" w:rsidP="00241973">
            <w:pPr>
              <w:pStyle w:val="a9"/>
              <w:jc w:val="center"/>
              <w:rPr>
                <w:rFonts w:ascii="Times New Roman" w:hAnsi="Times New Roman" w:cs="Times New Roman"/>
                <w:sz w:val="20"/>
                <w:szCs w:val="20"/>
                <w:highlight w:val="yellow"/>
                <w:lang w:eastAsia="ru-RU"/>
              </w:rPr>
            </w:pPr>
            <w:r w:rsidRPr="00CB36EB">
              <w:rPr>
                <w:rFonts w:ascii="Times New Roman" w:hAnsi="Times New Roman" w:cs="Times New Roman"/>
                <w:sz w:val="20"/>
                <w:szCs w:val="20"/>
                <w:lang w:eastAsia="ru-RU"/>
              </w:rPr>
              <w:t>Балансоутримувача</w:t>
            </w:r>
          </w:p>
        </w:tc>
      </w:tr>
      <w:tr w:rsidR="00234CBE" w:rsidRPr="00E84505" w:rsidTr="00CD24ED">
        <w:trPr>
          <w:trHeight w:val="582"/>
          <w:jc w:val="center"/>
        </w:trPr>
        <w:tc>
          <w:tcPr>
            <w:tcW w:w="495" w:type="dxa"/>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234CBE" w:rsidRPr="005250EC" w:rsidRDefault="00234CBE" w:rsidP="00E84505">
            <w:pPr>
              <w:spacing w:after="0" w:line="240" w:lineRule="auto"/>
              <w:rPr>
                <w:rFonts w:ascii="Times New Roman" w:eastAsia="Times New Roman" w:hAnsi="Times New Roman" w:cs="Times New Roman"/>
                <w:sz w:val="20"/>
                <w:szCs w:val="20"/>
                <w:lang w:eastAsia="ru-RU"/>
              </w:rPr>
            </w:pPr>
          </w:p>
        </w:tc>
        <w:tc>
          <w:tcPr>
            <w:tcW w:w="3204" w:type="dxa"/>
            <w:gridSpan w:val="2"/>
            <w:vMerge/>
            <w:tcBorders>
              <w:top w:val="single" w:sz="6" w:space="0" w:color="989898"/>
              <w:left w:val="single" w:sz="6" w:space="0" w:color="989898"/>
              <w:bottom w:val="single" w:sz="6" w:space="0" w:color="989898"/>
              <w:right w:val="single" w:sz="4" w:space="0" w:color="D9D9D9" w:themeColor="background1" w:themeShade="D9"/>
            </w:tcBorders>
            <w:shd w:val="clear" w:color="auto" w:fill="FFFFFF"/>
            <w:tcMar>
              <w:top w:w="0" w:type="dxa"/>
              <w:left w:w="0" w:type="dxa"/>
              <w:bottom w:w="0" w:type="dxa"/>
              <w:right w:w="0" w:type="dxa"/>
            </w:tcMar>
            <w:vAlign w:val="center"/>
            <w:hideMark/>
          </w:tcPr>
          <w:p w:rsidR="00234CBE" w:rsidRPr="005250EC" w:rsidRDefault="00234CBE" w:rsidP="00241973">
            <w:pPr>
              <w:pStyle w:val="a9"/>
              <w:rPr>
                <w:rFonts w:ascii="Times New Roman" w:hAnsi="Times New Roman" w:cs="Times New Roman"/>
                <w:sz w:val="20"/>
                <w:szCs w:val="20"/>
                <w:lang w:eastAsia="ru-RU"/>
              </w:rPr>
            </w:pPr>
          </w:p>
        </w:tc>
        <w:tc>
          <w:tcPr>
            <w:tcW w:w="6227" w:type="dxa"/>
            <w:gridSpan w:val="7"/>
            <w:tcBorders>
              <w:top w:val="single" w:sz="6" w:space="0" w:color="989898"/>
              <w:left w:val="single" w:sz="4" w:space="0" w:color="D9D9D9" w:themeColor="background1" w:themeShade="D9"/>
              <w:bottom w:val="single" w:sz="6" w:space="0" w:color="989898"/>
              <w:right w:val="single" w:sz="6" w:space="0" w:color="989898"/>
            </w:tcBorders>
            <w:shd w:val="clear" w:color="auto" w:fill="auto"/>
            <w:tcMar>
              <w:top w:w="0" w:type="dxa"/>
              <w:left w:w="0" w:type="dxa"/>
              <w:bottom w:w="0" w:type="dxa"/>
              <w:right w:w="0" w:type="dxa"/>
            </w:tcMar>
            <w:hideMark/>
          </w:tcPr>
          <w:p w:rsidR="00234CBE" w:rsidRPr="003E10CE" w:rsidRDefault="00CB36EB" w:rsidP="00CB36EB">
            <w:pPr>
              <w:pStyle w:val="a9"/>
              <w:jc w:val="center"/>
              <w:rPr>
                <w:rFonts w:ascii="Times New Roman" w:hAnsi="Times New Roman" w:cs="Times New Roman"/>
                <w:b/>
                <w:sz w:val="20"/>
                <w:szCs w:val="20"/>
                <w:lang w:val="uk-UA"/>
              </w:rPr>
            </w:pPr>
            <w:r w:rsidRPr="003E10CE">
              <w:rPr>
                <w:rFonts w:ascii="Times New Roman" w:hAnsi="Times New Roman" w:cs="Times New Roman"/>
                <w:b/>
                <w:sz w:val="20"/>
                <w:szCs w:val="20"/>
              </w:rPr>
              <w:t>UA 978201720314221012203077962</w:t>
            </w:r>
          </w:p>
          <w:p w:rsidR="00CB36EB" w:rsidRPr="00CB36EB" w:rsidRDefault="00CB36EB" w:rsidP="00CB36EB">
            <w:pPr>
              <w:pStyle w:val="a9"/>
              <w:jc w:val="center"/>
              <w:rPr>
                <w:highlight w:val="yellow"/>
                <w:lang w:val="uk-UA"/>
              </w:rPr>
            </w:pPr>
            <w:r w:rsidRPr="003E10CE">
              <w:rPr>
                <w:rFonts w:ascii="Times New Roman" w:eastAsia="Times New Roman" w:hAnsi="Times New Roman" w:cs="Times New Roman"/>
                <w:b/>
                <w:sz w:val="20"/>
                <w:szCs w:val="20"/>
                <w:lang w:eastAsia="ru-RU"/>
              </w:rPr>
              <w:t>в Держказначейській службі України,  м. Київ</w:t>
            </w:r>
          </w:p>
        </w:tc>
      </w:tr>
      <w:tr w:rsidR="00234CBE" w:rsidRPr="00E84505" w:rsidTr="00CD24ED">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34CBE" w:rsidRPr="005250EC" w:rsidRDefault="00234CBE" w:rsidP="00E84505">
            <w:pPr>
              <w:spacing w:after="0" w:line="360" w:lineRule="atLeast"/>
              <w:jc w:val="center"/>
              <w:rPr>
                <w:rFonts w:ascii="Times New Roman" w:eastAsia="Times New Roman" w:hAnsi="Times New Roman" w:cs="Times New Roman"/>
                <w:sz w:val="20"/>
                <w:szCs w:val="20"/>
                <w:lang w:eastAsia="ru-RU"/>
              </w:rPr>
            </w:pPr>
            <w:r w:rsidRPr="005250EC">
              <w:rPr>
                <w:rFonts w:ascii="Times New Roman" w:eastAsia="Times New Roman" w:hAnsi="Times New Roman" w:cs="Times New Roman"/>
                <w:sz w:val="20"/>
                <w:szCs w:val="20"/>
                <w:lang w:eastAsia="ru-RU"/>
              </w:rPr>
              <w:t>16</w:t>
            </w:r>
          </w:p>
        </w:tc>
        <w:tc>
          <w:tcPr>
            <w:tcW w:w="3204"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34CBE" w:rsidRPr="005250EC" w:rsidRDefault="00234CBE" w:rsidP="00241973">
            <w:pPr>
              <w:pStyle w:val="a9"/>
              <w:rPr>
                <w:rFonts w:ascii="Times New Roman" w:hAnsi="Times New Roman" w:cs="Times New Roman"/>
                <w:sz w:val="20"/>
                <w:szCs w:val="20"/>
                <w:lang w:eastAsia="ru-RU"/>
              </w:rPr>
            </w:pPr>
            <w:r w:rsidRPr="005250EC">
              <w:rPr>
                <w:rFonts w:ascii="Times New Roman" w:hAnsi="Times New Roman" w:cs="Times New Roman"/>
                <w:sz w:val="20"/>
                <w:szCs w:val="20"/>
                <w:lang w:eastAsia="ru-RU"/>
              </w:rPr>
              <w:t>Співвідношення розподілу орендної плати станом на дату укладення договору</w:t>
            </w:r>
          </w:p>
        </w:tc>
        <w:tc>
          <w:tcPr>
            <w:tcW w:w="2893" w:type="dxa"/>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34CBE" w:rsidRPr="005250EC" w:rsidRDefault="00234CBE" w:rsidP="008B706E">
            <w:pPr>
              <w:pStyle w:val="a9"/>
              <w:rPr>
                <w:rFonts w:ascii="Times New Roman" w:hAnsi="Times New Roman" w:cs="Times New Roman"/>
                <w:sz w:val="20"/>
                <w:szCs w:val="20"/>
                <w:lang w:eastAsia="ru-RU"/>
              </w:rPr>
            </w:pPr>
            <w:r w:rsidRPr="005250EC">
              <w:rPr>
                <w:rFonts w:ascii="Times New Roman" w:hAnsi="Times New Roman" w:cs="Times New Roman"/>
                <w:sz w:val="20"/>
                <w:szCs w:val="20"/>
                <w:lang w:eastAsia="ru-RU"/>
              </w:rPr>
              <w:t>Балансоутримувачу</w:t>
            </w:r>
            <w:r w:rsidRPr="005250EC">
              <w:rPr>
                <w:rFonts w:ascii="Times New Roman" w:hAnsi="Times New Roman" w:cs="Times New Roman"/>
                <w:sz w:val="20"/>
                <w:szCs w:val="20"/>
                <w:lang w:val="uk-UA" w:eastAsia="ru-RU"/>
              </w:rPr>
              <w:t xml:space="preserve"> </w:t>
            </w:r>
            <w:r w:rsidRPr="005250EC">
              <w:rPr>
                <w:rFonts w:ascii="Times New Roman" w:hAnsi="Times New Roman" w:cs="Times New Roman"/>
                <w:b/>
                <w:sz w:val="20"/>
                <w:szCs w:val="20"/>
                <w:lang w:val="uk-UA" w:eastAsia="ru-RU"/>
              </w:rPr>
              <w:t>100%</w:t>
            </w:r>
            <w:r w:rsidRPr="005250EC">
              <w:rPr>
                <w:rFonts w:ascii="Times New Roman" w:hAnsi="Times New Roman" w:cs="Times New Roman"/>
                <w:sz w:val="20"/>
                <w:szCs w:val="20"/>
                <w:lang w:val="uk-UA" w:eastAsia="ru-RU"/>
              </w:rPr>
              <w:t xml:space="preserve"> </w:t>
            </w:r>
            <w:r w:rsidRPr="005250EC">
              <w:rPr>
                <w:rFonts w:ascii="Times New Roman" w:hAnsi="Times New Roman" w:cs="Times New Roman"/>
                <w:sz w:val="20"/>
                <w:szCs w:val="20"/>
                <w:lang w:eastAsia="ru-RU"/>
              </w:rPr>
              <w:t>відсотків суми орендної плати</w:t>
            </w:r>
          </w:p>
        </w:tc>
        <w:tc>
          <w:tcPr>
            <w:tcW w:w="3334" w:type="dxa"/>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34CBE" w:rsidRPr="005250EC" w:rsidRDefault="00234CBE" w:rsidP="008B706E">
            <w:pPr>
              <w:pStyle w:val="a9"/>
              <w:rPr>
                <w:rFonts w:ascii="Times New Roman" w:hAnsi="Times New Roman" w:cs="Times New Roman"/>
                <w:sz w:val="20"/>
                <w:szCs w:val="20"/>
                <w:lang w:eastAsia="ru-RU"/>
              </w:rPr>
            </w:pPr>
            <w:r>
              <w:rPr>
                <w:rFonts w:ascii="Times New Roman" w:hAnsi="Times New Roman" w:cs="Times New Roman"/>
                <w:sz w:val="20"/>
                <w:szCs w:val="20"/>
                <w:lang w:val="uk-UA" w:eastAsia="ru-RU"/>
              </w:rPr>
              <w:t>Б</w:t>
            </w:r>
            <w:r w:rsidRPr="005250EC">
              <w:rPr>
                <w:rFonts w:ascii="Times New Roman" w:hAnsi="Times New Roman" w:cs="Times New Roman"/>
                <w:sz w:val="20"/>
                <w:szCs w:val="20"/>
                <w:lang w:eastAsia="ru-RU"/>
              </w:rPr>
              <w:t xml:space="preserve">юджету </w:t>
            </w:r>
            <w:r>
              <w:rPr>
                <w:rFonts w:ascii="Times New Roman" w:hAnsi="Times New Roman" w:cs="Times New Roman"/>
                <w:sz w:val="20"/>
                <w:szCs w:val="20"/>
                <w:lang w:val="uk-UA" w:eastAsia="ru-RU"/>
              </w:rPr>
              <w:t xml:space="preserve">міста Києва </w:t>
            </w:r>
            <w:r w:rsidRPr="005250EC">
              <w:rPr>
                <w:rFonts w:ascii="Times New Roman" w:hAnsi="Times New Roman" w:cs="Times New Roman"/>
                <w:b/>
                <w:sz w:val="20"/>
                <w:szCs w:val="20"/>
                <w:lang w:val="uk-UA" w:eastAsia="ru-RU"/>
              </w:rPr>
              <w:t>0%</w:t>
            </w:r>
            <w:r w:rsidRPr="005250EC">
              <w:rPr>
                <w:rFonts w:ascii="Times New Roman" w:hAnsi="Times New Roman" w:cs="Times New Roman"/>
                <w:sz w:val="20"/>
                <w:szCs w:val="20"/>
                <w:lang w:val="uk-UA" w:eastAsia="ru-RU"/>
              </w:rPr>
              <w:t xml:space="preserve"> </w:t>
            </w:r>
            <w:r w:rsidRPr="005250EC">
              <w:rPr>
                <w:rFonts w:ascii="Times New Roman" w:hAnsi="Times New Roman" w:cs="Times New Roman"/>
                <w:sz w:val="20"/>
                <w:szCs w:val="20"/>
                <w:lang w:eastAsia="ru-RU"/>
              </w:rPr>
              <w:t xml:space="preserve"> відсотків суми орендної плати</w:t>
            </w:r>
          </w:p>
        </w:tc>
      </w:tr>
      <w:tr w:rsidR="00234CBE" w:rsidRPr="00241973" w:rsidTr="00CD24ED">
        <w:tblPrEx>
          <w:tblCellSpacing w:w="22" w:type="dxa"/>
          <w:tblBorders>
            <w:top w:val="none" w:sz="0" w:space="0" w:color="auto"/>
            <w:left w:val="none" w:sz="0" w:space="0" w:color="auto"/>
            <w:bottom w:val="none" w:sz="0" w:space="0" w:color="auto"/>
            <w:right w:val="none" w:sz="0" w:space="0" w:color="auto"/>
          </w:tblBorders>
          <w:tblCellMar>
            <w:top w:w="105" w:type="dxa"/>
            <w:left w:w="810" w:type="dxa"/>
            <w:bottom w:w="105" w:type="dxa"/>
            <w:right w:w="810" w:type="dxa"/>
          </w:tblCellMar>
        </w:tblPrEx>
        <w:trPr>
          <w:tblCellSpacing w:w="22" w:type="dxa"/>
          <w:jc w:val="center"/>
        </w:trPr>
        <w:tc>
          <w:tcPr>
            <w:tcW w:w="9926" w:type="dxa"/>
            <w:gridSpan w:val="10"/>
            <w:shd w:val="clear" w:color="auto" w:fill="FFFFFF"/>
            <w:tcMar>
              <w:top w:w="0" w:type="dxa"/>
              <w:left w:w="0" w:type="dxa"/>
              <w:bottom w:w="0" w:type="dxa"/>
              <w:right w:w="0" w:type="dxa"/>
            </w:tcMar>
            <w:hideMark/>
          </w:tcPr>
          <w:p w:rsidR="00234CBE" w:rsidRPr="00241973" w:rsidRDefault="00234CBE" w:rsidP="000A4562">
            <w:pPr>
              <w:pStyle w:val="a9"/>
              <w:jc w:val="both"/>
              <w:rPr>
                <w:rFonts w:ascii="Times New Roman" w:hAnsi="Times New Roman" w:cs="Times New Roman"/>
                <w:sz w:val="20"/>
                <w:szCs w:val="20"/>
                <w:lang w:eastAsia="ru-RU"/>
              </w:rPr>
            </w:pPr>
            <w:r w:rsidRPr="00241973">
              <w:rPr>
                <w:rFonts w:ascii="Times New Roman" w:hAnsi="Times New Roman" w:cs="Times New Roman"/>
                <w:sz w:val="20"/>
                <w:szCs w:val="20"/>
                <w:lang w:eastAsia="ru-RU"/>
              </w:rPr>
              <w:t>___________</w:t>
            </w:r>
          </w:p>
        </w:tc>
      </w:tr>
    </w:tbl>
    <w:p w:rsidR="00E84505" w:rsidRPr="00310C56" w:rsidRDefault="00E84505" w:rsidP="00241973">
      <w:pPr>
        <w:pStyle w:val="a9"/>
        <w:jc w:val="center"/>
        <w:rPr>
          <w:rFonts w:ascii="Times New Roman" w:hAnsi="Times New Roman" w:cs="Times New Roman"/>
          <w:sz w:val="26"/>
          <w:szCs w:val="26"/>
          <w:lang w:val="uk-UA" w:eastAsia="ru-RU"/>
        </w:rPr>
      </w:pPr>
      <w:r w:rsidRPr="00310C56">
        <w:rPr>
          <w:rFonts w:ascii="Times New Roman" w:hAnsi="Times New Roman" w:cs="Times New Roman"/>
          <w:sz w:val="26"/>
          <w:szCs w:val="26"/>
          <w:lang w:eastAsia="ru-RU"/>
        </w:rPr>
        <w:t>II. Незмінювані умови договору</w:t>
      </w:r>
    </w:p>
    <w:p w:rsidR="00E84505" w:rsidRPr="00310C56" w:rsidRDefault="00E84505" w:rsidP="00241973">
      <w:pPr>
        <w:pStyle w:val="a9"/>
        <w:jc w:val="center"/>
        <w:rPr>
          <w:rFonts w:ascii="Times New Roman" w:hAnsi="Times New Roman" w:cs="Times New Roman"/>
          <w:b/>
          <w:sz w:val="26"/>
          <w:szCs w:val="26"/>
          <w:lang w:eastAsia="ru-RU"/>
        </w:rPr>
      </w:pPr>
      <w:r w:rsidRPr="00310C56">
        <w:rPr>
          <w:rFonts w:ascii="Times New Roman" w:hAnsi="Times New Roman" w:cs="Times New Roman"/>
          <w:b/>
          <w:sz w:val="26"/>
          <w:szCs w:val="26"/>
          <w:lang w:eastAsia="ru-RU"/>
        </w:rPr>
        <w:t>Предмет договору</w:t>
      </w:r>
    </w:p>
    <w:p w:rsidR="00E84505" w:rsidRPr="00310C56" w:rsidRDefault="00E84505" w:rsidP="00C90ECA">
      <w:pPr>
        <w:pStyle w:val="a9"/>
        <w:ind w:firstLine="567"/>
        <w:jc w:val="both"/>
        <w:rPr>
          <w:rFonts w:ascii="Times New Roman" w:hAnsi="Times New Roman" w:cs="Times New Roman"/>
          <w:sz w:val="26"/>
          <w:szCs w:val="26"/>
          <w:lang w:eastAsia="ru-RU"/>
        </w:rPr>
      </w:pPr>
      <w:r w:rsidRPr="00310C56">
        <w:rPr>
          <w:rFonts w:ascii="Times New Roman" w:hAnsi="Times New Roman" w:cs="Times New Roman"/>
          <w:sz w:val="26"/>
          <w:szCs w:val="26"/>
          <w:lang w:eastAsia="ru-RU"/>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E84505" w:rsidRPr="00310C56" w:rsidRDefault="00E84505" w:rsidP="00C90ECA">
      <w:pPr>
        <w:pStyle w:val="a9"/>
        <w:ind w:firstLine="567"/>
        <w:jc w:val="both"/>
        <w:rPr>
          <w:rFonts w:ascii="Times New Roman" w:hAnsi="Times New Roman" w:cs="Times New Roman"/>
          <w:sz w:val="26"/>
          <w:szCs w:val="26"/>
          <w:lang w:val="uk-UA" w:eastAsia="ru-RU"/>
        </w:rPr>
      </w:pPr>
      <w:r w:rsidRPr="00310C56">
        <w:rPr>
          <w:rFonts w:ascii="Times New Roman" w:hAnsi="Times New Roman" w:cs="Times New Roman"/>
          <w:sz w:val="26"/>
          <w:szCs w:val="26"/>
          <w:lang w:eastAsia="ru-RU"/>
        </w:rPr>
        <w:t>1.2. Майно передається в оренду для використання згідно з пунктом 7 Умов.</w:t>
      </w:r>
    </w:p>
    <w:p w:rsidR="00115E3D" w:rsidRPr="00310C56" w:rsidRDefault="00115E3D" w:rsidP="00241973">
      <w:pPr>
        <w:pStyle w:val="a9"/>
        <w:jc w:val="both"/>
        <w:rPr>
          <w:rFonts w:ascii="Times New Roman" w:hAnsi="Times New Roman" w:cs="Times New Roman"/>
          <w:sz w:val="26"/>
          <w:szCs w:val="26"/>
          <w:lang w:val="uk-UA" w:eastAsia="ru-RU"/>
        </w:rPr>
      </w:pPr>
    </w:p>
    <w:p w:rsidR="00E84505" w:rsidRPr="00310C56" w:rsidRDefault="00E84505" w:rsidP="00D73651">
      <w:pPr>
        <w:pStyle w:val="a9"/>
        <w:ind w:left="567" w:hanging="567"/>
        <w:jc w:val="center"/>
        <w:rPr>
          <w:rFonts w:ascii="Times New Roman" w:hAnsi="Times New Roman" w:cs="Times New Roman"/>
          <w:b/>
          <w:sz w:val="26"/>
          <w:szCs w:val="26"/>
          <w:lang w:eastAsia="ru-RU"/>
        </w:rPr>
      </w:pPr>
      <w:r w:rsidRPr="00310C56">
        <w:rPr>
          <w:rFonts w:ascii="Times New Roman" w:hAnsi="Times New Roman" w:cs="Times New Roman"/>
          <w:b/>
          <w:sz w:val="26"/>
          <w:szCs w:val="26"/>
          <w:lang w:eastAsia="ru-RU"/>
        </w:rPr>
        <w:t>Умови передачі орендованого Майна Орендарю</w:t>
      </w:r>
    </w:p>
    <w:p w:rsidR="00E84505" w:rsidRPr="00310C56" w:rsidRDefault="00D73651" w:rsidP="00C90ECA">
      <w:pPr>
        <w:pStyle w:val="a9"/>
        <w:ind w:firstLine="567"/>
        <w:jc w:val="both"/>
        <w:rPr>
          <w:rFonts w:ascii="Times New Roman" w:hAnsi="Times New Roman" w:cs="Times New Roman"/>
          <w:sz w:val="26"/>
          <w:szCs w:val="26"/>
          <w:lang w:eastAsia="ru-RU"/>
        </w:rPr>
      </w:pPr>
      <w:r w:rsidRPr="00310C56">
        <w:rPr>
          <w:rFonts w:ascii="Times New Roman" w:hAnsi="Times New Roman" w:cs="Times New Roman"/>
          <w:sz w:val="26"/>
          <w:szCs w:val="26"/>
          <w:lang w:eastAsia="ru-RU"/>
        </w:rPr>
        <w:t>2.1.</w:t>
      </w:r>
      <w:r w:rsidRPr="00310C56">
        <w:rPr>
          <w:rFonts w:ascii="Times New Roman" w:hAnsi="Times New Roman" w:cs="Times New Roman"/>
          <w:sz w:val="26"/>
          <w:szCs w:val="26"/>
          <w:lang w:val="uk-UA" w:eastAsia="ru-RU"/>
        </w:rPr>
        <w:t xml:space="preserve"> </w:t>
      </w:r>
      <w:r w:rsidR="00E84505" w:rsidRPr="00310C56">
        <w:rPr>
          <w:rFonts w:ascii="Times New Roman" w:hAnsi="Times New Roman" w:cs="Times New Roman"/>
          <w:sz w:val="26"/>
          <w:szCs w:val="26"/>
          <w:lang w:eastAsia="ru-RU"/>
        </w:rPr>
        <w:t>Орендар вступає у строкове платне користування Майном у день підписання акта приймання-передачі Майна.</w:t>
      </w:r>
    </w:p>
    <w:p w:rsidR="00E84505" w:rsidRDefault="00E84505" w:rsidP="00C90ECA">
      <w:pPr>
        <w:pStyle w:val="a9"/>
        <w:ind w:firstLine="567"/>
        <w:jc w:val="both"/>
        <w:rPr>
          <w:rFonts w:ascii="Times New Roman" w:hAnsi="Times New Roman" w:cs="Times New Roman"/>
          <w:sz w:val="26"/>
          <w:szCs w:val="26"/>
          <w:lang w:val="uk-UA" w:eastAsia="ru-RU"/>
        </w:rPr>
      </w:pPr>
      <w:r w:rsidRPr="00310C56">
        <w:rPr>
          <w:rFonts w:ascii="Times New Roman" w:hAnsi="Times New Roman" w:cs="Times New Roman"/>
          <w:sz w:val="26"/>
          <w:szCs w:val="26"/>
          <w:lang w:eastAsia="ru-RU"/>
        </w:rPr>
        <w:t>Акт</w:t>
      </w:r>
      <w:r w:rsidR="00C90ECA" w:rsidRPr="00310C56">
        <w:rPr>
          <w:rFonts w:ascii="Times New Roman" w:hAnsi="Times New Roman" w:cs="Times New Roman"/>
          <w:sz w:val="26"/>
          <w:szCs w:val="26"/>
          <w:lang w:val="uk-UA" w:eastAsia="ru-RU"/>
        </w:rPr>
        <w:t xml:space="preserve"> </w:t>
      </w:r>
      <w:r w:rsidRPr="00310C56">
        <w:rPr>
          <w:rFonts w:ascii="Times New Roman" w:hAnsi="Times New Roman" w:cs="Times New Roman"/>
          <w:sz w:val="26"/>
          <w:szCs w:val="26"/>
          <w:lang w:eastAsia="ru-RU"/>
        </w:rPr>
        <w:t>приймання-передачі підписується між Орендарем і Балансоутримувачем одночасно з підписанням цього договору.</w:t>
      </w:r>
    </w:p>
    <w:p w:rsidR="00E84505" w:rsidRPr="00310C56" w:rsidRDefault="00E84505" w:rsidP="00C90ECA">
      <w:pPr>
        <w:pStyle w:val="a9"/>
        <w:ind w:firstLine="567"/>
        <w:jc w:val="both"/>
        <w:rPr>
          <w:rFonts w:ascii="Times New Roman" w:hAnsi="Times New Roman" w:cs="Times New Roman"/>
          <w:sz w:val="26"/>
          <w:szCs w:val="26"/>
          <w:lang w:val="uk-UA" w:eastAsia="ru-RU"/>
        </w:rPr>
      </w:pPr>
      <w:r w:rsidRPr="00310C56">
        <w:rPr>
          <w:rFonts w:ascii="Times New Roman" w:hAnsi="Times New Roman" w:cs="Times New Roman"/>
          <w:sz w:val="26"/>
          <w:szCs w:val="26"/>
          <w:lang w:eastAsia="ru-RU"/>
        </w:rPr>
        <w:lastRenderedPageBreak/>
        <w:t>2.2. Передача Майна в оренду здійснюється за його страховою вартістю, визначеною у пункті 6.2 Умов.</w:t>
      </w:r>
    </w:p>
    <w:p w:rsidR="001D2897" w:rsidRPr="00310C56" w:rsidRDefault="001D2897" w:rsidP="00C90ECA">
      <w:pPr>
        <w:pStyle w:val="a9"/>
        <w:ind w:firstLine="567"/>
        <w:jc w:val="both"/>
        <w:rPr>
          <w:rFonts w:ascii="Times New Roman" w:hAnsi="Times New Roman" w:cs="Times New Roman"/>
          <w:sz w:val="26"/>
          <w:szCs w:val="26"/>
          <w:lang w:val="uk-UA" w:eastAsia="ru-RU"/>
        </w:rPr>
      </w:pPr>
    </w:p>
    <w:p w:rsidR="00E84505" w:rsidRPr="00310C56" w:rsidRDefault="00E84505" w:rsidP="00C90ECA">
      <w:pPr>
        <w:pStyle w:val="a9"/>
        <w:ind w:firstLine="567"/>
        <w:jc w:val="center"/>
        <w:rPr>
          <w:rFonts w:ascii="Times New Roman" w:hAnsi="Times New Roman" w:cs="Times New Roman"/>
          <w:b/>
          <w:sz w:val="26"/>
          <w:szCs w:val="26"/>
          <w:lang w:eastAsia="ru-RU"/>
        </w:rPr>
      </w:pPr>
      <w:r w:rsidRPr="00310C56">
        <w:rPr>
          <w:rFonts w:ascii="Times New Roman" w:hAnsi="Times New Roman" w:cs="Times New Roman"/>
          <w:b/>
          <w:sz w:val="26"/>
          <w:szCs w:val="26"/>
          <w:lang w:eastAsia="ru-RU"/>
        </w:rPr>
        <w:t>Орендна плата</w:t>
      </w:r>
    </w:p>
    <w:p w:rsidR="00E84505" w:rsidRPr="00310C56" w:rsidRDefault="00E84505" w:rsidP="00C90ECA">
      <w:pPr>
        <w:pStyle w:val="a9"/>
        <w:ind w:firstLine="567"/>
        <w:jc w:val="both"/>
        <w:rPr>
          <w:rFonts w:ascii="Times New Roman" w:hAnsi="Times New Roman" w:cs="Times New Roman"/>
          <w:sz w:val="26"/>
          <w:szCs w:val="26"/>
          <w:lang w:eastAsia="ru-RU"/>
        </w:rPr>
      </w:pPr>
      <w:r w:rsidRPr="00310C56">
        <w:rPr>
          <w:rFonts w:ascii="Times New Roman" w:hAnsi="Times New Roman" w:cs="Times New Roman"/>
          <w:sz w:val="26"/>
          <w:szCs w:val="26"/>
          <w:lang w:eastAsia="ru-RU"/>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r w:rsidR="0048313C" w:rsidRPr="00310C56">
        <w:rPr>
          <w:rFonts w:ascii="Times New Roman" w:hAnsi="Times New Roman" w:cs="Times New Roman"/>
          <w:sz w:val="26"/>
          <w:szCs w:val="26"/>
          <w:lang w:val="uk-UA" w:eastAsia="ru-RU"/>
        </w:rPr>
        <w:t xml:space="preserve"> України</w:t>
      </w:r>
      <w:r w:rsidRPr="00310C56">
        <w:rPr>
          <w:rFonts w:ascii="Times New Roman" w:hAnsi="Times New Roman" w:cs="Times New Roman"/>
          <w:sz w:val="26"/>
          <w:szCs w:val="26"/>
          <w:lang w:eastAsia="ru-RU"/>
        </w:rPr>
        <w:t>.</w:t>
      </w:r>
    </w:p>
    <w:p w:rsidR="00E84505" w:rsidRDefault="00E84505" w:rsidP="00C90ECA">
      <w:pPr>
        <w:pStyle w:val="a9"/>
        <w:ind w:firstLine="567"/>
        <w:jc w:val="both"/>
        <w:rPr>
          <w:rFonts w:ascii="Times New Roman" w:hAnsi="Times New Roman" w:cs="Times New Roman"/>
          <w:sz w:val="26"/>
          <w:szCs w:val="26"/>
          <w:lang w:val="uk-UA" w:eastAsia="ru-RU"/>
        </w:rPr>
      </w:pPr>
      <w:r w:rsidRPr="00310C56">
        <w:rPr>
          <w:rFonts w:ascii="Times New Roman" w:hAnsi="Times New Roman" w:cs="Times New Roman"/>
          <w:sz w:val="26"/>
          <w:szCs w:val="26"/>
          <w:lang w:eastAsia="ru-RU"/>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5058FB" w:rsidRPr="005058FB" w:rsidRDefault="00E84505" w:rsidP="005058FB">
      <w:pPr>
        <w:pStyle w:val="a9"/>
        <w:ind w:firstLine="567"/>
        <w:jc w:val="both"/>
        <w:rPr>
          <w:rFonts w:ascii="Times New Roman" w:hAnsi="Times New Roman" w:cs="Times New Roman"/>
          <w:sz w:val="26"/>
          <w:szCs w:val="26"/>
          <w:lang w:eastAsia="ru-RU"/>
        </w:rPr>
      </w:pPr>
      <w:r w:rsidRPr="005058FB">
        <w:rPr>
          <w:rFonts w:ascii="Times New Roman" w:hAnsi="Times New Roman" w:cs="Times New Roman"/>
          <w:sz w:val="26"/>
          <w:szCs w:val="26"/>
          <w:lang w:eastAsia="ru-RU"/>
        </w:rPr>
        <w:t>3.2. (</w:t>
      </w:r>
      <w:r w:rsidR="005058FB" w:rsidRPr="005058FB">
        <w:rPr>
          <w:rFonts w:ascii="Times New Roman" w:hAnsi="Times New Roman" w:cs="Times New Roman"/>
          <w:sz w:val="26"/>
          <w:szCs w:val="26"/>
          <w:lang w:val="uk-UA" w:eastAsia="ru-RU"/>
        </w:rPr>
        <w:t>1</w:t>
      </w:r>
      <w:r w:rsidRPr="005058FB">
        <w:rPr>
          <w:rFonts w:ascii="Times New Roman" w:hAnsi="Times New Roman" w:cs="Times New Roman"/>
          <w:sz w:val="26"/>
          <w:szCs w:val="26"/>
          <w:lang w:eastAsia="ru-RU"/>
        </w:rPr>
        <w:t xml:space="preserve">) </w:t>
      </w:r>
      <w:r w:rsidR="005058FB" w:rsidRPr="005058FB">
        <w:rPr>
          <w:rFonts w:ascii="Times New Roman" w:hAnsi="Times New Roman" w:cs="Times New Roman"/>
          <w:sz w:val="26"/>
          <w:szCs w:val="26"/>
          <w:lang w:eastAsia="ru-RU"/>
        </w:rPr>
        <w:t>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w:t>
      </w:r>
    </w:p>
    <w:p w:rsidR="00E84505" w:rsidRPr="00310C56" w:rsidRDefault="00E84505" w:rsidP="00C90ECA">
      <w:pPr>
        <w:pStyle w:val="a9"/>
        <w:ind w:firstLine="567"/>
        <w:jc w:val="both"/>
        <w:rPr>
          <w:rFonts w:ascii="Times New Roman" w:hAnsi="Times New Roman" w:cs="Times New Roman"/>
          <w:sz w:val="26"/>
          <w:szCs w:val="26"/>
          <w:lang w:val="uk-UA" w:eastAsia="ru-RU"/>
        </w:rPr>
      </w:pPr>
      <w:r w:rsidRPr="00310C56">
        <w:rPr>
          <w:rFonts w:ascii="Times New Roman" w:hAnsi="Times New Roman" w:cs="Times New Roman"/>
          <w:sz w:val="26"/>
          <w:szCs w:val="26"/>
          <w:lang w:eastAsia="ru-RU"/>
        </w:rPr>
        <w:t>3.3. Орендар сплачує орендну плату щомісяця</w:t>
      </w:r>
      <w:r w:rsidR="0048313C" w:rsidRPr="00310C56">
        <w:rPr>
          <w:rFonts w:ascii="Times New Roman" w:hAnsi="Times New Roman" w:cs="Times New Roman"/>
          <w:sz w:val="26"/>
          <w:szCs w:val="26"/>
          <w:lang w:val="uk-UA" w:eastAsia="ru-RU"/>
        </w:rPr>
        <w:t xml:space="preserve"> до</w:t>
      </w:r>
      <w:r w:rsidRPr="00310C56">
        <w:rPr>
          <w:rFonts w:ascii="Times New Roman" w:hAnsi="Times New Roman" w:cs="Times New Roman"/>
          <w:sz w:val="26"/>
          <w:szCs w:val="26"/>
          <w:lang w:eastAsia="ru-RU"/>
        </w:rPr>
        <w:t xml:space="preserve"> 15 числа, що настає за поточним місяцем оренди</w:t>
      </w:r>
      <w:r w:rsidR="0048313C" w:rsidRPr="00310C56">
        <w:rPr>
          <w:rFonts w:ascii="Times New Roman" w:hAnsi="Times New Roman" w:cs="Times New Roman"/>
          <w:sz w:val="26"/>
          <w:szCs w:val="26"/>
          <w:lang w:val="uk-UA" w:eastAsia="ru-RU"/>
        </w:rPr>
        <w:t>.</w:t>
      </w:r>
    </w:p>
    <w:p w:rsidR="00E84505" w:rsidRPr="00310C56" w:rsidRDefault="00E84505" w:rsidP="00C90ECA">
      <w:pPr>
        <w:pStyle w:val="a9"/>
        <w:ind w:firstLine="567"/>
        <w:jc w:val="both"/>
        <w:rPr>
          <w:rFonts w:ascii="Times New Roman" w:hAnsi="Times New Roman" w:cs="Times New Roman"/>
          <w:sz w:val="26"/>
          <w:szCs w:val="26"/>
          <w:lang w:eastAsia="ru-RU"/>
        </w:rPr>
      </w:pPr>
      <w:r w:rsidRPr="00310C56">
        <w:rPr>
          <w:rFonts w:ascii="Times New Roman" w:hAnsi="Times New Roman" w:cs="Times New Roman"/>
          <w:sz w:val="26"/>
          <w:szCs w:val="26"/>
          <w:lang w:eastAsia="ru-RU"/>
        </w:rPr>
        <w:t>3.4. Орендар сплачує орендну плату на підставі рахунків Балансоутримувача. Податок на додану вартість нараховується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E84505" w:rsidRPr="00310C56" w:rsidRDefault="00E84505" w:rsidP="00C90ECA">
      <w:pPr>
        <w:pStyle w:val="a9"/>
        <w:ind w:firstLine="567"/>
        <w:jc w:val="both"/>
        <w:rPr>
          <w:rFonts w:ascii="Times New Roman" w:hAnsi="Times New Roman" w:cs="Times New Roman"/>
          <w:sz w:val="26"/>
          <w:szCs w:val="26"/>
          <w:lang w:eastAsia="ru-RU"/>
        </w:rPr>
      </w:pPr>
      <w:r w:rsidRPr="00310C56">
        <w:rPr>
          <w:rFonts w:ascii="Times New Roman" w:hAnsi="Times New Roman" w:cs="Times New Roman"/>
          <w:sz w:val="26"/>
          <w:szCs w:val="26"/>
          <w:lang w:eastAsia="ru-RU"/>
        </w:rPr>
        <w:t xml:space="preserve">3.5. В день укладення цього договору або до цієї дати Орендар сплачує орендну </w:t>
      </w:r>
      <w:r w:rsidR="00D4356A" w:rsidRPr="00310C56">
        <w:rPr>
          <w:rFonts w:ascii="Times New Roman" w:hAnsi="Times New Roman" w:cs="Times New Roman"/>
          <w:sz w:val="26"/>
          <w:szCs w:val="26"/>
          <w:lang w:val="uk-UA" w:eastAsia="ru-RU"/>
        </w:rPr>
        <w:t>пл</w:t>
      </w:r>
      <w:r w:rsidRPr="00310C56">
        <w:rPr>
          <w:rFonts w:ascii="Times New Roman" w:hAnsi="Times New Roman" w:cs="Times New Roman"/>
          <w:sz w:val="26"/>
          <w:szCs w:val="26"/>
          <w:lang w:eastAsia="ru-RU"/>
        </w:rPr>
        <w:t>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28116B" w:rsidRPr="0028116B" w:rsidRDefault="00E84505" w:rsidP="0028116B">
      <w:pPr>
        <w:spacing w:before="100" w:beforeAutospacing="1" w:after="0" w:line="240" w:lineRule="auto"/>
        <w:ind w:firstLine="567"/>
        <w:jc w:val="both"/>
        <w:outlineLvl w:val="1"/>
        <w:rPr>
          <w:rFonts w:ascii="Times New Roman" w:eastAsia="Times New Roman" w:hAnsi="Times New Roman" w:cs="Times New Roman"/>
          <w:bCs/>
          <w:color w:val="000000"/>
          <w:sz w:val="36"/>
          <w:szCs w:val="36"/>
          <w:lang w:val="uk-UA"/>
        </w:rPr>
      </w:pPr>
      <w:r w:rsidRPr="00310C56">
        <w:rPr>
          <w:rFonts w:ascii="Times New Roman" w:hAnsi="Times New Roman" w:cs="Times New Roman"/>
          <w:sz w:val="26"/>
          <w:szCs w:val="26"/>
          <w:lang w:eastAsia="ru-RU"/>
        </w:rPr>
        <w:t xml:space="preserve">3.6. </w:t>
      </w:r>
      <w:r w:rsidR="0048313C" w:rsidRPr="00310C56">
        <w:rPr>
          <w:rFonts w:ascii="Times New Roman" w:hAnsi="Times New Roman" w:cs="Times New Roman"/>
          <w:sz w:val="26"/>
          <w:szCs w:val="26"/>
          <w:lang w:val="uk-UA" w:eastAsia="ru-RU"/>
        </w:rPr>
        <w:t>П</w:t>
      </w:r>
      <w:r w:rsidRPr="00310C56">
        <w:rPr>
          <w:rFonts w:ascii="Times New Roman" w:hAnsi="Times New Roman" w:cs="Times New Roman"/>
          <w:sz w:val="26"/>
          <w:szCs w:val="26"/>
          <w:lang w:eastAsia="ru-RU"/>
        </w:rPr>
        <w:t xml:space="preserve">ідставою для сплати авансового платежу з орендної плати є </w:t>
      </w:r>
      <w:r w:rsidR="005058FB">
        <w:rPr>
          <w:rFonts w:ascii="Times New Roman" w:hAnsi="Times New Roman" w:cs="Times New Roman"/>
          <w:sz w:val="26"/>
          <w:szCs w:val="26"/>
          <w:lang w:val="uk-UA" w:eastAsia="ru-RU"/>
        </w:rPr>
        <w:t>протокол про р</w:t>
      </w:r>
      <w:r w:rsidR="0028116B">
        <w:rPr>
          <w:rFonts w:ascii="Times New Roman" w:hAnsi="Times New Roman" w:cs="Times New Roman"/>
          <w:sz w:val="26"/>
          <w:szCs w:val="26"/>
          <w:lang w:val="uk-UA" w:eastAsia="ru-RU"/>
        </w:rPr>
        <w:t>езультати електронного аукціону</w:t>
      </w:r>
      <w:r w:rsidR="00863B35">
        <w:rPr>
          <w:rFonts w:ascii="Times New Roman" w:hAnsi="Times New Roman" w:cs="Times New Roman"/>
          <w:sz w:val="26"/>
          <w:szCs w:val="26"/>
          <w:lang w:val="uk-UA" w:eastAsia="ru-RU"/>
        </w:rPr>
        <w:t>:__________________________________________</w:t>
      </w:r>
      <w:r w:rsidR="0028116B" w:rsidRPr="0028116B">
        <w:rPr>
          <w:rFonts w:ascii="Times New Roman" w:eastAsia="Times New Roman" w:hAnsi="Times New Roman" w:cs="Times New Roman"/>
          <w:bCs/>
          <w:color w:val="000000"/>
          <w:sz w:val="26"/>
          <w:szCs w:val="26"/>
          <w:lang w:val="uk-UA"/>
        </w:rPr>
        <w:t>.</w:t>
      </w:r>
    </w:p>
    <w:p w:rsidR="00E84505" w:rsidRDefault="00E84505" w:rsidP="00C90ECA">
      <w:pPr>
        <w:pStyle w:val="a9"/>
        <w:ind w:firstLine="567"/>
        <w:jc w:val="both"/>
        <w:rPr>
          <w:rFonts w:ascii="Times New Roman" w:hAnsi="Times New Roman" w:cs="Times New Roman"/>
          <w:sz w:val="26"/>
          <w:szCs w:val="26"/>
          <w:lang w:val="uk-UA" w:eastAsia="ru-RU"/>
        </w:rPr>
      </w:pPr>
      <w:r w:rsidRPr="003F5008">
        <w:rPr>
          <w:rFonts w:ascii="Times New Roman" w:hAnsi="Times New Roman" w:cs="Times New Roman"/>
          <w:sz w:val="26"/>
          <w:szCs w:val="26"/>
          <w:lang w:val="uk-UA" w:eastAsia="ru-RU"/>
        </w:rPr>
        <w:t>Орендодавець зобов'язаний звернутися до Орендаря із вимогою про перегляд орендної плати, якщо зміни до</w:t>
      </w:r>
      <w:r w:rsidRPr="00310C56">
        <w:rPr>
          <w:rFonts w:ascii="Times New Roman" w:hAnsi="Times New Roman" w:cs="Times New Roman"/>
          <w:sz w:val="26"/>
          <w:szCs w:val="26"/>
          <w:lang w:eastAsia="ru-RU"/>
        </w:rPr>
        <w:t> </w:t>
      </w:r>
      <w:hyperlink r:id="rId15" w:tgtFrame="_top" w:history="1">
        <w:r w:rsidRPr="003F5008">
          <w:rPr>
            <w:rFonts w:ascii="Times New Roman" w:hAnsi="Times New Roman" w:cs="Times New Roman"/>
            <w:sz w:val="26"/>
            <w:szCs w:val="26"/>
            <w:lang w:val="uk-UA" w:eastAsia="ru-RU"/>
          </w:rPr>
          <w:t>Методики</w:t>
        </w:r>
      </w:hyperlink>
      <w:r w:rsidRPr="00310C56">
        <w:rPr>
          <w:rFonts w:ascii="Times New Roman" w:hAnsi="Times New Roman" w:cs="Times New Roman"/>
          <w:sz w:val="26"/>
          <w:szCs w:val="26"/>
          <w:lang w:eastAsia="ru-RU"/>
        </w:rPr>
        <w:t> </w:t>
      </w:r>
      <w:r w:rsidRPr="003F5008">
        <w:rPr>
          <w:rFonts w:ascii="Times New Roman" w:hAnsi="Times New Roman" w:cs="Times New Roman"/>
          <w:sz w:val="26"/>
          <w:szCs w:val="26"/>
          <w:lang w:val="uk-UA" w:eastAsia="ru-RU"/>
        </w:rPr>
        <w:t>мають наслідком збільшення розміру орендної плати за цим договором, протягом 30 календарних днів з моменту набрання чинності відповідними змінами.</w:t>
      </w:r>
    </w:p>
    <w:p w:rsidR="000A673E" w:rsidRPr="000A673E" w:rsidRDefault="000A673E" w:rsidP="000A673E">
      <w:pPr>
        <w:pStyle w:val="a9"/>
        <w:ind w:firstLine="567"/>
        <w:jc w:val="both"/>
        <w:rPr>
          <w:rFonts w:ascii="Times New Roman" w:hAnsi="Times New Roman" w:cs="Times New Roman"/>
          <w:sz w:val="26"/>
          <w:szCs w:val="26"/>
          <w:lang w:eastAsia="ru-RU"/>
        </w:rPr>
      </w:pPr>
      <w:r w:rsidRPr="000A673E">
        <w:rPr>
          <w:rFonts w:ascii="Times New Roman" w:hAnsi="Times New Roman" w:cs="Times New Roman"/>
          <w:sz w:val="26"/>
          <w:szCs w:val="26"/>
          <w:lang w:val="uk-UA" w:eastAsia="ru-RU"/>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w:t>
      </w:r>
      <w:r w:rsidRPr="000A673E">
        <w:rPr>
          <w:rFonts w:ascii="Times New Roman" w:hAnsi="Times New Roman" w:cs="Times New Roman"/>
          <w:sz w:val="26"/>
          <w:szCs w:val="26"/>
          <w:lang w:eastAsia="ru-RU"/>
        </w:rPr>
        <w:t> </w:t>
      </w:r>
      <w:hyperlink r:id="rId16" w:tgtFrame="_top" w:history="1">
        <w:r w:rsidRPr="000A673E">
          <w:rPr>
            <w:rFonts w:ascii="Times New Roman" w:hAnsi="Times New Roman" w:cs="Times New Roman"/>
            <w:sz w:val="26"/>
            <w:szCs w:val="26"/>
            <w:lang w:val="uk-UA" w:eastAsia="ru-RU"/>
          </w:rPr>
          <w:t>Методики</w:t>
        </w:r>
      </w:hyperlink>
      <w:r w:rsidRPr="000A673E">
        <w:rPr>
          <w:rFonts w:ascii="Times New Roman" w:hAnsi="Times New Roman" w:cs="Times New Roman"/>
          <w:sz w:val="26"/>
          <w:szCs w:val="26"/>
          <w:lang w:val="uk-UA" w:eastAsia="ru-RU"/>
        </w:rPr>
        <w:t xml:space="preserve">. </w:t>
      </w:r>
      <w:r w:rsidRPr="000A673E">
        <w:rPr>
          <w:rFonts w:ascii="Times New Roman" w:hAnsi="Times New Roman" w:cs="Times New Roman"/>
          <w:sz w:val="26"/>
          <w:szCs w:val="26"/>
          <w:lang w:eastAsia="ru-RU"/>
        </w:rPr>
        <w:t>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0A673E" w:rsidRPr="000A673E" w:rsidRDefault="000A673E" w:rsidP="00C90ECA">
      <w:pPr>
        <w:pStyle w:val="a9"/>
        <w:ind w:firstLine="567"/>
        <w:jc w:val="both"/>
        <w:rPr>
          <w:rFonts w:ascii="Times New Roman" w:hAnsi="Times New Roman" w:cs="Times New Roman"/>
          <w:sz w:val="26"/>
          <w:szCs w:val="26"/>
          <w:lang w:eastAsia="ru-RU"/>
        </w:rPr>
      </w:pPr>
    </w:p>
    <w:p w:rsidR="009D1145" w:rsidRPr="00310C56" w:rsidRDefault="00E84505" w:rsidP="009D1145">
      <w:pPr>
        <w:pStyle w:val="a9"/>
        <w:ind w:firstLine="567"/>
        <w:jc w:val="both"/>
        <w:rPr>
          <w:rFonts w:ascii="Times New Roman" w:hAnsi="Times New Roman" w:cs="Times New Roman"/>
          <w:sz w:val="26"/>
          <w:szCs w:val="26"/>
          <w:lang w:val="uk-UA" w:eastAsia="ru-RU"/>
        </w:rPr>
      </w:pPr>
      <w:r w:rsidRPr="00310C56">
        <w:rPr>
          <w:rFonts w:ascii="Times New Roman" w:hAnsi="Times New Roman" w:cs="Times New Roman"/>
          <w:sz w:val="26"/>
          <w:szCs w:val="26"/>
          <w:lang w:eastAsia="ru-RU"/>
        </w:rPr>
        <w:t>3.8. Орендна плата, перерахована несвоєчасно або не в повному обсязі, стягується Балансоутримувачем</w:t>
      </w:r>
      <w:r w:rsidR="0048313C" w:rsidRPr="00310C56">
        <w:rPr>
          <w:rFonts w:ascii="Times New Roman" w:hAnsi="Times New Roman" w:cs="Times New Roman"/>
          <w:sz w:val="26"/>
          <w:szCs w:val="26"/>
          <w:lang w:val="uk-UA" w:eastAsia="ru-RU"/>
        </w:rPr>
        <w:t>.</w:t>
      </w:r>
      <w:r w:rsidR="009D1145" w:rsidRPr="009D1145">
        <w:rPr>
          <w:rFonts w:ascii="Times New Roman" w:hAnsi="Times New Roman" w:cs="Times New Roman"/>
          <w:sz w:val="26"/>
          <w:szCs w:val="26"/>
          <w:lang w:val="uk-UA" w:eastAsia="ru-RU"/>
        </w:rPr>
        <w:t xml:space="preserve"> </w:t>
      </w:r>
      <w:r w:rsidR="009D1145">
        <w:rPr>
          <w:rFonts w:ascii="Times New Roman" w:hAnsi="Times New Roman" w:cs="Times New Roman"/>
          <w:sz w:val="26"/>
          <w:szCs w:val="26"/>
          <w:lang w:val="uk-UA" w:eastAsia="ru-RU"/>
        </w:rPr>
        <w:t>Балансоутримувач може звернутися із позовом до суду про стягнення орендної плати та інших платежів за цим договором.</w:t>
      </w:r>
    </w:p>
    <w:p w:rsidR="00E84505" w:rsidRPr="00310C56" w:rsidRDefault="00E84505" w:rsidP="00C90ECA">
      <w:pPr>
        <w:pStyle w:val="a9"/>
        <w:ind w:firstLine="567"/>
        <w:jc w:val="both"/>
        <w:rPr>
          <w:rFonts w:ascii="Times New Roman" w:hAnsi="Times New Roman" w:cs="Times New Roman"/>
          <w:sz w:val="26"/>
          <w:szCs w:val="26"/>
          <w:lang w:eastAsia="ru-RU"/>
        </w:rPr>
      </w:pPr>
      <w:r w:rsidRPr="00310C56">
        <w:rPr>
          <w:rFonts w:ascii="Times New Roman" w:hAnsi="Times New Roman" w:cs="Times New Roman"/>
          <w:sz w:val="26"/>
          <w:szCs w:val="26"/>
          <w:lang w:eastAsia="ru-RU"/>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E84505" w:rsidRPr="00310C56" w:rsidRDefault="00E84505" w:rsidP="00C90ECA">
      <w:pPr>
        <w:pStyle w:val="a9"/>
        <w:ind w:firstLine="567"/>
        <w:jc w:val="both"/>
        <w:rPr>
          <w:rFonts w:ascii="Times New Roman" w:hAnsi="Times New Roman" w:cs="Times New Roman"/>
          <w:sz w:val="26"/>
          <w:szCs w:val="26"/>
          <w:lang w:eastAsia="ru-RU"/>
        </w:rPr>
      </w:pPr>
      <w:r w:rsidRPr="00310C56">
        <w:rPr>
          <w:rFonts w:ascii="Times New Roman" w:hAnsi="Times New Roman" w:cs="Times New Roman"/>
          <w:sz w:val="26"/>
          <w:szCs w:val="26"/>
          <w:lang w:eastAsia="ru-RU"/>
        </w:rPr>
        <w:t>3.10. Надміру сплачена сума орендної плати, що надійшла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E84505" w:rsidRPr="00310C56" w:rsidRDefault="00E84505" w:rsidP="00C90ECA">
      <w:pPr>
        <w:pStyle w:val="a9"/>
        <w:ind w:firstLine="567"/>
        <w:jc w:val="both"/>
        <w:rPr>
          <w:rFonts w:ascii="Times New Roman" w:hAnsi="Times New Roman" w:cs="Times New Roman"/>
          <w:sz w:val="26"/>
          <w:szCs w:val="26"/>
          <w:lang w:eastAsia="ru-RU"/>
        </w:rPr>
      </w:pPr>
      <w:r w:rsidRPr="00310C56">
        <w:rPr>
          <w:rFonts w:ascii="Times New Roman" w:hAnsi="Times New Roman" w:cs="Times New Roman"/>
          <w:sz w:val="26"/>
          <w:szCs w:val="26"/>
          <w:lang w:eastAsia="ru-RU"/>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E84505" w:rsidRPr="00310C56" w:rsidRDefault="00E84505" w:rsidP="00C90ECA">
      <w:pPr>
        <w:pStyle w:val="a9"/>
        <w:ind w:firstLine="567"/>
        <w:jc w:val="both"/>
        <w:rPr>
          <w:rFonts w:ascii="Times New Roman" w:hAnsi="Times New Roman" w:cs="Times New Roman"/>
          <w:sz w:val="26"/>
          <w:szCs w:val="26"/>
          <w:lang w:eastAsia="ru-RU"/>
        </w:rPr>
      </w:pPr>
      <w:r w:rsidRPr="00310C56">
        <w:rPr>
          <w:rFonts w:ascii="Times New Roman" w:hAnsi="Times New Roman" w:cs="Times New Roman"/>
          <w:sz w:val="26"/>
          <w:szCs w:val="26"/>
          <w:lang w:eastAsia="ru-RU"/>
        </w:rPr>
        <w:t>3.12. Орендар зобов'язаний на вимогу Орендодавця проводити звіряння взаєморозрахунків за орендними платежами і оформляти акти звіряння.</w:t>
      </w:r>
    </w:p>
    <w:p w:rsidR="002C733C" w:rsidRPr="00310C56" w:rsidRDefault="002C733C" w:rsidP="00C90ECA">
      <w:pPr>
        <w:pStyle w:val="a9"/>
        <w:ind w:firstLine="567"/>
        <w:jc w:val="center"/>
        <w:rPr>
          <w:rFonts w:ascii="Times New Roman" w:hAnsi="Times New Roman" w:cs="Times New Roman"/>
          <w:b/>
          <w:sz w:val="26"/>
          <w:szCs w:val="26"/>
          <w:lang w:val="uk-UA" w:eastAsia="ru-RU"/>
        </w:rPr>
      </w:pPr>
    </w:p>
    <w:p w:rsidR="00E84505" w:rsidRPr="00310C56" w:rsidRDefault="00E84505" w:rsidP="00C90ECA">
      <w:pPr>
        <w:pStyle w:val="a9"/>
        <w:ind w:firstLine="567"/>
        <w:jc w:val="center"/>
        <w:rPr>
          <w:rFonts w:ascii="Times New Roman" w:hAnsi="Times New Roman" w:cs="Times New Roman"/>
          <w:b/>
          <w:sz w:val="26"/>
          <w:szCs w:val="26"/>
          <w:lang w:eastAsia="ru-RU"/>
        </w:rPr>
      </w:pPr>
      <w:r w:rsidRPr="00310C56">
        <w:rPr>
          <w:rFonts w:ascii="Times New Roman" w:hAnsi="Times New Roman" w:cs="Times New Roman"/>
          <w:b/>
          <w:sz w:val="26"/>
          <w:szCs w:val="26"/>
          <w:lang w:eastAsia="ru-RU"/>
        </w:rPr>
        <w:t>Повернення Майна з оренди і забезпечувальний депозит</w:t>
      </w:r>
    </w:p>
    <w:p w:rsidR="00E84505" w:rsidRPr="00310C56" w:rsidRDefault="00E84505" w:rsidP="00C90ECA">
      <w:pPr>
        <w:pStyle w:val="a9"/>
        <w:ind w:firstLine="567"/>
        <w:jc w:val="both"/>
        <w:rPr>
          <w:rFonts w:ascii="Times New Roman" w:hAnsi="Times New Roman" w:cs="Times New Roman"/>
          <w:sz w:val="26"/>
          <w:szCs w:val="26"/>
          <w:lang w:eastAsia="ru-RU"/>
        </w:rPr>
      </w:pPr>
      <w:r w:rsidRPr="00310C56">
        <w:rPr>
          <w:rFonts w:ascii="Times New Roman" w:hAnsi="Times New Roman" w:cs="Times New Roman"/>
          <w:sz w:val="26"/>
          <w:szCs w:val="26"/>
          <w:lang w:eastAsia="ru-RU"/>
        </w:rPr>
        <w:t>4.1. У разі припинення договору Орендар зобов'язаний:</w:t>
      </w:r>
    </w:p>
    <w:p w:rsidR="00E84505" w:rsidRPr="00310C56" w:rsidRDefault="00E84505" w:rsidP="00C90ECA">
      <w:pPr>
        <w:pStyle w:val="a9"/>
        <w:jc w:val="both"/>
        <w:rPr>
          <w:rFonts w:ascii="Times New Roman" w:hAnsi="Times New Roman" w:cs="Times New Roman"/>
          <w:sz w:val="26"/>
          <w:szCs w:val="26"/>
          <w:lang w:eastAsia="ru-RU"/>
        </w:rPr>
      </w:pPr>
      <w:r w:rsidRPr="00310C56">
        <w:rPr>
          <w:rFonts w:ascii="Times New Roman" w:hAnsi="Times New Roman" w:cs="Times New Roman"/>
          <w:sz w:val="26"/>
          <w:szCs w:val="26"/>
          <w:lang w:eastAsia="ru-RU"/>
        </w:rPr>
        <w:t>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 то разом із такими поліпшеннями/капітальним ремонтом;</w:t>
      </w:r>
    </w:p>
    <w:p w:rsidR="00E84505" w:rsidRPr="00310C56" w:rsidRDefault="00E84505" w:rsidP="00C90ECA">
      <w:pPr>
        <w:pStyle w:val="a9"/>
        <w:ind w:firstLine="567"/>
        <w:jc w:val="both"/>
        <w:rPr>
          <w:rFonts w:ascii="Times New Roman" w:hAnsi="Times New Roman" w:cs="Times New Roman"/>
          <w:sz w:val="26"/>
          <w:szCs w:val="26"/>
          <w:lang w:eastAsia="ru-RU"/>
        </w:rPr>
      </w:pPr>
      <w:r w:rsidRPr="00310C56">
        <w:rPr>
          <w:rFonts w:ascii="Times New Roman" w:hAnsi="Times New Roman" w:cs="Times New Roman"/>
          <w:sz w:val="26"/>
          <w:szCs w:val="26"/>
          <w:lang w:eastAsia="ru-RU"/>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E84505" w:rsidRPr="00310C56" w:rsidRDefault="00E84505" w:rsidP="00C90ECA">
      <w:pPr>
        <w:pStyle w:val="a9"/>
        <w:ind w:firstLine="567"/>
        <w:jc w:val="both"/>
        <w:rPr>
          <w:rFonts w:ascii="Times New Roman" w:hAnsi="Times New Roman" w:cs="Times New Roman"/>
          <w:sz w:val="26"/>
          <w:szCs w:val="26"/>
          <w:lang w:eastAsia="ru-RU"/>
        </w:rPr>
      </w:pPr>
      <w:r w:rsidRPr="00310C56">
        <w:rPr>
          <w:rFonts w:ascii="Times New Roman" w:hAnsi="Times New Roman" w:cs="Times New Roman"/>
          <w:sz w:val="26"/>
          <w:szCs w:val="26"/>
          <w:lang w:eastAsia="ru-RU"/>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E84505" w:rsidRPr="00310C56" w:rsidRDefault="00E84505" w:rsidP="00C90ECA">
      <w:pPr>
        <w:pStyle w:val="a9"/>
        <w:ind w:firstLine="567"/>
        <w:jc w:val="both"/>
        <w:rPr>
          <w:rFonts w:ascii="Times New Roman" w:hAnsi="Times New Roman" w:cs="Times New Roman"/>
          <w:sz w:val="26"/>
          <w:szCs w:val="26"/>
          <w:lang w:eastAsia="ru-RU"/>
        </w:rPr>
      </w:pPr>
      <w:r w:rsidRPr="00310C56">
        <w:rPr>
          <w:rFonts w:ascii="Times New Roman" w:hAnsi="Times New Roman" w:cs="Times New Roman"/>
          <w:sz w:val="26"/>
          <w:szCs w:val="26"/>
          <w:lang w:eastAsia="ru-RU"/>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E84505" w:rsidRPr="00310C56" w:rsidRDefault="00E84505" w:rsidP="00C90ECA">
      <w:pPr>
        <w:pStyle w:val="a9"/>
        <w:ind w:firstLine="567"/>
        <w:jc w:val="both"/>
        <w:rPr>
          <w:rFonts w:ascii="Times New Roman" w:hAnsi="Times New Roman" w:cs="Times New Roman"/>
          <w:sz w:val="26"/>
          <w:szCs w:val="26"/>
          <w:lang w:eastAsia="ru-RU"/>
        </w:rPr>
      </w:pPr>
      <w:r w:rsidRPr="00310C56">
        <w:rPr>
          <w:rFonts w:ascii="Times New Roman" w:hAnsi="Times New Roman" w:cs="Times New Roman"/>
          <w:sz w:val="26"/>
          <w:szCs w:val="26"/>
          <w:lang w:eastAsia="ru-RU"/>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E84505" w:rsidRPr="00310C56" w:rsidRDefault="00E84505" w:rsidP="00C90ECA">
      <w:pPr>
        <w:pStyle w:val="a9"/>
        <w:ind w:firstLine="567"/>
        <w:jc w:val="both"/>
        <w:rPr>
          <w:rFonts w:ascii="Times New Roman" w:hAnsi="Times New Roman" w:cs="Times New Roman"/>
          <w:sz w:val="26"/>
          <w:szCs w:val="26"/>
          <w:lang w:eastAsia="ru-RU"/>
        </w:rPr>
      </w:pPr>
      <w:r w:rsidRPr="00310C56">
        <w:rPr>
          <w:rFonts w:ascii="Times New Roman" w:hAnsi="Times New Roman" w:cs="Times New Roman"/>
          <w:sz w:val="26"/>
          <w:szCs w:val="26"/>
          <w:lang w:eastAsia="ru-RU"/>
        </w:rPr>
        <w:t>Орендар зобов'язаний:</w:t>
      </w:r>
    </w:p>
    <w:p w:rsidR="00E84505" w:rsidRPr="00310C56" w:rsidRDefault="00E84505" w:rsidP="00C90ECA">
      <w:pPr>
        <w:pStyle w:val="a9"/>
        <w:ind w:firstLine="567"/>
        <w:jc w:val="both"/>
        <w:rPr>
          <w:rFonts w:ascii="Times New Roman" w:hAnsi="Times New Roman" w:cs="Times New Roman"/>
          <w:sz w:val="26"/>
          <w:szCs w:val="26"/>
          <w:lang w:eastAsia="ru-RU"/>
        </w:rPr>
      </w:pPr>
      <w:r w:rsidRPr="00310C56">
        <w:rPr>
          <w:rFonts w:ascii="Times New Roman" w:hAnsi="Times New Roman" w:cs="Times New Roman"/>
          <w:sz w:val="26"/>
          <w:szCs w:val="26"/>
          <w:lang w:eastAsia="ru-RU"/>
        </w:rPr>
        <w:lastRenderedPageBreak/>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E84505" w:rsidRPr="00310C56" w:rsidRDefault="00E84505" w:rsidP="00C90ECA">
      <w:pPr>
        <w:pStyle w:val="a9"/>
        <w:ind w:firstLine="567"/>
        <w:jc w:val="both"/>
        <w:rPr>
          <w:rFonts w:ascii="Times New Roman" w:hAnsi="Times New Roman" w:cs="Times New Roman"/>
          <w:sz w:val="26"/>
          <w:szCs w:val="26"/>
          <w:lang w:eastAsia="ru-RU"/>
        </w:rPr>
      </w:pPr>
      <w:r w:rsidRPr="00310C56">
        <w:rPr>
          <w:rFonts w:ascii="Times New Roman" w:hAnsi="Times New Roman" w:cs="Times New Roman"/>
          <w:sz w:val="26"/>
          <w:szCs w:val="26"/>
          <w:lang w:eastAsia="ru-RU"/>
        </w:rPr>
        <w:t>звільнити Майно одночасно із поверненням підписаних Орендарем актів.</w:t>
      </w:r>
    </w:p>
    <w:p w:rsidR="00E84505" w:rsidRPr="00310C56" w:rsidRDefault="00E84505" w:rsidP="00C90ECA">
      <w:pPr>
        <w:pStyle w:val="a9"/>
        <w:ind w:firstLine="567"/>
        <w:jc w:val="both"/>
        <w:rPr>
          <w:rFonts w:ascii="Times New Roman" w:hAnsi="Times New Roman" w:cs="Times New Roman"/>
          <w:sz w:val="26"/>
          <w:szCs w:val="26"/>
          <w:lang w:eastAsia="ru-RU"/>
        </w:rPr>
      </w:pPr>
      <w:r w:rsidRPr="00310C56">
        <w:rPr>
          <w:rFonts w:ascii="Times New Roman" w:hAnsi="Times New Roman" w:cs="Times New Roman"/>
          <w:sz w:val="26"/>
          <w:szCs w:val="26"/>
          <w:lang w:eastAsia="ru-RU"/>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E84505" w:rsidRPr="00310C56" w:rsidRDefault="00E84505" w:rsidP="00C90ECA">
      <w:pPr>
        <w:pStyle w:val="a9"/>
        <w:ind w:firstLine="567"/>
        <w:jc w:val="both"/>
        <w:rPr>
          <w:rFonts w:ascii="Times New Roman" w:hAnsi="Times New Roman" w:cs="Times New Roman"/>
          <w:sz w:val="26"/>
          <w:szCs w:val="26"/>
          <w:lang w:eastAsia="ru-RU"/>
        </w:rPr>
      </w:pPr>
      <w:r w:rsidRPr="00310C56">
        <w:rPr>
          <w:rFonts w:ascii="Times New Roman" w:hAnsi="Times New Roman" w:cs="Times New Roman"/>
          <w:sz w:val="26"/>
          <w:szCs w:val="26"/>
          <w:lang w:eastAsia="ru-RU"/>
        </w:rPr>
        <w:t>4.3. Майно вважається повернутим з оренди з моменту підписання Балансоутримувачем та Орендарем акта повернення з оренди орендованого Майна.</w:t>
      </w:r>
    </w:p>
    <w:p w:rsidR="00E84505" w:rsidRPr="00310C56" w:rsidRDefault="00E84505" w:rsidP="00C90ECA">
      <w:pPr>
        <w:pStyle w:val="a9"/>
        <w:ind w:firstLine="567"/>
        <w:jc w:val="both"/>
        <w:rPr>
          <w:rFonts w:ascii="Times New Roman" w:hAnsi="Times New Roman" w:cs="Times New Roman"/>
          <w:sz w:val="26"/>
          <w:szCs w:val="26"/>
          <w:lang w:eastAsia="ru-RU"/>
        </w:rPr>
      </w:pPr>
      <w:r w:rsidRPr="00310C56">
        <w:rPr>
          <w:rFonts w:ascii="Times New Roman" w:hAnsi="Times New Roman" w:cs="Times New Roman"/>
          <w:sz w:val="26"/>
          <w:szCs w:val="26"/>
          <w:lang w:eastAsia="ru-RU"/>
        </w:rPr>
        <w:t xml:space="preserve">4.4. Якщо Орендар не повертає Майно після отримання від Балансоутримувача примірників акта повернення з оренди орендованого Майна, Орендар сплачує </w:t>
      </w:r>
      <w:r w:rsidR="002C733C" w:rsidRPr="00310C56">
        <w:rPr>
          <w:rFonts w:ascii="Times New Roman" w:hAnsi="Times New Roman" w:cs="Times New Roman"/>
          <w:sz w:val="26"/>
          <w:szCs w:val="26"/>
          <w:lang w:val="uk-UA" w:eastAsia="ru-RU"/>
        </w:rPr>
        <w:t>Балансоутримувачу</w:t>
      </w:r>
      <w:r w:rsidRPr="00310C56">
        <w:rPr>
          <w:rFonts w:ascii="Times New Roman" w:hAnsi="Times New Roman" w:cs="Times New Roman"/>
          <w:sz w:val="26"/>
          <w:szCs w:val="26"/>
          <w:lang w:eastAsia="ru-RU"/>
        </w:rPr>
        <w:t xml:space="preserve"> неустойку у розмірі подвійної орендної плати за кожний день користування Майном після дати припинення цього договору.</w:t>
      </w:r>
    </w:p>
    <w:p w:rsidR="00E84505" w:rsidRDefault="00E84505" w:rsidP="00C90ECA">
      <w:pPr>
        <w:pStyle w:val="a9"/>
        <w:ind w:firstLine="567"/>
        <w:jc w:val="both"/>
        <w:rPr>
          <w:rFonts w:ascii="Times New Roman" w:hAnsi="Times New Roman" w:cs="Times New Roman"/>
          <w:sz w:val="26"/>
          <w:szCs w:val="26"/>
          <w:lang w:val="uk-UA" w:eastAsia="ru-RU"/>
        </w:rPr>
      </w:pPr>
      <w:r w:rsidRPr="00310C56">
        <w:rPr>
          <w:rFonts w:ascii="Times New Roman" w:hAnsi="Times New Roman" w:cs="Times New Roman"/>
          <w:sz w:val="26"/>
          <w:szCs w:val="26"/>
          <w:lang w:eastAsia="ru-RU"/>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A87E9E" w:rsidRPr="00A87E9E" w:rsidRDefault="00A87E9E" w:rsidP="00A87E9E">
      <w:pPr>
        <w:pStyle w:val="a9"/>
        <w:ind w:firstLine="567"/>
        <w:jc w:val="both"/>
        <w:rPr>
          <w:rFonts w:ascii="Times New Roman" w:hAnsi="Times New Roman" w:cs="Times New Roman"/>
          <w:sz w:val="26"/>
          <w:szCs w:val="26"/>
        </w:rPr>
      </w:pPr>
      <w:r w:rsidRPr="00A87E9E">
        <w:rPr>
          <w:rFonts w:ascii="Times New Roman" w:hAnsi="Times New Roman" w:cs="Times New Roman"/>
          <w:sz w:val="26"/>
          <w:szCs w:val="26"/>
        </w:rPr>
        <w:t>Якщо цей договір є договором типу 5.1 (В)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A87E9E" w:rsidRPr="00A87E9E" w:rsidRDefault="00A87E9E" w:rsidP="00A87E9E">
      <w:pPr>
        <w:pStyle w:val="a9"/>
        <w:jc w:val="both"/>
        <w:rPr>
          <w:rFonts w:ascii="Times New Roman" w:hAnsi="Times New Roman" w:cs="Times New Roman"/>
          <w:sz w:val="26"/>
          <w:szCs w:val="26"/>
        </w:rPr>
      </w:pPr>
      <w:r w:rsidRPr="00A87E9E">
        <w:rPr>
          <w:rFonts w:ascii="Times New Roman" w:hAnsi="Times New Roman" w:cs="Times New Roman"/>
          <w:sz w:val="26"/>
          <w:szCs w:val="26"/>
        </w:rPr>
        <w:t>договір, що продовжується, не передбачав обов'язку Орендаря сплатити забезпечувальний депозит, або</w:t>
      </w:r>
    </w:p>
    <w:p w:rsidR="00A87E9E" w:rsidRPr="00A87E9E" w:rsidRDefault="00A87E9E" w:rsidP="00A87E9E">
      <w:pPr>
        <w:pStyle w:val="a9"/>
        <w:jc w:val="both"/>
        <w:rPr>
          <w:rFonts w:ascii="Times New Roman" w:hAnsi="Times New Roman" w:cs="Times New Roman"/>
          <w:sz w:val="26"/>
          <w:szCs w:val="26"/>
        </w:rPr>
      </w:pPr>
      <w:r w:rsidRPr="00A87E9E">
        <w:rPr>
          <w:rFonts w:ascii="Times New Roman" w:hAnsi="Times New Roman" w:cs="Times New Roman"/>
          <w:sz w:val="26"/>
          <w:szCs w:val="26"/>
        </w:rPr>
        <w:t xml:space="preserve">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w:t>
      </w:r>
      <w:r w:rsidRPr="000A673E">
        <w:rPr>
          <w:rFonts w:ascii="Times New Roman" w:hAnsi="Times New Roman" w:cs="Times New Roman"/>
          <w:sz w:val="26"/>
          <w:szCs w:val="26"/>
        </w:rPr>
        <w:t>аукціону (</w:t>
      </w:r>
      <w:hyperlink r:id="rId17" w:tgtFrame="_top" w:history="1">
        <w:r w:rsidRPr="000A673E">
          <w:rPr>
            <w:rFonts w:ascii="Times New Roman" w:hAnsi="Times New Roman" w:cs="Times New Roman"/>
            <w:sz w:val="26"/>
            <w:szCs w:val="26"/>
          </w:rPr>
          <w:t>пункт 149 Порядку</w:t>
        </w:r>
      </w:hyperlink>
      <w:r w:rsidRPr="000A673E">
        <w:rPr>
          <w:rFonts w:ascii="Times New Roman" w:hAnsi="Times New Roman" w:cs="Times New Roman"/>
          <w:sz w:val="26"/>
          <w:szCs w:val="26"/>
        </w:rPr>
        <w:t>).</w:t>
      </w:r>
    </w:p>
    <w:p w:rsidR="00E84505" w:rsidRPr="00310C56" w:rsidRDefault="00E84505" w:rsidP="00C90ECA">
      <w:pPr>
        <w:pStyle w:val="a9"/>
        <w:ind w:firstLine="567"/>
        <w:jc w:val="both"/>
        <w:rPr>
          <w:rFonts w:ascii="Times New Roman" w:hAnsi="Times New Roman" w:cs="Times New Roman"/>
          <w:sz w:val="26"/>
          <w:szCs w:val="26"/>
          <w:lang w:eastAsia="ru-RU"/>
        </w:rPr>
      </w:pPr>
      <w:r w:rsidRPr="00310C56">
        <w:rPr>
          <w:rFonts w:ascii="Times New Roman" w:hAnsi="Times New Roman" w:cs="Times New Roman"/>
          <w:sz w:val="26"/>
          <w:szCs w:val="26"/>
          <w:lang w:eastAsia="ru-RU"/>
        </w:rPr>
        <w:t xml:space="preserve">4.6. </w:t>
      </w:r>
      <w:r w:rsidR="007C7500" w:rsidRPr="00310C56">
        <w:rPr>
          <w:rFonts w:ascii="Times New Roman" w:hAnsi="Times New Roman" w:cs="Times New Roman"/>
          <w:sz w:val="26"/>
          <w:szCs w:val="26"/>
          <w:lang w:val="uk-UA" w:eastAsia="ru-RU"/>
        </w:rPr>
        <w:t xml:space="preserve">Балансоутримувач </w:t>
      </w:r>
      <w:r w:rsidRPr="00310C56">
        <w:rPr>
          <w:rFonts w:ascii="Times New Roman" w:hAnsi="Times New Roman" w:cs="Times New Roman"/>
          <w:sz w:val="26"/>
          <w:szCs w:val="26"/>
          <w:lang w:eastAsia="ru-RU"/>
        </w:rPr>
        <w:t xml:space="preserve"> повертає забезпечувальний депозит Орендарю протягом п'яти робочих днів після </w:t>
      </w:r>
      <w:r w:rsidR="00614474" w:rsidRPr="00310C56">
        <w:rPr>
          <w:rFonts w:ascii="Times New Roman" w:hAnsi="Times New Roman" w:cs="Times New Roman"/>
          <w:sz w:val="26"/>
          <w:szCs w:val="26"/>
          <w:lang w:val="uk-UA" w:eastAsia="ru-RU"/>
        </w:rPr>
        <w:t xml:space="preserve">підписання </w:t>
      </w:r>
      <w:r w:rsidRPr="00310C56">
        <w:rPr>
          <w:rFonts w:ascii="Times New Roman" w:hAnsi="Times New Roman" w:cs="Times New Roman"/>
          <w:sz w:val="26"/>
          <w:szCs w:val="26"/>
          <w:lang w:eastAsia="ru-RU"/>
        </w:rPr>
        <w:t>акта повернення з оренди орендованого М</w:t>
      </w:r>
      <w:r w:rsidR="00614474" w:rsidRPr="00310C56">
        <w:rPr>
          <w:rFonts w:ascii="Times New Roman" w:hAnsi="Times New Roman" w:cs="Times New Roman"/>
          <w:sz w:val="26"/>
          <w:szCs w:val="26"/>
          <w:lang w:eastAsia="ru-RU"/>
        </w:rPr>
        <w:t>айна, підписаного без зауважень</w:t>
      </w:r>
      <w:r w:rsidRPr="00310C56">
        <w:rPr>
          <w:rFonts w:ascii="Times New Roman" w:hAnsi="Times New Roman" w:cs="Times New Roman"/>
          <w:sz w:val="26"/>
          <w:szCs w:val="26"/>
          <w:lang w:eastAsia="ru-RU"/>
        </w:rPr>
        <w:t>, або здійснює вирахування сум, визначених у пункті 4.8 цього договору, у разі наявності зауважень Балансоутримувача або Орендодавця.</w:t>
      </w:r>
    </w:p>
    <w:p w:rsidR="00E84505" w:rsidRPr="00310C56" w:rsidRDefault="00E84505" w:rsidP="00C90ECA">
      <w:pPr>
        <w:pStyle w:val="a9"/>
        <w:ind w:firstLine="567"/>
        <w:jc w:val="both"/>
        <w:rPr>
          <w:rFonts w:ascii="Times New Roman" w:hAnsi="Times New Roman" w:cs="Times New Roman"/>
          <w:sz w:val="26"/>
          <w:szCs w:val="26"/>
          <w:lang w:eastAsia="ru-RU"/>
        </w:rPr>
      </w:pPr>
      <w:r w:rsidRPr="00310C56">
        <w:rPr>
          <w:rFonts w:ascii="Times New Roman" w:hAnsi="Times New Roman" w:cs="Times New Roman"/>
          <w:sz w:val="26"/>
          <w:szCs w:val="26"/>
          <w:lang w:eastAsia="ru-RU"/>
        </w:rPr>
        <w:t xml:space="preserve">4.7. </w:t>
      </w:r>
      <w:r w:rsidR="007C7500" w:rsidRPr="00310C56">
        <w:rPr>
          <w:rFonts w:ascii="Times New Roman" w:hAnsi="Times New Roman" w:cs="Times New Roman"/>
          <w:sz w:val="26"/>
          <w:szCs w:val="26"/>
          <w:lang w:val="uk-UA" w:eastAsia="ru-RU"/>
        </w:rPr>
        <w:t xml:space="preserve">Балансоутримувач </w:t>
      </w:r>
      <w:r w:rsidR="005A252D" w:rsidRPr="00310C56">
        <w:rPr>
          <w:rFonts w:ascii="Times New Roman" w:hAnsi="Times New Roman" w:cs="Times New Roman"/>
          <w:sz w:val="26"/>
          <w:szCs w:val="26"/>
          <w:lang w:val="uk-UA" w:eastAsia="ru-RU"/>
        </w:rPr>
        <w:t xml:space="preserve">залишає на власному рахунку </w:t>
      </w:r>
      <w:r w:rsidRPr="00310C56">
        <w:rPr>
          <w:rFonts w:ascii="Times New Roman" w:hAnsi="Times New Roman" w:cs="Times New Roman"/>
          <w:sz w:val="26"/>
          <w:szCs w:val="26"/>
          <w:lang w:eastAsia="ru-RU"/>
        </w:rPr>
        <w:t>забезпечувальний депозит у повному обсязі, якщо:</w:t>
      </w:r>
    </w:p>
    <w:p w:rsidR="00E84505" w:rsidRPr="00310C56" w:rsidRDefault="00E84505" w:rsidP="00C90ECA">
      <w:pPr>
        <w:pStyle w:val="a9"/>
        <w:ind w:firstLine="567"/>
        <w:jc w:val="both"/>
        <w:rPr>
          <w:rFonts w:ascii="Times New Roman" w:hAnsi="Times New Roman" w:cs="Times New Roman"/>
          <w:sz w:val="26"/>
          <w:szCs w:val="26"/>
          <w:lang w:eastAsia="ru-RU"/>
        </w:rPr>
      </w:pPr>
      <w:r w:rsidRPr="00310C56">
        <w:rPr>
          <w:rFonts w:ascii="Times New Roman" w:hAnsi="Times New Roman" w:cs="Times New Roman"/>
          <w:sz w:val="26"/>
          <w:szCs w:val="26"/>
          <w:lang w:eastAsia="ru-RU"/>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E84505" w:rsidRPr="00310C56" w:rsidRDefault="00E84505" w:rsidP="00C90ECA">
      <w:pPr>
        <w:pStyle w:val="a9"/>
        <w:ind w:firstLine="567"/>
        <w:jc w:val="both"/>
        <w:rPr>
          <w:rFonts w:ascii="Times New Roman" w:hAnsi="Times New Roman" w:cs="Times New Roman"/>
          <w:sz w:val="26"/>
          <w:szCs w:val="26"/>
          <w:lang w:eastAsia="ru-RU"/>
        </w:rPr>
      </w:pPr>
      <w:r w:rsidRPr="00310C56">
        <w:rPr>
          <w:rFonts w:ascii="Times New Roman" w:hAnsi="Times New Roman" w:cs="Times New Roman"/>
          <w:sz w:val="26"/>
          <w:szCs w:val="26"/>
          <w:lang w:eastAsia="ru-RU"/>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E84505" w:rsidRPr="00310C56" w:rsidRDefault="00E84505" w:rsidP="00C90ECA">
      <w:pPr>
        <w:pStyle w:val="a9"/>
        <w:ind w:firstLine="567"/>
        <w:jc w:val="both"/>
        <w:rPr>
          <w:rFonts w:ascii="Times New Roman" w:hAnsi="Times New Roman" w:cs="Times New Roman"/>
          <w:sz w:val="26"/>
          <w:szCs w:val="26"/>
          <w:lang w:eastAsia="ru-RU"/>
        </w:rPr>
      </w:pPr>
      <w:r w:rsidRPr="00310C56">
        <w:rPr>
          <w:rFonts w:ascii="Times New Roman" w:hAnsi="Times New Roman" w:cs="Times New Roman"/>
          <w:sz w:val="26"/>
          <w:szCs w:val="26"/>
          <w:lang w:eastAsia="ru-RU"/>
        </w:rPr>
        <w:t xml:space="preserve">4.8. </w:t>
      </w:r>
      <w:r w:rsidR="005A252D" w:rsidRPr="00310C56">
        <w:rPr>
          <w:rFonts w:ascii="Times New Roman" w:hAnsi="Times New Roman" w:cs="Times New Roman"/>
          <w:sz w:val="26"/>
          <w:szCs w:val="26"/>
          <w:lang w:val="uk-UA" w:eastAsia="ru-RU"/>
        </w:rPr>
        <w:t xml:space="preserve">Балансоутримувач </w:t>
      </w:r>
      <w:r w:rsidRPr="00310C56">
        <w:rPr>
          <w:rFonts w:ascii="Times New Roman" w:hAnsi="Times New Roman" w:cs="Times New Roman"/>
          <w:sz w:val="26"/>
          <w:szCs w:val="26"/>
          <w:lang w:eastAsia="ru-RU"/>
        </w:rPr>
        <w:t xml:space="preserve">не пізніше ніж протягом п'ятого робочого дня з моменту отримання від </w:t>
      </w:r>
      <w:r w:rsidR="005A252D" w:rsidRPr="00310C56">
        <w:rPr>
          <w:rFonts w:ascii="Times New Roman" w:hAnsi="Times New Roman" w:cs="Times New Roman"/>
          <w:sz w:val="26"/>
          <w:szCs w:val="26"/>
          <w:lang w:val="uk-UA" w:eastAsia="ru-RU"/>
        </w:rPr>
        <w:t xml:space="preserve">Орендаря </w:t>
      </w:r>
      <w:r w:rsidRPr="00310C56">
        <w:rPr>
          <w:rFonts w:ascii="Times New Roman" w:hAnsi="Times New Roman" w:cs="Times New Roman"/>
          <w:sz w:val="26"/>
          <w:szCs w:val="26"/>
          <w:lang w:eastAsia="ru-RU"/>
        </w:rPr>
        <w:t xml:space="preserve">примірника акта повернення з оренди орендованого Майна із зауваженнями (або за наявності зауважень Орендодавця) зараховує забезпечувальний </w:t>
      </w:r>
      <w:r w:rsidRPr="00310C56">
        <w:rPr>
          <w:rFonts w:ascii="Times New Roman" w:hAnsi="Times New Roman" w:cs="Times New Roman"/>
          <w:sz w:val="26"/>
          <w:szCs w:val="26"/>
          <w:lang w:eastAsia="ru-RU"/>
        </w:rPr>
        <w:lastRenderedPageBreak/>
        <w:t>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E84505" w:rsidRPr="00310C56" w:rsidRDefault="00E84505" w:rsidP="00C90ECA">
      <w:pPr>
        <w:pStyle w:val="a9"/>
        <w:ind w:firstLine="567"/>
        <w:jc w:val="both"/>
        <w:rPr>
          <w:rFonts w:ascii="Times New Roman" w:hAnsi="Times New Roman" w:cs="Times New Roman"/>
          <w:sz w:val="26"/>
          <w:szCs w:val="26"/>
          <w:lang w:eastAsia="ru-RU"/>
        </w:rPr>
      </w:pPr>
      <w:r w:rsidRPr="00310C56">
        <w:rPr>
          <w:rFonts w:ascii="Times New Roman" w:hAnsi="Times New Roman" w:cs="Times New Roman"/>
          <w:sz w:val="26"/>
          <w:szCs w:val="26"/>
          <w:lang w:eastAsia="ru-RU"/>
        </w:rPr>
        <w:t>у першу чергу погашаються зобов'язання Орендаря із сплати пені (пункт 3.9 цього договору);</w:t>
      </w:r>
    </w:p>
    <w:p w:rsidR="00E84505" w:rsidRPr="00310C56" w:rsidRDefault="00E84505" w:rsidP="00C90ECA">
      <w:pPr>
        <w:pStyle w:val="a9"/>
        <w:ind w:firstLine="567"/>
        <w:jc w:val="both"/>
        <w:rPr>
          <w:rFonts w:ascii="Times New Roman" w:hAnsi="Times New Roman" w:cs="Times New Roman"/>
          <w:sz w:val="26"/>
          <w:szCs w:val="26"/>
          <w:lang w:eastAsia="ru-RU"/>
        </w:rPr>
      </w:pPr>
      <w:r w:rsidRPr="00310C56">
        <w:rPr>
          <w:rFonts w:ascii="Times New Roman" w:hAnsi="Times New Roman" w:cs="Times New Roman"/>
          <w:sz w:val="26"/>
          <w:szCs w:val="26"/>
          <w:lang w:eastAsia="ru-RU"/>
        </w:rPr>
        <w:t>у другу чергу погашаються зобов'язання Орендаря із сплати неустойки (пункт 4.4 цього договору);</w:t>
      </w:r>
    </w:p>
    <w:p w:rsidR="00E84505" w:rsidRPr="00310C56" w:rsidRDefault="00E84505" w:rsidP="00C90ECA">
      <w:pPr>
        <w:pStyle w:val="a9"/>
        <w:ind w:firstLine="567"/>
        <w:jc w:val="both"/>
        <w:rPr>
          <w:rFonts w:ascii="Times New Roman" w:hAnsi="Times New Roman" w:cs="Times New Roman"/>
          <w:sz w:val="26"/>
          <w:szCs w:val="26"/>
          <w:lang w:eastAsia="ru-RU"/>
        </w:rPr>
      </w:pPr>
      <w:r w:rsidRPr="00310C56">
        <w:rPr>
          <w:rFonts w:ascii="Times New Roman" w:hAnsi="Times New Roman" w:cs="Times New Roman"/>
          <w:sz w:val="26"/>
          <w:szCs w:val="26"/>
          <w:lang w:eastAsia="ru-RU"/>
        </w:rPr>
        <w:t>у третю чергу погашаються зобов'язання Орендаря із сплати частини орендної плати, яка відповідно до пун</w:t>
      </w:r>
      <w:r w:rsidR="005115E5">
        <w:rPr>
          <w:rFonts w:ascii="Times New Roman" w:hAnsi="Times New Roman" w:cs="Times New Roman"/>
          <w:sz w:val="26"/>
          <w:szCs w:val="26"/>
          <w:lang w:eastAsia="ru-RU"/>
        </w:rPr>
        <w:t xml:space="preserve">кту 16 Умов підлягає сплаті до </w:t>
      </w:r>
      <w:r w:rsidRPr="00310C56">
        <w:rPr>
          <w:rFonts w:ascii="Times New Roman" w:hAnsi="Times New Roman" w:cs="Times New Roman"/>
          <w:sz w:val="26"/>
          <w:szCs w:val="26"/>
          <w:lang w:eastAsia="ru-RU"/>
        </w:rPr>
        <w:t>бюджету</w:t>
      </w:r>
      <w:r w:rsidR="005115E5">
        <w:rPr>
          <w:rFonts w:ascii="Times New Roman" w:hAnsi="Times New Roman" w:cs="Times New Roman"/>
          <w:sz w:val="26"/>
          <w:szCs w:val="26"/>
          <w:lang w:val="uk-UA" w:eastAsia="ru-RU"/>
        </w:rPr>
        <w:t xml:space="preserve"> міста Києва</w:t>
      </w:r>
      <w:r w:rsidRPr="00310C56">
        <w:rPr>
          <w:rFonts w:ascii="Times New Roman" w:hAnsi="Times New Roman" w:cs="Times New Roman"/>
          <w:sz w:val="26"/>
          <w:szCs w:val="26"/>
          <w:lang w:eastAsia="ru-RU"/>
        </w:rPr>
        <w:t>;</w:t>
      </w:r>
    </w:p>
    <w:p w:rsidR="00E84505" w:rsidRPr="00310C56" w:rsidRDefault="00E84505" w:rsidP="00C90ECA">
      <w:pPr>
        <w:pStyle w:val="a9"/>
        <w:ind w:firstLine="567"/>
        <w:jc w:val="both"/>
        <w:rPr>
          <w:rFonts w:ascii="Times New Roman" w:hAnsi="Times New Roman" w:cs="Times New Roman"/>
          <w:sz w:val="26"/>
          <w:szCs w:val="26"/>
          <w:lang w:eastAsia="ru-RU"/>
        </w:rPr>
      </w:pPr>
      <w:r w:rsidRPr="00310C56">
        <w:rPr>
          <w:rFonts w:ascii="Times New Roman" w:hAnsi="Times New Roman" w:cs="Times New Roman"/>
          <w:sz w:val="26"/>
          <w:szCs w:val="26"/>
          <w:lang w:eastAsia="ru-RU"/>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E84505" w:rsidRPr="00310C56" w:rsidRDefault="00E84505" w:rsidP="00C90ECA">
      <w:pPr>
        <w:pStyle w:val="a9"/>
        <w:ind w:firstLine="567"/>
        <w:jc w:val="both"/>
        <w:rPr>
          <w:rFonts w:ascii="Times New Roman" w:hAnsi="Times New Roman" w:cs="Times New Roman"/>
          <w:sz w:val="26"/>
          <w:szCs w:val="26"/>
          <w:lang w:eastAsia="ru-RU"/>
        </w:rPr>
      </w:pPr>
      <w:r w:rsidRPr="00310C56">
        <w:rPr>
          <w:rFonts w:ascii="Times New Roman" w:hAnsi="Times New Roman" w:cs="Times New Roman"/>
          <w:sz w:val="26"/>
          <w:szCs w:val="26"/>
          <w:lang w:eastAsia="ru-RU"/>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E84505" w:rsidRPr="00310C56" w:rsidRDefault="00E84505" w:rsidP="00C90ECA">
      <w:pPr>
        <w:pStyle w:val="a9"/>
        <w:ind w:firstLine="567"/>
        <w:jc w:val="both"/>
        <w:rPr>
          <w:rFonts w:ascii="Times New Roman" w:hAnsi="Times New Roman" w:cs="Times New Roman"/>
          <w:sz w:val="26"/>
          <w:szCs w:val="26"/>
          <w:lang w:eastAsia="ru-RU"/>
        </w:rPr>
      </w:pPr>
      <w:r w:rsidRPr="00310C56">
        <w:rPr>
          <w:rFonts w:ascii="Times New Roman" w:hAnsi="Times New Roman" w:cs="Times New Roman"/>
          <w:sz w:val="26"/>
          <w:szCs w:val="26"/>
          <w:lang w:eastAsia="ru-RU"/>
        </w:rPr>
        <w:t>у шосту чергу погашаються зобов'язання Орендаря з компенсації суми збитків, завданих орендованому Майну;</w:t>
      </w:r>
    </w:p>
    <w:p w:rsidR="00E84505" w:rsidRPr="00310C56" w:rsidRDefault="00E84505" w:rsidP="00C90ECA">
      <w:pPr>
        <w:pStyle w:val="a9"/>
        <w:ind w:firstLine="567"/>
        <w:jc w:val="both"/>
        <w:rPr>
          <w:rFonts w:ascii="Times New Roman" w:hAnsi="Times New Roman" w:cs="Times New Roman"/>
          <w:sz w:val="26"/>
          <w:szCs w:val="26"/>
          <w:lang w:eastAsia="ru-RU"/>
        </w:rPr>
      </w:pPr>
      <w:r w:rsidRPr="00310C56">
        <w:rPr>
          <w:rFonts w:ascii="Times New Roman" w:hAnsi="Times New Roman" w:cs="Times New Roman"/>
          <w:sz w:val="26"/>
          <w:szCs w:val="26"/>
          <w:lang w:eastAsia="ru-RU"/>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E84505" w:rsidRPr="00310C56" w:rsidRDefault="007C7500" w:rsidP="00C90ECA">
      <w:pPr>
        <w:pStyle w:val="a9"/>
        <w:ind w:firstLine="567"/>
        <w:jc w:val="both"/>
        <w:rPr>
          <w:rFonts w:ascii="Times New Roman" w:hAnsi="Times New Roman" w:cs="Times New Roman"/>
          <w:sz w:val="26"/>
          <w:szCs w:val="26"/>
          <w:lang w:eastAsia="ru-RU"/>
        </w:rPr>
      </w:pPr>
      <w:r w:rsidRPr="00310C56">
        <w:rPr>
          <w:rFonts w:ascii="Times New Roman" w:hAnsi="Times New Roman" w:cs="Times New Roman"/>
          <w:sz w:val="26"/>
          <w:szCs w:val="26"/>
          <w:lang w:val="uk-UA" w:eastAsia="ru-RU"/>
        </w:rPr>
        <w:t>Балансоутримувач</w:t>
      </w:r>
      <w:r w:rsidR="00E84505" w:rsidRPr="00310C56">
        <w:rPr>
          <w:rFonts w:ascii="Times New Roman" w:hAnsi="Times New Roman" w:cs="Times New Roman"/>
          <w:sz w:val="26"/>
          <w:szCs w:val="26"/>
          <w:lang w:eastAsia="ru-RU"/>
        </w:rPr>
        <w:t xml:space="preserve"> повертає Орендарю суму забезпечувального депозиту, яка залишилась після здійснення вирахувань, передбачених цим пунктом.</w:t>
      </w:r>
    </w:p>
    <w:p w:rsidR="007B33A5" w:rsidRPr="00310C56" w:rsidRDefault="007B33A5" w:rsidP="00C90ECA">
      <w:pPr>
        <w:pStyle w:val="a9"/>
        <w:ind w:firstLine="567"/>
        <w:jc w:val="center"/>
        <w:rPr>
          <w:rFonts w:ascii="Times New Roman" w:hAnsi="Times New Roman" w:cs="Times New Roman"/>
          <w:b/>
          <w:sz w:val="26"/>
          <w:szCs w:val="26"/>
          <w:lang w:val="uk-UA" w:eastAsia="ru-RU"/>
        </w:rPr>
      </w:pPr>
    </w:p>
    <w:p w:rsidR="00E84505" w:rsidRPr="00310C56" w:rsidRDefault="00E84505" w:rsidP="00C90ECA">
      <w:pPr>
        <w:pStyle w:val="a9"/>
        <w:ind w:firstLine="567"/>
        <w:jc w:val="center"/>
        <w:rPr>
          <w:rFonts w:ascii="Times New Roman" w:hAnsi="Times New Roman" w:cs="Times New Roman"/>
          <w:b/>
          <w:sz w:val="26"/>
          <w:szCs w:val="26"/>
          <w:lang w:eastAsia="ru-RU"/>
        </w:rPr>
      </w:pPr>
      <w:r w:rsidRPr="00310C56">
        <w:rPr>
          <w:rFonts w:ascii="Times New Roman" w:hAnsi="Times New Roman" w:cs="Times New Roman"/>
          <w:b/>
          <w:sz w:val="26"/>
          <w:szCs w:val="26"/>
          <w:lang w:eastAsia="ru-RU"/>
        </w:rPr>
        <w:t>Поліпшення і ремонт орендованого майна</w:t>
      </w:r>
    </w:p>
    <w:p w:rsidR="00E84505" w:rsidRPr="00310C56" w:rsidRDefault="00E84505" w:rsidP="00C90ECA">
      <w:pPr>
        <w:pStyle w:val="a9"/>
        <w:ind w:firstLine="567"/>
        <w:jc w:val="both"/>
        <w:rPr>
          <w:rFonts w:ascii="Times New Roman" w:hAnsi="Times New Roman" w:cs="Times New Roman"/>
          <w:sz w:val="26"/>
          <w:szCs w:val="26"/>
          <w:lang w:eastAsia="ru-RU"/>
        </w:rPr>
      </w:pPr>
      <w:r w:rsidRPr="00310C56">
        <w:rPr>
          <w:rFonts w:ascii="Times New Roman" w:hAnsi="Times New Roman" w:cs="Times New Roman"/>
          <w:sz w:val="26"/>
          <w:szCs w:val="26"/>
          <w:lang w:eastAsia="ru-RU"/>
        </w:rPr>
        <w:t>5.1. Орендар має право:</w:t>
      </w:r>
    </w:p>
    <w:p w:rsidR="00E84505" w:rsidRPr="00310C56" w:rsidRDefault="00E84505" w:rsidP="00C90ECA">
      <w:pPr>
        <w:pStyle w:val="a9"/>
        <w:ind w:firstLine="567"/>
        <w:jc w:val="both"/>
        <w:rPr>
          <w:rFonts w:ascii="Times New Roman" w:hAnsi="Times New Roman" w:cs="Times New Roman"/>
          <w:sz w:val="26"/>
          <w:szCs w:val="26"/>
          <w:lang w:eastAsia="ru-RU"/>
        </w:rPr>
      </w:pPr>
      <w:r w:rsidRPr="00310C56">
        <w:rPr>
          <w:rFonts w:ascii="Times New Roman" w:hAnsi="Times New Roman" w:cs="Times New Roman"/>
          <w:sz w:val="26"/>
          <w:szCs w:val="26"/>
          <w:lang w:eastAsia="ru-RU"/>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5A252D" w:rsidRPr="00310C56" w:rsidRDefault="00E84505" w:rsidP="00C90ECA">
      <w:pPr>
        <w:pStyle w:val="a9"/>
        <w:ind w:firstLine="567"/>
        <w:jc w:val="both"/>
        <w:rPr>
          <w:rFonts w:ascii="Times New Roman" w:hAnsi="Times New Roman" w:cs="Times New Roman"/>
          <w:sz w:val="26"/>
          <w:szCs w:val="26"/>
          <w:lang w:val="uk-UA" w:eastAsia="ru-RU"/>
        </w:rPr>
      </w:pPr>
      <w:r w:rsidRPr="00310C56">
        <w:rPr>
          <w:rFonts w:ascii="Times New Roman" w:hAnsi="Times New Roman" w:cs="Times New Roman"/>
          <w:sz w:val="26"/>
          <w:szCs w:val="26"/>
          <w:lang w:eastAsia="ru-RU"/>
        </w:rPr>
        <w:t>здійснювати невід'ємні поліпшення Майна за наявності рішення Орендодавця про надання згоди, прийнятого відповідно до </w:t>
      </w:r>
      <w:hyperlink r:id="rId18" w:tgtFrame="_top" w:history="1">
        <w:r w:rsidRPr="00310C56">
          <w:rPr>
            <w:rFonts w:ascii="Times New Roman" w:hAnsi="Times New Roman" w:cs="Times New Roman"/>
            <w:sz w:val="26"/>
            <w:szCs w:val="26"/>
            <w:lang w:eastAsia="ru-RU"/>
          </w:rPr>
          <w:t>Закону</w:t>
        </w:r>
      </w:hyperlink>
      <w:r w:rsidRPr="00310C56">
        <w:rPr>
          <w:rFonts w:ascii="Times New Roman" w:hAnsi="Times New Roman" w:cs="Times New Roman"/>
          <w:sz w:val="26"/>
          <w:szCs w:val="26"/>
          <w:lang w:eastAsia="ru-RU"/>
        </w:rPr>
        <w:t> та </w:t>
      </w:r>
      <w:r w:rsidR="005A252D" w:rsidRPr="00310C56">
        <w:rPr>
          <w:rFonts w:ascii="Times New Roman" w:hAnsi="Times New Roman" w:cs="Times New Roman"/>
          <w:sz w:val="26"/>
          <w:szCs w:val="26"/>
          <w:lang w:val="uk-UA"/>
        </w:rPr>
        <w:t>Порядку передачі в оренду державного та комунального майна затвердженого постановою Кабінету Міністрів України від 03.06.2020 № 483 «Деякі питання оренди державного та комунального майна» (далі – Порядок).</w:t>
      </w:r>
    </w:p>
    <w:p w:rsidR="00E84505" w:rsidRPr="00310C56" w:rsidRDefault="00E84505" w:rsidP="00C90ECA">
      <w:pPr>
        <w:pStyle w:val="a9"/>
        <w:ind w:firstLine="567"/>
        <w:jc w:val="both"/>
        <w:rPr>
          <w:rFonts w:ascii="Times New Roman" w:hAnsi="Times New Roman" w:cs="Times New Roman"/>
          <w:sz w:val="26"/>
          <w:szCs w:val="26"/>
          <w:lang w:eastAsia="ru-RU"/>
        </w:rPr>
      </w:pPr>
      <w:r w:rsidRPr="00310C56">
        <w:rPr>
          <w:rFonts w:ascii="Times New Roman" w:hAnsi="Times New Roman" w:cs="Times New Roman"/>
          <w:sz w:val="26"/>
          <w:szCs w:val="26"/>
          <w:lang w:eastAsia="ru-RU"/>
        </w:rPr>
        <w:t>за згодою Орендодавця, наданою відповідно до </w:t>
      </w:r>
      <w:hyperlink r:id="rId19" w:tgtFrame="_top" w:history="1">
        <w:r w:rsidRPr="00310C56">
          <w:rPr>
            <w:rFonts w:ascii="Times New Roman" w:hAnsi="Times New Roman" w:cs="Times New Roman"/>
            <w:sz w:val="26"/>
            <w:szCs w:val="26"/>
            <w:lang w:eastAsia="ru-RU"/>
          </w:rPr>
          <w:t>Закону</w:t>
        </w:r>
      </w:hyperlink>
      <w:r w:rsidRPr="00310C56">
        <w:rPr>
          <w:rFonts w:ascii="Times New Roman" w:hAnsi="Times New Roman" w:cs="Times New Roman"/>
          <w:sz w:val="26"/>
          <w:szCs w:val="26"/>
          <w:lang w:eastAsia="ru-RU"/>
        </w:rPr>
        <w:t> та </w:t>
      </w:r>
      <w:hyperlink r:id="rId20" w:tgtFrame="_top" w:history="1">
        <w:r w:rsidRPr="00310C56">
          <w:rPr>
            <w:rFonts w:ascii="Times New Roman" w:hAnsi="Times New Roman" w:cs="Times New Roman"/>
            <w:sz w:val="26"/>
            <w:szCs w:val="26"/>
            <w:lang w:eastAsia="ru-RU"/>
          </w:rPr>
          <w:t>Порядку</w:t>
        </w:r>
      </w:hyperlink>
      <w:r w:rsidRPr="00310C56">
        <w:rPr>
          <w:rFonts w:ascii="Times New Roman" w:hAnsi="Times New Roman" w:cs="Times New Roman"/>
          <w:sz w:val="26"/>
          <w:szCs w:val="26"/>
          <w:lang w:eastAsia="ru-RU"/>
        </w:rPr>
        <w:t>, і один раз протягом строку оренди зарахувати частину витрат на проведення капітального ремонту в рахунок зменшення орендної плати.</w:t>
      </w:r>
    </w:p>
    <w:p w:rsidR="00E84505" w:rsidRPr="00310C56" w:rsidRDefault="00E84505" w:rsidP="00C90ECA">
      <w:pPr>
        <w:pStyle w:val="a9"/>
        <w:ind w:firstLine="567"/>
        <w:jc w:val="both"/>
        <w:rPr>
          <w:rFonts w:ascii="Times New Roman" w:hAnsi="Times New Roman" w:cs="Times New Roman"/>
          <w:sz w:val="26"/>
          <w:szCs w:val="26"/>
          <w:lang w:eastAsia="ru-RU"/>
        </w:rPr>
      </w:pPr>
      <w:r w:rsidRPr="00310C56">
        <w:rPr>
          <w:rFonts w:ascii="Times New Roman" w:hAnsi="Times New Roman" w:cs="Times New Roman"/>
          <w:sz w:val="26"/>
          <w:szCs w:val="26"/>
          <w:lang w:eastAsia="ru-RU"/>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w:t>
      </w:r>
      <w:hyperlink r:id="rId21" w:tgtFrame="_top" w:history="1">
        <w:r w:rsidRPr="00310C56">
          <w:rPr>
            <w:rFonts w:ascii="Times New Roman" w:hAnsi="Times New Roman" w:cs="Times New Roman"/>
            <w:sz w:val="26"/>
            <w:szCs w:val="26"/>
            <w:lang w:eastAsia="ru-RU"/>
          </w:rPr>
          <w:t>Порядком</w:t>
        </w:r>
      </w:hyperlink>
      <w:r w:rsidRPr="00310C56">
        <w:rPr>
          <w:rFonts w:ascii="Times New Roman" w:hAnsi="Times New Roman" w:cs="Times New Roman"/>
          <w:sz w:val="26"/>
          <w:szCs w:val="26"/>
          <w:lang w:eastAsia="ru-RU"/>
        </w:rPr>
        <w:t>.</w:t>
      </w:r>
    </w:p>
    <w:p w:rsidR="00E84505" w:rsidRPr="00310C56" w:rsidRDefault="00E84505" w:rsidP="00C90ECA">
      <w:pPr>
        <w:pStyle w:val="a9"/>
        <w:ind w:firstLine="567"/>
        <w:jc w:val="both"/>
        <w:rPr>
          <w:rFonts w:ascii="Times New Roman" w:hAnsi="Times New Roman" w:cs="Times New Roman"/>
          <w:sz w:val="26"/>
          <w:szCs w:val="26"/>
          <w:lang w:eastAsia="ru-RU"/>
        </w:rPr>
      </w:pPr>
      <w:r w:rsidRPr="00310C56">
        <w:rPr>
          <w:rFonts w:ascii="Times New Roman" w:hAnsi="Times New Roman" w:cs="Times New Roman"/>
          <w:sz w:val="26"/>
          <w:szCs w:val="26"/>
          <w:lang w:eastAsia="ru-RU"/>
        </w:rPr>
        <w:t>5.3. Орендар має право на компенсацію вартості здійснених ним невід'ємних поліпшень Майна у порядку та на умовах, встановлених </w:t>
      </w:r>
      <w:hyperlink r:id="rId22" w:tgtFrame="_top" w:history="1">
        <w:r w:rsidRPr="00310C56">
          <w:rPr>
            <w:rFonts w:ascii="Times New Roman" w:hAnsi="Times New Roman" w:cs="Times New Roman"/>
            <w:sz w:val="26"/>
            <w:szCs w:val="26"/>
            <w:lang w:eastAsia="ru-RU"/>
          </w:rPr>
          <w:t>Порядком</w:t>
        </w:r>
      </w:hyperlink>
      <w:r w:rsidRPr="00310C56">
        <w:rPr>
          <w:rFonts w:ascii="Times New Roman" w:hAnsi="Times New Roman" w:cs="Times New Roman"/>
          <w:sz w:val="26"/>
          <w:szCs w:val="26"/>
          <w:lang w:eastAsia="ru-RU"/>
        </w:rPr>
        <w:t>.</w:t>
      </w:r>
    </w:p>
    <w:p w:rsidR="00E84505" w:rsidRPr="00310C56" w:rsidRDefault="00E84505" w:rsidP="00C90ECA">
      <w:pPr>
        <w:pStyle w:val="a9"/>
        <w:ind w:firstLine="567"/>
        <w:jc w:val="both"/>
        <w:rPr>
          <w:rFonts w:ascii="Times New Roman" w:hAnsi="Times New Roman" w:cs="Times New Roman"/>
          <w:sz w:val="26"/>
          <w:szCs w:val="26"/>
          <w:lang w:val="uk-UA" w:eastAsia="ru-RU"/>
        </w:rPr>
      </w:pPr>
      <w:r w:rsidRPr="00310C56">
        <w:rPr>
          <w:rFonts w:ascii="Times New Roman" w:hAnsi="Times New Roman" w:cs="Times New Roman"/>
          <w:sz w:val="26"/>
          <w:szCs w:val="26"/>
          <w:lang w:eastAsia="ru-RU"/>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w:t>
      </w:r>
      <w:hyperlink r:id="rId23" w:tgtFrame="_top" w:history="1">
        <w:r w:rsidRPr="00310C56">
          <w:rPr>
            <w:rFonts w:ascii="Times New Roman" w:hAnsi="Times New Roman" w:cs="Times New Roman"/>
            <w:sz w:val="26"/>
            <w:szCs w:val="26"/>
            <w:lang w:eastAsia="ru-RU"/>
          </w:rPr>
          <w:t xml:space="preserve">Законом України від 18 січня 2018 р. N 2269-VIII "Про приватизацію </w:t>
        </w:r>
        <w:r w:rsidRPr="00310C56">
          <w:rPr>
            <w:rFonts w:ascii="Times New Roman" w:hAnsi="Times New Roman" w:cs="Times New Roman"/>
            <w:sz w:val="26"/>
            <w:szCs w:val="26"/>
            <w:lang w:eastAsia="ru-RU"/>
          </w:rPr>
          <w:lastRenderedPageBreak/>
          <w:t>державного і комунального майна"</w:t>
        </w:r>
      </w:hyperlink>
      <w:r w:rsidRPr="00310C56">
        <w:rPr>
          <w:rFonts w:ascii="Times New Roman" w:hAnsi="Times New Roman" w:cs="Times New Roman"/>
          <w:sz w:val="26"/>
          <w:szCs w:val="26"/>
          <w:lang w:eastAsia="ru-RU"/>
        </w:rPr>
        <w:t> (Відомості Верховної Ради України, 2018 р., N 12, ст. 68) (далі - Закон про приватизацію).</w:t>
      </w:r>
    </w:p>
    <w:p w:rsidR="007B33A5" w:rsidRPr="00310C56" w:rsidRDefault="007B33A5" w:rsidP="00C90ECA">
      <w:pPr>
        <w:pStyle w:val="a9"/>
        <w:ind w:firstLine="567"/>
        <w:jc w:val="both"/>
        <w:rPr>
          <w:rFonts w:ascii="Times New Roman" w:hAnsi="Times New Roman" w:cs="Times New Roman"/>
          <w:sz w:val="26"/>
          <w:szCs w:val="26"/>
          <w:lang w:val="uk-UA" w:eastAsia="ru-RU"/>
        </w:rPr>
      </w:pPr>
    </w:p>
    <w:p w:rsidR="00E84505" w:rsidRPr="00310C56" w:rsidRDefault="00E84505" w:rsidP="00C90ECA">
      <w:pPr>
        <w:pStyle w:val="a9"/>
        <w:ind w:firstLine="567"/>
        <w:jc w:val="center"/>
        <w:rPr>
          <w:rFonts w:ascii="Times New Roman" w:hAnsi="Times New Roman" w:cs="Times New Roman"/>
          <w:b/>
          <w:sz w:val="26"/>
          <w:szCs w:val="26"/>
          <w:lang w:eastAsia="ru-RU"/>
        </w:rPr>
      </w:pPr>
      <w:r w:rsidRPr="00310C56">
        <w:rPr>
          <w:rFonts w:ascii="Times New Roman" w:hAnsi="Times New Roman" w:cs="Times New Roman"/>
          <w:b/>
          <w:sz w:val="26"/>
          <w:szCs w:val="26"/>
          <w:lang w:eastAsia="ru-RU"/>
        </w:rPr>
        <w:t>Режим використання орендованого Майна</w:t>
      </w:r>
    </w:p>
    <w:p w:rsidR="00E84505" w:rsidRPr="00310C56" w:rsidRDefault="00E84505" w:rsidP="00C90ECA">
      <w:pPr>
        <w:pStyle w:val="a9"/>
        <w:ind w:firstLine="567"/>
        <w:jc w:val="both"/>
        <w:rPr>
          <w:rFonts w:ascii="Times New Roman" w:hAnsi="Times New Roman" w:cs="Times New Roman"/>
          <w:sz w:val="26"/>
          <w:szCs w:val="26"/>
          <w:lang w:eastAsia="ru-RU"/>
        </w:rPr>
      </w:pPr>
      <w:r w:rsidRPr="00310C56">
        <w:rPr>
          <w:rFonts w:ascii="Times New Roman" w:hAnsi="Times New Roman" w:cs="Times New Roman"/>
          <w:sz w:val="26"/>
          <w:szCs w:val="26"/>
          <w:lang w:eastAsia="ru-RU"/>
        </w:rPr>
        <w:t>6.1. Орендар зобов'язаний використовувати орендоване Майно відповідно до призначення, визначеного у пункті 7 Умов.</w:t>
      </w:r>
    </w:p>
    <w:p w:rsidR="00E84505" w:rsidRPr="00310C56" w:rsidRDefault="00E84505" w:rsidP="00C90ECA">
      <w:pPr>
        <w:pStyle w:val="a9"/>
        <w:ind w:firstLine="567"/>
        <w:jc w:val="both"/>
        <w:rPr>
          <w:rFonts w:ascii="Times New Roman" w:hAnsi="Times New Roman" w:cs="Times New Roman"/>
          <w:sz w:val="26"/>
          <w:szCs w:val="26"/>
          <w:lang w:eastAsia="ru-RU"/>
        </w:rPr>
      </w:pPr>
      <w:r w:rsidRPr="00310C56">
        <w:rPr>
          <w:rFonts w:ascii="Times New Roman" w:hAnsi="Times New Roman" w:cs="Times New Roman"/>
          <w:sz w:val="26"/>
          <w:szCs w:val="26"/>
          <w:lang w:eastAsia="ru-RU"/>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E84505" w:rsidRPr="00310C56" w:rsidRDefault="00E84505" w:rsidP="00C90ECA">
      <w:pPr>
        <w:pStyle w:val="a9"/>
        <w:ind w:firstLine="567"/>
        <w:jc w:val="both"/>
        <w:rPr>
          <w:rFonts w:ascii="Times New Roman" w:hAnsi="Times New Roman" w:cs="Times New Roman"/>
          <w:sz w:val="26"/>
          <w:szCs w:val="26"/>
          <w:lang w:eastAsia="ru-RU"/>
        </w:rPr>
      </w:pPr>
      <w:r w:rsidRPr="00310C56">
        <w:rPr>
          <w:rFonts w:ascii="Times New Roman" w:hAnsi="Times New Roman" w:cs="Times New Roman"/>
          <w:sz w:val="26"/>
          <w:szCs w:val="26"/>
          <w:lang w:eastAsia="ru-RU"/>
        </w:rPr>
        <w:t>6.3. Орендар зобов'язаний:</w:t>
      </w:r>
    </w:p>
    <w:p w:rsidR="00E84505" w:rsidRPr="00310C56" w:rsidRDefault="00E84505" w:rsidP="00C90ECA">
      <w:pPr>
        <w:pStyle w:val="a9"/>
        <w:ind w:firstLine="567"/>
        <w:jc w:val="both"/>
        <w:rPr>
          <w:rFonts w:ascii="Times New Roman" w:hAnsi="Times New Roman" w:cs="Times New Roman"/>
          <w:sz w:val="26"/>
          <w:szCs w:val="26"/>
          <w:lang w:eastAsia="ru-RU"/>
        </w:rPr>
      </w:pPr>
      <w:r w:rsidRPr="00310C56">
        <w:rPr>
          <w:rFonts w:ascii="Times New Roman" w:hAnsi="Times New Roman" w:cs="Times New Roman"/>
          <w:sz w:val="26"/>
          <w:szCs w:val="26"/>
          <w:lang w:eastAsia="ru-RU"/>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E84505" w:rsidRPr="00310C56" w:rsidRDefault="00E84505" w:rsidP="00C90ECA">
      <w:pPr>
        <w:pStyle w:val="a9"/>
        <w:ind w:firstLine="567"/>
        <w:jc w:val="both"/>
        <w:rPr>
          <w:rFonts w:ascii="Times New Roman" w:hAnsi="Times New Roman" w:cs="Times New Roman"/>
          <w:sz w:val="26"/>
          <w:szCs w:val="26"/>
          <w:lang w:eastAsia="ru-RU"/>
        </w:rPr>
      </w:pPr>
      <w:r w:rsidRPr="00310C56">
        <w:rPr>
          <w:rFonts w:ascii="Times New Roman" w:hAnsi="Times New Roman" w:cs="Times New Roman"/>
          <w:sz w:val="26"/>
          <w:szCs w:val="26"/>
          <w:lang w:eastAsia="ru-RU"/>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E84505" w:rsidRPr="00310C56" w:rsidRDefault="00E84505" w:rsidP="00C90ECA">
      <w:pPr>
        <w:pStyle w:val="a9"/>
        <w:ind w:firstLine="567"/>
        <w:jc w:val="both"/>
        <w:rPr>
          <w:rFonts w:ascii="Times New Roman" w:hAnsi="Times New Roman" w:cs="Times New Roman"/>
          <w:sz w:val="26"/>
          <w:szCs w:val="26"/>
          <w:lang w:eastAsia="ru-RU"/>
        </w:rPr>
      </w:pPr>
      <w:r w:rsidRPr="00310C56">
        <w:rPr>
          <w:rFonts w:ascii="Times New Roman" w:hAnsi="Times New Roman" w:cs="Times New Roman"/>
          <w:sz w:val="26"/>
          <w:szCs w:val="26"/>
          <w:lang w:eastAsia="ru-RU"/>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E84505" w:rsidRPr="00310C56" w:rsidRDefault="00E84505" w:rsidP="00C90ECA">
      <w:pPr>
        <w:pStyle w:val="a9"/>
        <w:ind w:firstLine="567"/>
        <w:jc w:val="both"/>
        <w:rPr>
          <w:rFonts w:ascii="Times New Roman" w:hAnsi="Times New Roman" w:cs="Times New Roman"/>
          <w:sz w:val="26"/>
          <w:szCs w:val="26"/>
          <w:lang w:eastAsia="ru-RU"/>
        </w:rPr>
      </w:pPr>
      <w:r w:rsidRPr="00310C56">
        <w:rPr>
          <w:rFonts w:ascii="Times New Roman" w:hAnsi="Times New Roman" w:cs="Times New Roman"/>
          <w:sz w:val="26"/>
          <w:szCs w:val="26"/>
          <w:lang w:eastAsia="ru-RU"/>
        </w:rPr>
        <w:t>проводити внутрішні розслідування випадків пожеж та подавати Балансоутримувачу відповідні документи розслідування.</w:t>
      </w:r>
    </w:p>
    <w:p w:rsidR="00E84505" w:rsidRPr="00310C56" w:rsidRDefault="00E84505" w:rsidP="00C90ECA">
      <w:pPr>
        <w:pStyle w:val="a9"/>
        <w:ind w:firstLine="567"/>
        <w:jc w:val="both"/>
        <w:rPr>
          <w:rFonts w:ascii="Times New Roman" w:hAnsi="Times New Roman" w:cs="Times New Roman"/>
          <w:sz w:val="26"/>
          <w:szCs w:val="26"/>
          <w:lang w:eastAsia="ru-RU"/>
        </w:rPr>
      </w:pPr>
      <w:r w:rsidRPr="00310C56">
        <w:rPr>
          <w:rFonts w:ascii="Times New Roman" w:hAnsi="Times New Roman" w:cs="Times New Roman"/>
          <w:sz w:val="26"/>
          <w:szCs w:val="26"/>
          <w:lang w:eastAsia="ru-RU"/>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E84505" w:rsidRPr="00310C56" w:rsidRDefault="00E84505" w:rsidP="00C90ECA">
      <w:pPr>
        <w:pStyle w:val="a9"/>
        <w:ind w:firstLine="567"/>
        <w:jc w:val="both"/>
        <w:rPr>
          <w:rFonts w:ascii="Times New Roman" w:hAnsi="Times New Roman" w:cs="Times New Roman"/>
          <w:sz w:val="26"/>
          <w:szCs w:val="26"/>
          <w:lang w:eastAsia="ru-RU"/>
        </w:rPr>
      </w:pPr>
      <w:r w:rsidRPr="00310C56">
        <w:rPr>
          <w:rFonts w:ascii="Times New Roman" w:hAnsi="Times New Roman" w:cs="Times New Roman"/>
          <w:sz w:val="26"/>
          <w:szCs w:val="26"/>
          <w:lang w:eastAsia="ru-RU"/>
        </w:rPr>
        <w:t>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E84505" w:rsidRPr="00310C56" w:rsidRDefault="00E84505" w:rsidP="00C90ECA">
      <w:pPr>
        <w:pStyle w:val="a9"/>
        <w:ind w:firstLine="567"/>
        <w:jc w:val="both"/>
        <w:rPr>
          <w:rFonts w:ascii="Times New Roman" w:hAnsi="Times New Roman" w:cs="Times New Roman"/>
          <w:sz w:val="26"/>
          <w:szCs w:val="26"/>
          <w:lang w:eastAsia="ru-RU"/>
        </w:rPr>
      </w:pPr>
      <w:r w:rsidRPr="00310C56">
        <w:rPr>
          <w:rFonts w:ascii="Times New Roman" w:hAnsi="Times New Roman" w:cs="Times New Roman"/>
          <w:sz w:val="26"/>
          <w:szCs w:val="26"/>
          <w:lang w:eastAsia="ru-RU"/>
        </w:rPr>
        <w:t>6.5. Протягом п'яти робочих днів з дати укладення цього договору Балансоутримувач зобов'язаний надати Орендарю для підписання:</w:t>
      </w:r>
    </w:p>
    <w:p w:rsidR="00E84505" w:rsidRPr="00310C56" w:rsidRDefault="00E84505" w:rsidP="00C90ECA">
      <w:pPr>
        <w:pStyle w:val="a9"/>
        <w:ind w:firstLine="567"/>
        <w:jc w:val="both"/>
        <w:rPr>
          <w:rFonts w:ascii="Times New Roman" w:hAnsi="Times New Roman" w:cs="Times New Roman"/>
          <w:sz w:val="26"/>
          <w:szCs w:val="26"/>
          <w:lang w:eastAsia="ru-RU"/>
        </w:rPr>
      </w:pPr>
      <w:r w:rsidRPr="00310C56">
        <w:rPr>
          <w:rFonts w:ascii="Times New Roman" w:hAnsi="Times New Roman" w:cs="Times New Roman"/>
          <w:sz w:val="26"/>
          <w:szCs w:val="26"/>
          <w:lang w:eastAsia="ru-RU"/>
        </w:rPr>
        <w:t>два примірники договору про відшкодування витрат Балансоутримувача на утримання орендованого Майна та надання комунальних послуг Орендарю</w:t>
      </w:r>
      <w:r w:rsidR="00B3177E" w:rsidRPr="00310C56">
        <w:rPr>
          <w:rFonts w:ascii="Times New Roman" w:hAnsi="Times New Roman" w:cs="Times New Roman"/>
          <w:sz w:val="26"/>
          <w:szCs w:val="26"/>
          <w:lang w:val="uk-UA" w:eastAsia="ru-RU"/>
        </w:rPr>
        <w:t>.</w:t>
      </w:r>
      <w:r w:rsidR="00B3177E" w:rsidRPr="00310C56">
        <w:rPr>
          <w:rFonts w:ascii="Times New Roman" w:hAnsi="Times New Roman" w:cs="Times New Roman"/>
          <w:sz w:val="26"/>
          <w:szCs w:val="26"/>
          <w:lang w:eastAsia="ru-RU"/>
        </w:rPr>
        <w:t xml:space="preserve"> </w:t>
      </w:r>
      <w:r w:rsidR="00B3177E" w:rsidRPr="00310C56">
        <w:rPr>
          <w:rFonts w:ascii="Times New Roman" w:hAnsi="Times New Roman" w:cs="Times New Roman"/>
          <w:sz w:val="26"/>
          <w:szCs w:val="26"/>
          <w:lang w:val="uk-UA" w:eastAsia="ru-RU"/>
        </w:rPr>
        <w:t>П</w:t>
      </w:r>
      <w:r w:rsidRPr="00310C56">
        <w:rPr>
          <w:rFonts w:ascii="Times New Roman" w:hAnsi="Times New Roman" w:cs="Times New Roman"/>
          <w:sz w:val="26"/>
          <w:szCs w:val="26"/>
          <w:lang w:eastAsia="ru-RU"/>
        </w:rPr>
        <w:t>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E84505" w:rsidRPr="00310C56" w:rsidRDefault="00E84505" w:rsidP="00C90ECA">
      <w:pPr>
        <w:pStyle w:val="a9"/>
        <w:ind w:firstLine="567"/>
        <w:jc w:val="both"/>
        <w:rPr>
          <w:rFonts w:ascii="Times New Roman" w:hAnsi="Times New Roman" w:cs="Times New Roman"/>
          <w:sz w:val="26"/>
          <w:szCs w:val="26"/>
          <w:lang w:eastAsia="ru-RU"/>
        </w:rPr>
      </w:pPr>
      <w:r w:rsidRPr="00310C56">
        <w:rPr>
          <w:rFonts w:ascii="Times New Roman" w:hAnsi="Times New Roman" w:cs="Times New Roman"/>
          <w:sz w:val="26"/>
          <w:szCs w:val="26"/>
          <w:lang w:eastAsia="ru-RU"/>
        </w:rPr>
        <w:lastRenderedPageBreak/>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E84505" w:rsidRPr="00310C56" w:rsidRDefault="00E84505" w:rsidP="00C90ECA">
      <w:pPr>
        <w:pStyle w:val="a9"/>
        <w:ind w:firstLine="567"/>
        <w:jc w:val="both"/>
        <w:rPr>
          <w:rFonts w:ascii="Times New Roman" w:hAnsi="Times New Roman" w:cs="Times New Roman"/>
          <w:sz w:val="26"/>
          <w:szCs w:val="26"/>
          <w:lang w:eastAsia="ru-RU"/>
        </w:rPr>
      </w:pPr>
      <w:r w:rsidRPr="00310C56">
        <w:rPr>
          <w:rFonts w:ascii="Times New Roman" w:hAnsi="Times New Roman" w:cs="Times New Roman"/>
          <w:sz w:val="26"/>
          <w:szCs w:val="26"/>
          <w:lang w:eastAsia="ru-RU"/>
        </w:rPr>
        <w:t>підписати і повернути Балансоутримувачу примірник договору; або</w:t>
      </w:r>
    </w:p>
    <w:p w:rsidR="00E84505" w:rsidRPr="00310C56" w:rsidRDefault="00E84505" w:rsidP="00C90ECA">
      <w:pPr>
        <w:pStyle w:val="a9"/>
        <w:ind w:firstLine="567"/>
        <w:jc w:val="both"/>
        <w:rPr>
          <w:rFonts w:ascii="Times New Roman" w:hAnsi="Times New Roman" w:cs="Times New Roman"/>
          <w:sz w:val="26"/>
          <w:szCs w:val="26"/>
          <w:lang w:eastAsia="ru-RU"/>
        </w:rPr>
      </w:pPr>
      <w:r w:rsidRPr="00310C56">
        <w:rPr>
          <w:rFonts w:ascii="Times New Roman" w:hAnsi="Times New Roman" w:cs="Times New Roman"/>
          <w:sz w:val="26"/>
          <w:szCs w:val="26"/>
          <w:lang w:eastAsia="ru-RU"/>
        </w:rPr>
        <w:t>подати Балансоутримувачу обґрунтовані зауваження до сум витрат, які підлягають відшкодуванню Орендарем за договором.</w:t>
      </w:r>
    </w:p>
    <w:p w:rsidR="00E84505" w:rsidRPr="00310C56" w:rsidRDefault="00E84505" w:rsidP="00C90ECA">
      <w:pPr>
        <w:pStyle w:val="a9"/>
        <w:ind w:firstLine="567"/>
        <w:jc w:val="both"/>
        <w:rPr>
          <w:rFonts w:ascii="Times New Roman" w:hAnsi="Times New Roman" w:cs="Times New Roman"/>
          <w:sz w:val="26"/>
          <w:szCs w:val="26"/>
          <w:lang w:eastAsia="ru-RU"/>
        </w:rPr>
      </w:pPr>
      <w:r w:rsidRPr="00310C56">
        <w:rPr>
          <w:rFonts w:ascii="Times New Roman" w:hAnsi="Times New Roman" w:cs="Times New Roman"/>
          <w:sz w:val="26"/>
          <w:szCs w:val="26"/>
          <w:lang w:eastAsia="ru-RU"/>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E84505" w:rsidRPr="00310C56" w:rsidRDefault="00E84505" w:rsidP="00C90ECA">
      <w:pPr>
        <w:pStyle w:val="a9"/>
        <w:ind w:firstLine="567"/>
        <w:jc w:val="both"/>
        <w:rPr>
          <w:rFonts w:ascii="Times New Roman" w:hAnsi="Times New Roman" w:cs="Times New Roman"/>
          <w:sz w:val="26"/>
          <w:szCs w:val="26"/>
          <w:lang w:eastAsia="ru-RU"/>
        </w:rPr>
      </w:pPr>
      <w:r w:rsidRPr="00310C56">
        <w:rPr>
          <w:rFonts w:ascii="Times New Roman" w:hAnsi="Times New Roman" w:cs="Times New Roman"/>
          <w:sz w:val="26"/>
          <w:szCs w:val="26"/>
          <w:lang w:eastAsia="ru-RU"/>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7C3325" w:rsidRPr="00310C56" w:rsidRDefault="007C3325" w:rsidP="00C90ECA">
      <w:pPr>
        <w:pStyle w:val="a9"/>
        <w:ind w:firstLine="567"/>
        <w:jc w:val="both"/>
        <w:rPr>
          <w:rFonts w:ascii="Times New Roman" w:hAnsi="Times New Roman" w:cs="Times New Roman"/>
          <w:sz w:val="26"/>
          <w:szCs w:val="26"/>
          <w:lang w:val="uk-UA" w:eastAsia="ru-RU"/>
        </w:rPr>
      </w:pPr>
    </w:p>
    <w:p w:rsidR="00E84505" w:rsidRPr="00310C56" w:rsidRDefault="00E84505" w:rsidP="00C90ECA">
      <w:pPr>
        <w:pStyle w:val="a9"/>
        <w:ind w:firstLine="567"/>
        <w:jc w:val="center"/>
        <w:rPr>
          <w:rFonts w:ascii="Times New Roman" w:hAnsi="Times New Roman" w:cs="Times New Roman"/>
          <w:b/>
          <w:sz w:val="26"/>
          <w:szCs w:val="26"/>
          <w:lang w:eastAsia="ru-RU"/>
        </w:rPr>
      </w:pPr>
      <w:r w:rsidRPr="00310C56">
        <w:rPr>
          <w:rFonts w:ascii="Times New Roman" w:hAnsi="Times New Roman" w:cs="Times New Roman"/>
          <w:b/>
          <w:sz w:val="26"/>
          <w:szCs w:val="26"/>
          <w:lang w:eastAsia="ru-RU"/>
        </w:rPr>
        <w:t xml:space="preserve">Страхування об'єкта оренди, відшкодування витрат на оцінку Майна </w:t>
      </w:r>
    </w:p>
    <w:p w:rsidR="00E84505" w:rsidRPr="00310C56" w:rsidRDefault="00E84505" w:rsidP="00C90ECA">
      <w:pPr>
        <w:pStyle w:val="a9"/>
        <w:ind w:firstLine="567"/>
        <w:jc w:val="both"/>
        <w:rPr>
          <w:rFonts w:ascii="Times New Roman" w:hAnsi="Times New Roman" w:cs="Times New Roman"/>
          <w:sz w:val="26"/>
          <w:szCs w:val="26"/>
          <w:lang w:eastAsia="ru-RU"/>
        </w:rPr>
      </w:pPr>
      <w:r w:rsidRPr="00310C56">
        <w:rPr>
          <w:rFonts w:ascii="Times New Roman" w:hAnsi="Times New Roman" w:cs="Times New Roman"/>
          <w:sz w:val="26"/>
          <w:szCs w:val="26"/>
          <w:lang w:eastAsia="ru-RU"/>
        </w:rPr>
        <w:t>7.1. Орендар зобов'язаний:</w:t>
      </w:r>
    </w:p>
    <w:p w:rsidR="00E84505" w:rsidRPr="00310C56" w:rsidRDefault="00E84505" w:rsidP="00C90ECA">
      <w:pPr>
        <w:pStyle w:val="a9"/>
        <w:ind w:firstLine="567"/>
        <w:jc w:val="both"/>
        <w:rPr>
          <w:rFonts w:ascii="Times New Roman" w:hAnsi="Times New Roman" w:cs="Times New Roman"/>
          <w:sz w:val="26"/>
          <w:szCs w:val="26"/>
          <w:lang w:eastAsia="ru-RU"/>
        </w:rPr>
      </w:pPr>
      <w:r w:rsidRPr="00310C56">
        <w:rPr>
          <w:rFonts w:ascii="Times New Roman" w:hAnsi="Times New Roman" w:cs="Times New Roman"/>
          <w:sz w:val="26"/>
          <w:szCs w:val="26"/>
          <w:lang w:eastAsia="ru-RU"/>
        </w:rPr>
        <w:t>протягом 10 календарних днів з дня укладення цього договору застрахувати Майно на суму його страхової вартості, визначеної у пункті 6.2 Умов, на користь Балансоутримувача згідно з </w:t>
      </w:r>
      <w:hyperlink r:id="rId24" w:tgtFrame="_top" w:history="1">
        <w:r w:rsidRPr="00310C56">
          <w:rPr>
            <w:rFonts w:ascii="Times New Roman" w:hAnsi="Times New Roman" w:cs="Times New Roman"/>
            <w:sz w:val="26"/>
            <w:szCs w:val="26"/>
            <w:lang w:eastAsia="ru-RU"/>
          </w:rPr>
          <w:t>Порядком</w:t>
        </w:r>
      </w:hyperlink>
      <w:r w:rsidRPr="00310C56">
        <w:rPr>
          <w:rFonts w:ascii="Times New Roman" w:hAnsi="Times New Roman" w:cs="Times New Roman"/>
          <w:sz w:val="26"/>
          <w:szCs w:val="26"/>
          <w:lang w:eastAsia="ru-RU"/>
        </w:rPr>
        <w:t>,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E84505" w:rsidRPr="00310C56" w:rsidRDefault="00E84505" w:rsidP="00C90ECA">
      <w:pPr>
        <w:pStyle w:val="a9"/>
        <w:ind w:firstLine="567"/>
        <w:jc w:val="both"/>
        <w:rPr>
          <w:rFonts w:ascii="Times New Roman" w:hAnsi="Times New Roman" w:cs="Times New Roman"/>
          <w:sz w:val="26"/>
          <w:szCs w:val="26"/>
          <w:lang w:eastAsia="ru-RU"/>
        </w:rPr>
      </w:pPr>
      <w:r w:rsidRPr="00310C56">
        <w:rPr>
          <w:rFonts w:ascii="Times New Roman" w:hAnsi="Times New Roman" w:cs="Times New Roman"/>
          <w:sz w:val="26"/>
          <w:szCs w:val="26"/>
          <w:lang w:eastAsia="ru-RU"/>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E84505" w:rsidRPr="00310C56" w:rsidRDefault="00E84505" w:rsidP="00C90ECA">
      <w:pPr>
        <w:pStyle w:val="a9"/>
        <w:ind w:firstLine="567"/>
        <w:jc w:val="both"/>
        <w:rPr>
          <w:rFonts w:ascii="Times New Roman" w:hAnsi="Times New Roman" w:cs="Times New Roman"/>
          <w:sz w:val="26"/>
          <w:szCs w:val="26"/>
          <w:lang w:eastAsia="ru-RU"/>
        </w:rPr>
      </w:pPr>
      <w:r w:rsidRPr="00310C56">
        <w:rPr>
          <w:rFonts w:ascii="Times New Roman" w:hAnsi="Times New Roman" w:cs="Times New Roman"/>
          <w:sz w:val="26"/>
          <w:szCs w:val="26"/>
          <w:lang w:eastAsia="ru-RU"/>
        </w:rPr>
        <w:t>Якщо строк дії договору оренди менший, ніж один рік, то договір страхування укладається на строк дії договору оренди.</w:t>
      </w:r>
    </w:p>
    <w:p w:rsidR="00E84505" w:rsidRPr="00310C56" w:rsidRDefault="00E84505" w:rsidP="00C90ECA">
      <w:pPr>
        <w:pStyle w:val="a9"/>
        <w:ind w:firstLine="567"/>
        <w:jc w:val="both"/>
        <w:rPr>
          <w:rFonts w:ascii="Times New Roman" w:hAnsi="Times New Roman" w:cs="Times New Roman"/>
          <w:sz w:val="26"/>
          <w:szCs w:val="26"/>
          <w:lang w:eastAsia="ru-RU"/>
        </w:rPr>
      </w:pPr>
      <w:r w:rsidRPr="00310C56">
        <w:rPr>
          <w:rFonts w:ascii="Times New Roman" w:hAnsi="Times New Roman" w:cs="Times New Roman"/>
          <w:sz w:val="26"/>
          <w:szCs w:val="26"/>
          <w:lang w:eastAsia="ru-RU"/>
        </w:rPr>
        <w:t>Оплата послуг страховика здійснюється за рахунок Орендаря (страхувальника).</w:t>
      </w:r>
    </w:p>
    <w:p w:rsidR="007C3325" w:rsidRPr="00310C56" w:rsidRDefault="007C3325" w:rsidP="00C90ECA">
      <w:pPr>
        <w:pStyle w:val="a9"/>
        <w:ind w:firstLine="567"/>
        <w:jc w:val="center"/>
        <w:rPr>
          <w:rFonts w:ascii="Times New Roman" w:hAnsi="Times New Roman" w:cs="Times New Roman"/>
          <w:b/>
          <w:sz w:val="26"/>
          <w:szCs w:val="26"/>
          <w:lang w:val="uk-UA" w:eastAsia="ru-RU"/>
        </w:rPr>
      </w:pPr>
    </w:p>
    <w:p w:rsidR="00E84505" w:rsidRPr="00310C56" w:rsidRDefault="00E84505" w:rsidP="00C90ECA">
      <w:pPr>
        <w:pStyle w:val="a9"/>
        <w:ind w:firstLine="567"/>
        <w:jc w:val="center"/>
        <w:rPr>
          <w:rFonts w:ascii="Times New Roman" w:hAnsi="Times New Roman" w:cs="Times New Roman"/>
          <w:b/>
          <w:sz w:val="26"/>
          <w:szCs w:val="26"/>
          <w:lang w:eastAsia="ru-RU"/>
        </w:rPr>
      </w:pPr>
      <w:r w:rsidRPr="00310C56">
        <w:rPr>
          <w:rFonts w:ascii="Times New Roman" w:hAnsi="Times New Roman" w:cs="Times New Roman"/>
          <w:b/>
          <w:sz w:val="26"/>
          <w:szCs w:val="26"/>
          <w:lang w:eastAsia="ru-RU"/>
        </w:rPr>
        <w:t>Суборенда</w:t>
      </w:r>
    </w:p>
    <w:p w:rsidR="00E84505" w:rsidRPr="00310C56" w:rsidRDefault="00E84505" w:rsidP="00C90ECA">
      <w:pPr>
        <w:pStyle w:val="a9"/>
        <w:ind w:firstLine="567"/>
        <w:jc w:val="both"/>
        <w:rPr>
          <w:rFonts w:ascii="Times New Roman" w:hAnsi="Times New Roman" w:cs="Times New Roman"/>
          <w:sz w:val="26"/>
          <w:szCs w:val="26"/>
          <w:lang w:eastAsia="ru-RU"/>
        </w:rPr>
      </w:pPr>
      <w:r w:rsidRPr="00310C56">
        <w:rPr>
          <w:rFonts w:ascii="Times New Roman" w:hAnsi="Times New Roman" w:cs="Times New Roman"/>
          <w:sz w:val="26"/>
          <w:szCs w:val="26"/>
          <w:lang w:eastAsia="ru-RU"/>
        </w:rPr>
        <w:t>8.1. (</w:t>
      </w:r>
      <w:r w:rsidR="00A87E9E">
        <w:rPr>
          <w:rFonts w:ascii="Times New Roman" w:hAnsi="Times New Roman" w:cs="Times New Roman"/>
          <w:sz w:val="26"/>
          <w:szCs w:val="26"/>
          <w:lang w:val="uk-UA" w:eastAsia="ru-RU"/>
        </w:rPr>
        <w:t>3</w:t>
      </w:r>
      <w:r w:rsidRPr="00310C56">
        <w:rPr>
          <w:rFonts w:ascii="Times New Roman" w:hAnsi="Times New Roman" w:cs="Times New Roman"/>
          <w:sz w:val="26"/>
          <w:szCs w:val="26"/>
          <w:lang w:eastAsia="ru-RU"/>
        </w:rPr>
        <w:t xml:space="preserve">) Орендар має право </w:t>
      </w:r>
      <w:r w:rsidR="008C6BC5">
        <w:rPr>
          <w:rFonts w:ascii="Times New Roman" w:hAnsi="Times New Roman" w:cs="Times New Roman"/>
          <w:sz w:val="26"/>
          <w:szCs w:val="26"/>
          <w:lang w:val="uk-UA" w:eastAsia="ru-RU"/>
        </w:rPr>
        <w:t>з</w:t>
      </w:r>
      <w:r w:rsidRPr="00310C56">
        <w:rPr>
          <w:rFonts w:ascii="Times New Roman" w:hAnsi="Times New Roman" w:cs="Times New Roman"/>
          <w:sz w:val="26"/>
          <w:szCs w:val="26"/>
          <w:lang w:eastAsia="ru-RU"/>
        </w:rPr>
        <w:t>давати Майно в суборенду</w:t>
      </w:r>
      <w:r w:rsidR="00A87E9E">
        <w:rPr>
          <w:rFonts w:ascii="Times New Roman" w:hAnsi="Times New Roman" w:cs="Times New Roman"/>
          <w:sz w:val="26"/>
          <w:szCs w:val="26"/>
          <w:lang w:val="uk-UA" w:eastAsia="ru-RU"/>
        </w:rPr>
        <w:t xml:space="preserve"> за пи</w:t>
      </w:r>
      <w:r w:rsidR="000A673E">
        <w:rPr>
          <w:rFonts w:ascii="Times New Roman" w:hAnsi="Times New Roman" w:cs="Times New Roman"/>
          <w:sz w:val="26"/>
          <w:szCs w:val="26"/>
          <w:lang w:val="uk-UA" w:eastAsia="ru-RU"/>
        </w:rPr>
        <w:t>сьмо</w:t>
      </w:r>
      <w:r w:rsidR="00A87E9E">
        <w:rPr>
          <w:rFonts w:ascii="Times New Roman" w:hAnsi="Times New Roman" w:cs="Times New Roman"/>
          <w:sz w:val="26"/>
          <w:szCs w:val="26"/>
          <w:lang w:val="uk-UA" w:eastAsia="ru-RU"/>
        </w:rPr>
        <w:t>вою згодою Орендодавця.</w:t>
      </w:r>
      <w:r w:rsidR="003F5008">
        <w:rPr>
          <w:rFonts w:ascii="Times New Roman" w:hAnsi="Times New Roman" w:cs="Times New Roman"/>
          <w:sz w:val="26"/>
          <w:szCs w:val="26"/>
          <w:lang w:val="uk-UA" w:eastAsia="ru-RU"/>
        </w:rPr>
        <w:t xml:space="preserve"> Цільове призначення, за яким Майно може бути </w:t>
      </w:r>
      <w:r w:rsidR="0073409C">
        <w:rPr>
          <w:rFonts w:ascii="Times New Roman" w:hAnsi="Times New Roman" w:cs="Times New Roman"/>
          <w:sz w:val="26"/>
          <w:szCs w:val="26"/>
          <w:lang w:val="uk-UA" w:eastAsia="ru-RU"/>
        </w:rPr>
        <w:t>використано відповідно до договору суборенди, визначається з урахуванням обмежень, передбачених цим договором (відповідно до пункту 29 Порядку).</w:t>
      </w:r>
    </w:p>
    <w:p w:rsidR="00E84505" w:rsidRPr="00310C56" w:rsidRDefault="00E84505" w:rsidP="00C90ECA">
      <w:pPr>
        <w:pStyle w:val="a9"/>
        <w:ind w:firstLine="567"/>
        <w:jc w:val="both"/>
        <w:rPr>
          <w:rFonts w:ascii="Times New Roman" w:hAnsi="Times New Roman" w:cs="Times New Roman"/>
          <w:sz w:val="26"/>
          <w:szCs w:val="26"/>
          <w:lang w:eastAsia="ru-RU"/>
        </w:rPr>
      </w:pPr>
      <w:r w:rsidRPr="00310C56">
        <w:rPr>
          <w:rFonts w:ascii="Times New Roman" w:hAnsi="Times New Roman" w:cs="Times New Roman"/>
          <w:sz w:val="26"/>
          <w:szCs w:val="26"/>
          <w:lang w:eastAsia="ru-RU"/>
        </w:rPr>
        <w:t>8.2. Орендар може укладати договір суборенди лише з особами, які відповідають вимогам </w:t>
      </w:r>
      <w:hyperlink r:id="rId25" w:tgtFrame="_top" w:history="1">
        <w:r w:rsidRPr="00310C56">
          <w:rPr>
            <w:rFonts w:ascii="Times New Roman" w:hAnsi="Times New Roman" w:cs="Times New Roman"/>
            <w:sz w:val="26"/>
            <w:szCs w:val="26"/>
            <w:lang w:eastAsia="ru-RU"/>
          </w:rPr>
          <w:t>статті 4 Закону</w:t>
        </w:r>
      </w:hyperlink>
      <w:r w:rsidRPr="00310C56">
        <w:rPr>
          <w:rFonts w:ascii="Times New Roman" w:hAnsi="Times New Roman" w:cs="Times New Roman"/>
          <w:sz w:val="26"/>
          <w:szCs w:val="26"/>
          <w:lang w:eastAsia="ru-RU"/>
        </w:rPr>
        <w:t>.</w:t>
      </w:r>
    </w:p>
    <w:p w:rsidR="00E84505" w:rsidRPr="00310C56" w:rsidRDefault="00E84505" w:rsidP="00C90ECA">
      <w:pPr>
        <w:pStyle w:val="a9"/>
        <w:ind w:firstLine="567"/>
        <w:jc w:val="both"/>
        <w:rPr>
          <w:rFonts w:ascii="Times New Roman" w:hAnsi="Times New Roman" w:cs="Times New Roman"/>
          <w:sz w:val="26"/>
          <w:szCs w:val="26"/>
          <w:lang w:val="uk-UA" w:eastAsia="ru-RU"/>
        </w:rPr>
      </w:pPr>
      <w:r w:rsidRPr="00310C56">
        <w:rPr>
          <w:rFonts w:ascii="Times New Roman" w:hAnsi="Times New Roman" w:cs="Times New Roman"/>
          <w:sz w:val="26"/>
          <w:szCs w:val="26"/>
          <w:lang w:eastAsia="ru-RU"/>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E84505" w:rsidRPr="00310C56" w:rsidRDefault="00E84505" w:rsidP="00C90ECA">
      <w:pPr>
        <w:pStyle w:val="a9"/>
        <w:ind w:firstLine="567"/>
        <w:jc w:val="center"/>
        <w:rPr>
          <w:rFonts w:ascii="Times New Roman" w:hAnsi="Times New Roman" w:cs="Times New Roman"/>
          <w:b/>
          <w:sz w:val="26"/>
          <w:szCs w:val="26"/>
          <w:lang w:eastAsia="ru-RU"/>
        </w:rPr>
      </w:pPr>
      <w:r w:rsidRPr="00310C56">
        <w:rPr>
          <w:rFonts w:ascii="Times New Roman" w:hAnsi="Times New Roman" w:cs="Times New Roman"/>
          <w:b/>
          <w:sz w:val="26"/>
          <w:szCs w:val="26"/>
          <w:lang w:eastAsia="ru-RU"/>
        </w:rPr>
        <w:t>Запевнення сторін</w:t>
      </w:r>
    </w:p>
    <w:p w:rsidR="00E84505" w:rsidRPr="00310C56" w:rsidRDefault="00E84505" w:rsidP="00C90ECA">
      <w:pPr>
        <w:pStyle w:val="a9"/>
        <w:ind w:firstLine="567"/>
        <w:jc w:val="both"/>
        <w:rPr>
          <w:rFonts w:ascii="Times New Roman" w:hAnsi="Times New Roman" w:cs="Times New Roman"/>
          <w:sz w:val="26"/>
          <w:szCs w:val="26"/>
          <w:lang w:eastAsia="ru-RU"/>
        </w:rPr>
      </w:pPr>
      <w:r w:rsidRPr="00310C56">
        <w:rPr>
          <w:rFonts w:ascii="Times New Roman" w:hAnsi="Times New Roman" w:cs="Times New Roman"/>
          <w:sz w:val="26"/>
          <w:szCs w:val="26"/>
          <w:lang w:eastAsia="ru-RU"/>
        </w:rPr>
        <w:t>9.1. Балансоутримувач і Орендодавець запевняють Орендаря, що:</w:t>
      </w:r>
    </w:p>
    <w:p w:rsidR="00E84505" w:rsidRPr="00310C56" w:rsidRDefault="00E84505" w:rsidP="00C90ECA">
      <w:pPr>
        <w:pStyle w:val="a9"/>
        <w:ind w:firstLine="567"/>
        <w:jc w:val="both"/>
        <w:rPr>
          <w:rFonts w:ascii="Times New Roman" w:hAnsi="Times New Roman" w:cs="Times New Roman"/>
          <w:sz w:val="26"/>
          <w:szCs w:val="26"/>
          <w:lang w:eastAsia="ru-RU"/>
        </w:rPr>
      </w:pPr>
      <w:r w:rsidRPr="00310C56">
        <w:rPr>
          <w:rFonts w:ascii="Times New Roman" w:hAnsi="Times New Roman" w:cs="Times New Roman"/>
          <w:sz w:val="26"/>
          <w:szCs w:val="26"/>
          <w:lang w:eastAsia="ru-RU"/>
        </w:rPr>
        <w:lastRenderedPageBreak/>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E84505" w:rsidRPr="00310C56" w:rsidRDefault="00E84505" w:rsidP="00C90ECA">
      <w:pPr>
        <w:pStyle w:val="a9"/>
        <w:ind w:firstLine="567"/>
        <w:jc w:val="both"/>
        <w:rPr>
          <w:rFonts w:ascii="Times New Roman" w:hAnsi="Times New Roman" w:cs="Times New Roman"/>
          <w:sz w:val="26"/>
          <w:szCs w:val="26"/>
          <w:lang w:eastAsia="ru-RU"/>
        </w:rPr>
      </w:pPr>
      <w:r w:rsidRPr="00310C56">
        <w:rPr>
          <w:rFonts w:ascii="Times New Roman" w:hAnsi="Times New Roman" w:cs="Times New Roman"/>
          <w:sz w:val="26"/>
          <w:szCs w:val="26"/>
          <w:lang w:eastAsia="ru-RU"/>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w:t>
      </w:r>
      <w:hyperlink r:id="rId26" w:tgtFrame="_top" w:history="1">
        <w:r w:rsidRPr="00310C56">
          <w:rPr>
            <w:rFonts w:ascii="Times New Roman" w:hAnsi="Times New Roman" w:cs="Times New Roman"/>
            <w:sz w:val="26"/>
            <w:szCs w:val="26"/>
            <w:lang w:eastAsia="ru-RU"/>
          </w:rPr>
          <w:t>пунктом 115</w:t>
        </w:r>
      </w:hyperlink>
      <w:r w:rsidRPr="00310C56">
        <w:rPr>
          <w:rFonts w:ascii="Times New Roman" w:hAnsi="Times New Roman" w:cs="Times New Roman"/>
          <w:sz w:val="26"/>
          <w:szCs w:val="26"/>
          <w:lang w:eastAsia="ru-RU"/>
        </w:rPr>
        <w:t> або </w:t>
      </w:r>
      <w:hyperlink r:id="rId27" w:tgtFrame="_top" w:history="1">
        <w:r w:rsidRPr="00310C56">
          <w:rPr>
            <w:rFonts w:ascii="Times New Roman" w:hAnsi="Times New Roman" w:cs="Times New Roman"/>
            <w:sz w:val="26"/>
            <w:szCs w:val="26"/>
            <w:lang w:eastAsia="ru-RU"/>
          </w:rPr>
          <w:t>пунктом 26 Порядку</w:t>
        </w:r>
      </w:hyperlink>
      <w:r w:rsidRPr="00310C56">
        <w:rPr>
          <w:rFonts w:ascii="Times New Roman" w:hAnsi="Times New Roman" w:cs="Times New Roman"/>
          <w:sz w:val="26"/>
          <w:szCs w:val="26"/>
          <w:lang w:eastAsia="ru-RU"/>
        </w:rPr>
        <w:t>), посилання на яке зазначене у пункті 4.2 Умов, відповідає дійсності, за винятком обставин, відображених в акті приймання-передачі.</w:t>
      </w:r>
    </w:p>
    <w:p w:rsidR="00E84505" w:rsidRPr="00310C56" w:rsidRDefault="00E84505" w:rsidP="00C90ECA">
      <w:pPr>
        <w:pStyle w:val="a9"/>
        <w:ind w:firstLine="567"/>
        <w:jc w:val="both"/>
        <w:rPr>
          <w:rFonts w:ascii="Times New Roman" w:hAnsi="Times New Roman" w:cs="Times New Roman"/>
          <w:sz w:val="26"/>
          <w:szCs w:val="26"/>
          <w:lang w:eastAsia="ru-RU"/>
        </w:rPr>
      </w:pPr>
      <w:r w:rsidRPr="00310C56">
        <w:rPr>
          <w:rFonts w:ascii="Times New Roman" w:hAnsi="Times New Roman" w:cs="Times New Roman"/>
          <w:sz w:val="26"/>
          <w:szCs w:val="26"/>
          <w:lang w:eastAsia="ru-RU"/>
        </w:rPr>
        <w:t>9.2.</w:t>
      </w:r>
      <w:r w:rsidR="00B3177E" w:rsidRPr="00310C56">
        <w:rPr>
          <w:rFonts w:ascii="Times New Roman" w:hAnsi="Times New Roman" w:cs="Times New Roman"/>
          <w:sz w:val="26"/>
          <w:szCs w:val="26"/>
          <w:lang w:val="uk-UA" w:eastAsia="ru-RU"/>
        </w:rPr>
        <w:t xml:space="preserve"> </w:t>
      </w:r>
      <w:r w:rsidRPr="00310C56">
        <w:rPr>
          <w:rFonts w:ascii="Times New Roman" w:hAnsi="Times New Roman" w:cs="Times New Roman"/>
          <w:sz w:val="26"/>
          <w:szCs w:val="26"/>
          <w:lang w:eastAsia="ru-RU"/>
        </w:rPr>
        <w:t xml:space="preserve">Орендар </w:t>
      </w:r>
      <w:r w:rsidR="00231369" w:rsidRPr="00310C56">
        <w:rPr>
          <w:rFonts w:ascii="Times New Roman" w:hAnsi="Times New Roman" w:cs="Times New Roman"/>
          <w:sz w:val="26"/>
          <w:szCs w:val="26"/>
          <w:lang w:val="uk-UA" w:eastAsia="ru-RU"/>
        </w:rPr>
        <w:t>зобовязаний</w:t>
      </w:r>
      <w:r w:rsidRPr="00310C56">
        <w:rPr>
          <w:rFonts w:ascii="Times New Roman" w:hAnsi="Times New Roman" w:cs="Times New Roman"/>
          <w:sz w:val="26"/>
          <w:szCs w:val="26"/>
          <w:lang w:eastAsia="ru-RU"/>
        </w:rPr>
        <w:t xml:space="preserve"> своєчасно і в повному обсязі сплачувати орендну плату та інші платежі відповідно до цього договору.</w:t>
      </w:r>
      <w:r w:rsidR="00231369" w:rsidRPr="00310C56">
        <w:rPr>
          <w:rFonts w:ascii="Times New Roman" w:hAnsi="Times New Roman" w:cs="Times New Roman"/>
          <w:sz w:val="26"/>
          <w:szCs w:val="26"/>
          <w:lang w:eastAsia="ru-RU"/>
        </w:rPr>
        <w:t xml:space="preserve"> </w:t>
      </w:r>
    </w:p>
    <w:p w:rsidR="00E84505" w:rsidRPr="00310C56" w:rsidRDefault="00E84505" w:rsidP="00C90ECA">
      <w:pPr>
        <w:pStyle w:val="a9"/>
        <w:ind w:firstLine="567"/>
        <w:jc w:val="both"/>
        <w:rPr>
          <w:rFonts w:ascii="Times New Roman" w:hAnsi="Times New Roman" w:cs="Times New Roman"/>
          <w:sz w:val="26"/>
          <w:szCs w:val="26"/>
          <w:lang w:eastAsia="ru-RU"/>
        </w:rPr>
      </w:pPr>
      <w:r w:rsidRPr="00310C56">
        <w:rPr>
          <w:rFonts w:ascii="Times New Roman" w:hAnsi="Times New Roman" w:cs="Times New Roman"/>
          <w:sz w:val="26"/>
          <w:szCs w:val="26"/>
          <w:lang w:eastAsia="ru-RU"/>
        </w:rPr>
        <w:t>9.</w:t>
      </w:r>
      <w:r w:rsidR="00B3177E" w:rsidRPr="00310C56">
        <w:rPr>
          <w:rFonts w:ascii="Times New Roman" w:hAnsi="Times New Roman" w:cs="Times New Roman"/>
          <w:sz w:val="26"/>
          <w:szCs w:val="26"/>
          <w:lang w:val="uk-UA" w:eastAsia="ru-RU"/>
        </w:rPr>
        <w:t>3</w:t>
      </w:r>
      <w:r w:rsidRPr="00310C56">
        <w:rPr>
          <w:rFonts w:ascii="Times New Roman" w:hAnsi="Times New Roman" w:cs="Times New Roman"/>
          <w:sz w:val="26"/>
          <w:szCs w:val="26"/>
          <w:lang w:eastAsia="ru-RU"/>
        </w:rPr>
        <w:t>.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E84505" w:rsidRPr="00310C56" w:rsidRDefault="00B3177E" w:rsidP="00C90ECA">
      <w:pPr>
        <w:pStyle w:val="a9"/>
        <w:ind w:firstLine="567"/>
        <w:jc w:val="both"/>
        <w:rPr>
          <w:rFonts w:ascii="Times New Roman" w:hAnsi="Times New Roman" w:cs="Times New Roman"/>
          <w:sz w:val="26"/>
          <w:szCs w:val="26"/>
          <w:lang w:eastAsia="ru-RU"/>
        </w:rPr>
      </w:pPr>
      <w:r w:rsidRPr="00310C56">
        <w:rPr>
          <w:rFonts w:ascii="Times New Roman" w:hAnsi="Times New Roman" w:cs="Times New Roman"/>
          <w:sz w:val="26"/>
          <w:szCs w:val="26"/>
          <w:lang w:eastAsia="ru-RU"/>
        </w:rPr>
        <w:t>9.</w:t>
      </w:r>
      <w:r w:rsidRPr="00310C56">
        <w:rPr>
          <w:rFonts w:ascii="Times New Roman" w:hAnsi="Times New Roman" w:cs="Times New Roman"/>
          <w:sz w:val="26"/>
          <w:szCs w:val="26"/>
          <w:lang w:val="uk-UA" w:eastAsia="ru-RU"/>
        </w:rPr>
        <w:t>4</w:t>
      </w:r>
      <w:r w:rsidR="00E84505" w:rsidRPr="00310C56">
        <w:rPr>
          <w:rFonts w:ascii="Times New Roman" w:hAnsi="Times New Roman" w:cs="Times New Roman"/>
          <w:sz w:val="26"/>
          <w:szCs w:val="26"/>
          <w:lang w:eastAsia="ru-RU"/>
        </w:rPr>
        <w:t>. Одночасно або до укладення цього договору Орендар повністю сплатив забезпечувальний депозит в розмірі, визначеному у пункті 11 Умов.</w:t>
      </w:r>
    </w:p>
    <w:p w:rsidR="00161515" w:rsidRPr="00310C56" w:rsidRDefault="00161515" w:rsidP="00C90ECA">
      <w:pPr>
        <w:pStyle w:val="a9"/>
        <w:ind w:firstLine="567"/>
        <w:jc w:val="center"/>
        <w:rPr>
          <w:rFonts w:ascii="Times New Roman" w:hAnsi="Times New Roman" w:cs="Times New Roman"/>
          <w:b/>
          <w:sz w:val="26"/>
          <w:szCs w:val="26"/>
          <w:lang w:val="uk-UA" w:eastAsia="ru-RU"/>
        </w:rPr>
      </w:pPr>
    </w:p>
    <w:p w:rsidR="00E84505" w:rsidRPr="00310C56" w:rsidRDefault="00E84505" w:rsidP="00C90ECA">
      <w:pPr>
        <w:pStyle w:val="a9"/>
        <w:ind w:firstLine="567"/>
        <w:jc w:val="center"/>
        <w:rPr>
          <w:rFonts w:ascii="Times New Roman" w:hAnsi="Times New Roman" w:cs="Times New Roman"/>
          <w:b/>
          <w:sz w:val="26"/>
          <w:szCs w:val="26"/>
          <w:lang w:eastAsia="ru-RU"/>
        </w:rPr>
      </w:pPr>
      <w:r w:rsidRPr="00310C56">
        <w:rPr>
          <w:rFonts w:ascii="Times New Roman" w:hAnsi="Times New Roman" w:cs="Times New Roman"/>
          <w:b/>
          <w:sz w:val="26"/>
          <w:szCs w:val="26"/>
          <w:lang w:eastAsia="ru-RU"/>
        </w:rPr>
        <w:t>Відповідальність і вирішення спорів за договором</w:t>
      </w:r>
    </w:p>
    <w:p w:rsidR="00E84505" w:rsidRPr="00310C56" w:rsidRDefault="00B3177E" w:rsidP="00C90ECA">
      <w:pPr>
        <w:pStyle w:val="a9"/>
        <w:ind w:firstLine="567"/>
        <w:jc w:val="both"/>
        <w:rPr>
          <w:rFonts w:ascii="Times New Roman" w:hAnsi="Times New Roman" w:cs="Times New Roman"/>
          <w:sz w:val="26"/>
          <w:szCs w:val="26"/>
          <w:lang w:eastAsia="ru-RU"/>
        </w:rPr>
      </w:pPr>
      <w:r w:rsidRPr="00310C56">
        <w:rPr>
          <w:rFonts w:ascii="Times New Roman" w:hAnsi="Times New Roman" w:cs="Times New Roman"/>
          <w:sz w:val="26"/>
          <w:szCs w:val="26"/>
          <w:lang w:val="uk-UA" w:eastAsia="ru-RU"/>
        </w:rPr>
        <w:t>10</w:t>
      </w:r>
      <w:r w:rsidR="00E84505" w:rsidRPr="00310C56">
        <w:rPr>
          <w:rFonts w:ascii="Times New Roman" w:hAnsi="Times New Roman" w:cs="Times New Roman"/>
          <w:sz w:val="26"/>
          <w:szCs w:val="26"/>
          <w:lang w:eastAsia="ru-RU"/>
        </w:rPr>
        <w:t>.1. За невиконання або неналежне виконання зобов'язань за цим договором сторони несуть відповідальність згідно із законом та договором.</w:t>
      </w:r>
    </w:p>
    <w:p w:rsidR="00E84505" w:rsidRPr="00310C56" w:rsidRDefault="00B3177E" w:rsidP="00C90ECA">
      <w:pPr>
        <w:pStyle w:val="a9"/>
        <w:ind w:firstLine="567"/>
        <w:jc w:val="both"/>
        <w:rPr>
          <w:rFonts w:ascii="Times New Roman" w:hAnsi="Times New Roman" w:cs="Times New Roman"/>
          <w:sz w:val="26"/>
          <w:szCs w:val="26"/>
          <w:lang w:eastAsia="ru-RU"/>
        </w:rPr>
      </w:pPr>
      <w:r w:rsidRPr="00310C56">
        <w:rPr>
          <w:rFonts w:ascii="Times New Roman" w:hAnsi="Times New Roman" w:cs="Times New Roman"/>
          <w:sz w:val="26"/>
          <w:szCs w:val="26"/>
          <w:lang w:val="uk-UA" w:eastAsia="ru-RU"/>
        </w:rPr>
        <w:t>10</w:t>
      </w:r>
      <w:r w:rsidR="00E84505" w:rsidRPr="00310C56">
        <w:rPr>
          <w:rFonts w:ascii="Times New Roman" w:hAnsi="Times New Roman" w:cs="Times New Roman"/>
          <w:sz w:val="26"/>
          <w:szCs w:val="26"/>
          <w:lang w:eastAsia="ru-RU"/>
        </w:rPr>
        <w:t>.2. Орендодавець не відповідає за зобов'язаннями Орендаря. Орендар не відповідає за зобов'язаннями Орендодавця</w:t>
      </w:r>
      <w:r w:rsidRPr="00310C56">
        <w:rPr>
          <w:rFonts w:ascii="Times New Roman" w:hAnsi="Times New Roman" w:cs="Times New Roman"/>
          <w:sz w:val="26"/>
          <w:szCs w:val="26"/>
          <w:lang w:val="uk-UA" w:eastAsia="ru-RU"/>
        </w:rPr>
        <w:t xml:space="preserve"> та Балансоутримувача</w:t>
      </w:r>
      <w:r w:rsidR="00E84505" w:rsidRPr="00310C56">
        <w:rPr>
          <w:rFonts w:ascii="Times New Roman" w:hAnsi="Times New Roman" w:cs="Times New Roman"/>
          <w:sz w:val="26"/>
          <w:szCs w:val="26"/>
          <w:lang w:eastAsia="ru-RU"/>
        </w:rPr>
        <w:t>,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Майно.</w:t>
      </w:r>
    </w:p>
    <w:p w:rsidR="00E84505" w:rsidRPr="00310C56" w:rsidRDefault="00E84505" w:rsidP="00C90ECA">
      <w:pPr>
        <w:pStyle w:val="a9"/>
        <w:ind w:firstLine="567"/>
        <w:jc w:val="both"/>
        <w:rPr>
          <w:rFonts w:ascii="Times New Roman" w:hAnsi="Times New Roman" w:cs="Times New Roman"/>
          <w:sz w:val="26"/>
          <w:szCs w:val="26"/>
          <w:lang w:eastAsia="ru-RU"/>
        </w:rPr>
      </w:pPr>
      <w:r w:rsidRPr="00310C56">
        <w:rPr>
          <w:rFonts w:ascii="Times New Roman" w:hAnsi="Times New Roman" w:cs="Times New Roman"/>
          <w:sz w:val="26"/>
          <w:szCs w:val="26"/>
          <w:lang w:eastAsia="ru-RU"/>
        </w:rPr>
        <w:t>1</w:t>
      </w:r>
      <w:r w:rsidR="00B3177E" w:rsidRPr="00310C56">
        <w:rPr>
          <w:rFonts w:ascii="Times New Roman" w:hAnsi="Times New Roman" w:cs="Times New Roman"/>
          <w:sz w:val="26"/>
          <w:szCs w:val="26"/>
          <w:lang w:val="uk-UA" w:eastAsia="ru-RU"/>
        </w:rPr>
        <w:t>0</w:t>
      </w:r>
      <w:r w:rsidRPr="00310C56">
        <w:rPr>
          <w:rFonts w:ascii="Times New Roman" w:hAnsi="Times New Roman" w:cs="Times New Roman"/>
          <w:sz w:val="26"/>
          <w:szCs w:val="26"/>
          <w:lang w:eastAsia="ru-RU"/>
        </w:rPr>
        <w:t>.3. Спори, які виникають за цим договором або в зв'язку з ним, не вирішені шляхом переговорів, вирішуються в судовому порядку.</w:t>
      </w:r>
    </w:p>
    <w:p w:rsidR="00161515" w:rsidRPr="00310C56" w:rsidRDefault="00161515" w:rsidP="00C90ECA">
      <w:pPr>
        <w:pStyle w:val="a9"/>
        <w:ind w:firstLine="567"/>
        <w:jc w:val="both"/>
        <w:rPr>
          <w:rFonts w:ascii="Times New Roman" w:hAnsi="Times New Roman" w:cs="Times New Roman"/>
          <w:sz w:val="26"/>
          <w:szCs w:val="26"/>
          <w:lang w:val="uk-UA" w:eastAsia="ru-RU"/>
        </w:rPr>
      </w:pPr>
    </w:p>
    <w:p w:rsidR="00E84505" w:rsidRPr="00310C56" w:rsidRDefault="00E84505" w:rsidP="00C90ECA">
      <w:pPr>
        <w:pStyle w:val="a9"/>
        <w:ind w:firstLine="567"/>
        <w:jc w:val="center"/>
        <w:rPr>
          <w:rFonts w:ascii="Times New Roman" w:hAnsi="Times New Roman" w:cs="Times New Roman"/>
          <w:b/>
          <w:sz w:val="26"/>
          <w:szCs w:val="26"/>
          <w:lang w:eastAsia="ru-RU"/>
        </w:rPr>
      </w:pPr>
      <w:r w:rsidRPr="00310C56">
        <w:rPr>
          <w:rFonts w:ascii="Times New Roman" w:hAnsi="Times New Roman" w:cs="Times New Roman"/>
          <w:b/>
          <w:sz w:val="26"/>
          <w:szCs w:val="26"/>
          <w:lang w:eastAsia="ru-RU"/>
        </w:rPr>
        <w:t>Строк чинності, умови зміни та припинення договору</w:t>
      </w:r>
    </w:p>
    <w:p w:rsidR="00E84505" w:rsidRPr="00310C56" w:rsidRDefault="00E84505" w:rsidP="00C90ECA">
      <w:pPr>
        <w:pStyle w:val="a9"/>
        <w:ind w:firstLine="567"/>
        <w:jc w:val="both"/>
        <w:rPr>
          <w:rFonts w:ascii="Times New Roman" w:hAnsi="Times New Roman" w:cs="Times New Roman"/>
          <w:sz w:val="26"/>
          <w:szCs w:val="26"/>
          <w:lang w:eastAsia="ru-RU"/>
        </w:rPr>
      </w:pPr>
      <w:r w:rsidRPr="00310C56">
        <w:rPr>
          <w:rFonts w:ascii="Times New Roman" w:hAnsi="Times New Roman" w:cs="Times New Roman"/>
          <w:sz w:val="26"/>
          <w:szCs w:val="26"/>
          <w:lang w:eastAsia="ru-RU"/>
        </w:rPr>
        <w:t>1</w:t>
      </w:r>
      <w:r w:rsidR="00B3177E" w:rsidRPr="00310C56">
        <w:rPr>
          <w:rFonts w:ascii="Times New Roman" w:hAnsi="Times New Roman" w:cs="Times New Roman"/>
          <w:sz w:val="26"/>
          <w:szCs w:val="26"/>
          <w:lang w:val="uk-UA" w:eastAsia="ru-RU"/>
        </w:rPr>
        <w:t>1</w:t>
      </w:r>
      <w:r w:rsidRPr="00310C56">
        <w:rPr>
          <w:rFonts w:ascii="Times New Roman" w:hAnsi="Times New Roman" w:cs="Times New Roman"/>
          <w:sz w:val="26"/>
          <w:szCs w:val="26"/>
          <w:lang w:eastAsia="ru-RU"/>
        </w:rPr>
        <w:t>.1.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Строк оренди за цим договором починається з дати підписання акта приймання-передачі і закінчується датою припинення цього договору.</w:t>
      </w:r>
    </w:p>
    <w:p w:rsidR="00E84505" w:rsidRPr="00310C56" w:rsidRDefault="00E84505" w:rsidP="00C90ECA">
      <w:pPr>
        <w:pStyle w:val="a9"/>
        <w:ind w:firstLine="567"/>
        <w:jc w:val="both"/>
        <w:rPr>
          <w:rFonts w:ascii="Times New Roman" w:hAnsi="Times New Roman" w:cs="Times New Roman"/>
          <w:sz w:val="26"/>
          <w:szCs w:val="26"/>
          <w:lang w:eastAsia="ru-RU"/>
        </w:rPr>
      </w:pPr>
      <w:r w:rsidRPr="00310C56">
        <w:rPr>
          <w:rFonts w:ascii="Times New Roman" w:hAnsi="Times New Roman" w:cs="Times New Roman"/>
          <w:sz w:val="26"/>
          <w:szCs w:val="26"/>
          <w:lang w:eastAsia="ru-RU"/>
        </w:rPr>
        <w:t>1</w:t>
      </w:r>
      <w:r w:rsidR="00B3177E" w:rsidRPr="00310C56">
        <w:rPr>
          <w:rFonts w:ascii="Times New Roman" w:hAnsi="Times New Roman" w:cs="Times New Roman"/>
          <w:sz w:val="26"/>
          <w:szCs w:val="26"/>
          <w:lang w:val="uk-UA" w:eastAsia="ru-RU"/>
        </w:rPr>
        <w:t>1</w:t>
      </w:r>
      <w:r w:rsidRPr="00310C56">
        <w:rPr>
          <w:rFonts w:ascii="Times New Roman" w:hAnsi="Times New Roman" w:cs="Times New Roman"/>
          <w:sz w:val="26"/>
          <w:szCs w:val="26"/>
          <w:lang w:eastAsia="ru-RU"/>
        </w:rPr>
        <w:t>.2.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E84505" w:rsidRPr="00310C56" w:rsidRDefault="00E84505" w:rsidP="00C90ECA">
      <w:pPr>
        <w:pStyle w:val="a9"/>
        <w:ind w:firstLine="567"/>
        <w:jc w:val="both"/>
        <w:rPr>
          <w:rFonts w:ascii="Times New Roman" w:hAnsi="Times New Roman" w:cs="Times New Roman"/>
          <w:sz w:val="26"/>
          <w:szCs w:val="26"/>
          <w:lang w:eastAsia="ru-RU"/>
        </w:rPr>
      </w:pPr>
      <w:r w:rsidRPr="00310C56">
        <w:rPr>
          <w:rFonts w:ascii="Times New Roman" w:hAnsi="Times New Roman" w:cs="Times New Roman"/>
          <w:sz w:val="26"/>
          <w:szCs w:val="26"/>
          <w:lang w:eastAsia="ru-RU"/>
        </w:rPr>
        <w:t>1</w:t>
      </w:r>
      <w:r w:rsidR="00B3177E" w:rsidRPr="00310C56">
        <w:rPr>
          <w:rFonts w:ascii="Times New Roman" w:hAnsi="Times New Roman" w:cs="Times New Roman"/>
          <w:sz w:val="26"/>
          <w:szCs w:val="26"/>
          <w:lang w:val="uk-UA" w:eastAsia="ru-RU"/>
        </w:rPr>
        <w:t>1</w:t>
      </w:r>
      <w:r w:rsidRPr="00310C56">
        <w:rPr>
          <w:rFonts w:ascii="Times New Roman" w:hAnsi="Times New Roman" w:cs="Times New Roman"/>
          <w:sz w:val="26"/>
          <w:szCs w:val="26"/>
          <w:lang w:eastAsia="ru-RU"/>
        </w:rPr>
        <w:t>.3. Зміни і доповнення до договору вносяться до закінчення строку його дії за взаємною згодою сторін з урахуванням встановлених </w:t>
      </w:r>
      <w:hyperlink r:id="rId28" w:tgtFrame="_top" w:history="1">
        <w:r w:rsidRPr="00310C56">
          <w:rPr>
            <w:rFonts w:ascii="Times New Roman" w:hAnsi="Times New Roman" w:cs="Times New Roman"/>
            <w:sz w:val="26"/>
            <w:szCs w:val="26"/>
            <w:lang w:eastAsia="ru-RU"/>
          </w:rPr>
          <w:t>статтею 16 Закону</w:t>
        </w:r>
      </w:hyperlink>
      <w:r w:rsidRPr="00310C56">
        <w:rPr>
          <w:rFonts w:ascii="Times New Roman" w:hAnsi="Times New Roman" w:cs="Times New Roman"/>
          <w:sz w:val="26"/>
          <w:szCs w:val="26"/>
          <w:lang w:eastAsia="ru-RU"/>
        </w:rPr>
        <w:t> та </w:t>
      </w:r>
      <w:hyperlink r:id="rId29" w:tgtFrame="_top" w:history="1">
        <w:r w:rsidRPr="00310C56">
          <w:rPr>
            <w:rFonts w:ascii="Times New Roman" w:hAnsi="Times New Roman" w:cs="Times New Roman"/>
            <w:sz w:val="26"/>
            <w:szCs w:val="26"/>
            <w:lang w:eastAsia="ru-RU"/>
          </w:rPr>
          <w:t>Порядком</w:t>
        </w:r>
      </w:hyperlink>
      <w:r w:rsidRPr="00310C56">
        <w:rPr>
          <w:rFonts w:ascii="Times New Roman" w:hAnsi="Times New Roman" w:cs="Times New Roman"/>
          <w:sz w:val="26"/>
          <w:szCs w:val="26"/>
          <w:lang w:eastAsia="ru-RU"/>
        </w:rPr>
        <w:t>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E84505" w:rsidRPr="00310C56" w:rsidRDefault="00E84505" w:rsidP="00C90ECA">
      <w:pPr>
        <w:pStyle w:val="a9"/>
        <w:ind w:firstLine="567"/>
        <w:jc w:val="both"/>
        <w:rPr>
          <w:rFonts w:ascii="Times New Roman" w:hAnsi="Times New Roman" w:cs="Times New Roman"/>
          <w:sz w:val="26"/>
          <w:szCs w:val="26"/>
          <w:lang w:eastAsia="ru-RU"/>
        </w:rPr>
      </w:pPr>
      <w:r w:rsidRPr="00310C56">
        <w:rPr>
          <w:rFonts w:ascii="Times New Roman" w:hAnsi="Times New Roman" w:cs="Times New Roman"/>
          <w:sz w:val="26"/>
          <w:szCs w:val="26"/>
          <w:lang w:eastAsia="ru-RU"/>
        </w:rPr>
        <w:t>1</w:t>
      </w:r>
      <w:r w:rsidR="00B3177E" w:rsidRPr="00310C56">
        <w:rPr>
          <w:rFonts w:ascii="Times New Roman" w:hAnsi="Times New Roman" w:cs="Times New Roman"/>
          <w:sz w:val="26"/>
          <w:szCs w:val="26"/>
          <w:lang w:val="uk-UA" w:eastAsia="ru-RU"/>
        </w:rPr>
        <w:t>1</w:t>
      </w:r>
      <w:r w:rsidRPr="00310C56">
        <w:rPr>
          <w:rFonts w:ascii="Times New Roman" w:hAnsi="Times New Roman" w:cs="Times New Roman"/>
          <w:sz w:val="26"/>
          <w:szCs w:val="26"/>
          <w:lang w:eastAsia="ru-RU"/>
        </w:rPr>
        <w:t>.4. Продовження цього договору здійснюється з урахуванням вимог, встановлених </w:t>
      </w:r>
      <w:hyperlink r:id="rId30" w:tgtFrame="_top" w:history="1">
        <w:r w:rsidRPr="00310C56">
          <w:rPr>
            <w:rFonts w:ascii="Times New Roman" w:hAnsi="Times New Roman" w:cs="Times New Roman"/>
            <w:sz w:val="26"/>
            <w:szCs w:val="26"/>
            <w:lang w:eastAsia="ru-RU"/>
          </w:rPr>
          <w:t>статтею 18 Закону</w:t>
        </w:r>
      </w:hyperlink>
      <w:r w:rsidRPr="00310C56">
        <w:rPr>
          <w:rFonts w:ascii="Times New Roman" w:hAnsi="Times New Roman" w:cs="Times New Roman"/>
          <w:sz w:val="26"/>
          <w:szCs w:val="26"/>
          <w:lang w:eastAsia="ru-RU"/>
        </w:rPr>
        <w:t> та </w:t>
      </w:r>
      <w:hyperlink r:id="rId31" w:tgtFrame="_top" w:history="1">
        <w:r w:rsidRPr="00310C56">
          <w:rPr>
            <w:rFonts w:ascii="Times New Roman" w:hAnsi="Times New Roman" w:cs="Times New Roman"/>
            <w:sz w:val="26"/>
            <w:szCs w:val="26"/>
            <w:lang w:eastAsia="ru-RU"/>
          </w:rPr>
          <w:t>Порядком</w:t>
        </w:r>
      </w:hyperlink>
      <w:r w:rsidRPr="00310C56">
        <w:rPr>
          <w:rFonts w:ascii="Times New Roman" w:hAnsi="Times New Roman" w:cs="Times New Roman"/>
          <w:sz w:val="26"/>
          <w:szCs w:val="26"/>
          <w:lang w:eastAsia="ru-RU"/>
        </w:rPr>
        <w:t>.</w:t>
      </w:r>
    </w:p>
    <w:p w:rsidR="00E84505" w:rsidRPr="00310C56" w:rsidRDefault="00E84505" w:rsidP="00C90ECA">
      <w:pPr>
        <w:pStyle w:val="a9"/>
        <w:ind w:firstLine="567"/>
        <w:jc w:val="both"/>
        <w:rPr>
          <w:rFonts w:ascii="Times New Roman" w:hAnsi="Times New Roman" w:cs="Times New Roman"/>
          <w:sz w:val="26"/>
          <w:szCs w:val="26"/>
          <w:lang w:eastAsia="ru-RU"/>
        </w:rPr>
      </w:pPr>
      <w:r w:rsidRPr="00310C56">
        <w:rPr>
          <w:rFonts w:ascii="Times New Roman" w:hAnsi="Times New Roman" w:cs="Times New Roman"/>
          <w:sz w:val="26"/>
          <w:szCs w:val="26"/>
          <w:lang w:eastAsia="ru-RU"/>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E84505" w:rsidRPr="00310C56" w:rsidRDefault="00E84505" w:rsidP="00C90ECA">
      <w:pPr>
        <w:pStyle w:val="a9"/>
        <w:ind w:firstLine="567"/>
        <w:jc w:val="both"/>
        <w:rPr>
          <w:rFonts w:ascii="Times New Roman" w:hAnsi="Times New Roman" w:cs="Times New Roman"/>
          <w:sz w:val="26"/>
          <w:szCs w:val="26"/>
          <w:lang w:eastAsia="ru-RU"/>
        </w:rPr>
      </w:pPr>
      <w:r w:rsidRPr="00310C56">
        <w:rPr>
          <w:rFonts w:ascii="Times New Roman" w:hAnsi="Times New Roman" w:cs="Times New Roman"/>
          <w:sz w:val="26"/>
          <w:szCs w:val="26"/>
          <w:lang w:eastAsia="ru-RU"/>
        </w:rPr>
        <w:lastRenderedPageBreak/>
        <w:t>До заяви додається звіт про оцінку об'єкта оренди та рецензія на нього, якщо договір оренди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w:t>
      </w:r>
      <w:hyperlink r:id="rId32" w:tgtFrame="_top" w:history="1">
        <w:r w:rsidRPr="00310C56">
          <w:rPr>
            <w:rFonts w:ascii="Times New Roman" w:hAnsi="Times New Roman" w:cs="Times New Roman"/>
            <w:sz w:val="26"/>
            <w:szCs w:val="26"/>
            <w:lang w:eastAsia="ru-RU"/>
          </w:rPr>
          <w:t>статтею 15 Закону</w:t>
        </w:r>
      </w:hyperlink>
      <w:r w:rsidRPr="00310C56">
        <w:rPr>
          <w:rFonts w:ascii="Times New Roman" w:hAnsi="Times New Roman" w:cs="Times New Roman"/>
          <w:sz w:val="26"/>
          <w:szCs w:val="26"/>
          <w:lang w:eastAsia="ru-RU"/>
        </w:rPr>
        <w:t>.</w:t>
      </w:r>
    </w:p>
    <w:p w:rsidR="00E84505" w:rsidRPr="00310C56" w:rsidRDefault="00E84505" w:rsidP="00C90ECA">
      <w:pPr>
        <w:pStyle w:val="a9"/>
        <w:ind w:firstLine="567"/>
        <w:jc w:val="both"/>
        <w:rPr>
          <w:rFonts w:ascii="Times New Roman" w:hAnsi="Times New Roman" w:cs="Times New Roman"/>
          <w:sz w:val="26"/>
          <w:szCs w:val="26"/>
          <w:lang w:eastAsia="ru-RU"/>
        </w:rPr>
      </w:pPr>
      <w:r w:rsidRPr="00310C56">
        <w:rPr>
          <w:rFonts w:ascii="Times New Roman" w:hAnsi="Times New Roman" w:cs="Times New Roman"/>
          <w:sz w:val="26"/>
          <w:szCs w:val="26"/>
          <w:lang w:eastAsia="ru-RU"/>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w:t>
      </w:r>
      <w:hyperlink r:id="rId33" w:tgtFrame="_top" w:history="1">
        <w:r w:rsidRPr="00310C56">
          <w:rPr>
            <w:rFonts w:ascii="Times New Roman" w:hAnsi="Times New Roman" w:cs="Times New Roman"/>
            <w:sz w:val="26"/>
            <w:szCs w:val="26"/>
            <w:lang w:eastAsia="ru-RU"/>
          </w:rPr>
          <w:t>пункту 143 Порядку</w:t>
        </w:r>
      </w:hyperlink>
      <w:r w:rsidRPr="00310C56">
        <w:rPr>
          <w:rFonts w:ascii="Times New Roman" w:hAnsi="Times New Roman" w:cs="Times New Roman"/>
          <w:sz w:val="26"/>
          <w:szCs w:val="26"/>
          <w:lang w:eastAsia="ru-RU"/>
        </w:rPr>
        <w:t>.</w:t>
      </w:r>
    </w:p>
    <w:p w:rsidR="00E84505" w:rsidRPr="00310C56" w:rsidRDefault="00E84505" w:rsidP="00C90ECA">
      <w:pPr>
        <w:pStyle w:val="a9"/>
        <w:ind w:firstLine="567"/>
        <w:jc w:val="both"/>
        <w:rPr>
          <w:rFonts w:ascii="Times New Roman" w:hAnsi="Times New Roman" w:cs="Times New Roman"/>
          <w:sz w:val="26"/>
          <w:szCs w:val="26"/>
          <w:lang w:eastAsia="ru-RU"/>
        </w:rPr>
      </w:pPr>
      <w:r w:rsidRPr="00310C56">
        <w:rPr>
          <w:rFonts w:ascii="Times New Roman" w:hAnsi="Times New Roman" w:cs="Times New Roman"/>
          <w:sz w:val="26"/>
          <w:szCs w:val="26"/>
          <w:lang w:eastAsia="ru-RU"/>
        </w:rPr>
        <w:t>Орендар має переважне право на продовження цього договору, яке може бути реалізовано ним у визначений в </w:t>
      </w:r>
      <w:hyperlink r:id="rId34" w:tgtFrame="_top" w:history="1">
        <w:r w:rsidRPr="00310C56">
          <w:rPr>
            <w:rFonts w:ascii="Times New Roman" w:hAnsi="Times New Roman" w:cs="Times New Roman"/>
            <w:sz w:val="26"/>
            <w:szCs w:val="26"/>
            <w:lang w:eastAsia="ru-RU"/>
          </w:rPr>
          <w:t>Порядку</w:t>
        </w:r>
      </w:hyperlink>
      <w:r w:rsidRPr="00310C56">
        <w:rPr>
          <w:rFonts w:ascii="Times New Roman" w:hAnsi="Times New Roman" w:cs="Times New Roman"/>
          <w:sz w:val="26"/>
          <w:szCs w:val="26"/>
          <w:lang w:eastAsia="ru-RU"/>
        </w:rPr>
        <w:t> спосіб.</w:t>
      </w:r>
    </w:p>
    <w:p w:rsidR="00E84505" w:rsidRPr="00310C56" w:rsidRDefault="00E84505" w:rsidP="00C90ECA">
      <w:pPr>
        <w:pStyle w:val="a9"/>
        <w:ind w:firstLine="567"/>
        <w:jc w:val="both"/>
        <w:rPr>
          <w:rFonts w:ascii="Times New Roman" w:hAnsi="Times New Roman" w:cs="Times New Roman"/>
          <w:sz w:val="26"/>
          <w:szCs w:val="26"/>
          <w:lang w:eastAsia="ru-RU"/>
        </w:rPr>
      </w:pPr>
      <w:r w:rsidRPr="00310C56">
        <w:rPr>
          <w:rFonts w:ascii="Times New Roman" w:hAnsi="Times New Roman" w:cs="Times New Roman"/>
          <w:sz w:val="26"/>
          <w:szCs w:val="26"/>
          <w:lang w:eastAsia="ru-RU"/>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E84505" w:rsidRPr="00310C56" w:rsidRDefault="00E84505" w:rsidP="00C90ECA">
      <w:pPr>
        <w:pStyle w:val="a9"/>
        <w:ind w:firstLine="567"/>
        <w:jc w:val="both"/>
        <w:rPr>
          <w:rFonts w:ascii="Times New Roman" w:hAnsi="Times New Roman" w:cs="Times New Roman"/>
          <w:sz w:val="26"/>
          <w:szCs w:val="26"/>
          <w:lang w:eastAsia="ru-RU"/>
        </w:rPr>
      </w:pPr>
      <w:r w:rsidRPr="00310C56">
        <w:rPr>
          <w:rFonts w:ascii="Times New Roman" w:hAnsi="Times New Roman" w:cs="Times New Roman"/>
          <w:sz w:val="26"/>
          <w:szCs w:val="26"/>
          <w:lang w:eastAsia="ru-RU"/>
        </w:rPr>
        <w:t>1</w:t>
      </w:r>
      <w:r w:rsidR="00D921AF" w:rsidRPr="00310C56">
        <w:rPr>
          <w:rFonts w:ascii="Times New Roman" w:hAnsi="Times New Roman" w:cs="Times New Roman"/>
          <w:sz w:val="26"/>
          <w:szCs w:val="26"/>
          <w:lang w:val="uk-UA" w:eastAsia="ru-RU"/>
        </w:rPr>
        <w:t>1</w:t>
      </w:r>
      <w:r w:rsidRPr="00310C56">
        <w:rPr>
          <w:rFonts w:ascii="Times New Roman" w:hAnsi="Times New Roman" w:cs="Times New Roman"/>
          <w:sz w:val="26"/>
          <w:szCs w:val="26"/>
          <w:lang w:eastAsia="ru-RU"/>
        </w:rPr>
        <w:t>.5.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E84505" w:rsidRPr="00310C56" w:rsidRDefault="00E84505" w:rsidP="00C90ECA">
      <w:pPr>
        <w:pStyle w:val="a9"/>
        <w:ind w:firstLine="567"/>
        <w:jc w:val="both"/>
        <w:rPr>
          <w:rFonts w:ascii="Times New Roman" w:hAnsi="Times New Roman" w:cs="Times New Roman"/>
          <w:sz w:val="26"/>
          <w:szCs w:val="26"/>
          <w:lang w:eastAsia="ru-RU"/>
        </w:rPr>
      </w:pPr>
      <w:r w:rsidRPr="00310C56">
        <w:rPr>
          <w:rFonts w:ascii="Times New Roman" w:hAnsi="Times New Roman" w:cs="Times New Roman"/>
          <w:sz w:val="26"/>
          <w:szCs w:val="26"/>
          <w:lang w:eastAsia="ru-RU"/>
        </w:rPr>
        <w:t>1</w:t>
      </w:r>
      <w:r w:rsidR="00D921AF" w:rsidRPr="00310C56">
        <w:rPr>
          <w:rFonts w:ascii="Times New Roman" w:hAnsi="Times New Roman" w:cs="Times New Roman"/>
          <w:sz w:val="26"/>
          <w:szCs w:val="26"/>
          <w:lang w:val="uk-UA" w:eastAsia="ru-RU"/>
        </w:rPr>
        <w:t>1</w:t>
      </w:r>
      <w:r w:rsidRPr="00310C56">
        <w:rPr>
          <w:rFonts w:ascii="Times New Roman" w:hAnsi="Times New Roman" w:cs="Times New Roman"/>
          <w:sz w:val="26"/>
          <w:szCs w:val="26"/>
          <w:lang w:eastAsia="ru-RU"/>
        </w:rPr>
        <w:t>.6. Договір припиняється:</w:t>
      </w:r>
    </w:p>
    <w:p w:rsidR="00E84505" w:rsidRPr="00310C56" w:rsidRDefault="00D921AF" w:rsidP="00C90ECA">
      <w:pPr>
        <w:pStyle w:val="a9"/>
        <w:ind w:firstLine="567"/>
        <w:jc w:val="both"/>
        <w:rPr>
          <w:rFonts w:ascii="Times New Roman" w:hAnsi="Times New Roman" w:cs="Times New Roman"/>
          <w:sz w:val="26"/>
          <w:szCs w:val="26"/>
          <w:lang w:eastAsia="ru-RU"/>
        </w:rPr>
      </w:pPr>
      <w:r w:rsidRPr="00310C56">
        <w:rPr>
          <w:rFonts w:ascii="Times New Roman" w:hAnsi="Times New Roman" w:cs="Times New Roman"/>
          <w:sz w:val="26"/>
          <w:szCs w:val="26"/>
          <w:lang w:eastAsia="ru-RU"/>
        </w:rPr>
        <w:t>1</w:t>
      </w:r>
      <w:r w:rsidRPr="00310C56">
        <w:rPr>
          <w:rFonts w:ascii="Times New Roman" w:hAnsi="Times New Roman" w:cs="Times New Roman"/>
          <w:sz w:val="26"/>
          <w:szCs w:val="26"/>
          <w:lang w:val="uk-UA" w:eastAsia="ru-RU"/>
        </w:rPr>
        <w:t>1</w:t>
      </w:r>
      <w:r w:rsidR="00E84505" w:rsidRPr="00310C56">
        <w:rPr>
          <w:rFonts w:ascii="Times New Roman" w:hAnsi="Times New Roman" w:cs="Times New Roman"/>
          <w:sz w:val="26"/>
          <w:szCs w:val="26"/>
          <w:lang w:eastAsia="ru-RU"/>
        </w:rPr>
        <w:t>.6.1 з підстав, передбачених </w:t>
      </w:r>
      <w:hyperlink r:id="rId35" w:tgtFrame="_top" w:history="1">
        <w:r w:rsidR="00E84505" w:rsidRPr="00310C56">
          <w:rPr>
            <w:rFonts w:ascii="Times New Roman" w:hAnsi="Times New Roman" w:cs="Times New Roman"/>
            <w:sz w:val="26"/>
            <w:szCs w:val="26"/>
            <w:lang w:eastAsia="ru-RU"/>
          </w:rPr>
          <w:t>частиною першою статті 24 Закону</w:t>
        </w:r>
      </w:hyperlink>
      <w:r w:rsidR="00E84505" w:rsidRPr="00310C56">
        <w:rPr>
          <w:rFonts w:ascii="Times New Roman" w:hAnsi="Times New Roman" w:cs="Times New Roman"/>
          <w:sz w:val="26"/>
          <w:szCs w:val="26"/>
          <w:lang w:eastAsia="ru-RU"/>
        </w:rPr>
        <w:t>, і при цьому:</w:t>
      </w:r>
    </w:p>
    <w:p w:rsidR="00E84505" w:rsidRPr="00310C56" w:rsidRDefault="00E84505" w:rsidP="00C90ECA">
      <w:pPr>
        <w:pStyle w:val="a9"/>
        <w:ind w:firstLine="567"/>
        <w:jc w:val="both"/>
        <w:rPr>
          <w:rFonts w:ascii="Times New Roman" w:hAnsi="Times New Roman" w:cs="Times New Roman"/>
          <w:sz w:val="26"/>
          <w:szCs w:val="26"/>
          <w:lang w:eastAsia="ru-RU"/>
        </w:rPr>
      </w:pPr>
      <w:r w:rsidRPr="00310C56">
        <w:rPr>
          <w:rFonts w:ascii="Times New Roman" w:hAnsi="Times New Roman" w:cs="Times New Roman"/>
          <w:sz w:val="26"/>
          <w:szCs w:val="26"/>
          <w:lang w:eastAsia="ru-RU"/>
        </w:rPr>
        <w:t>1</w:t>
      </w:r>
      <w:r w:rsidR="00D921AF" w:rsidRPr="00310C56">
        <w:rPr>
          <w:rFonts w:ascii="Times New Roman" w:hAnsi="Times New Roman" w:cs="Times New Roman"/>
          <w:sz w:val="26"/>
          <w:szCs w:val="26"/>
          <w:lang w:val="uk-UA" w:eastAsia="ru-RU"/>
        </w:rPr>
        <w:t>1</w:t>
      </w:r>
      <w:r w:rsidRPr="00310C56">
        <w:rPr>
          <w:rFonts w:ascii="Times New Roman" w:hAnsi="Times New Roman" w:cs="Times New Roman"/>
          <w:sz w:val="26"/>
          <w:szCs w:val="26"/>
          <w:lang w:eastAsia="ru-RU"/>
        </w:rPr>
        <w:t>.6.1.1. якщо підставою припинення договору є закінчення строку, на який його укладено (абзац другий </w:t>
      </w:r>
      <w:hyperlink r:id="rId36" w:tgtFrame="_top" w:history="1">
        <w:r w:rsidRPr="00310C56">
          <w:rPr>
            <w:rFonts w:ascii="Times New Roman" w:hAnsi="Times New Roman" w:cs="Times New Roman"/>
            <w:sz w:val="26"/>
            <w:szCs w:val="26"/>
            <w:lang w:eastAsia="ru-RU"/>
          </w:rPr>
          <w:t>частини першої статті 24 Закону</w:t>
        </w:r>
      </w:hyperlink>
      <w:r w:rsidRPr="00310C56">
        <w:rPr>
          <w:rFonts w:ascii="Times New Roman" w:hAnsi="Times New Roman" w:cs="Times New Roman"/>
          <w:sz w:val="26"/>
          <w:szCs w:val="26"/>
          <w:lang w:eastAsia="ru-RU"/>
        </w:rPr>
        <w:t>), то договір вважається припиненим з:</w:t>
      </w:r>
    </w:p>
    <w:p w:rsidR="00E84505" w:rsidRPr="00310C56" w:rsidRDefault="00E84505" w:rsidP="00C90ECA">
      <w:pPr>
        <w:pStyle w:val="a9"/>
        <w:ind w:firstLine="567"/>
        <w:jc w:val="both"/>
        <w:rPr>
          <w:rFonts w:ascii="Times New Roman" w:hAnsi="Times New Roman" w:cs="Times New Roman"/>
          <w:sz w:val="26"/>
          <w:szCs w:val="26"/>
          <w:lang w:eastAsia="ru-RU"/>
        </w:rPr>
      </w:pPr>
      <w:r w:rsidRPr="00310C56">
        <w:rPr>
          <w:rFonts w:ascii="Times New Roman" w:hAnsi="Times New Roman" w:cs="Times New Roman"/>
          <w:sz w:val="26"/>
          <w:szCs w:val="26"/>
          <w:lang w:eastAsia="ru-RU"/>
        </w:rPr>
        <w:t>дати закінчення строку, на який його було укладено, на підставі рішення Орендодавця про відмову у продовженні цього договору, прийнятого з підстав, передбачених </w:t>
      </w:r>
      <w:hyperlink r:id="rId37" w:tgtFrame="_top" w:history="1">
        <w:r w:rsidRPr="00310C56">
          <w:rPr>
            <w:rFonts w:ascii="Times New Roman" w:hAnsi="Times New Roman" w:cs="Times New Roman"/>
            <w:sz w:val="26"/>
            <w:szCs w:val="26"/>
            <w:lang w:eastAsia="ru-RU"/>
          </w:rPr>
          <w:t>статтею 19 Закону</w:t>
        </w:r>
      </w:hyperlink>
      <w:r w:rsidRPr="00310C56">
        <w:rPr>
          <w:rFonts w:ascii="Times New Roman" w:hAnsi="Times New Roman" w:cs="Times New Roman"/>
          <w:sz w:val="26"/>
          <w:szCs w:val="26"/>
          <w:lang w:eastAsia="ru-RU"/>
        </w:rPr>
        <w:t>, в межах строків, визначених </w:t>
      </w:r>
      <w:hyperlink r:id="rId38" w:tgtFrame="_top" w:history="1">
        <w:r w:rsidRPr="00310C56">
          <w:rPr>
            <w:rFonts w:ascii="Times New Roman" w:hAnsi="Times New Roman" w:cs="Times New Roman"/>
            <w:sz w:val="26"/>
            <w:szCs w:val="26"/>
            <w:lang w:eastAsia="ru-RU"/>
          </w:rPr>
          <w:t>частиною п'ятою статті 18 Закону</w:t>
        </w:r>
      </w:hyperlink>
      <w:r w:rsidRPr="00310C56">
        <w:rPr>
          <w:rFonts w:ascii="Times New Roman" w:hAnsi="Times New Roman" w:cs="Times New Roman"/>
          <w:sz w:val="26"/>
          <w:szCs w:val="26"/>
          <w:lang w:eastAsia="ru-RU"/>
        </w:rPr>
        <w:t>;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w:t>
      </w:r>
      <w:hyperlink r:id="rId39" w:tgtFrame="_top" w:history="1">
        <w:r w:rsidRPr="00310C56">
          <w:rPr>
            <w:rFonts w:ascii="Times New Roman" w:hAnsi="Times New Roman" w:cs="Times New Roman"/>
            <w:sz w:val="26"/>
            <w:szCs w:val="26"/>
            <w:lang w:eastAsia="ru-RU"/>
          </w:rPr>
          <w:t>частиною третьою статті 18 Закону</w:t>
        </w:r>
      </w:hyperlink>
      <w:r w:rsidRPr="00310C56">
        <w:rPr>
          <w:rFonts w:ascii="Times New Roman" w:hAnsi="Times New Roman" w:cs="Times New Roman"/>
          <w:sz w:val="26"/>
          <w:szCs w:val="26"/>
          <w:lang w:eastAsia="ru-RU"/>
        </w:rPr>
        <w:t> (</w:t>
      </w:r>
      <w:hyperlink r:id="rId40" w:tgtFrame="_top" w:history="1">
        <w:r w:rsidRPr="00310C56">
          <w:rPr>
            <w:rFonts w:ascii="Times New Roman" w:hAnsi="Times New Roman" w:cs="Times New Roman"/>
            <w:sz w:val="26"/>
            <w:szCs w:val="26"/>
            <w:lang w:eastAsia="ru-RU"/>
          </w:rPr>
          <w:t>пункт 143 Порядку</w:t>
        </w:r>
      </w:hyperlink>
      <w:r w:rsidRPr="00310C56">
        <w:rPr>
          <w:rFonts w:ascii="Times New Roman" w:hAnsi="Times New Roman" w:cs="Times New Roman"/>
          <w:sz w:val="26"/>
          <w:szCs w:val="26"/>
          <w:lang w:eastAsia="ru-RU"/>
        </w:rPr>
        <w:t>);</w:t>
      </w:r>
    </w:p>
    <w:p w:rsidR="00E84505" w:rsidRPr="00310C56" w:rsidRDefault="00E84505" w:rsidP="00C90ECA">
      <w:pPr>
        <w:pStyle w:val="a9"/>
        <w:ind w:firstLine="567"/>
        <w:jc w:val="both"/>
        <w:rPr>
          <w:rFonts w:ascii="Times New Roman" w:hAnsi="Times New Roman" w:cs="Times New Roman"/>
          <w:sz w:val="26"/>
          <w:szCs w:val="26"/>
          <w:lang w:eastAsia="ru-RU"/>
        </w:rPr>
      </w:pPr>
      <w:r w:rsidRPr="00310C56">
        <w:rPr>
          <w:rFonts w:ascii="Times New Roman" w:hAnsi="Times New Roman" w:cs="Times New Roman"/>
          <w:sz w:val="26"/>
          <w:szCs w:val="26"/>
          <w:lang w:eastAsia="ru-RU"/>
        </w:rPr>
        <w:t>дати, визначеної в абзаці третьому </w:t>
      </w:r>
      <w:hyperlink r:id="rId41" w:tgtFrame="_top" w:history="1">
        <w:r w:rsidRPr="00310C56">
          <w:rPr>
            <w:rFonts w:ascii="Times New Roman" w:hAnsi="Times New Roman" w:cs="Times New Roman"/>
            <w:sz w:val="26"/>
            <w:szCs w:val="26"/>
            <w:lang w:eastAsia="ru-RU"/>
          </w:rPr>
          <w:t>пункту 151 Порядку</w:t>
        </w:r>
      </w:hyperlink>
      <w:r w:rsidRPr="00310C56">
        <w:rPr>
          <w:rFonts w:ascii="Times New Roman" w:hAnsi="Times New Roman" w:cs="Times New Roman"/>
          <w:sz w:val="26"/>
          <w:szCs w:val="26"/>
          <w:lang w:eastAsia="ru-RU"/>
        </w:rPr>
        <w:t>,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rsidR="00E84505" w:rsidRPr="00310C56" w:rsidRDefault="00E84505" w:rsidP="00C90ECA">
      <w:pPr>
        <w:pStyle w:val="a9"/>
        <w:ind w:firstLine="567"/>
        <w:jc w:val="both"/>
        <w:rPr>
          <w:rFonts w:ascii="Times New Roman" w:hAnsi="Times New Roman" w:cs="Times New Roman"/>
          <w:sz w:val="26"/>
          <w:szCs w:val="26"/>
          <w:lang w:eastAsia="ru-RU"/>
        </w:rPr>
      </w:pPr>
      <w:r w:rsidRPr="00310C56">
        <w:rPr>
          <w:rFonts w:ascii="Times New Roman" w:hAnsi="Times New Roman" w:cs="Times New Roman"/>
          <w:sz w:val="26"/>
          <w:szCs w:val="26"/>
          <w:lang w:eastAsia="ru-RU"/>
        </w:rPr>
        <w:t>1</w:t>
      </w:r>
      <w:r w:rsidR="00D921AF" w:rsidRPr="00310C56">
        <w:rPr>
          <w:rFonts w:ascii="Times New Roman" w:hAnsi="Times New Roman" w:cs="Times New Roman"/>
          <w:sz w:val="26"/>
          <w:szCs w:val="26"/>
          <w:lang w:val="uk-UA" w:eastAsia="ru-RU"/>
        </w:rPr>
        <w:t>1</w:t>
      </w:r>
      <w:r w:rsidRPr="00310C56">
        <w:rPr>
          <w:rFonts w:ascii="Times New Roman" w:hAnsi="Times New Roman" w:cs="Times New Roman"/>
          <w:sz w:val="26"/>
          <w:szCs w:val="26"/>
          <w:lang w:eastAsia="ru-RU"/>
        </w:rPr>
        <w:t>.6.1.2. якщо підставою припинення договору є обставини, передбачені абзацами третім, четвертим, сьомим, восьмим </w:t>
      </w:r>
      <w:hyperlink r:id="rId42" w:tgtFrame="_top" w:history="1">
        <w:r w:rsidRPr="00310C56">
          <w:rPr>
            <w:rFonts w:ascii="Times New Roman" w:hAnsi="Times New Roman" w:cs="Times New Roman"/>
            <w:sz w:val="26"/>
            <w:szCs w:val="26"/>
            <w:lang w:eastAsia="ru-RU"/>
          </w:rPr>
          <w:t>частини першої статті 24 Закону</w:t>
        </w:r>
      </w:hyperlink>
      <w:r w:rsidRPr="00310C56">
        <w:rPr>
          <w:rFonts w:ascii="Times New Roman" w:hAnsi="Times New Roman" w:cs="Times New Roman"/>
          <w:sz w:val="26"/>
          <w:szCs w:val="26"/>
          <w:lang w:eastAsia="ru-RU"/>
        </w:rPr>
        <w:t>,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E84505" w:rsidRPr="00310C56" w:rsidRDefault="00E84505" w:rsidP="00C90ECA">
      <w:pPr>
        <w:pStyle w:val="a9"/>
        <w:ind w:firstLine="567"/>
        <w:jc w:val="both"/>
        <w:rPr>
          <w:rFonts w:ascii="Times New Roman" w:hAnsi="Times New Roman" w:cs="Times New Roman"/>
          <w:sz w:val="26"/>
          <w:szCs w:val="26"/>
          <w:lang w:eastAsia="ru-RU"/>
        </w:rPr>
      </w:pPr>
      <w:r w:rsidRPr="00310C56">
        <w:rPr>
          <w:rFonts w:ascii="Times New Roman" w:hAnsi="Times New Roman" w:cs="Times New Roman"/>
          <w:sz w:val="26"/>
          <w:szCs w:val="26"/>
          <w:lang w:eastAsia="ru-RU"/>
        </w:rPr>
        <w:t>1</w:t>
      </w:r>
      <w:r w:rsidR="00D921AF" w:rsidRPr="00310C56">
        <w:rPr>
          <w:rFonts w:ascii="Times New Roman" w:hAnsi="Times New Roman" w:cs="Times New Roman"/>
          <w:sz w:val="26"/>
          <w:szCs w:val="26"/>
          <w:lang w:val="uk-UA" w:eastAsia="ru-RU"/>
        </w:rPr>
        <w:t>1</w:t>
      </w:r>
      <w:r w:rsidRPr="00310C56">
        <w:rPr>
          <w:rFonts w:ascii="Times New Roman" w:hAnsi="Times New Roman" w:cs="Times New Roman"/>
          <w:sz w:val="26"/>
          <w:szCs w:val="26"/>
          <w:lang w:eastAsia="ru-RU"/>
        </w:rPr>
        <w:t>.6.2 якщо Орендар надав недостовірну інформацію про право бути орендарем відповідно до положень </w:t>
      </w:r>
      <w:hyperlink r:id="rId43" w:tgtFrame="_top" w:history="1">
        <w:r w:rsidRPr="00310C56">
          <w:rPr>
            <w:rFonts w:ascii="Times New Roman" w:hAnsi="Times New Roman" w:cs="Times New Roman"/>
            <w:sz w:val="26"/>
            <w:szCs w:val="26"/>
            <w:lang w:eastAsia="ru-RU"/>
          </w:rPr>
          <w:t>частин третьої</w:t>
        </w:r>
      </w:hyperlink>
      <w:r w:rsidRPr="00310C56">
        <w:rPr>
          <w:rFonts w:ascii="Times New Roman" w:hAnsi="Times New Roman" w:cs="Times New Roman"/>
          <w:sz w:val="26"/>
          <w:szCs w:val="26"/>
          <w:lang w:eastAsia="ru-RU"/>
        </w:rPr>
        <w:t> і </w:t>
      </w:r>
      <w:hyperlink r:id="rId44" w:tgtFrame="_top" w:history="1">
        <w:r w:rsidRPr="00310C56">
          <w:rPr>
            <w:rFonts w:ascii="Times New Roman" w:hAnsi="Times New Roman" w:cs="Times New Roman"/>
            <w:sz w:val="26"/>
            <w:szCs w:val="26"/>
            <w:lang w:eastAsia="ru-RU"/>
          </w:rPr>
          <w:t>четвертої статті 4 Закону</w:t>
        </w:r>
      </w:hyperlink>
      <w:r w:rsidRPr="00310C56">
        <w:rPr>
          <w:rFonts w:ascii="Times New Roman" w:hAnsi="Times New Roman" w:cs="Times New Roman"/>
          <w:sz w:val="26"/>
          <w:szCs w:val="26"/>
          <w:lang w:eastAsia="ru-RU"/>
        </w:rPr>
        <w:t>,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E84505" w:rsidRPr="00310C56" w:rsidRDefault="00E84505" w:rsidP="00C90ECA">
      <w:pPr>
        <w:pStyle w:val="a9"/>
        <w:ind w:firstLine="567"/>
        <w:jc w:val="both"/>
        <w:rPr>
          <w:rFonts w:ascii="Times New Roman" w:hAnsi="Times New Roman" w:cs="Times New Roman"/>
          <w:sz w:val="26"/>
          <w:szCs w:val="26"/>
          <w:lang w:eastAsia="ru-RU"/>
        </w:rPr>
      </w:pPr>
      <w:r w:rsidRPr="00310C56">
        <w:rPr>
          <w:rFonts w:ascii="Times New Roman" w:hAnsi="Times New Roman" w:cs="Times New Roman"/>
          <w:sz w:val="26"/>
          <w:szCs w:val="26"/>
          <w:lang w:eastAsia="ru-RU"/>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E84505" w:rsidRPr="00310C56" w:rsidRDefault="00E84505" w:rsidP="00C90ECA">
      <w:pPr>
        <w:pStyle w:val="a9"/>
        <w:ind w:firstLine="567"/>
        <w:jc w:val="both"/>
        <w:rPr>
          <w:rFonts w:ascii="Times New Roman" w:hAnsi="Times New Roman" w:cs="Times New Roman"/>
          <w:sz w:val="26"/>
          <w:szCs w:val="26"/>
          <w:lang w:eastAsia="ru-RU"/>
        </w:rPr>
      </w:pPr>
      <w:r w:rsidRPr="00310C56">
        <w:rPr>
          <w:rFonts w:ascii="Times New Roman" w:hAnsi="Times New Roman" w:cs="Times New Roman"/>
          <w:sz w:val="26"/>
          <w:szCs w:val="26"/>
          <w:lang w:eastAsia="ru-RU"/>
        </w:rPr>
        <w:t>У такому разі договір вважається припиненим:</w:t>
      </w:r>
    </w:p>
    <w:p w:rsidR="00612FF3" w:rsidRPr="00310C56" w:rsidRDefault="00E84505" w:rsidP="00C90ECA">
      <w:pPr>
        <w:pStyle w:val="a9"/>
        <w:ind w:firstLine="567"/>
        <w:jc w:val="both"/>
        <w:rPr>
          <w:rFonts w:ascii="Times New Roman" w:hAnsi="Times New Roman" w:cs="Times New Roman"/>
          <w:sz w:val="26"/>
          <w:szCs w:val="26"/>
          <w:lang w:val="uk-UA" w:eastAsia="ru-RU"/>
        </w:rPr>
      </w:pPr>
      <w:r w:rsidRPr="00310C56">
        <w:rPr>
          <w:rFonts w:ascii="Times New Roman" w:hAnsi="Times New Roman" w:cs="Times New Roman"/>
          <w:sz w:val="26"/>
          <w:szCs w:val="26"/>
          <w:lang w:eastAsia="ru-RU"/>
        </w:rPr>
        <w:lastRenderedPageBreak/>
        <w:t xml:space="preserve">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w:t>
      </w:r>
    </w:p>
    <w:p w:rsidR="00612FF3" w:rsidRPr="00310C56" w:rsidRDefault="00E84505" w:rsidP="00C90ECA">
      <w:pPr>
        <w:pStyle w:val="a9"/>
        <w:ind w:firstLine="567"/>
        <w:jc w:val="both"/>
        <w:rPr>
          <w:rFonts w:ascii="Times New Roman" w:hAnsi="Times New Roman" w:cs="Times New Roman"/>
          <w:sz w:val="26"/>
          <w:szCs w:val="26"/>
          <w:lang w:val="uk-UA" w:eastAsia="ru-RU"/>
        </w:rPr>
      </w:pPr>
      <w:r w:rsidRPr="00310C56">
        <w:rPr>
          <w:rFonts w:ascii="Times New Roman" w:hAnsi="Times New Roman" w:cs="Times New Roman"/>
          <w:sz w:val="26"/>
          <w:szCs w:val="26"/>
          <w:lang w:eastAsia="ru-RU"/>
        </w:rPr>
        <w:t>або</w:t>
      </w:r>
      <w:r w:rsidR="00612FF3" w:rsidRPr="00310C56">
        <w:rPr>
          <w:rFonts w:ascii="Times New Roman" w:hAnsi="Times New Roman" w:cs="Times New Roman"/>
          <w:sz w:val="26"/>
          <w:szCs w:val="26"/>
          <w:lang w:val="uk-UA" w:eastAsia="ru-RU"/>
        </w:rPr>
        <w:t xml:space="preserve"> </w:t>
      </w:r>
      <w:r w:rsidRPr="00310C56">
        <w:rPr>
          <w:rFonts w:ascii="Times New Roman" w:hAnsi="Times New Roman" w:cs="Times New Roman"/>
          <w:sz w:val="26"/>
          <w:szCs w:val="26"/>
          <w:lang w:eastAsia="ru-RU"/>
        </w:rPr>
        <w:t xml:space="preserve">з дати набрання законної сили рішенням суду про відмову у позові Орендаря; </w:t>
      </w:r>
    </w:p>
    <w:p w:rsidR="00E84505" w:rsidRPr="00310C56" w:rsidRDefault="00E84505" w:rsidP="00C90ECA">
      <w:pPr>
        <w:pStyle w:val="a9"/>
        <w:ind w:firstLine="567"/>
        <w:jc w:val="both"/>
        <w:rPr>
          <w:rFonts w:ascii="Times New Roman" w:hAnsi="Times New Roman" w:cs="Times New Roman"/>
          <w:sz w:val="26"/>
          <w:szCs w:val="26"/>
          <w:lang w:eastAsia="ru-RU"/>
        </w:rPr>
      </w:pPr>
      <w:r w:rsidRPr="00310C56">
        <w:rPr>
          <w:rFonts w:ascii="Times New Roman" w:hAnsi="Times New Roman" w:cs="Times New Roman"/>
          <w:sz w:val="26"/>
          <w:szCs w:val="26"/>
          <w:lang w:eastAsia="ru-RU"/>
        </w:rPr>
        <w:t>або</w:t>
      </w:r>
      <w:r w:rsidR="00612FF3" w:rsidRPr="00310C56">
        <w:rPr>
          <w:rFonts w:ascii="Times New Roman" w:hAnsi="Times New Roman" w:cs="Times New Roman"/>
          <w:sz w:val="26"/>
          <w:szCs w:val="26"/>
          <w:lang w:val="uk-UA" w:eastAsia="ru-RU"/>
        </w:rPr>
        <w:t xml:space="preserve"> </w:t>
      </w:r>
      <w:r w:rsidRPr="00310C56">
        <w:rPr>
          <w:rFonts w:ascii="Times New Roman" w:hAnsi="Times New Roman" w:cs="Times New Roman"/>
          <w:sz w:val="26"/>
          <w:szCs w:val="26"/>
          <w:lang w:eastAsia="ru-RU"/>
        </w:rPr>
        <w:t>з дати залишення судом позову без розгляду, припинення провадження у справі або з дати відкликання Орендарем позову.</w:t>
      </w:r>
    </w:p>
    <w:p w:rsidR="00E84505" w:rsidRPr="00310C56" w:rsidRDefault="00E84505" w:rsidP="00C90ECA">
      <w:pPr>
        <w:pStyle w:val="a9"/>
        <w:ind w:firstLine="567"/>
        <w:jc w:val="both"/>
        <w:rPr>
          <w:rFonts w:ascii="Times New Roman" w:hAnsi="Times New Roman" w:cs="Times New Roman"/>
          <w:sz w:val="26"/>
          <w:szCs w:val="26"/>
          <w:lang w:eastAsia="ru-RU"/>
        </w:rPr>
      </w:pPr>
      <w:r w:rsidRPr="00310C56">
        <w:rPr>
          <w:rFonts w:ascii="Times New Roman" w:hAnsi="Times New Roman" w:cs="Times New Roman"/>
          <w:sz w:val="26"/>
          <w:szCs w:val="26"/>
          <w:lang w:eastAsia="ru-RU"/>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E84505" w:rsidRPr="00310C56" w:rsidRDefault="00E84505" w:rsidP="00C90ECA">
      <w:pPr>
        <w:pStyle w:val="a9"/>
        <w:ind w:firstLine="567"/>
        <w:jc w:val="both"/>
        <w:rPr>
          <w:rFonts w:ascii="Times New Roman" w:hAnsi="Times New Roman" w:cs="Times New Roman"/>
          <w:sz w:val="26"/>
          <w:szCs w:val="26"/>
          <w:lang w:eastAsia="ru-RU"/>
        </w:rPr>
      </w:pPr>
      <w:r w:rsidRPr="00310C56">
        <w:rPr>
          <w:rFonts w:ascii="Times New Roman" w:hAnsi="Times New Roman" w:cs="Times New Roman"/>
          <w:sz w:val="26"/>
          <w:szCs w:val="26"/>
          <w:lang w:eastAsia="ru-RU"/>
        </w:rPr>
        <w:t>1</w:t>
      </w:r>
      <w:r w:rsidR="00D921AF" w:rsidRPr="00310C56">
        <w:rPr>
          <w:rFonts w:ascii="Times New Roman" w:hAnsi="Times New Roman" w:cs="Times New Roman"/>
          <w:sz w:val="26"/>
          <w:szCs w:val="26"/>
          <w:lang w:val="uk-UA" w:eastAsia="ru-RU"/>
        </w:rPr>
        <w:t>1</w:t>
      </w:r>
      <w:r w:rsidRPr="00310C56">
        <w:rPr>
          <w:rFonts w:ascii="Times New Roman" w:hAnsi="Times New Roman" w:cs="Times New Roman"/>
          <w:sz w:val="26"/>
          <w:szCs w:val="26"/>
          <w:lang w:eastAsia="ru-RU"/>
        </w:rPr>
        <w:t>.6.3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w:t>
      </w:r>
    </w:p>
    <w:p w:rsidR="00E84505" w:rsidRPr="00310C56" w:rsidRDefault="00E84505" w:rsidP="00C90ECA">
      <w:pPr>
        <w:pStyle w:val="a9"/>
        <w:ind w:firstLine="567"/>
        <w:jc w:val="both"/>
        <w:rPr>
          <w:rFonts w:ascii="Times New Roman" w:hAnsi="Times New Roman" w:cs="Times New Roman"/>
          <w:sz w:val="26"/>
          <w:szCs w:val="26"/>
          <w:lang w:eastAsia="ru-RU"/>
        </w:rPr>
      </w:pPr>
      <w:r w:rsidRPr="00310C56">
        <w:rPr>
          <w:rFonts w:ascii="Times New Roman" w:hAnsi="Times New Roman" w:cs="Times New Roman"/>
          <w:sz w:val="26"/>
          <w:szCs w:val="26"/>
          <w:lang w:eastAsia="ru-RU"/>
        </w:rPr>
        <w:t>1</w:t>
      </w:r>
      <w:r w:rsidR="00D921AF" w:rsidRPr="00310C56">
        <w:rPr>
          <w:rFonts w:ascii="Times New Roman" w:hAnsi="Times New Roman" w:cs="Times New Roman"/>
          <w:sz w:val="26"/>
          <w:szCs w:val="26"/>
          <w:lang w:val="uk-UA" w:eastAsia="ru-RU"/>
        </w:rPr>
        <w:t>1</w:t>
      </w:r>
      <w:r w:rsidRPr="00310C56">
        <w:rPr>
          <w:rFonts w:ascii="Times New Roman" w:hAnsi="Times New Roman" w:cs="Times New Roman"/>
          <w:sz w:val="26"/>
          <w:szCs w:val="26"/>
          <w:lang w:eastAsia="ru-RU"/>
        </w:rPr>
        <w:t xml:space="preserve">.6.4. на вимогу Орендодавця з </w:t>
      </w:r>
      <w:r w:rsidR="0006649E">
        <w:rPr>
          <w:rFonts w:ascii="Times New Roman" w:hAnsi="Times New Roman" w:cs="Times New Roman"/>
          <w:sz w:val="26"/>
          <w:szCs w:val="26"/>
          <w:lang w:eastAsia="ru-RU"/>
        </w:rPr>
        <w:t>підстав, передбачених пунктом 1</w:t>
      </w:r>
      <w:r w:rsidR="0006649E">
        <w:rPr>
          <w:rFonts w:ascii="Times New Roman" w:hAnsi="Times New Roman" w:cs="Times New Roman"/>
          <w:sz w:val="26"/>
          <w:szCs w:val="26"/>
          <w:lang w:val="uk-UA" w:eastAsia="ru-RU"/>
        </w:rPr>
        <w:t>1</w:t>
      </w:r>
      <w:r w:rsidRPr="00310C56">
        <w:rPr>
          <w:rFonts w:ascii="Times New Roman" w:hAnsi="Times New Roman" w:cs="Times New Roman"/>
          <w:sz w:val="26"/>
          <w:szCs w:val="26"/>
          <w:lang w:eastAsia="ru-RU"/>
        </w:rPr>
        <w:t>.7 цього договору, і при цьому договір вважається припиненим в день, визначений відповідно до абзацу третього пункту 12.8 цього договору;</w:t>
      </w:r>
    </w:p>
    <w:p w:rsidR="00E84505" w:rsidRPr="00310C56" w:rsidRDefault="00E84505" w:rsidP="00C90ECA">
      <w:pPr>
        <w:pStyle w:val="a9"/>
        <w:ind w:firstLine="567"/>
        <w:jc w:val="both"/>
        <w:rPr>
          <w:rFonts w:ascii="Times New Roman" w:hAnsi="Times New Roman" w:cs="Times New Roman"/>
          <w:sz w:val="26"/>
          <w:szCs w:val="26"/>
          <w:lang w:eastAsia="ru-RU"/>
        </w:rPr>
      </w:pPr>
      <w:r w:rsidRPr="00310C56">
        <w:rPr>
          <w:rFonts w:ascii="Times New Roman" w:hAnsi="Times New Roman" w:cs="Times New Roman"/>
          <w:sz w:val="26"/>
          <w:szCs w:val="26"/>
          <w:lang w:eastAsia="ru-RU"/>
        </w:rPr>
        <w:t>1</w:t>
      </w:r>
      <w:r w:rsidR="00D921AF" w:rsidRPr="00310C56">
        <w:rPr>
          <w:rFonts w:ascii="Times New Roman" w:hAnsi="Times New Roman" w:cs="Times New Roman"/>
          <w:sz w:val="26"/>
          <w:szCs w:val="26"/>
          <w:lang w:val="uk-UA" w:eastAsia="ru-RU"/>
        </w:rPr>
        <w:t>1</w:t>
      </w:r>
      <w:r w:rsidRPr="00310C56">
        <w:rPr>
          <w:rFonts w:ascii="Times New Roman" w:hAnsi="Times New Roman" w:cs="Times New Roman"/>
          <w:sz w:val="26"/>
          <w:szCs w:val="26"/>
          <w:lang w:eastAsia="ru-RU"/>
        </w:rPr>
        <w:t>.6.5. на вимогу Орендаря з підстав, передбачених пунктом 1</w:t>
      </w:r>
      <w:r w:rsidR="0006649E">
        <w:rPr>
          <w:rFonts w:ascii="Times New Roman" w:hAnsi="Times New Roman" w:cs="Times New Roman"/>
          <w:sz w:val="26"/>
          <w:szCs w:val="26"/>
          <w:lang w:val="uk-UA" w:eastAsia="ru-RU"/>
        </w:rPr>
        <w:t>1</w:t>
      </w:r>
      <w:r w:rsidRPr="00310C56">
        <w:rPr>
          <w:rFonts w:ascii="Times New Roman" w:hAnsi="Times New Roman" w:cs="Times New Roman"/>
          <w:sz w:val="26"/>
          <w:szCs w:val="26"/>
          <w:lang w:eastAsia="ru-RU"/>
        </w:rPr>
        <w:t>.9 цього договору, і при цьому договір вважається припиненим в день, визначений відповідно до абзацу другого пункту 1</w:t>
      </w:r>
      <w:r w:rsidR="0006649E">
        <w:rPr>
          <w:rFonts w:ascii="Times New Roman" w:hAnsi="Times New Roman" w:cs="Times New Roman"/>
          <w:sz w:val="26"/>
          <w:szCs w:val="26"/>
          <w:lang w:val="uk-UA" w:eastAsia="ru-RU"/>
        </w:rPr>
        <w:t>1</w:t>
      </w:r>
      <w:r w:rsidRPr="00310C56">
        <w:rPr>
          <w:rFonts w:ascii="Times New Roman" w:hAnsi="Times New Roman" w:cs="Times New Roman"/>
          <w:sz w:val="26"/>
          <w:szCs w:val="26"/>
          <w:lang w:eastAsia="ru-RU"/>
        </w:rPr>
        <w:t>.10 цього договору;</w:t>
      </w:r>
    </w:p>
    <w:p w:rsidR="00E84505" w:rsidRPr="00310C56" w:rsidRDefault="00E84505" w:rsidP="00C90ECA">
      <w:pPr>
        <w:pStyle w:val="a9"/>
        <w:ind w:firstLine="567"/>
        <w:jc w:val="both"/>
        <w:rPr>
          <w:rFonts w:ascii="Times New Roman" w:hAnsi="Times New Roman" w:cs="Times New Roman"/>
          <w:sz w:val="26"/>
          <w:szCs w:val="26"/>
          <w:lang w:eastAsia="ru-RU"/>
        </w:rPr>
      </w:pPr>
      <w:r w:rsidRPr="00310C56">
        <w:rPr>
          <w:rFonts w:ascii="Times New Roman" w:hAnsi="Times New Roman" w:cs="Times New Roman"/>
          <w:sz w:val="26"/>
          <w:szCs w:val="26"/>
          <w:lang w:eastAsia="ru-RU"/>
        </w:rPr>
        <w:t>1</w:t>
      </w:r>
      <w:r w:rsidR="00D921AF" w:rsidRPr="00310C56">
        <w:rPr>
          <w:rFonts w:ascii="Times New Roman" w:hAnsi="Times New Roman" w:cs="Times New Roman"/>
          <w:sz w:val="26"/>
          <w:szCs w:val="26"/>
          <w:lang w:val="uk-UA" w:eastAsia="ru-RU"/>
        </w:rPr>
        <w:t>1</w:t>
      </w:r>
      <w:r w:rsidRPr="00310C56">
        <w:rPr>
          <w:rFonts w:ascii="Times New Roman" w:hAnsi="Times New Roman" w:cs="Times New Roman"/>
          <w:sz w:val="26"/>
          <w:szCs w:val="26"/>
          <w:lang w:eastAsia="ru-RU"/>
        </w:rPr>
        <w:t>.6.6. за згодою сторін на підставі договору про припинення з дати підписання акта повернення Майна з оренди;</w:t>
      </w:r>
    </w:p>
    <w:p w:rsidR="00E84505" w:rsidRPr="00310C56" w:rsidRDefault="00E84505" w:rsidP="00C90ECA">
      <w:pPr>
        <w:pStyle w:val="a9"/>
        <w:ind w:firstLine="567"/>
        <w:jc w:val="both"/>
        <w:rPr>
          <w:rFonts w:ascii="Times New Roman" w:hAnsi="Times New Roman" w:cs="Times New Roman"/>
          <w:sz w:val="26"/>
          <w:szCs w:val="26"/>
          <w:lang w:eastAsia="ru-RU"/>
        </w:rPr>
      </w:pPr>
      <w:r w:rsidRPr="00310C56">
        <w:rPr>
          <w:rFonts w:ascii="Times New Roman" w:hAnsi="Times New Roman" w:cs="Times New Roman"/>
          <w:sz w:val="26"/>
          <w:szCs w:val="26"/>
          <w:lang w:eastAsia="ru-RU"/>
        </w:rPr>
        <w:t>1</w:t>
      </w:r>
      <w:r w:rsidR="00D921AF" w:rsidRPr="00310C56">
        <w:rPr>
          <w:rFonts w:ascii="Times New Roman" w:hAnsi="Times New Roman" w:cs="Times New Roman"/>
          <w:sz w:val="26"/>
          <w:szCs w:val="26"/>
          <w:lang w:val="uk-UA" w:eastAsia="ru-RU"/>
        </w:rPr>
        <w:t>1</w:t>
      </w:r>
      <w:r w:rsidRPr="00310C56">
        <w:rPr>
          <w:rFonts w:ascii="Times New Roman" w:hAnsi="Times New Roman" w:cs="Times New Roman"/>
          <w:sz w:val="26"/>
          <w:szCs w:val="26"/>
          <w:lang w:eastAsia="ru-RU"/>
        </w:rPr>
        <w:t>.6.7. на вимогу будь-якої із сторін цього договору за рішенням суду з підстав, передбачених законодавством.</w:t>
      </w:r>
    </w:p>
    <w:p w:rsidR="00E84505" w:rsidRPr="00310C56" w:rsidRDefault="00E84505" w:rsidP="00C90ECA">
      <w:pPr>
        <w:pStyle w:val="a9"/>
        <w:ind w:firstLine="567"/>
        <w:jc w:val="both"/>
        <w:rPr>
          <w:rFonts w:ascii="Times New Roman" w:hAnsi="Times New Roman" w:cs="Times New Roman"/>
          <w:sz w:val="26"/>
          <w:szCs w:val="26"/>
          <w:lang w:eastAsia="ru-RU"/>
        </w:rPr>
      </w:pPr>
      <w:r w:rsidRPr="00310C56">
        <w:rPr>
          <w:rFonts w:ascii="Times New Roman" w:hAnsi="Times New Roman" w:cs="Times New Roman"/>
          <w:sz w:val="26"/>
          <w:szCs w:val="26"/>
          <w:lang w:eastAsia="ru-RU"/>
        </w:rPr>
        <w:t>1</w:t>
      </w:r>
      <w:r w:rsidR="00D921AF" w:rsidRPr="00310C56">
        <w:rPr>
          <w:rFonts w:ascii="Times New Roman" w:hAnsi="Times New Roman" w:cs="Times New Roman"/>
          <w:sz w:val="26"/>
          <w:szCs w:val="26"/>
          <w:lang w:val="uk-UA" w:eastAsia="ru-RU"/>
        </w:rPr>
        <w:t>1</w:t>
      </w:r>
      <w:r w:rsidRPr="00310C56">
        <w:rPr>
          <w:rFonts w:ascii="Times New Roman" w:hAnsi="Times New Roman" w:cs="Times New Roman"/>
          <w:sz w:val="26"/>
          <w:szCs w:val="26"/>
          <w:lang w:eastAsia="ru-RU"/>
        </w:rPr>
        <w:t>.7. Договір може бути достроково припинений на вимогу Орендодавця, якщо Орендар:</w:t>
      </w:r>
    </w:p>
    <w:p w:rsidR="00E84505" w:rsidRPr="00310C56" w:rsidRDefault="00E84505" w:rsidP="00C90ECA">
      <w:pPr>
        <w:pStyle w:val="a9"/>
        <w:ind w:firstLine="567"/>
        <w:jc w:val="both"/>
        <w:rPr>
          <w:rFonts w:ascii="Times New Roman" w:hAnsi="Times New Roman" w:cs="Times New Roman"/>
          <w:sz w:val="26"/>
          <w:szCs w:val="26"/>
          <w:lang w:eastAsia="ru-RU"/>
        </w:rPr>
      </w:pPr>
      <w:r w:rsidRPr="00310C56">
        <w:rPr>
          <w:rFonts w:ascii="Times New Roman" w:hAnsi="Times New Roman" w:cs="Times New Roman"/>
          <w:sz w:val="26"/>
          <w:szCs w:val="26"/>
          <w:lang w:eastAsia="ru-RU"/>
        </w:rPr>
        <w:t>1</w:t>
      </w:r>
      <w:r w:rsidR="00D921AF" w:rsidRPr="00310C56">
        <w:rPr>
          <w:rFonts w:ascii="Times New Roman" w:hAnsi="Times New Roman" w:cs="Times New Roman"/>
          <w:sz w:val="26"/>
          <w:szCs w:val="26"/>
          <w:lang w:val="uk-UA" w:eastAsia="ru-RU"/>
        </w:rPr>
        <w:t>1</w:t>
      </w:r>
      <w:r w:rsidRPr="00310C56">
        <w:rPr>
          <w:rFonts w:ascii="Times New Roman" w:hAnsi="Times New Roman" w:cs="Times New Roman"/>
          <w:sz w:val="26"/>
          <w:szCs w:val="26"/>
          <w:lang w:eastAsia="ru-RU"/>
        </w:rPr>
        <w:t>.7.1.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E84505" w:rsidRPr="00310C56" w:rsidRDefault="00E84505" w:rsidP="00C90ECA">
      <w:pPr>
        <w:pStyle w:val="a9"/>
        <w:ind w:firstLine="567"/>
        <w:jc w:val="both"/>
        <w:rPr>
          <w:rFonts w:ascii="Times New Roman" w:hAnsi="Times New Roman" w:cs="Times New Roman"/>
          <w:sz w:val="26"/>
          <w:szCs w:val="26"/>
          <w:lang w:eastAsia="ru-RU"/>
        </w:rPr>
      </w:pPr>
      <w:r w:rsidRPr="00310C56">
        <w:rPr>
          <w:rFonts w:ascii="Times New Roman" w:hAnsi="Times New Roman" w:cs="Times New Roman"/>
          <w:sz w:val="26"/>
          <w:szCs w:val="26"/>
          <w:lang w:eastAsia="ru-RU"/>
        </w:rPr>
        <w:t>1</w:t>
      </w:r>
      <w:r w:rsidR="00D921AF" w:rsidRPr="00310C56">
        <w:rPr>
          <w:rFonts w:ascii="Times New Roman" w:hAnsi="Times New Roman" w:cs="Times New Roman"/>
          <w:sz w:val="26"/>
          <w:szCs w:val="26"/>
          <w:lang w:val="uk-UA" w:eastAsia="ru-RU"/>
        </w:rPr>
        <w:t>1</w:t>
      </w:r>
      <w:r w:rsidRPr="00310C56">
        <w:rPr>
          <w:rFonts w:ascii="Times New Roman" w:hAnsi="Times New Roman" w:cs="Times New Roman"/>
          <w:sz w:val="26"/>
          <w:szCs w:val="26"/>
          <w:lang w:eastAsia="ru-RU"/>
        </w:rPr>
        <w:t>.7.2.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E84505" w:rsidRPr="00310C56" w:rsidRDefault="00E84505" w:rsidP="00C90ECA">
      <w:pPr>
        <w:pStyle w:val="a9"/>
        <w:ind w:firstLine="567"/>
        <w:jc w:val="both"/>
        <w:rPr>
          <w:rFonts w:ascii="Times New Roman" w:hAnsi="Times New Roman" w:cs="Times New Roman"/>
          <w:sz w:val="26"/>
          <w:szCs w:val="26"/>
          <w:lang w:eastAsia="ru-RU"/>
        </w:rPr>
      </w:pPr>
      <w:r w:rsidRPr="00310C56">
        <w:rPr>
          <w:rFonts w:ascii="Times New Roman" w:hAnsi="Times New Roman" w:cs="Times New Roman"/>
          <w:sz w:val="26"/>
          <w:szCs w:val="26"/>
          <w:lang w:eastAsia="ru-RU"/>
        </w:rPr>
        <w:t>1</w:t>
      </w:r>
      <w:r w:rsidR="00D921AF" w:rsidRPr="00310C56">
        <w:rPr>
          <w:rFonts w:ascii="Times New Roman" w:hAnsi="Times New Roman" w:cs="Times New Roman"/>
          <w:sz w:val="26"/>
          <w:szCs w:val="26"/>
          <w:lang w:val="uk-UA" w:eastAsia="ru-RU"/>
        </w:rPr>
        <w:t>1</w:t>
      </w:r>
      <w:r w:rsidRPr="00310C56">
        <w:rPr>
          <w:rFonts w:ascii="Times New Roman" w:hAnsi="Times New Roman" w:cs="Times New Roman"/>
          <w:sz w:val="26"/>
          <w:szCs w:val="26"/>
          <w:lang w:eastAsia="ru-RU"/>
        </w:rPr>
        <w:t>.7.3.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E84505" w:rsidRPr="00310C56" w:rsidRDefault="00E84505" w:rsidP="00C90ECA">
      <w:pPr>
        <w:pStyle w:val="a9"/>
        <w:ind w:firstLine="567"/>
        <w:jc w:val="both"/>
        <w:rPr>
          <w:rFonts w:ascii="Times New Roman" w:hAnsi="Times New Roman" w:cs="Times New Roman"/>
          <w:sz w:val="26"/>
          <w:szCs w:val="26"/>
          <w:lang w:eastAsia="ru-RU"/>
        </w:rPr>
      </w:pPr>
      <w:r w:rsidRPr="00310C56">
        <w:rPr>
          <w:rFonts w:ascii="Times New Roman" w:hAnsi="Times New Roman" w:cs="Times New Roman"/>
          <w:sz w:val="26"/>
          <w:szCs w:val="26"/>
          <w:lang w:eastAsia="ru-RU"/>
        </w:rPr>
        <w:t>1</w:t>
      </w:r>
      <w:r w:rsidR="00D921AF" w:rsidRPr="00310C56">
        <w:rPr>
          <w:rFonts w:ascii="Times New Roman" w:hAnsi="Times New Roman" w:cs="Times New Roman"/>
          <w:sz w:val="26"/>
          <w:szCs w:val="26"/>
          <w:lang w:val="uk-UA" w:eastAsia="ru-RU"/>
        </w:rPr>
        <w:t>1</w:t>
      </w:r>
      <w:r w:rsidRPr="00310C56">
        <w:rPr>
          <w:rFonts w:ascii="Times New Roman" w:hAnsi="Times New Roman" w:cs="Times New Roman"/>
          <w:sz w:val="26"/>
          <w:szCs w:val="26"/>
          <w:lang w:eastAsia="ru-RU"/>
        </w:rPr>
        <w:t>.7.4. уклав договір суборенди з особами, які не відповідають вимогам </w:t>
      </w:r>
      <w:hyperlink r:id="rId45" w:tgtFrame="_top" w:history="1">
        <w:r w:rsidRPr="00310C56">
          <w:rPr>
            <w:rFonts w:ascii="Times New Roman" w:hAnsi="Times New Roman" w:cs="Times New Roman"/>
            <w:sz w:val="26"/>
            <w:szCs w:val="26"/>
            <w:lang w:eastAsia="ru-RU"/>
          </w:rPr>
          <w:t>статті 4 Закону</w:t>
        </w:r>
      </w:hyperlink>
      <w:r w:rsidRPr="00310C56">
        <w:rPr>
          <w:rFonts w:ascii="Times New Roman" w:hAnsi="Times New Roman" w:cs="Times New Roman"/>
          <w:sz w:val="26"/>
          <w:szCs w:val="26"/>
          <w:lang w:eastAsia="ru-RU"/>
        </w:rPr>
        <w:t>;</w:t>
      </w:r>
    </w:p>
    <w:p w:rsidR="00E84505" w:rsidRPr="00310C56" w:rsidRDefault="00E84505" w:rsidP="00C90ECA">
      <w:pPr>
        <w:pStyle w:val="a9"/>
        <w:ind w:firstLine="567"/>
        <w:jc w:val="both"/>
        <w:rPr>
          <w:rFonts w:ascii="Times New Roman" w:hAnsi="Times New Roman" w:cs="Times New Roman"/>
          <w:sz w:val="26"/>
          <w:szCs w:val="26"/>
          <w:lang w:eastAsia="ru-RU"/>
        </w:rPr>
      </w:pPr>
      <w:r w:rsidRPr="00310C56">
        <w:rPr>
          <w:rFonts w:ascii="Times New Roman" w:hAnsi="Times New Roman" w:cs="Times New Roman"/>
          <w:sz w:val="26"/>
          <w:szCs w:val="26"/>
          <w:lang w:eastAsia="ru-RU"/>
        </w:rPr>
        <w:t>1</w:t>
      </w:r>
      <w:r w:rsidR="00D921AF" w:rsidRPr="00310C56">
        <w:rPr>
          <w:rFonts w:ascii="Times New Roman" w:hAnsi="Times New Roman" w:cs="Times New Roman"/>
          <w:sz w:val="26"/>
          <w:szCs w:val="26"/>
          <w:lang w:val="uk-UA" w:eastAsia="ru-RU"/>
        </w:rPr>
        <w:t>1</w:t>
      </w:r>
      <w:r w:rsidRPr="00310C56">
        <w:rPr>
          <w:rFonts w:ascii="Times New Roman" w:hAnsi="Times New Roman" w:cs="Times New Roman"/>
          <w:sz w:val="26"/>
          <w:szCs w:val="26"/>
          <w:lang w:eastAsia="ru-RU"/>
        </w:rPr>
        <w:t>.7.5.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E84505" w:rsidRPr="00310C56" w:rsidRDefault="00E84505" w:rsidP="00C90ECA">
      <w:pPr>
        <w:pStyle w:val="a9"/>
        <w:ind w:firstLine="567"/>
        <w:jc w:val="both"/>
        <w:rPr>
          <w:rFonts w:ascii="Times New Roman" w:hAnsi="Times New Roman" w:cs="Times New Roman"/>
          <w:sz w:val="26"/>
          <w:szCs w:val="26"/>
          <w:lang w:eastAsia="ru-RU"/>
        </w:rPr>
      </w:pPr>
      <w:r w:rsidRPr="00310C56">
        <w:rPr>
          <w:rFonts w:ascii="Times New Roman" w:hAnsi="Times New Roman" w:cs="Times New Roman"/>
          <w:sz w:val="26"/>
          <w:szCs w:val="26"/>
          <w:lang w:eastAsia="ru-RU"/>
        </w:rPr>
        <w:t>1</w:t>
      </w:r>
      <w:r w:rsidR="00D921AF" w:rsidRPr="00310C56">
        <w:rPr>
          <w:rFonts w:ascii="Times New Roman" w:hAnsi="Times New Roman" w:cs="Times New Roman"/>
          <w:sz w:val="26"/>
          <w:szCs w:val="26"/>
          <w:lang w:val="uk-UA" w:eastAsia="ru-RU"/>
        </w:rPr>
        <w:t>1</w:t>
      </w:r>
      <w:r w:rsidRPr="00310C56">
        <w:rPr>
          <w:rFonts w:ascii="Times New Roman" w:hAnsi="Times New Roman" w:cs="Times New Roman"/>
          <w:sz w:val="26"/>
          <w:szCs w:val="26"/>
          <w:lang w:eastAsia="ru-RU"/>
        </w:rPr>
        <w:t>.7.</w:t>
      </w:r>
      <w:r w:rsidR="00D921AF" w:rsidRPr="00310C56">
        <w:rPr>
          <w:rFonts w:ascii="Times New Roman" w:hAnsi="Times New Roman" w:cs="Times New Roman"/>
          <w:sz w:val="26"/>
          <w:szCs w:val="26"/>
          <w:lang w:val="uk-UA" w:eastAsia="ru-RU"/>
        </w:rPr>
        <w:t>6</w:t>
      </w:r>
      <w:r w:rsidRPr="00310C56">
        <w:rPr>
          <w:rFonts w:ascii="Times New Roman" w:hAnsi="Times New Roman" w:cs="Times New Roman"/>
          <w:sz w:val="26"/>
          <w:szCs w:val="26"/>
          <w:lang w:eastAsia="ru-RU"/>
        </w:rPr>
        <w:t>. відмовився внести зміни до цього договору у разі виникнення підстав, передбачених пунктом 3.7 цього договору.</w:t>
      </w:r>
    </w:p>
    <w:p w:rsidR="00E84505" w:rsidRPr="00310C56" w:rsidRDefault="00E84505" w:rsidP="00C90ECA">
      <w:pPr>
        <w:pStyle w:val="a9"/>
        <w:ind w:firstLine="567"/>
        <w:jc w:val="both"/>
        <w:rPr>
          <w:rFonts w:ascii="Times New Roman" w:hAnsi="Times New Roman" w:cs="Times New Roman"/>
          <w:sz w:val="26"/>
          <w:szCs w:val="26"/>
          <w:lang w:eastAsia="ru-RU"/>
        </w:rPr>
      </w:pPr>
      <w:r w:rsidRPr="00310C56">
        <w:rPr>
          <w:rFonts w:ascii="Times New Roman" w:hAnsi="Times New Roman" w:cs="Times New Roman"/>
          <w:sz w:val="26"/>
          <w:szCs w:val="26"/>
          <w:lang w:eastAsia="ru-RU"/>
        </w:rPr>
        <w:t>1</w:t>
      </w:r>
      <w:r w:rsidR="00D921AF" w:rsidRPr="00310C56">
        <w:rPr>
          <w:rFonts w:ascii="Times New Roman" w:hAnsi="Times New Roman" w:cs="Times New Roman"/>
          <w:sz w:val="26"/>
          <w:szCs w:val="26"/>
          <w:lang w:val="uk-UA" w:eastAsia="ru-RU"/>
        </w:rPr>
        <w:t>1</w:t>
      </w:r>
      <w:r w:rsidRPr="00310C56">
        <w:rPr>
          <w:rFonts w:ascii="Times New Roman" w:hAnsi="Times New Roman" w:cs="Times New Roman"/>
          <w:sz w:val="26"/>
          <w:szCs w:val="26"/>
          <w:lang w:eastAsia="ru-RU"/>
        </w:rPr>
        <w:t>.8. Про наявність однієї з підстав для дострокового припинення договору з ініціативи Орендодавця, передбачених пунктом 1</w:t>
      </w:r>
      <w:r w:rsidR="0006649E">
        <w:rPr>
          <w:rFonts w:ascii="Times New Roman" w:hAnsi="Times New Roman" w:cs="Times New Roman"/>
          <w:sz w:val="26"/>
          <w:szCs w:val="26"/>
          <w:lang w:val="uk-UA" w:eastAsia="ru-RU"/>
        </w:rPr>
        <w:t>1</w:t>
      </w:r>
      <w:r w:rsidRPr="00310C56">
        <w:rPr>
          <w:rFonts w:ascii="Times New Roman" w:hAnsi="Times New Roman" w:cs="Times New Roman"/>
          <w:sz w:val="26"/>
          <w:szCs w:val="26"/>
          <w:lang w:eastAsia="ru-RU"/>
        </w:rPr>
        <w:t xml:space="preserve">.7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w:t>
      </w:r>
      <w:r w:rsidRPr="00310C56">
        <w:rPr>
          <w:rFonts w:ascii="Times New Roman" w:hAnsi="Times New Roman" w:cs="Times New Roman"/>
          <w:sz w:val="26"/>
          <w:szCs w:val="26"/>
          <w:lang w:eastAsia="ru-RU"/>
        </w:rPr>
        <w:lastRenderedPageBreak/>
        <w:t>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E84505" w:rsidRPr="00310C56" w:rsidRDefault="00E84505" w:rsidP="00C90ECA">
      <w:pPr>
        <w:pStyle w:val="a9"/>
        <w:ind w:firstLine="567"/>
        <w:jc w:val="both"/>
        <w:rPr>
          <w:rFonts w:ascii="Times New Roman" w:hAnsi="Times New Roman" w:cs="Times New Roman"/>
          <w:sz w:val="26"/>
          <w:szCs w:val="26"/>
          <w:lang w:eastAsia="ru-RU"/>
        </w:rPr>
      </w:pPr>
      <w:r w:rsidRPr="00310C56">
        <w:rPr>
          <w:rFonts w:ascii="Times New Roman" w:hAnsi="Times New Roman" w:cs="Times New Roman"/>
          <w:sz w:val="26"/>
          <w:szCs w:val="26"/>
          <w:lang w:eastAsia="ru-RU"/>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E84505" w:rsidRPr="00310C56" w:rsidRDefault="00E84505" w:rsidP="00C90ECA">
      <w:pPr>
        <w:pStyle w:val="a9"/>
        <w:ind w:firstLine="567"/>
        <w:jc w:val="both"/>
        <w:rPr>
          <w:rFonts w:ascii="Times New Roman" w:hAnsi="Times New Roman" w:cs="Times New Roman"/>
          <w:sz w:val="26"/>
          <w:szCs w:val="26"/>
          <w:lang w:eastAsia="ru-RU"/>
        </w:rPr>
      </w:pPr>
      <w:r w:rsidRPr="00310C56">
        <w:rPr>
          <w:rFonts w:ascii="Times New Roman" w:hAnsi="Times New Roman" w:cs="Times New Roman"/>
          <w:sz w:val="26"/>
          <w:szCs w:val="26"/>
          <w:lang w:eastAsia="ru-RU"/>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E84505" w:rsidRPr="00310C56" w:rsidRDefault="00E84505" w:rsidP="00C90ECA">
      <w:pPr>
        <w:pStyle w:val="a9"/>
        <w:ind w:firstLine="567"/>
        <w:jc w:val="both"/>
        <w:rPr>
          <w:rFonts w:ascii="Times New Roman" w:hAnsi="Times New Roman" w:cs="Times New Roman"/>
          <w:sz w:val="26"/>
          <w:szCs w:val="26"/>
          <w:lang w:eastAsia="ru-RU"/>
        </w:rPr>
      </w:pPr>
      <w:r w:rsidRPr="00310C56">
        <w:rPr>
          <w:rFonts w:ascii="Times New Roman" w:hAnsi="Times New Roman" w:cs="Times New Roman"/>
          <w:sz w:val="26"/>
          <w:szCs w:val="26"/>
          <w:lang w:eastAsia="ru-RU"/>
        </w:rPr>
        <w:t>1</w:t>
      </w:r>
      <w:r w:rsidR="00D921AF" w:rsidRPr="00310C56">
        <w:rPr>
          <w:rFonts w:ascii="Times New Roman" w:hAnsi="Times New Roman" w:cs="Times New Roman"/>
          <w:sz w:val="26"/>
          <w:szCs w:val="26"/>
          <w:lang w:val="uk-UA" w:eastAsia="ru-RU"/>
        </w:rPr>
        <w:t>1</w:t>
      </w:r>
      <w:r w:rsidRPr="00310C56">
        <w:rPr>
          <w:rFonts w:ascii="Times New Roman" w:hAnsi="Times New Roman" w:cs="Times New Roman"/>
          <w:sz w:val="26"/>
          <w:szCs w:val="26"/>
          <w:lang w:eastAsia="ru-RU"/>
        </w:rPr>
        <w:t>.9. Цей договір може бути достроково припинений на вимогу Орендаря, якщо:</w:t>
      </w:r>
    </w:p>
    <w:p w:rsidR="00E84505" w:rsidRPr="00310C56" w:rsidRDefault="00E84505" w:rsidP="00C90ECA">
      <w:pPr>
        <w:pStyle w:val="a9"/>
        <w:ind w:firstLine="567"/>
        <w:jc w:val="both"/>
        <w:rPr>
          <w:rFonts w:ascii="Times New Roman" w:hAnsi="Times New Roman" w:cs="Times New Roman"/>
          <w:sz w:val="26"/>
          <w:szCs w:val="26"/>
          <w:lang w:eastAsia="ru-RU"/>
        </w:rPr>
      </w:pPr>
      <w:r w:rsidRPr="00310C56">
        <w:rPr>
          <w:rFonts w:ascii="Times New Roman" w:hAnsi="Times New Roman" w:cs="Times New Roman"/>
          <w:sz w:val="26"/>
          <w:szCs w:val="26"/>
          <w:lang w:eastAsia="ru-RU"/>
        </w:rPr>
        <w:t>1</w:t>
      </w:r>
      <w:r w:rsidR="00D921AF" w:rsidRPr="00310C56">
        <w:rPr>
          <w:rFonts w:ascii="Times New Roman" w:hAnsi="Times New Roman" w:cs="Times New Roman"/>
          <w:sz w:val="26"/>
          <w:szCs w:val="26"/>
          <w:lang w:val="uk-UA" w:eastAsia="ru-RU"/>
        </w:rPr>
        <w:t>1</w:t>
      </w:r>
      <w:r w:rsidRPr="00310C56">
        <w:rPr>
          <w:rFonts w:ascii="Times New Roman" w:hAnsi="Times New Roman" w:cs="Times New Roman"/>
          <w:sz w:val="26"/>
          <w:szCs w:val="26"/>
          <w:lang w:eastAsia="ru-RU"/>
        </w:rPr>
        <w:t>.9.1.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E84505" w:rsidRPr="00310C56" w:rsidRDefault="00E84505" w:rsidP="00C90ECA">
      <w:pPr>
        <w:pStyle w:val="a9"/>
        <w:ind w:firstLine="567"/>
        <w:jc w:val="both"/>
        <w:rPr>
          <w:rFonts w:ascii="Times New Roman" w:hAnsi="Times New Roman" w:cs="Times New Roman"/>
          <w:sz w:val="26"/>
          <w:szCs w:val="26"/>
          <w:lang w:eastAsia="ru-RU"/>
        </w:rPr>
      </w:pPr>
      <w:r w:rsidRPr="00310C56">
        <w:rPr>
          <w:rFonts w:ascii="Times New Roman" w:hAnsi="Times New Roman" w:cs="Times New Roman"/>
          <w:sz w:val="26"/>
          <w:szCs w:val="26"/>
          <w:lang w:eastAsia="ru-RU"/>
        </w:rPr>
        <w:t>1</w:t>
      </w:r>
      <w:r w:rsidR="00D921AF" w:rsidRPr="00310C56">
        <w:rPr>
          <w:rFonts w:ascii="Times New Roman" w:hAnsi="Times New Roman" w:cs="Times New Roman"/>
          <w:sz w:val="26"/>
          <w:szCs w:val="26"/>
          <w:lang w:val="uk-UA" w:eastAsia="ru-RU"/>
        </w:rPr>
        <w:t>1</w:t>
      </w:r>
      <w:r w:rsidRPr="00310C56">
        <w:rPr>
          <w:rFonts w:ascii="Times New Roman" w:hAnsi="Times New Roman" w:cs="Times New Roman"/>
          <w:sz w:val="26"/>
          <w:szCs w:val="26"/>
          <w:lang w:eastAsia="ru-RU"/>
        </w:rPr>
        <w:t>.9.2.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E84505" w:rsidRPr="00310C56" w:rsidRDefault="00E84505" w:rsidP="00C90ECA">
      <w:pPr>
        <w:pStyle w:val="a9"/>
        <w:ind w:firstLine="567"/>
        <w:jc w:val="both"/>
        <w:rPr>
          <w:rFonts w:ascii="Times New Roman" w:hAnsi="Times New Roman" w:cs="Times New Roman"/>
          <w:sz w:val="26"/>
          <w:szCs w:val="26"/>
          <w:lang w:eastAsia="ru-RU"/>
        </w:rPr>
      </w:pPr>
      <w:r w:rsidRPr="00310C56">
        <w:rPr>
          <w:rFonts w:ascii="Times New Roman" w:hAnsi="Times New Roman" w:cs="Times New Roman"/>
          <w:sz w:val="26"/>
          <w:szCs w:val="26"/>
          <w:lang w:eastAsia="ru-RU"/>
        </w:rPr>
        <w:t>1</w:t>
      </w:r>
      <w:r w:rsidR="00263545" w:rsidRPr="00310C56">
        <w:rPr>
          <w:rFonts w:ascii="Times New Roman" w:hAnsi="Times New Roman" w:cs="Times New Roman"/>
          <w:sz w:val="26"/>
          <w:szCs w:val="26"/>
          <w:lang w:val="uk-UA" w:eastAsia="ru-RU"/>
        </w:rPr>
        <w:t>1</w:t>
      </w:r>
      <w:r w:rsidRPr="00310C56">
        <w:rPr>
          <w:rFonts w:ascii="Times New Roman" w:hAnsi="Times New Roman" w:cs="Times New Roman"/>
          <w:sz w:val="26"/>
          <w:szCs w:val="26"/>
          <w:lang w:eastAsia="ru-RU"/>
        </w:rPr>
        <w:t>.10. Про виявлення обставин, які дають право Орендарю на припинення договору відповідно до пункту 1</w:t>
      </w:r>
      <w:r w:rsidR="005115E5">
        <w:rPr>
          <w:rFonts w:ascii="Times New Roman" w:hAnsi="Times New Roman" w:cs="Times New Roman"/>
          <w:sz w:val="26"/>
          <w:szCs w:val="26"/>
          <w:lang w:val="uk-UA" w:eastAsia="ru-RU"/>
        </w:rPr>
        <w:t>1</w:t>
      </w:r>
      <w:r w:rsidRPr="00310C56">
        <w:rPr>
          <w:rFonts w:ascii="Times New Roman" w:hAnsi="Times New Roman" w:cs="Times New Roman"/>
          <w:sz w:val="26"/>
          <w:szCs w:val="26"/>
          <w:lang w:eastAsia="ru-RU"/>
        </w:rPr>
        <w:t>.9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w:t>
      </w:r>
      <w:r w:rsidR="00263545" w:rsidRPr="00310C56">
        <w:rPr>
          <w:rFonts w:ascii="Times New Roman" w:hAnsi="Times New Roman" w:cs="Times New Roman"/>
          <w:sz w:val="26"/>
          <w:szCs w:val="26"/>
          <w:lang w:val="uk-UA" w:eastAsia="ru-RU"/>
        </w:rPr>
        <w:t>1</w:t>
      </w:r>
      <w:r w:rsidRPr="00310C56">
        <w:rPr>
          <w:rFonts w:ascii="Times New Roman" w:hAnsi="Times New Roman" w:cs="Times New Roman"/>
          <w:sz w:val="26"/>
          <w:szCs w:val="26"/>
          <w:lang w:eastAsia="ru-RU"/>
        </w:rPr>
        <w:t>.9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E84505" w:rsidRPr="00310C56" w:rsidRDefault="00E84505" w:rsidP="00C90ECA">
      <w:pPr>
        <w:pStyle w:val="a9"/>
        <w:ind w:firstLine="567"/>
        <w:jc w:val="both"/>
        <w:rPr>
          <w:rFonts w:ascii="Times New Roman" w:hAnsi="Times New Roman" w:cs="Times New Roman"/>
          <w:sz w:val="26"/>
          <w:szCs w:val="26"/>
          <w:lang w:eastAsia="ru-RU"/>
        </w:rPr>
      </w:pPr>
      <w:r w:rsidRPr="00310C56">
        <w:rPr>
          <w:rFonts w:ascii="Times New Roman" w:hAnsi="Times New Roman" w:cs="Times New Roman"/>
          <w:sz w:val="26"/>
          <w:szCs w:val="26"/>
          <w:lang w:eastAsia="ru-RU"/>
        </w:rPr>
        <w:t xml:space="preserve">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w:t>
      </w:r>
      <w:r w:rsidRPr="00310C56">
        <w:rPr>
          <w:rFonts w:ascii="Times New Roman" w:hAnsi="Times New Roman" w:cs="Times New Roman"/>
          <w:sz w:val="26"/>
          <w:szCs w:val="26"/>
          <w:lang w:eastAsia="ru-RU"/>
        </w:rPr>
        <w:lastRenderedPageBreak/>
        <w:t>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E84505" w:rsidRPr="00310C56" w:rsidRDefault="00E84505" w:rsidP="00C90ECA">
      <w:pPr>
        <w:pStyle w:val="a9"/>
        <w:ind w:firstLine="567"/>
        <w:jc w:val="both"/>
        <w:rPr>
          <w:rFonts w:ascii="Times New Roman" w:hAnsi="Times New Roman" w:cs="Times New Roman"/>
          <w:sz w:val="26"/>
          <w:szCs w:val="26"/>
          <w:lang w:eastAsia="ru-RU"/>
        </w:rPr>
      </w:pPr>
      <w:r w:rsidRPr="00310C56">
        <w:rPr>
          <w:rFonts w:ascii="Times New Roman" w:hAnsi="Times New Roman" w:cs="Times New Roman"/>
          <w:sz w:val="26"/>
          <w:szCs w:val="26"/>
          <w:lang w:eastAsia="ru-RU"/>
        </w:rPr>
        <w:t>За відсутності зауважень Орендодавця та Балансоутримувача, передбачених абзацом другим цього пункту:</w:t>
      </w:r>
    </w:p>
    <w:p w:rsidR="00E84505" w:rsidRPr="00310C56" w:rsidRDefault="00E84505" w:rsidP="00C90ECA">
      <w:pPr>
        <w:pStyle w:val="a9"/>
        <w:ind w:firstLine="567"/>
        <w:jc w:val="both"/>
        <w:rPr>
          <w:rFonts w:ascii="Times New Roman" w:hAnsi="Times New Roman" w:cs="Times New Roman"/>
          <w:sz w:val="26"/>
          <w:szCs w:val="26"/>
          <w:lang w:eastAsia="ru-RU"/>
        </w:rPr>
      </w:pPr>
      <w:r w:rsidRPr="00310C56">
        <w:rPr>
          <w:rFonts w:ascii="Times New Roman" w:hAnsi="Times New Roman" w:cs="Times New Roman"/>
          <w:sz w:val="26"/>
          <w:szCs w:val="26"/>
          <w:lang w:eastAsia="ru-RU"/>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E84505" w:rsidRPr="00310C56" w:rsidRDefault="00263545" w:rsidP="00C90ECA">
      <w:pPr>
        <w:pStyle w:val="a9"/>
        <w:ind w:firstLine="567"/>
        <w:jc w:val="both"/>
        <w:rPr>
          <w:rFonts w:ascii="Times New Roman" w:hAnsi="Times New Roman" w:cs="Times New Roman"/>
          <w:sz w:val="26"/>
          <w:szCs w:val="26"/>
          <w:lang w:eastAsia="ru-RU"/>
        </w:rPr>
      </w:pPr>
      <w:r w:rsidRPr="00310C56">
        <w:rPr>
          <w:rFonts w:ascii="Times New Roman" w:hAnsi="Times New Roman" w:cs="Times New Roman"/>
          <w:sz w:val="26"/>
          <w:szCs w:val="26"/>
          <w:lang w:val="uk-UA" w:eastAsia="ru-RU"/>
        </w:rPr>
        <w:t>Балансоутримувач</w:t>
      </w:r>
      <w:r w:rsidR="00E84505" w:rsidRPr="00310C56">
        <w:rPr>
          <w:rFonts w:ascii="Times New Roman" w:hAnsi="Times New Roman" w:cs="Times New Roman"/>
          <w:sz w:val="26"/>
          <w:szCs w:val="26"/>
          <w:lang w:eastAsia="ru-RU"/>
        </w:rPr>
        <w:t xml:space="preserve">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w:t>
      </w:r>
      <w:r w:rsidRPr="00310C56">
        <w:rPr>
          <w:rFonts w:ascii="Times New Roman" w:hAnsi="Times New Roman" w:cs="Times New Roman"/>
          <w:sz w:val="26"/>
          <w:szCs w:val="26"/>
          <w:lang w:val="uk-UA" w:eastAsia="ru-RU"/>
        </w:rPr>
        <w:t>на рахунок Балансоутримувача</w:t>
      </w:r>
      <w:r w:rsidR="00E84505" w:rsidRPr="00310C56">
        <w:rPr>
          <w:rFonts w:ascii="Times New Roman" w:hAnsi="Times New Roman" w:cs="Times New Roman"/>
          <w:sz w:val="26"/>
          <w:szCs w:val="26"/>
          <w:lang w:eastAsia="ru-RU"/>
        </w:rPr>
        <w:t xml:space="preserve"> здійснюється у порядку, визначеному законодавством.</w:t>
      </w:r>
    </w:p>
    <w:p w:rsidR="00E84505" w:rsidRPr="00310C56" w:rsidRDefault="00E84505" w:rsidP="00C90ECA">
      <w:pPr>
        <w:pStyle w:val="a9"/>
        <w:ind w:firstLine="567"/>
        <w:jc w:val="both"/>
        <w:rPr>
          <w:rFonts w:ascii="Times New Roman" w:hAnsi="Times New Roman" w:cs="Times New Roman"/>
          <w:sz w:val="26"/>
          <w:szCs w:val="26"/>
          <w:lang w:eastAsia="ru-RU"/>
        </w:rPr>
      </w:pPr>
      <w:r w:rsidRPr="00310C56">
        <w:rPr>
          <w:rFonts w:ascii="Times New Roman" w:hAnsi="Times New Roman" w:cs="Times New Roman"/>
          <w:sz w:val="26"/>
          <w:szCs w:val="26"/>
          <w:lang w:eastAsia="ru-RU"/>
        </w:rPr>
        <w:t>1</w:t>
      </w:r>
      <w:r w:rsidR="00263545" w:rsidRPr="00310C56">
        <w:rPr>
          <w:rFonts w:ascii="Times New Roman" w:hAnsi="Times New Roman" w:cs="Times New Roman"/>
          <w:sz w:val="26"/>
          <w:szCs w:val="26"/>
          <w:lang w:val="uk-UA" w:eastAsia="ru-RU"/>
        </w:rPr>
        <w:t>1</w:t>
      </w:r>
      <w:r w:rsidRPr="00310C56">
        <w:rPr>
          <w:rFonts w:ascii="Times New Roman" w:hAnsi="Times New Roman" w:cs="Times New Roman"/>
          <w:sz w:val="26"/>
          <w:szCs w:val="26"/>
          <w:lang w:eastAsia="ru-RU"/>
        </w:rPr>
        <w:t>.11. У разі припинення договору:</w:t>
      </w:r>
    </w:p>
    <w:p w:rsidR="00E84505" w:rsidRPr="00310C56" w:rsidRDefault="00E84505" w:rsidP="00C90ECA">
      <w:pPr>
        <w:pStyle w:val="a9"/>
        <w:ind w:firstLine="567"/>
        <w:jc w:val="both"/>
        <w:rPr>
          <w:rFonts w:ascii="Times New Roman" w:hAnsi="Times New Roman" w:cs="Times New Roman"/>
          <w:sz w:val="26"/>
          <w:szCs w:val="26"/>
          <w:lang w:eastAsia="ru-RU"/>
        </w:rPr>
      </w:pPr>
      <w:r w:rsidRPr="00310C56">
        <w:rPr>
          <w:rFonts w:ascii="Times New Roman" w:hAnsi="Times New Roman" w:cs="Times New Roman"/>
          <w:sz w:val="26"/>
          <w:szCs w:val="26"/>
          <w:lang w:eastAsia="ru-RU"/>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 власністю </w:t>
      </w:r>
      <w:r w:rsidR="00263545" w:rsidRPr="00310C56">
        <w:rPr>
          <w:rFonts w:ascii="Times New Roman" w:hAnsi="Times New Roman" w:cs="Times New Roman"/>
          <w:sz w:val="26"/>
          <w:szCs w:val="26"/>
          <w:lang w:val="uk-UA" w:eastAsia="ru-RU"/>
        </w:rPr>
        <w:t>територіальної громади міста Києва</w:t>
      </w:r>
      <w:r w:rsidRPr="00310C56">
        <w:rPr>
          <w:rFonts w:ascii="Times New Roman" w:hAnsi="Times New Roman" w:cs="Times New Roman"/>
          <w:sz w:val="26"/>
          <w:szCs w:val="26"/>
          <w:lang w:eastAsia="ru-RU"/>
        </w:rPr>
        <w:t>;</w:t>
      </w:r>
    </w:p>
    <w:p w:rsidR="00E84505" w:rsidRPr="00310C56" w:rsidRDefault="00E84505" w:rsidP="00C90ECA">
      <w:pPr>
        <w:pStyle w:val="a9"/>
        <w:ind w:firstLine="567"/>
        <w:jc w:val="both"/>
        <w:rPr>
          <w:rFonts w:ascii="Times New Roman" w:hAnsi="Times New Roman" w:cs="Times New Roman"/>
          <w:sz w:val="26"/>
          <w:szCs w:val="26"/>
          <w:lang w:eastAsia="ru-RU"/>
        </w:rPr>
      </w:pPr>
      <w:r w:rsidRPr="00310C56">
        <w:rPr>
          <w:rFonts w:ascii="Times New Roman" w:hAnsi="Times New Roman" w:cs="Times New Roman"/>
          <w:sz w:val="26"/>
          <w:szCs w:val="26"/>
          <w:lang w:eastAsia="ru-RU"/>
        </w:rPr>
        <w:t xml:space="preserve">поліпшення Майна, зроблені Орендарем без згоди осіб, визначених у пункті 5.1 цього договору, які не можна відокремити без шкоди для Майна, є власністю </w:t>
      </w:r>
      <w:r w:rsidR="00263545" w:rsidRPr="00310C56">
        <w:rPr>
          <w:rFonts w:ascii="Times New Roman" w:hAnsi="Times New Roman" w:cs="Times New Roman"/>
          <w:sz w:val="26"/>
          <w:szCs w:val="26"/>
          <w:lang w:val="uk-UA" w:eastAsia="ru-RU"/>
        </w:rPr>
        <w:t>територіальної громади міста Києва</w:t>
      </w:r>
      <w:r w:rsidR="00263545" w:rsidRPr="00310C56">
        <w:rPr>
          <w:rFonts w:ascii="Times New Roman" w:hAnsi="Times New Roman" w:cs="Times New Roman"/>
          <w:sz w:val="26"/>
          <w:szCs w:val="26"/>
          <w:lang w:eastAsia="ru-RU"/>
        </w:rPr>
        <w:t xml:space="preserve"> </w:t>
      </w:r>
      <w:r w:rsidRPr="00310C56">
        <w:rPr>
          <w:rFonts w:ascii="Times New Roman" w:hAnsi="Times New Roman" w:cs="Times New Roman"/>
          <w:sz w:val="26"/>
          <w:szCs w:val="26"/>
          <w:lang w:eastAsia="ru-RU"/>
        </w:rPr>
        <w:t>та їх вартість компенсації не підлягає.</w:t>
      </w:r>
    </w:p>
    <w:p w:rsidR="00E84505" w:rsidRPr="00310C56" w:rsidRDefault="00E84505" w:rsidP="00C90ECA">
      <w:pPr>
        <w:pStyle w:val="a9"/>
        <w:ind w:firstLine="567"/>
        <w:jc w:val="both"/>
        <w:rPr>
          <w:rFonts w:ascii="Times New Roman" w:hAnsi="Times New Roman" w:cs="Times New Roman"/>
          <w:sz w:val="26"/>
          <w:szCs w:val="26"/>
          <w:lang w:val="uk-UA" w:eastAsia="ru-RU"/>
        </w:rPr>
      </w:pPr>
      <w:r w:rsidRPr="00310C56">
        <w:rPr>
          <w:rFonts w:ascii="Times New Roman" w:hAnsi="Times New Roman" w:cs="Times New Roman"/>
          <w:sz w:val="26"/>
          <w:szCs w:val="26"/>
          <w:lang w:eastAsia="ru-RU"/>
        </w:rPr>
        <w:t>1</w:t>
      </w:r>
      <w:r w:rsidR="00263545" w:rsidRPr="00310C56">
        <w:rPr>
          <w:rFonts w:ascii="Times New Roman" w:hAnsi="Times New Roman" w:cs="Times New Roman"/>
          <w:sz w:val="26"/>
          <w:szCs w:val="26"/>
          <w:lang w:val="uk-UA" w:eastAsia="ru-RU"/>
        </w:rPr>
        <w:t>1</w:t>
      </w:r>
      <w:r w:rsidRPr="00310C56">
        <w:rPr>
          <w:rFonts w:ascii="Times New Roman" w:hAnsi="Times New Roman" w:cs="Times New Roman"/>
          <w:sz w:val="26"/>
          <w:szCs w:val="26"/>
          <w:lang w:eastAsia="ru-RU"/>
        </w:rPr>
        <w:t>.12. Майно вважається поверненим Орендодавцю/ Балансоутримувачу з моменту підписання Балансоутримувачем та Орендарем акта повернення з оренди орендованого Майна.</w:t>
      </w:r>
    </w:p>
    <w:p w:rsidR="00161515" w:rsidRPr="00310C56" w:rsidRDefault="00161515" w:rsidP="00C90ECA">
      <w:pPr>
        <w:pStyle w:val="a9"/>
        <w:ind w:firstLine="567"/>
        <w:jc w:val="both"/>
        <w:rPr>
          <w:rFonts w:ascii="Times New Roman" w:hAnsi="Times New Roman" w:cs="Times New Roman"/>
          <w:sz w:val="26"/>
          <w:szCs w:val="26"/>
          <w:lang w:val="uk-UA" w:eastAsia="ru-RU"/>
        </w:rPr>
      </w:pPr>
    </w:p>
    <w:p w:rsidR="00E84505" w:rsidRPr="00310C56" w:rsidRDefault="00E84505" w:rsidP="00C90ECA">
      <w:pPr>
        <w:pStyle w:val="a9"/>
        <w:ind w:firstLine="567"/>
        <w:jc w:val="center"/>
        <w:rPr>
          <w:rFonts w:ascii="Times New Roman" w:hAnsi="Times New Roman" w:cs="Times New Roman"/>
          <w:b/>
          <w:sz w:val="26"/>
          <w:szCs w:val="26"/>
          <w:lang w:val="uk-UA" w:eastAsia="ru-RU"/>
        </w:rPr>
      </w:pPr>
      <w:r w:rsidRPr="00310C56">
        <w:rPr>
          <w:rFonts w:ascii="Times New Roman" w:hAnsi="Times New Roman" w:cs="Times New Roman"/>
          <w:b/>
          <w:sz w:val="26"/>
          <w:szCs w:val="26"/>
          <w:lang w:val="uk-UA" w:eastAsia="ru-RU"/>
        </w:rPr>
        <w:t>Інше</w:t>
      </w:r>
    </w:p>
    <w:p w:rsidR="00E84505" w:rsidRPr="00310C56" w:rsidRDefault="00E84505" w:rsidP="00C90ECA">
      <w:pPr>
        <w:pStyle w:val="a9"/>
        <w:ind w:firstLine="567"/>
        <w:jc w:val="both"/>
        <w:rPr>
          <w:rFonts w:ascii="Times New Roman" w:hAnsi="Times New Roman" w:cs="Times New Roman"/>
          <w:sz w:val="26"/>
          <w:szCs w:val="26"/>
          <w:lang w:eastAsia="ru-RU"/>
        </w:rPr>
      </w:pPr>
      <w:r w:rsidRPr="00310C56">
        <w:rPr>
          <w:rFonts w:ascii="Times New Roman" w:hAnsi="Times New Roman" w:cs="Times New Roman"/>
          <w:sz w:val="26"/>
          <w:szCs w:val="26"/>
          <w:lang w:val="uk-UA" w:eastAsia="ru-RU"/>
        </w:rPr>
        <w:t>1</w:t>
      </w:r>
      <w:r w:rsidR="00263545" w:rsidRPr="00310C56">
        <w:rPr>
          <w:rFonts w:ascii="Times New Roman" w:hAnsi="Times New Roman" w:cs="Times New Roman"/>
          <w:sz w:val="26"/>
          <w:szCs w:val="26"/>
          <w:lang w:val="uk-UA" w:eastAsia="ru-RU"/>
        </w:rPr>
        <w:t>2</w:t>
      </w:r>
      <w:r w:rsidRPr="00310C56">
        <w:rPr>
          <w:rFonts w:ascii="Times New Roman" w:hAnsi="Times New Roman" w:cs="Times New Roman"/>
          <w:sz w:val="26"/>
          <w:szCs w:val="26"/>
          <w:lang w:val="uk-UA" w:eastAsia="ru-RU"/>
        </w:rPr>
        <w:t xml:space="preserve">.1 Орендар </w:t>
      </w:r>
      <w:r w:rsidR="00231369" w:rsidRPr="00310C56">
        <w:rPr>
          <w:rFonts w:ascii="Times New Roman" w:hAnsi="Times New Roman" w:cs="Times New Roman"/>
          <w:sz w:val="26"/>
          <w:szCs w:val="26"/>
          <w:lang w:val="uk-UA" w:eastAsia="ru-RU"/>
        </w:rPr>
        <w:t xml:space="preserve">зобов’язаний </w:t>
      </w:r>
      <w:r w:rsidRPr="00310C56">
        <w:rPr>
          <w:rFonts w:ascii="Times New Roman" w:hAnsi="Times New Roman" w:cs="Times New Roman"/>
          <w:sz w:val="26"/>
          <w:szCs w:val="26"/>
          <w:lang w:val="uk-UA" w:eastAsia="ru-RU"/>
        </w:rPr>
        <w:t>письмово повідом</w:t>
      </w:r>
      <w:r w:rsidR="00231369" w:rsidRPr="00310C56">
        <w:rPr>
          <w:rFonts w:ascii="Times New Roman" w:hAnsi="Times New Roman" w:cs="Times New Roman"/>
          <w:sz w:val="26"/>
          <w:szCs w:val="26"/>
          <w:lang w:val="uk-UA" w:eastAsia="ru-RU"/>
        </w:rPr>
        <w:t>ити</w:t>
      </w:r>
      <w:r w:rsidRPr="00310C56">
        <w:rPr>
          <w:rFonts w:ascii="Times New Roman" w:hAnsi="Times New Roman" w:cs="Times New Roman"/>
          <w:sz w:val="26"/>
          <w:szCs w:val="26"/>
          <w:lang w:val="uk-UA" w:eastAsia="ru-RU"/>
        </w:rPr>
        <w:t xml:space="preserve">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w:t>
      </w:r>
      <w:r w:rsidRPr="00310C56">
        <w:rPr>
          <w:rFonts w:ascii="Times New Roman" w:hAnsi="Times New Roman" w:cs="Times New Roman"/>
          <w:sz w:val="26"/>
          <w:szCs w:val="26"/>
          <w:lang w:eastAsia="ru-RU"/>
        </w:rPr>
        <w:t>Орендодавець або Балансоутримувач повідомляє Орендареві про відповідні зміни письмово або на адресу електронної пошти.</w:t>
      </w:r>
    </w:p>
    <w:p w:rsidR="00E84505" w:rsidRPr="00310C56" w:rsidRDefault="00E84505" w:rsidP="00C90ECA">
      <w:pPr>
        <w:pStyle w:val="a9"/>
        <w:ind w:firstLine="567"/>
        <w:jc w:val="both"/>
        <w:rPr>
          <w:rFonts w:ascii="Times New Roman" w:hAnsi="Times New Roman" w:cs="Times New Roman"/>
          <w:sz w:val="26"/>
          <w:szCs w:val="26"/>
          <w:lang w:eastAsia="ru-RU"/>
        </w:rPr>
      </w:pPr>
      <w:r w:rsidRPr="00310C56">
        <w:rPr>
          <w:rFonts w:ascii="Times New Roman" w:hAnsi="Times New Roman" w:cs="Times New Roman"/>
          <w:sz w:val="26"/>
          <w:szCs w:val="26"/>
          <w:lang w:eastAsia="ru-RU"/>
        </w:rPr>
        <w:t>1</w:t>
      </w:r>
      <w:r w:rsidR="00263545" w:rsidRPr="00310C56">
        <w:rPr>
          <w:rFonts w:ascii="Times New Roman" w:hAnsi="Times New Roman" w:cs="Times New Roman"/>
          <w:sz w:val="26"/>
          <w:szCs w:val="26"/>
          <w:lang w:val="uk-UA" w:eastAsia="ru-RU"/>
        </w:rPr>
        <w:t>2</w:t>
      </w:r>
      <w:r w:rsidRPr="00310C56">
        <w:rPr>
          <w:rFonts w:ascii="Times New Roman" w:hAnsi="Times New Roman" w:cs="Times New Roman"/>
          <w:sz w:val="26"/>
          <w:szCs w:val="26"/>
          <w:lang w:eastAsia="ru-RU"/>
        </w:rPr>
        <w:t>.2. Якщо цей договір підлягає нотаріальному посвідченню, витрати на таке посвідчення несе Орендар.</w:t>
      </w:r>
    </w:p>
    <w:p w:rsidR="00E84505" w:rsidRPr="00310C56" w:rsidRDefault="00E84505" w:rsidP="00C90ECA">
      <w:pPr>
        <w:pStyle w:val="a9"/>
        <w:ind w:firstLine="567"/>
        <w:jc w:val="both"/>
        <w:rPr>
          <w:rFonts w:ascii="Times New Roman" w:hAnsi="Times New Roman" w:cs="Times New Roman"/>
          <w:sz w:val="26"/>
          <w:szCs w:val="26"/>
          <w:lang w:eastAsia="ru-RU"/>
        </w:rPr>
      </w:pPr>
      <w:r w:rsidRPr="00310C56">
        <w:rPr>
          <w:rFonts w:ascii="Times New Roman" w:hAnsi="Times New Roman" w:cs="Times New Roman"/>
          <w:sz w:val="26"/>
          <w:szCs w:val="26"/>
          <w:lang w:eastAsia="ru-RU"/>
        </w:rPr>
        <w:t>1</w:t>
      </w:r>
      <w:r w:rsidR="00263545" w:rsidRPr="00310C56">
        <w:rPr>
          <w:rFonts w:ascii="Times New Roman" w:hAnsi="Times New Roman" w:cs="Times New Roman"/>
          <w:sz w:val="26"/>
          <w:szCs w:val="26"/>
          <w:lang w:val="uk-UA" w:eastAsia="ru-RU"/>
        </w:rPr>
        <w:t>2</w:t>
      </w:r>
      <w:r w:rsidRPr="00310C56">
        <w:rPr>
          <w:rFonts w:ascii="Times New Roman" w:hAnsi="Times New Roman" w:cs="Times New Roman"/>
          <w:sz w:val="26"/>
          <w:szCs w:val="26"/>
          <w:lang w:eastAsia="ru-RU"/>
        </w:rPr>
        <w:t xml:space="preserve">.3.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(далі - акт про заміну сторони) за формою, що розробляється </w:t>
      </w:r>
      <w:r w:rsidR="00263545" w:rsidRPr="00310C56">
        <w:rPr>
          <w:rFonts w:ascii="Times New Roman" w:hAnsi="Times New Roman" w:cs="Times New Roman"/>
          <w:sz w:val="26"/>
          <w:szCs w:val="26"/>
          <w:lang w:val="uk-UA" w:eastAsia="ru-RU"/>
        </w:rPr>
        <w:t>Орендодавцем</w:t>
      </w:r>
      <w:r w:rsidRPr="00310C56">
        <w:rPr>
          <w:rFonts w:ascii="Times New Roman" w:hAnsi="Times New Roman" w:cs="Times New Roman"/>
          <w:sz w:val="26"/>
          <w:szCs w:val="26"/>
          <w:lang w:eastAsia="ru-RU"/>
        </w:rPr>
        <w:t>.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E84505" w:rsidRPr="00310C56" w:rsidRDefault="00E84505" w:rsidP="00C90ECA">
      <w:pPr>
        <w:pStyle w:val="a9"/>
        <w:ind w:firstLine="567"/>
        <w:jc w:val="both"/>
        <w:rPr>
          <w:rFonts w:ascii="Times New Roman" w:hAnsi="Times New Roman" w:cs="Times New Roman"/>
          <w:sz w:val="26"/>
          <w:szCs w:val="26"/>
          <w:lang w:eastAsia="ru-RU"/>
        </w:rPr>
      </w:pPr>
      <w:r w:rsidRPr="00310C56">
        <w:rPr>
          <w:rFonts w:ascii="Times New Roman" w:hAnsi="Times New Roman" w:cs="Times New Roman"/>
          <w:sz w:val="26"/>
          <w:szCs w:val="26"/>
          <w:lang w:eastAsia="ru-RU"/>
        </w:rPr>
        <w:t>1</w:t>
      </w:r>
      <w:r w:rsidR="00BB752E" w:rsidRPr="00310C56">
        <w:rPr>
          <w:rFonts w:ascii="Times New Roman" w:hAnsi="Times New Roman" w:cs="Times New Roman"/>
          <w:sz w:val="26"/>
          <w:szCs w:val="26"/>
          <w:lang w:val="uk-UA" w:eastAsia="ru-RU"/>
        </w:rPr>
        <w:t>2</w:t>
      </w:r>
      <w:r w:rsidRPr="00310C56">
        <w:rPr>
          <w:rFonts w:ascii="Times New Roman" w:hAnsi="Times New Roman" w:cs="Times New Roman"/>
          <w:sz w:val="26"/>
          <w:szCs w:val="26"/>
          <w:lang w:eastAsia="ru-RU"/>
        </w:rPr>
        <w:t>.4. У разі реорганізації Орендаря договір оренди зберігає чинність для відповідного правонаступника юридичної особи - Орендаря.</w:t>
      </w:r>
    </w:p>
    <w:p w:rsidR="00E84505" w:rsidRPr="00310C56" w:rsidRDefault="00E84505" w:rsidP="00C90ECA">
      <w:pPr>
        <w:pStyle w:val="a9"/>
        <w:ind w:firstLine="567"/>
        <w:jc w:val="both"/>
        <w:rPr>
          <w:rFonts w:ascii="Times New Roman" w:hAnsi="Times New Roman" w:cs="Times New Roman"/>
          <w:sz w:val="26"/>
          <w:szCs w:val="26"/>
          <w:lang w:eastAsia="ru-RU"/>
        </w:rPr>
      </w:pPr>
      <w:r w:rsidRPr="00310C56">
        <w:rPr>
          <w:rFonts w:ascii="Times New Roman" w:hAnsi="Times New Roman" w:cs="Times New Roman"/>
          <w:sz w:val="26"/>
          <w:szCs w:val="26"/>
          <w:lang w:eastAsia="ru-RU"/>
        </w:rPr>
        <w:lastRenderedPageBreak/>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E84505" w:rsidRPr="00310C56" w:rsidRDefault="00E84505" w:rsidP="00C90ECA">
      <w:pPr>
        <w:pStyle w:val="a9"/>
        <w:ind w:firstLine="567"/>
        <w:jc w:val="both"/>
        <w:rPr>
          <w:rFonts w:ascii="Times New Roman" w:hAnsi="Times New Roman" w:cs="Times New Roman"/>
          <w:sz w:val="26"/>
          <w:szCs w:val="26"/>
          <w:lang w:eastAsia="ru-RU"/>
        </w:rPr>
      </w:pPr>
      <w:r w:rsidRPr="00310C56">
        <w:rPr>
          <w:rFonts w:ascii="Times New Roman" w:hAnsi="Times New Roman" w:cs="Times New Roman"/>
          <w:sz w:val="26"/>
          <w:szCs w:val="26"/>
          <w:lang w:eastAsia="ru-RU"/>
        </w:rPr>
        <w:t>Заміна сторони Орендаря набуває чинності з дня внесення змін до цього договору.</w:t>
      </w:r>
    </w:p>
    <w:p w:rsidR="00E84505" w:rsidRPr="00310C56" w:rsidRDefault="00E84505" w:rsidP="00C90ECA">
      <w:pPr>
        <w:pStyle w:val="a9"/>
        <w:ind w:firstLine="567"/>
        <w:jc w:val="both"/>
        <w:rPr>
          <w:rFonts w:ascii="Times New Roman" w:hAnsi="Times New Roman" w:cs="Times New Roman"/>
          <w:sz w:val="26"/>
          <w:szCs w:val="26"/>
          <w:lang w:eastAsia="ru-RU"/>
        </w:rPr>
      </w:pPr>
      <w:r w:rsidRPr="00310C56">
        <w:rPr>
          <w:rFonts w:ascii="Times New Roman" w:hAnsi="Times New Roman" w:cs="Times New Roman"/>
          <w:sz w:val="26"/>
          <w:szCs w:val="26"/>
          <w:lang w:eastAsia="ru-RU"/>
        </w:rPr>
        <w:t>Заміна Орендаря інша, ніж передбачена цим пунктом, не допускається.</w:t>
      </w:r>
    </w:p>
    <w:p w:rsidR="00E84505" w:rsidRPr="00310C56" w:rsidRDefault="00E84505" w:rsidP="00C90ECA">
      <w:pPr>
        <w:pStyle w:val="a9"/>
        <w:ind w:firstLine="567"/>
        <w:jc w:val="both"/>
        <w:rPr>
          <w:rFonts w:ascii="Times New Roman" w:hAnsi="Times New Roman" w:cs="Times New Roman"/>
          <w:sz w:val="26"/>
          <w:szCs w:val="26"/>
          <w:lang w:val="uk-UA" w:eastAsia="ru-RU"/>
        </w:rPr>
      </w:pPr>
      <w:r w:rsidRPr="00310C56">
        <w:rPr>
          <w:rFonts w:ascii="Times New Roman" w:hAnsi="Times New Roman" w:cs="Times New Roman"/>
          <w:sz w:val="26"/>
          <w:szCs w:val="26"/>
          <w:lang w:eastAsia="ru-RU"/>
        </w:rPr>
        <w:t>1</w:t>
      </w:r>
      <w:r w:rsidR="00BB752E" w:rsidRPr="00310C56">
        <w:rPr>
          <w:rFonts w:ascii="Times New Roman" w:hAnsi="Times New Roman" w:cs="Times New Roman"/>
          <w:sz w:val="26"/>
          <w:szCs w:val="26"/>
          <w:lang w:val="uk-UA" w:eastAsia="ru-RU"/>
        </w:rPr>
        <w:t>2</w:t>
      </w:r>
      <w:r w:rsidRPr="00310C56">
        <w:rPr>
          <w:rFonts w:ascii="Times New Roman" w:hAnsi="Times New Roman" w:cs="Times New Roman"/>
          <w:sz w:val="26"/>
          <w:szCs w:val="26"/>
          <w:lang w:eastAsia="ru-RU"/>
        </w:rPr>
        <w:t>.5. Цей Договір укладено у трьох примірниках, кожен з яких має однакову юридичну силу, по одному для Орендаря, Орендодавця і Балансоутримувача.</w:t>
      </w:r>
    </w:p>
    <w:p w:rsidR="00231369" w:rsidRPr="00310C56" w:rsidRDefault="00231369" w:rsidP="00C90ECA">
      <w:pPr>
        <w:pStyle w:val="a9"/>
        <w:ind w:firstLine="567"/>
        <w:jc w:val="both"/>
        <w:rPr>
          <w:rFonts w:ascii="Times New Roman" w:hAnsi="Times New Roman" w:cs="Times New Roman"/>
          <w:sz w:val="26"/>
          <w:szCs w:val="26"/>
          <w:lang w:val="uk-UA" w:eastAsia="ru-RU"/>
        </w:rPr>
      </w:pPr>
      <w:r w:rsidRPr="00310C56">
        <w:rPr>
          <w:rFonts w:ascii="Times New Roman" w:hAnsi="Times New Roman" w:cs="Times New Roman"/>
          <w:sz w:val="26"/>
          <w:szCs w:val="26"/>
          <w:lang w:val="uk-UA" w:eastAsia="ru-RU"/>
        </w:rPr>
        <w:t>12.6. У р</w:t>
      </w:r>
      <w:r w:rsidR="00A57903" w:rsidRPr="00310C56">
        <w:rPr>
          <w:rFonts w:ascii="Times New Roman" w:hAnsi="Times New Roman" w:cs="Times New Roman"/>
          <w:sz w:val="26"/>
          <w:szCs w:val="26"/>
          <w:lang w:val="uk-UA" w:eastAsia="ru-RU"/>
        </w:rPr>
        <w:t>азі якщо повідомлення (лист) Ор</w:t>
      </w:r>
      <w:r w:rsidRPr="00310C56">
        <w:rPr>
          <w:rFonts w:ascii="Times New Roman" w:hAnsi="Times New Roman" w:cs="Times New Roman"/>
          <w:sz w:val="26"/>
          <w:szCs w:val="26"/>
          <w:lang w:val="uk-UA" w:eastAsia="ru-RU"/>
        </w:rPr>
        <w:t>ендодавця</w:t>
      </w:r>
      <w:r w:rsidR="00106A2F" w:rsidRPr="00310C56">
        <w:rPr>
          <w:rFonts w:ascii="Times New Roman" w:hAnsi="Times New Roman" w:cs="Times New Roman"/>
          <w:sz w:val="26"/>
          <w:szCs w:val="26"/>
          <w:lang w:val="uk-UA" w:eastAsia="ru-RU"/>
        </w:rPr>
        <w:t>, Балансоутримувача</w:t>
      </w:r>
      <w:r w:rsidRPr="00310C56">
        <w:rPr>
          <w:rFonts w:ascii="Times New Roman" w:hAnsi="Times New Roman" w:cs="Times New Roman"/>
          <w:sz w:val="26"/>
          <w:szCs w:val="26"/>
          <w:lang w:val="uk-UA" w:eastAsia="ru-RU"/>
        </w:rPr>
        <w:t xml:space="preserve"> направлене за належною адресою</w:t>
      </w:r>
      <w:r w:rsidR="00A57903" w:rsidRPr="00310C56">
        <w:rPr>
          <w:rFonts w:ascii="Times New Roman" w:hAnsi="Times New Roman" w:cs="Times New Roman"/>
          <w:sz w:val="26"/>
          <w:szCs w:val="26"/>
          <w:lang w:val="uk-UA" w:eastAsia="ru-RU"/>
        </w:rPr>
        <w:t xml:space="preserve"> </w:t>
      </w:r>
      <w:r w:rsidRPr="00310C56">
        <w:rPr>
          <w:rFonts w:ascii="Times New Roman" w:hAnsi="Times New Roman" w:cs="Times New Roman"/>
          <w:sz w:val="26"/>
          <w:szCs w:val="26"/>
          <w:lang w:val="uk-UA" w:eastAsia="ru-RU"/>
        </w:rPr>
        <w:t>(зазначен</w:t>
      </w:r>
      <w:r w:rsidR="00A57903" w:rsidRPr="00310C56">
        <w:rPr>
          <w:rFonts w:ascii="Times New Roman" w:hAnsi="Times New Roman" w:cs="Times New Roman"/>
          <w:sz w:val="26"/>
          <w:szCs w:val="26"/>
          <w:lang w:val="uk-UA" w:eastAsia="ru-RU"/>
        </w:rPr>
        <w:t>о</w:t>
      </w:r>
      <w:r w:rsidRPr="00310C56">
        <w:rPr>
          <w:rFonts w:ascii="Times New Roman" w:hAnsi="Times New Roman" w:cs="Times New Roman"/>
          <w:sz w:val="26"/>
          <w:szCs w:val="26"/>
          <w:lang w:val="uk-UA" w:eastAsia="ru-RU"/>
        </w:rPr>
        <w:t>ю у договорі) і повернено поштою у зв’язку з посиланням на в</w:t>
      </w:r>
      <w:r w:rsidR="00EF772E" w:rsidRPr="00310C56">
        <w:rPr>
          <w:rFonts w:ascii="Times New Roman" w:hAnsi="Times New Roman" w:cs="Times New Roman"/>
          <w:sz w:val="26"/>
          <w:szCs w:val="26"/>
          <w:lang w:val="uk-UA" w:eastAsia="ru-RU"/>
        </w:rPr>
        <w:t xml:space="preserve">ибуття адресата, </w:t>
      </w:r>
      <w:r w:rsidR="00A57903" w:rsidRPr="00310C56">
        <w:rPr>
          <w:rFonts w:ascii="Times New Roman" w:hAnsi="Times New Roman" w:cs="Times New Roman"/>
          <w:sz w:val="26"/>
          <w:szCs w:val="26"/>
          <w:lang w:val="uk-UA" w:eastAsia="ru-RU"/>
        </w:rPr>
        <w:t>не отримання у зв’язку з закінченням терміну зберігання поштового відправлення, відмову від одержання, тощо, то вважається, що адресат (Орендар) повідомлений належним чином.</w:t>
      </w:r>
    </w:p>
    <w:p w:rsidR="00161515" w:rsidRPr="00310C56" w:rsidRDefault="00161515" w:rsidP="00C90ECA">
      <w:pPr>
        <w:pStyle w:val="a9"/>
        <w:ind w:firstLine="567"/>
        <w:jc w:val="center"/>
        <w:rPr>
          <w:rFonts w:ascii="Times New Roman" w:hAnsi="Times New Roman" w:cs="Times New Roman"/>
          <w:b/>
          <w:sz w:val="26"/>
          <w:szCs w:val="26"/>
          <w:lang w:val="uk-UA" w:eastAsia="ru-RU"/>
        </w:rPr>
      </w:pPr>
    </w:p>
    <w:p w:rsidR="007A4D95" w:rsidRPr="00310C56" w:rsidRDefault="007A4D95" w:rsidP="00C90ECA">
      <w:pPr>
        <w:pStyle w:val="3"/>
        <w:spacing w:before="0" w:beforeAutospacing="0" w:after="0" w:afterAutospacing="0"/>
        <w:ind w:firstLine="567"/>
        <w:jc w:val="center"/>
        <w:rPr>
          <w:sz w:val="26"/>
          <w:szCs w:val="26"/>
          <w:lang w:val="uk-UA"/>
        </w:rPr>
      </w:pPr>
      <w:r w:rsidRPr="00310C56">
        <w:rPr>
          <w:sz w:val="26"/>
          <w:szCs w:val="26"/>
          <w:lang w:val="uk-UA"/>
        </w:rPr>
        <w:t>Додатки</w:t>
      </w:r>
    </w:p>
    <w:p w:rsidR="007A4D95" w:rsidRPr="00310C56" w:rsidRDefault="007A4D95" w:rsidP="00C90ECA">
      <w:pPr>
        <w:pStyle w:val="ab"/>
        <w:spacing w:before="0" w:beforeAutospacing="0" w:after="0" w:afterAutospacing="0"/>
        <w:ind w:firstLine="567"/>
        <w:jc w:val="both"/>
        <w:rPr>
          <w:sz w:val="26"/>
          <w:szCs w:val="26"/>
          <w:lang w:val="uk-UA"/>
        </w:rPr>
      </w:pPr>
      <w:bookmarkStart w:id="0" w:name="1007"/>
      <w:bookmarkEnd w:id="0"/>
      <w:r w:rsidRPr="00310C56">
        <w:rPr>
          <w:sz w:val="26"/>
          <w:szCs w:val="26"/>
          <w:lang w:val="uk-UA"/>
        </w:rPr>
        <w:t>13.1 Додатки до цього Договору є його невід'ємною і складовою частиною.</w:t>
      </w:r>
    </w:p>
    <w:p w:rsidR="007A4D95" w:rsidRPr="00310C56" w:rsidRDefault="007A4D95" w:rsidP="00C90ECA">
      <w:pPr>
        <w:pStyle w:val="ab"/>
        <w:spacing w:before="0" w:beforeAutospacing="0" w:after="0" w:afterAutospacing="0"/>
        <w:ind w:firstLine="567"/>
        <w:jc w:val="both"/>
        <w:rPr>
          <w:sz w:val="26"/>
          <w:szCs w:val="26"/>
          <w:lang w:val="uk-UA"/>
        </w:rPr>
      </w:pPr>
      <w:bookmarkStart w:id="1" w:name="1008"/>
      <w:bookmarkEnd w:id="1"/>
      <w:r w:rsidRPr="00310C56">
        <w:rPr>
          <w:sz w:val="26"/>
          <w:szCs w:val="26"/>
          <w:lang w:val="uk-UA"/>
        </w:rPr>
        <w:t>До цього Договору додаються:</w:t>
      </w:r>
      <w:bookmarkStart w:id="2" w:name="1009"/>
      <w:bookmarkEnd w:id="2"/>
    </w:p>
    <w:p w:rsidR="007A4D95" w:rsidRPr="00310C56" w:rsidRDefault="007A4D95" w:rsidP="00C90ECA">
      <w:pPr>
        <w:pStyle w:val="ab"/>
        <w:spacing w:before="0" w:beforeAutospacing="0" w:after="0" w:afterAutospacing="0"/>
        <w:ind w:firstLine="567"/>
        <w:jc w:val="both"/>
        <w:rPr>
          <w:sz w:val="26"/>
          <w:szCs w:val="26"/>
          <w:lang w:val="uk-UA"/>
        </w:rPr>
      </w:pPr>
      <w:r w:rsidRPr="00310C56">
        <w:rPr>
          <w:sz w:val="26"/>
          <w:szCs w:val="26"/>
          <w:lang w:val="uk-UA"/>
        </w:rPr>
        <w:t xml:space="preserve">- </w:t>
      </w:r>
      <w:bookmarkStart w:id="3" w:name="1010"/>
      <w:bookmarkEnd w:id="3"/>
      <w:r w:rsidRPr="00310C56">
        <w:rPr>
          <w:sz w:val="26"/>
          <w:szCs w:val="26"/>
          <w:lang w:val="uk-UA"/>
        </w:rPr>
        <w:t>Акт приймання-передачі орендованого майна (Додаток 1);</w:t>
      </w:r>
    </w:p>
    <w:p w:rsidR="00392A89" w:rsidRDefault="007A4D95" w:rsidP="00392A89">
      <w:pPr>
        <w:pStyle w:val="ab"/>
        <w:spacing w:before="0" w:beforeAutospacing="0" w:after="0" w:afterAutospacing="0"/>
        <w:ind w:firstLine="567"/>
        <w:jc w:val="both"/>
        <w:rPr>
          <w:sz w:val="26"/>
          <w:szCs w:val="26"/>
          <w:lang w:val="uk-UA"/>
        </w:rPr>
      </w:pPr>
      <w:bookmarkStart w:id="4" w:name="1011"/>
      <w:bookmarkEnd w:id="4"/>
      <w:r w:rsidRPr="00310C56">
        <w:rPr>
          <w:sz w:val="26"/>
          <w:szCs w:val="26"/>
          <w:lang w:val="uk-UA"/>
        </w:rPr>
        <w:t>- Викопіюванням з поповерхового плану (Додаток 2)</w:t>
      </w:r>
      <w:r w:rsidR="00392A89">
        <w:rPr>
          <w:sz w:val="26"/>
          <w:szCs w:val="26"/>
          <w:lang w:val="uk-UA"/>
        </w:rPr>
        <w:t>;</w:t>
      </w:r>
    </w:p>
    <w:p w:rsidR="00E0358F" w:rsidRDefault="00E0358F" w:rsidP="00392A89">
      <w:pPr>
        <w:pStyle w:val="ab"/>
        <w:spacing w:before="0" w:beforeAutospacing="0" w:after="0" w:afterAutospacing="0"/>
        <w:ind w:firstLine="567"/>
        <w:jc w:val="both"/>
        <w:rPr>
          <w:sz w:val="26"/>
          <w:szCs w:val="26"/>
          <w:lang w:val="uk-UA"/>
        </w:rPr>
      </w:pPr>
      <w:r>
        <w:rPr>
          <w:sz w:val="26"/>
          <w:szCs w:val="26"/>
          <w:lang w:val="uk-UA"/>
        </w:rPr>
        <w:t>- Графік використання приміщень (Додаток 3);</w:t>
      </w:r>
    </w:p>
    <w:p w:rsidR="00392A89" w:rsidRPr="00392A89" w:rsidRDefault="00392A89" w:rsidP="00392A89">
      <w:pPr>
        <w:pStyle w:val="ab"/>
        <w:spacing w:before="0" w:beforeAutospacing="0" w:after="0" w:afterAutospacing="0"/>
        <w:ind w:firstLine="567"/>
        <w:jc w:val="both"/>
        <w:rPr>
          <w:bCs/>
          <w:color w:val="000000"/>
          <w:sz w:val="26"/>
          <w:szCs w:val="26"/>
          <w:lang w:val="uk-UA"/>
        </w:rPr>
      </w:pPr>
      <w:r>
        <w:rPr>
          <w:sz w:val="26"/>
          <w:szCs w:val="26"/>
          <w:lang w:val="uk-UA"/>
        </w:rPr>
        <w:t xml:space="preserve">- </w:t>
      </w:r>
      <w:r w:rsidRPr="00392A89">
        <w:rPr>
          <w:sz w:val="26"/>
          <w:szCs w:val="26"/>
          <w:lang w:val="uk-UA"/>
        </w:rPr>
        <w:t>Протокол електронного аукціону</w:t>
      </w:r>
      <w:r w:rsidR="00E0358F">
        <w:rPr>
          <w:sz w:val="26"/>
          <w:szCs w:val="26"/>
          <w:lang w:val="uk-UA"/>
        </w:rPr>
        <w:t>:</w:t>
      </w:r>
      <w:r w:rsidRPr="00392A89">
        <w:rPr>
          <w:sz w:val="26"/>
          <w:szCs w:val="26"/>
          <w:lang w:val="uk-UA"/>
        </w:rPr>
        <w:t xml:space="preserve"> </w:t>
      </w:r>
      <w:r w:rsidR="00E0358F">
        <w:rPr>
          <w:sz w:val="26"/>
          <w:szCs w:val="26"/>
          <w:lang w:val="uk-UA"/>
        </w:rPr>
        <w:t>_________________________(Додаток 4).</w:t>
      </w:r>
    </w:p>
    <w:p w:rsidR="00392A89" w:rsidRPr="00392A89" w:rsidRDefault="00392A89" w:rsidP="00392A89">
      <w:pPr>
        <w:pStyle w:val="ab"/>
        <w:spacing w:before="0" w:beforeAutospacing="0" w:after="0" w:afterAutospacing="0"/>
        <w:jc w:val="both"/>
        <w:rPr>
          <w:sz w:val="26"/>
          <w:szCs w:val="26"/>
        </w:rPr>
      </w:pPr>
    </w:p>
    <w:p w:rsidR="007A4D95" w:rsidRPr="00310C56" w:rsidRDefault="007A4D95" w:rsidP="00161515">
      <w:pPr>
        <w:pStyle w:val="a9"/>
        <w:jc w:val="center"/>
        <w:rPr>
          <w:rFonts w:ascii="Times New Roman" w:hAnsi="Times New Roman" w:cs="Times New Roman"/>
          <w:b/>
          <w:sz w:val="26"/>
          <w:szCs w:val="26"/>
          <w:lang w:val="uk-UA" w:eastAsia="ru-RU"/>
        </w:rPr>
      </w:pPr>
    </w:p>
    <w:p w:rsidR="00A57903" w:rsidRPr="00310C56" w:rsidRDefault="00A57903" w:rsidP="00161515">
      <w:pPr>
        <w:pStyle w:val="a9"/>
        <w:jc w:val="center"/>
        <w:rPr>
          <w:rFonts w:ascii="Times New Roman" w:hAnsi="Times New Roman" w:cs="Times New Roman"/>
          <w:b/>
          <w:sz w:val="26"/>
          <w:szCs w:val="26"/>
          <w:lang w:val="uk-UA" w:eastAsia="ru-RU"/>
        </w:rPr>
      </w:pPr>
    </w:p>
    <w:p w:rsidR="00E84505" w:rsidRPr="00310C56" w:rsidRDefault="00E84505" w:rsidP="00161515">
      <w:pPr>
        <w:pStyle w:val="a9"/>
        <w:jc w:val="center"/>
        <w:rPr>
          <w:rFonts w:ascii="Times New Roman" w:hAnsi="Times New Roman" w:cs="Times New Roman"/>
          <w:b/>
          <w:sz w:val="26"/>
          <w:szCs w:val="26"/>
          <w:lang w:val="uk-UA" w:eastAsia="ru-RU"/>
        </w:rPr>
      </w:pPr>
      <w:r w:rsidRPr="00310C56">
        <w:rPr>
          <w:rFonts w:ascii="Times New Roman" w:hAnsi="Times New Roman" w:cs="Times New Roman"/>
          <w:b/>
          <w:sz w:val="26"/>
          <w:szCs w:val="26"/>
          <w:lang w:eastAsia="ru-RU"/>
        </w:rPr>
        <w:t>Підписи сторін</w:t>
      </w:r>
    </w:p>
    <w:p w:rsidR="007F3A8B" w:rsidRPr="00310C56" w:rsidRDefault="007F3A8B" w:rsidP="00161515">
      <w:pPr>
        <w:pStyle w:val="a9"/>
        <w:jc w:val="center"/>
        <w:rPr>
          <w:rFonts w:ascii="Times New Roman" w:hAnsi="Times New Roman" w:cs="Times New Roman"/>
          <w:b/>
          <w:sz w:val="26"/>
          <w:szCs w:val="26"/>
          <w:lang w:val="uk-UA" w:eastAsia="ru-RU"/>
        </w:rPr>
      </w:pPr>
    </w:p>
    <w:p w:rsidR="00D83666" w:rsidRPr="00310C56" w:rsidRDefault="00D83666" w:rsidP="00161515">
      <w:pPr>
        <w:pStyle w:val="a9"/>
        <w:jc w:val="center"/>
        <w:rPr>
          <w:rFonts w:ascii="Times New Roman" w:hAnsi="Times New Roman" w:cs="Times New Roman"/>
          <w:b/>
          <w:sz w:val="26"/>
          <w:szCs w:val="26"/>
          <w:lang w:val="uk-UA" w:eastAsia="ru-RU"/>
        </w:rPr>
      </w:pPr>
    </w:p>
    <w:p w:rsidR="00161515" w:rsidRPr="00310C56" w:rsidRDefault="00161515" w:rsidP="00161515">
      <w:pPr>
        <w:pStyle w:val="a9"/>
        <w:jc w:val="center"/>
        <w:rPr>
          <w:rFonts w:ascii="Times New Roman" w:hAnsi="Times New Roman" w:cs="Times New Roman"/>
          <w:b/>
          <w:sz w:val="26"/>
          <w:szCs w:val="26"/>
          <w:lang w:val="uk-UA" w:eastAsia="ru-RU"/>
        </w:rPr>
      </w:pPr>
    </w:p>
    <w:tbl>
      <w:tblPr>
        <w:tblW w:w="5000" w:type="pct"/>
        <w:tblCellSpacing w:w="22" w:type="dxa"/>
        <w:shd w:val="clear" w:color="auto" w:fill="FFFFFF"/>
        <w:tblCellMar>
          <w:top w:w="105" w:type="dxa"/>
          <w:left w:w="810" w:type="dxa"/>
          <w:bottom w:w="105" w:type="dxa"/>
          <w:right w:w="810" w:type="dxa"/>
        </w:tblCellMar>
        <w:tblLook w:val="04A0"/>
      </w:tblPr>
      <w:tblGrid>
        <w:gridCol w:w="4287"/>
        <w:gridCol w:w="5439"/>
      </w:tblGrid>
      <w:tr w:rsidR="00E84505" w:rsidRPr="00310C56" w:rsidTr="00E84505">
        <w:trPr>
          <w:tblCellSpacing w:w="22" w:type="dxa"/>
        </w:trPr>
        <w:tc>
          <w:tcPr>
            <w:tcW w:w="2200" w:type="pct"/>
            <w:shd w:val="clear" w:color="auto" w:fill="FFFFFF"/>
            <w:tcMar>
              <w:top w:w="0" w:type="dxa"/>
              <w:left w:w="0" w:type="dxa"/>
              <w:bottom w:w="0" w:type="dxa"/>
              <w:right w:w="0" w:type="dxa"/>
            </w:tcMar>
            <w:hideMark/>
          </w:tcPr>
          <w:p w:rsidR="00E84505" w:rsidRPr="00310C56" w:rsidRDefault="00E84505" w:rsidP="00161515">
            <w:pPr>
              <w:pStyle w:val="a9"/>
              <w:rPr>
                <w:rFonts w:ascii="Times New Roman" w:hAnsi="Times New Roman" w:cs="Times New Roman"/>
                <w:b/>
                <w:sz w:val="26"/>
                <w:szCs w:val="26"/>
                <w:lang w:val="uk-UA" w:eastAsia="ru-RU"/>
              </w:rPr>
            </w:pPr>
            <w:r w:rsidRPr="00310C56">
              <w:rPr>
                <w:rFonts w:ascii="Times New Roman" w:hAnsi="Times New Roman" w:cs="Times New Roman"/>
                <w:b/>
                <w:sz w:val="26"/>
                <w:szCs w:val="26"/>
                <w:lang w:eastAsia="ru-RU"/>
              </w:rPr>
              <w:t>Від Орендаря:</w:t>
            </w:r>
          </w:p>
          <w:p w:rsidR="00161515" w:rsidRPr="00310C56" w:rsidRDefault="00161515" w:rsidP="00161515">
            <w:pPr>
              <w:pStyle w:val="a9"/>
              <w:rPr>
                <w:rFonts w:ascii="Times New Roman" w:hAnsi="Times New Roman" w:cs="Times New Roman"/>
                <w:b/>
                <w:sz w:val="26"/>
                <w:szCs w:val="26"/>
                <w:lang w:val="uk-UA" w:eastAsia="ru-RU"/>
              </w:rPr>
            </w:pPr>
          </w:p>
        </w:tc>
        <w:tc>
          <w:tcPr>
            <w:tcW w:w="2800" w:type="pct"/>
            <w:shd w:val="clear" w:color="auto" w:fill="FFFFFF"/>
            <w:tcMar>
              <w:top w:w="0" w:type="dxa"/>
              <w:left w:w="0" w:type="dxa"/>
              <w:bottom w:w="0" w:type="dxa"/>
              <w:right w:w="0" w:type="dxa"/>
            </w:tcMar>
            <w:hideMark/>
          </w:tcPr>
          <w:p w:rsidR="00E84505" w:rsidRPr="00310C56" w:rsidRDefault="00392A89" w:rsidP="003C6BF2">
            <w:pPr>
              <w:pStyle w:val="a9"/>
              <w:spacing w:line="360" w:lineRule="auto"/>
              <w:ind w:right="-285"/>
              <w:rPr>
                <w:rFonts w:ascii="Times New Roman" w:hAnsi="Times New Roman" w:cs="Times New Roman"/>
                <w:b/>
                <w:sz w:val="26"/>
                <w:szCs w:val="26"/>
                <w:lang w:val="uk-UA" w:eastAsia="ru-RU"/>
              </w:rPr>
            </w:pPr>
            <w:r>
              <w:rPr>
                <w:rFonts w:ascii="Times New Roman" w:hAnsi="Times New Roman" w:cs="Times New Roman"/>
                <w:b/>
                <w:sz w:val="26"/>
                <w:szCs w:val="26"/>
                <w:lang w:eastAsia="ru-RU"/>
              </w:rPr>
              <w:t>______________</w:t>
            </w:r>
            <w:r w:rsidR="003C6BF2">
              <w:rPr>
                <w:rFonts w:ascii="Times New Roman" w:hAnsi="Times New Roman" w:cs="Times New Roman"/>
                <w:b/>
                <w:sz w:val="26"/>
                <w:szCs w:val="26"/>
                <w:lang w:val="uk-UA" w:eastAsia="ru-RU"/>
              </w:rPr>
              <w:t>_</w:t>
            </w:r>
            <w:r>
              <w:rPr>
                <w:rFonts w:ascii="Times New Roman" w:hAnsi="Times New Roman" w:cs="Times New Roman"/>
                <w:b/>
                <w:sz w:val="26"/>
                <w:szCs w:val="26"/>
                <w:lang w:eastAsia="ru-RU"/>
              </w:rPr>
              <w:t>__</w:t>
            </w:r>
            <w:r w:rsidR="00161515" w:rsidRPr="00310C56">
              <w:rPr>
                <w:rFonts w:ascii="Times New Roman" w:hAnsi="Times New Roman" w:cs="Times New Roman"/>
                <w:b/>
                <w:sz w:val="26"/>
                <w:szCs w:val="26"/>
                <w:lang w:val="uk-UA" w:eastAsia="ru-RU"/>
              </w:rPr>
              <w:t xml:space="preserve"> </w:t>
            </w:r>
          </w:p>
          <w:p w:rsidR="00D83666" w:rsidRPr="00310C56" w:rsidRDefault="00D83666" w:rsidP="00AE1714">
            <w:pPr>
              <w:pStyle w:val="a9"/>
              <w:spacing w:line="360" w:lineRule="auto"/>
              <w:rPr>
                <w:rFonts w:ascii="Times New Roman" w:hAnsi="Times New Roman" w:cs="Times New Roman"/>
                <w:b/>
                <w:sz w:val="26"/>
                <w:szCs w:val="26"/>
                <w:lang w:val="uk-UA" w:eastAsia="ru-RU"/>
              </w:rPr>
            </w:pPr>
          </w:p>
          <w:p w:rsidR="00D83666" w:rsidRPr="00310C56" w:rsidRDefault="00D83666" w:rsidP="00AE1714">
            <w:pPr>
              <w:pStyle w:val="a9"/>
              <w:spacing w:line="360" w:lineRule="auto"/>
              <w:rPr>
                <w:rFonts w:ascii="Times New Roman" w:hAnsi="Times New Roman" w:cs="Times New Roman"/>
                <w:b/>
                <w:sz w:val="26"/>
                <w:szCs w:val="26"/>
                <w:lang w:val="uk-UA" w:eastAsia="ru-RU"/>
              </w:rPr>
            </w:pPr>
          </w:p>
        </w:tc>
      </w:tr>
      <w:tr w:rsidR="00E84505" w:rsidRPr="00310C56" w:rsidTr="00E84505">
        <w:trPr>
          <w:tblCellSpacing w:w="22" w:type="dxa"/>
        </w:trPr>
        <w:tc>
          <w:tcPr>
            <w:tcW w:w="2200" w:type="pct"/>
            <w:shd w:val="clear" w:color="auto" w:fill="FFFFFF"/>
            <w:tcMar>
              <w:top w:w="0" w:type="dxa"/>
              <w:left w:w="0" w:type="dxa"/>
              <w:bottom w:w="0" w:type="dxa"/>
              <w:right w:w="0" w:type="dxa"/>
            </w:tcMar>
            <w:hideMark/>
          </w:tcPr>
          <w:p w:rsidR="00E84505" w:rsidRPr="00310C56" w:rsidRDefault="00E84505" w:rsidP="00161515">
            <w:pPr>
              <w:pStyle w:val="a9"/>
              <w:rPr>
                <w:rFonts w:ascii="Times New Roman" w:hAnsi="Times New Roman" w:cs="Times New Roman"/>
                <w:b/>
                <w:sz w:val="26"/>
                <w:szCs w:val="26"/>
                <w:lang w:val="uk-UA" w:eastAsia="ru-RU"/>
              </w:rPr>
            </w:pPr>
            <w:r w:rsidRPr="00310C56">
              <w:rPr>
                <w:rFonts w:ascii="Times New Roman" w:hAnsi="Times New Roman" w:cs="Times New Roman"/>
                <w:b/>
                <w:sz w:val="26"/>
                <w:szCs w:val="26"/>
                <w:lang w:eastAsia="ru-RU"/>
              </w:rPr>
              <w:t>Від Орендодавця:</w:t>
            </w:r>
          </w:p>
          <w:p w:rsidR="00161515" w:rsidRPr="00310C56" w:rsidRDefault="00161515" w:rsidP="00161515">
            <w:pPr>
              <w:pStyle w:val="a9"/>
              <w:rPr>
                <w:rFonts w:ascii="Times New Roman" w:hAnsi="Times New Roman" w:cs="Times New Roman"/>
                <w:b/>
                <w:sz w:val="26"/>
                <w:szCs w:val="26"/>
                <w:lang w:val="uk-UA" w:eastAsia="ru-RU"/>
              </w:rPr>
            </w:pPr>
          </w:p>
        </w:tc>
        <w:tc>
          <w:tcPr>
            <w:tcW w:w="2800" w:type="pct"/>
            <w:shd w:val="clear" w:color="auto" w:fill="FFFFFF"/>
            <w:tcMar>
              <w:top w:w="0" w:type="dxa"/>
              <w:left w:w="0" w:type="dxa"/>
              <w:bottom w:w="0" w:type="dxa"/>
              <w:right w:w="0" w:type="dxa"/>
            </w:tcMar>
            <w:hideMark/>
          </w:tcPr>
          <w:p w:rsidR="00E84505" w:rsidRPr="00310C56" w:rsidRDefault="00392A89" w:rsidP="00AE1714">
            <w:pPr>
              <w:pStyle w:val="a9"/>
              <w:spacing w:line="360" w:lineRule="auto"/>
              <w:rPr>
                <w:rFonts w:ascii="Times New Roman" w:hAnsi="Times New Roman" w:cs="Times New Roman"/>
                <w:b/>
                <w:sz w:val="26"/>
                <w:szCs w:val="26"/>
                <w:lang w:val="uk-UA" w:eastAsia="ru-RU"/>
              </w:rPr>
            </w:pPr>
            <w:r>
              <w:rPr>
                <w:rFonts w:ascii="Times New Roman" w:hAnsi="Times New Roman" w:cs="Times New Roman"/>
                <w:b/>
                <w:sz w:val="26"/>
                <w:szCs w:val="26"/>
                <w:lang w:eastAsia="ru-RU"/>
              </w:rPr>
              <w:t>______________</w:t>
            </w:r>
            <w:r w:rsidR="003C6BF2">
              <w:rPr>
                <w:rFonts w:ascii="Times New Roman" w:hAnsi="Times New Roman" w:cs="Times New Roman"/>
                <w:b/>
                <w:sz w:val="26"/>
                <w:szCs w:val="26"/>
                <w:lang w:val="uk-UA" w:eastAsia="ru-RU"/>
              </w:rPr>
              <w:t>_</w:t>
            </w:r>
            <w:r>
              <w:rPr>
                <w:rFonts w:ascii="Times New Roman" w:hAnsi="Times New Roman" w:cs="Times New Roman"/>
                <w:b/>
                <w:sz w:val="26"/>
                <w:szCs w:val="26"/>
                <w:lang w:eastAsia="ru-RU"/>
              </w:rPr>
              <w:t>__</w:t>
            </w:r>
            <w:r>
              <w:rPr>
                <w:rFonts w:ascii="Times New Roman" w:hAnsi="Times New Roman" w:cs="Times New Roman"/>
                <w:b/>
                <w:sz w:val="26"/>
                <w:szCs w:val="26"/>
                <w:lang w:val="uk-UA" w:eastAsia="ru-RU"/>
              </w:rPr>
              <w:t>_</w:t>
            </w:r>
            <w:r w:rsidR="00161515" w:rsidRPr="00310C56">
              <w:rPr>
                <w:rFonts w:ascii="Times New Roman" w:hAnsi="Times New Roman" w:cs="Times New Roman"/>
                <w:b/>
                <w:sz w:val="26"/>
                <w:szCs w:val="26"/>
                <w:lang w:val="uk-UA" w:eastAsia="ru-RU"/>
              </w:rPr>
              <w:t>Олег КАЛУГІН</w:t>
            </w:r>
          </w:p>
          <w:p w:rsidR="00D83666" w:rsidRPr="00310C56" w:rsidRDefault="00D83666" w:rsidP="00AE1714">
            <w:pPr>
              <w:pStyle w:val="a9"/>
              <w:spacing w:line="360" w:lineRule="auto"/>
              <w:rPr>
                <w:rFonts w:ascii="Times New Roman" w:hAnsi="Times New Roman" w:cs="Times New Roman"/>
                <w:b/>
                <w:sz w:val="26"/>
                <w:szCs w:val="26"/>
                <w:lang w:val="uk-UA" w:eastAsia="ru-RU"/>
              </w:rPr>
            </w:pPr>
          </w:p>
          <w:p w:rsidR="00D83666" w:rsidRPr="00310C56" w:rsidRDefault="00D83666" w:rsidP="00AE1714">
            <w:pPr>
              <w:pStyle w:val="a9"/>
              <w:spacing w:line="360" w:lineRule="auto"/>
              <w:rPr>
                <w:rFonts w:ascii="Times New Roman" w:hAnsi="Times New Roman" w:cs="Times New Roman"/>
                <w:b/>
                <w:sz w:val="26"/>
                <w:szCs w:val="26"/>
                <w:lang w:val="uk-UA" w:eastAsia="ru-RU"/>
              </w:rPr>
            </w:pPr>
          </w:p>
        </w:tc>
      </w:tr>
      <w:tr w:rsidR="00E84505" w:rsidRPr="00310C56" w:rsidTr="00E84505">
        <w:trPr>
          <w:tblCellSpacing w:w="22" w:type="dxa"/>
        </w:trPr>
        <w:tc>
          <w:tcPr>
            <w:tcW w:w="2200" w:type="pct"/>
            <w:shd w:val="clear" w:color="auto" w:fill="FFFFFF"/>
            <w:tcMar>
              <w:top w:w="0" w:type="dxa"/>
              <w:left w:w="0" w:type="dxa"/>
              <w:bottom w:w="0" w:type="dxa"/>
              <w:right w:w="0" w:type="dxa"/>
            </w:tcMar>
            <w:hideMark/>
          </w:tcPr>
          <w:p w:rsidR="00E84505" w:rsidRPr="00310C56" w:rsidRDefault="00E84505" w:rsidP="00161515">
            <w:pPr>
              <w:pStyle w:val="a9"/>
              <w:rPr>
                <w:rFonts w:ascii="Times New Roman" w:hAnsi="Times New Roman" w:cs="Times New Roman"/>
                <w:b/>
                <w:sz w:val="26"/>
                <w:szCs w:val="26"/>
                <w:lang w:eastAsia="ru-RU"/>
              </w:rPr>
            </w:pPr>
            <w:r w:rsidRPr="00310C56">
              <w:rPr>
                <w:rFonts w:ascii="Times New Roman" w:hAnsi="Times New Roman" w:cs="Times New Roman"/>
                <w:b/>
                <w:sz w:val="26"/>
                <w:szCs w:val="26"/>
                <w:lang w:eastAsia="ru-RU"/>
              </w:rPr>
              <w:t>Від Балансоутримувача:</w:t>
            </w:r>
          </w:p>
        </w:tc>
        <w:tc>
          <w:tcPr>
            <w:tcW w:w="2800" w:type="pct"/>
            <w:shd w:val="clear" w:color="auto" w:fill="FFFFFF"/>
            <w:tcMar>
              <w:top w:w="0" w:type="dxa"/>
              <w:left w:w="0" w:type="dxa"/>
              <w:bottom w:w="0" w:type="dxa"/>
              <w:right w:w="0" w:type="dxa"/>
            </w:tcMar>
            <w:hideMark/>
          </w:tcPr>
          <w:p w:rsidR="00E84505" w:rsidRPr="00310C56" w:rsidRDefault="00392A89" w:rsidP="00E0358F">
            <w:pPr>
              <w:pStyle w:val="a9"/>
              <w:spacing w:line="360" w:lineRule="auto"/>
              <w:rPr>
                <w:rFonts w:ascii="Times New Roman" w:hAnsi="Times New Roman" w:cs="Times New Roman"/>
                <w:b/>
                <w:sz w:val="26"/>
                <w:szCs w:val="26"/>
                <w:lang w:val="uk-UA" w:eastAsia="ru-RU"/>
              </w:rPr>
            </w:pPr>
            <w:r>
              <w:rPr>
                <w:rFonts w:ascii="Times New Roman" w:hAnsi="Times New Roman" w:cs="Times New Roman"/>
                <w:b/>
                <w:sz w:val="26"/>
                <w:szCs w:val="26"/>
                <w:lang w:eastAsia="ru-RU"/>
              </w:rPr>
              <w:t>_______________</w:t>
            </w:r>
            <w:r w:rsidR="003C6BF2">
              <w:rPr>
                <w:rFonts w:ascii="Times New Roman" w:hAnsi="Times New Roman" w:cs="Times New Roman"/>
                <w:b/>
                <w:sz w:val="26"/>
                <w:szCs w:val="26"/>
                <w:lang w:val="uk-UA" w:eastAsia="ru-RU"/>
              </w:rPr>
              <w:t>_</w:t>
            </w:r>
            <w:r>
              <w:rPr>
                <w:rFonts w:ascii="Times New Roman" w:hAnsi="Times New Roman" w:cs="Times New Roman"/>
                <w:b/>
                <w:sz w:val="26"/>
                <w:szCs w:val="26"/>
                <w:lang w:eastAsia="ru-RU"/>
              </w:rPr>
              <w:t>__</w:t>
            </w:r>
            <w:r w:rsidR="00AF1947">
              <w:rPr>
                <w:rFonts w:ascii="Times New Roman" w:hAnsi="Times New Roman" w:cs="Times New Roman"/>
                <w:b/>
                <w:sz w:val="26"/>
                <w:szCs w:val="26"/>
                <w:lang w:val="uk-UA" w:eastAsia="ru-RU"/>
              </w:rPr>
              <w:t xml:space="preserve">Галина </w:t>
            </w:r>
            <w:r w:rsidR="00E0358F">
              <w:rPr>
                <w:rFonts w:ascii="Times New Roman" w:hAnsi="Times New Roman" w:cs="Times New Roman"/>
                <w:b/>
                <w:sz w:val="26"/>
                <w:szCs w:val="26"/>
                <w:lang w:val="uk-UA" w:eastAsia="ru-RU"/>
              </w:rPr>
              <w:t>ПОЛТОРАК</w:t>
            </w:r>
          </w:p>
        </w:tc>
      </w:tr>
    </w:tbl>
    <w:p w:rsidR="00161515" w:rsidRDefault="00161515" w:rsidP="00161515">
      <w:pPr>
        <w:pStyle w:val="a9"/>
        <w:rPr>
          <w:rFonts w:ascii="Times New Roman" w:hAnsi="Times New Roman" w:cs="Times New Roman"/>
          <w:b/>
          <w:sz w:val="28"/>
          <w:szCs w:val="28"/>
          <w:lang w:val="uk-UA" w:eastAsia="ru-RU"/>
        </w:rPr>
      </w:pPr>
    </w:p>
    <w:p w:rsidR="007F5EF5" w:rsidRPr="00161515" w:rsidRDefault="007F5EF5" w:rsidP="00161515">
      <w:pPr>
        <w:pStyle w:val="a9"/>
        <w:rPr>
          <w:rFonts w:ascii="Times New Roman" w:hAnsi="Times New Roman" w:cs="Times New Roman"/>
          <w:b/>
          <w:sz w:val="28"/>
          <w:szCs w:val="28"/>
        </w:rPr>
      </w:pPr>
    </w:p>
    <w:sectPr w:rsidR="007F5EF5" w:rsidRPr="00161515" w:rsidSect="0066592F">
      <w:headerReference w:type="default" r:id="rId46"/>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0CF3" w:rsidRDefault="00360CF3" w:rsidP="003D1499">
      <w:pPr>
        <w:spacing w:after="0" w:line="240" w:lineRule="auto"/>
      </w:pPr>
      <w:r>
        <w:separator/>
      </w:r>
    </w:p>
  </w:endnote>
  <w:endnote w:type="continuationSeparator" w:id="1">
    <w:p w:rsidR="00360CF3" w:rsidRDefault="00360CF3" w:rsidP="003D14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0CF3" w:rsidRDefault="00360CF3" w:rsidP="003D1499">
      <w:pPr>
        <w:spacing w:after="0" w:line="240" w:lineRule="auto"/>
      </w:pPr>
      <w:r>
        <w:separator/>
      </w:r>
    </w:p>
  </w:footnote>
  <w:footnote w:type="continuationSeparator" w:id="1">
    <w:p w:rsidR="00360CF3" w:rsidRDefault="00360CF3" w:rsidP="003D14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73288"/>
      <w:docPartObj>
        <w:docPartGallery w:val="Page Numbers (Top of Page)"/>
        <w:docPartUnique/>
      </w:docPartObj>
    </w:sdtPr>
    <w:sdtContent>
      <w:p w:rsidR="00234CBE" w:rsidRDefault="00F54891">
        <w:pPr>
          <w:pStyle w:val="a5"/>
          <w:jc w:val="center"/>
        </w:pPr>
        <w:fldSimple w:instr=" PAGE   \* MERGEFORMAT ">
          <w:r w:rsidR="00E57F73">
            <w:rPr>
              <w:noProof/>
            </w:rPr>
            <w:t>15</w:t>
          </w:r>
        </w:fldSimple>
      </w:p>
    </w:sdtContent>
  </w:sdt>
  <w:p w:rsidR="00234CBE" w:rsidRDefault="00234CB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1F1160"/>
    <w:multiLevelType w:val="multilevel"/>
    <w:tmpl w:val="72A24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7E33BC"/>
    <w:multiLevelType w:val="multilevel"/>
    <w:tmpl w:val="017E8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B750306"/>
    <w:multiLevelType w:val="multilevel"/>
    <w:tmpl w:val="38825E4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nsid w:val="683E7188"/>
    <w:multiLevelType w:val="hybridMultilevel"/>
    <w:tmpl w:val="A348AFBA"/>
    <w:lvl w:ilvl="0" w:tplc="3EC8E110">
      <w:start w:val="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F2A640D"/>
    <w:multiLevelType w:val="multilevel"/>
    <w:tmpl w:val="35A42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84505"/>
    <w:rsid w:val="000346E4"/>
    <w:rsid w:val="000348F5"/>
    <w:rsid w:val="00044F06"/>
    <w:rsid w:val="0004628D"/>
    <w:rsid w:val="0006312A"/>
    <w:rsid w:val="0006649E"/>
    <w:rsid w:val="00072005"/>
    <w:rsid w:val="0009088E"/>
    <w:rsid w:val="00093B0A"/>
    <w:rsid w:val="00093C17"/>
    <w:rsid w:val="000A4562"/>
    <w:rsid w:val="000A5743"/>
    <w:rsid w:val="000A673E"/>
    <w:rsid w:val="000B6A59"/>
    <w:rsid w:val="000C35AA"/>
    <w:rsid w:val="000D2570"/>
    <w:rsid w:val="000D399C"/>
    <w:rsid w:val="000E5795"/>
    <w:rsid w:val="000F47E0"/>
    <w:rsid w:val="000F7334"/>
    <w:rsid w:val="00106A2F"/>
    <w:rsid w:val="00115E3D"/>
    <w:rsid w:val="001258A5"/>
    <w:rsid w:val="00135E1A"/>
    <w:rsid w:val="00141B4D"/>
    <w:rsid w:val="00161515"/>
    <w:rsid w:val="00172D01"/>
    <w:rsid w:val="00184FA3"/>
    <w:rsid w:val="00197EA5"/>
    <w:rsid w:val="001A03F8"/>
    <w:rsid w:val="001B1105"/>
    <w:rsid w:val="001C07F3"/>
    <w:rsid w:val="001D2043"/>
    <w:rsid w:val="001D2897"/>
    <w:rsid w:val="002103CB"/>
    <w:rsid w:val="00210E46"/>
    <w:rsid w:val="002111E6"/>
    <w:rsid w:val="00217CB4"/>
    <w:rsid w:val="00230EEC"/>
    <w:rsid w:val="00231369"/>
    <w:rsid w:val="00234CBE"/>
    <w:rsid w:val="00235177"/>
    <w:rsid w:val="00241973"/>
    <w:rsid w:val="00246EC8"/>
    <w:rsid w:val="00247CAB"/>
    <w:rsid w:val="002517AF"/>
    <w:rsid w:val="00263545"/>
    <w:rsid w:val="00271ED0"/>
    <w:rsid w:val="002745D4"/>
    <w:rsid w:val="00277567"/>
    <w:rsid w:val="0028116B"/>
    <w:rsid w:val="002958DB"/>
    <w:rsid w:val="002B2EC5"/>
    <w:rsid w:val="002C035B"/>
    <w:rsid w:val="002C3D5D"/>
    <w:rsid w:val="002C733C"/>
    <w:rsid w:val="002E20E9"/>
    <w:rsid w:val="002F4B01"/>
    <w:rsid w:val="00310C56"/>
    <w:rsid w:val="00346834"/>
    <w:rsid w:val="00350A0F"/>
    <w:rsid w:val="003527F4"/>
    <w:rsid w:val="00360168"/>
    <w:rsid w:val="00360CF3"/>
    <w:rsid w:val="00370449"/>
    <w:rsid w:val="00381B04"/>
    <w:rsid w:val="00392A89"/>
    <w:rsid w:val="003941C3"/>
    <w:rsid w:val="003C6BF2"/>
    <w:rsid w:val="003D1499"/>
    <w:rsid w:val="003D1FFC"/>
    <w:rsid w:val="003E10CE"/>
    <w:rsid w:val="003E678D"/>
    <w:rsid w:val="003F5008"/>
    <w:rsid w:val="004169D2"/>
    <w:rsid w:val="00420F42"/>
    <w:rsid w:val="00453D6F"/>
    <w:rsid w:val="0045428B"/>
    <w:rsid w:val="0048313C"/>
    <w:rsid w:val="004A5C42"/>
    <w:rsid w:val="004D4497"/>
    <w:rsid w:val="004D63B6"/>
    <w:rsid w:val="004D7BC6"/>
    <w:rsid w:val="004E16FC"/>
    <w:rsid w:val="004E37A6"/>
    <w:rsid w:val="004E5425"/>
    <w:rsid w:val="00502C4B"/>
    <w:rsid w:val="005058FB"/>
    <w:rsid w:val="005115E5"/>
    <w:rsid w:val="00512AD7"/>
    <w:rsid w:val="00517E04"/>
    <w:rsid w:val="005250EC"/>
    <w:rsid w:val="005311C3"/>
    <w:rsid w:val="0055236E"/>
    <w:rsid w:val="0057290A"/>
    <w:rsid w:val="00584002"/>
    <w:rsid w:val="00585FAE"/>
    <w:rsid w:val="005A252D"/>
    <w:rsid w:val="005C5689"/>
    <w:rsid w:val="005E108D"/>
    <w:rsid w:val="005E1AA9"/>
    <w:rsid w:val="00612FF3"/>
    <w:rsid w:val="00614474"/>
    <w:rsid w:val="00644E17"/>
    <w:rsid w:val="00647BC3"/>
    <w:rsid w:val="00657D2A"/>
    <w:rsid w:val="0066592F"/>
    <w:rsid w:val="00690DA5"/>
    <w:rsid w:val="00693E76"/>
    <w:rsid w:val="006B56E8"/>
    <w:rsid w:val="006D1328"/>
    <w:rsid w:val="006E35B3"/>
    <w:rsid w:val="006E3DBE"/>
    <w:rsid w:val="006F7C30"/>
    <w:rsid w:val="007037D2"/>
    <w:rsid w:val="0073409C"/>
    <w:rsid w:val="0074781C"/>
    <w:rsid w:val="00756A9A"/>
    <w:rsid w:val="00770CCD"/>
    <w:rsid w:val="0077341C"/>
    <w:rsid w:val="00773C60"/>
    <w:rsid w:val="007A4D95"/>
    <w:rsid w:val="007B33A5"/>
    <w:rsid w:val="007B5E5A"/>
    <w:rsid w:val="007B7466"/>
    <w:rsid w:val="007C3325"/>
    <w:rsid w:val="007C7500"/>
    <w:rsid w:val="007F3A8B"/>
    <w:rsid w:val="007F5EF5"/>
    <w:rsid w:val="008170C6"/>
    <w:rsid w:val="00863B35"/>
    <w:rsid w:val="00874C4B"/>
    <w:rsid w:val="008A0203"/>
    <w:rsid w:val="008A26CD"/>
    <w:rsid w:val="008B1BBA"/>
    <w:rsid w:val="008B706E"/>
    <w:rsid w:val="008C6BC5"/>
    <w:rsid w:val="008D7B83"/>
    <w:rsid w:val="008E0A98"/>
    <w:rsid w:val="008E0C8D"/>
    <w:rsid w:val="008E3164"/>
    <w:rsid w:val="008F3D9D"/>
    <w:rsid w:val="008F7002"/>
    <w:rsid w:val="00902F4B"/>
    <w:rsid w:val="00915A60"/>
    <w:rsid w:val="00915B24"/>
    <w:rsid w:val="00923C04"/>
    <w:rsid w:val="009262B7"/>
    <w:rsid w:val="009726D0"/>
    <w:rsid w:val="00981233"/>
    <w:rsid w:val="0098290E"/>
    <w:rsid w:val="00995A7D"/>
    <w:rsid w:val="009A2EDC"/>
    <w:rsid w:val="009A38EB"/>
    <w:rsid w:val="009B68EB"/>
    <w:rsid w:val="009C0562"/>
    <w:rsid w:val="009C2A0D"/>
    <w:rsid w:val="009C60F9"/>
    <w:rsid w:val="009D1145"/>
    <w:rsid w:val="00A26042"/>
    <w:rsid w:val="00A34AA7"/>
    <w:rsid w:val="00A423DB"/>
    <w:rsid w:val="00A57903"/>
    <w:rsid w:val="00A6298F"/>
    <w:rsid w:val="00A64367"/>
    <w:rsid w:val="00A80CBE"/>
    <w:rsid w:val="00A87486"/>
    <w:rsid w:val="00A87E9E"/>
    <w:rsid w:val="00AB12E2"/>
    <w:rsid w:val="00AB2283"/>
    <w:rsid w:val="00AD04F4"/>
    <w:rsid w:val="00AD3E87"/>
    <w:rsid w:val="00AE1714"/>
    <w:rsid w:val="00AF1947"/>
    <w:rsid w:val="00B03217"/>
    <w:rsid w:val="00B04F2B"/>
    <w:rsid w:val="00B3177E"/>
    <w:rsid w:val="00B35AA0"/>
    <w:rsid w:val="00B46A08"/>
    <w:rsid w:val="00B50777"/>
    <w:rsid w:val="00B60173"/>
    <w:rsid w:val="00B84673"/>
    <w:rsid w:val="00B92908"/>
    <w:rsid w:val="00B95E6F"/>
    <w:rsid w:val="00B967D6"/>
    <w:rsid w:val="00BA2293"/>
    <w:rsid w:val="00BB752E"/>
    <w:rsid w:val="00BB7EB2"/>
    <w:rsid w:val="00C02C48"/>
    <w:rsid w:val="00C27636"/>
    <w:rsid w:val="00C306CC"/>
    <w:rsid w:val="00C345AB"/>
    <w:rsid w:val="00C35373"/>
    <w:rsid w:val="00C3789F"/>
    <w:rsid w:val="00C90A6A"/>
    <w:rsid w:val="00C90ECA"/>
    <w:rsid w:val="00CA01B1"/>
    <w:rsid w:val="00CB36EB"/>
    <w:rsid w:val="00CD24ED"/>
    <w:rsid w:val="00CD585A"/>
    <w:rsid w:val="00D250D3"/>
    <w:rsid w:val="00D31E72"/>
    <w:rsid w:val="00D4356A"/>
    <w:rsid w:val="00D511F7"/>
    <w:rsid w:val="00D63E94"/>
    <w:rsid w:val="00D73651"/>
    <w:rsid w:val="00D83666"/>
    <w:rsid w:val="00D921AF"/>
    <w:rsid w:val="00DB22D6"/>
    <w:rsid w:val="00DC70BD"/>
    <w:rsid w:val="00DE3DCA"/>
    <w:rsid w:val="00E0358F"/>
    <w:rsid w:val="00E20861"/>
    <w:rsid w:val="00E23BD3"/>
    <w:rsid w:val="00E32338"/>
    <w:rsid w:val="00E51E0C"/>
    <w:rsid w:val="00E55F8C"/>
    <w:rsid w:val="00E5768E"/>
    <w:rsid w:val="00E57F73"/>
    <w:rsid w:val="00E8072D"/>
    <w:rsid w:val="00E84505"/>
    <w:rsid w:val="00E910A9"/>
    <w:rsid w:val="00E96140"/>
    <w:rsid w:val="00E97A40"/>
    <w:rsid w:val="00EA191C"/>
    <w:rsid w:val="00EA65E3"/>
    <w:rsid w:val="00EB2529"/>
    <w:rsid w:val="00EC335B"/>
    <w:rsid w:val="00EF1F0E"/>
    <w:rsid w:val="00EF4845"/>
    <w:rsid w:val="00EF4977"/>
    <w:rsid w:val="00EF772E"/>
    <w:rsid w:val="00F07562"/>
    <w:rsid w:val="00F16F3B"/>
    <w:rsid w:val="00F37DD7"/>
    <w:rsid w:val="00F54891"/>
    <w:rsid w:val="00F56BE1"/>
    <w:rsid w:val="00F62977"/>
    <w:rsid w:val="00F84C93"/>
    <w:rsid w:val="00FC2DF6"/>
    <w:rsid w:val="00FD279B"/>
    <w:rsid w:val="00FD6A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EF5"/>
  </w:style>
  <w:style w:type="paragraph" w:styleId="3">
    <w:name w:val="heading 3"/>
    <w:basedOn w:val="a"/>
    <w:link w:val="30"/>
    <w:qFormat/>
    <w:rsid w:val="00E8450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84505"/>
    <w:rPr>
      <w:rFonts w:ascii="Times New Roman" w:eastAsia="Times New Roman" w:hAnsi="Times New Roman" w:cs="Times New Roman"/>
      <w:b/>
      <w:bCs/>
      <w:sz w:val="27"/>
      <w:szCs w:val="27"/>
      <w:lang w:eastAsia="ru-RU"/>
    </w:rPr>
  </w:style>
  <w:style w:type="paragraph" w:customStyle="1" w:styleId="tl">
    <w:name w:val="tl"/>
    <w:basedOn w:val="a"/>
    <w:rsid w:val="00E845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c">
    <w:name w:val="tc"/>
    <w:basedOn w:val="a"/>
    <w:rsid w:val="00E845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s2">
    <w:name w:val="fs2"/>
    <w:basedOn w:val="a0"/>
    <w:rsid w:val="00E84505"/>
  </w:style>
  <w:style w:type="character" w:styleId="a3">
    <w:name w:val="Hyperlink"/>
    <w:basedOn w:val="a0"/>
    <w:uiPriority w:val="99"/>
    <w:unhideWhenUsed/>
    <w:rsid w:val="00E84505"/>
    <w:rPr>
      <w:color w:val="0000FF"/>
      <w:u w:val="single"/>
    </w:rPr>
  </w:style>
  <w:style w:type="character" w:styleId="a4">
    <w:name w:val="FollowedHyperlink"/>
    <w:basedOn w:val="a0"/>
    <w:uiPriority w:val="99"/>
    <w:semiHidden/>
    <w:unhideWhenUsed/>
    <w:rsid w:val="00E84505"/>
    <w:rPr>
      <w:color w:val="800080"/>
      <w:u w:val="single"/>
    </w:rPr>
  </w:style>
  <w:style w:type="character" w:customStyle="1" w:styleId="fs1">
    <w:name w:val="fs1"/>
    <w:basedOn w:val="a0"/>
    <w:rsid w:val="00E84505"/>
  </w:style>
  <w:style w:type="paragraph" w:customStyle="1" w:styleId="tj">
    <w:name w:val="tj"/>
    <w:basedOn w:val="a"/>
    <w:rsid w:val="00E845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s3">
    <w:name w:val="fs3"/>
    <w:basedOn w:val="a0"/>
    <w:rsid w:val="00E84505"/>
  </w:style>
  <w:style w:type="paragraph" w:styleId="a5">
    <w:name w:val="header"/>
    <w:basedOn w:val="a"/>
    <w:link w:val="a6"/>
    <w:uiPriority w:val="99"/>
    <w:unhideWhenUsed/>
    <w:rsid w:val="003D14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D1499"/>
  </w:style>
  <w:style w:type="paragraph" w:styleId="a7">
    <w:name w:val="footer"/>
    <w:basedOn w:val="a"/>
    <w:link w:val="a8"/>
    <w:uiPriority w:val="99"/>
    <w:semiHidden/>
    <w:unhideWhenUsed/>
    <w:rsid w:val="003D149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D1499"/>
  </w:style>
  <w:style w:type="paragraph" w:styleId="a9">
    <w:name w:val="No Spacing"/>
    <w:uiPriority w:val="1"/>
    <w:qFormat/>
    <w:rsid w:val="003D1499"/>
    <w:pPr>
      <w:spacing w:after="0" w:line="240" w:lineRule="auto"/>
    </w:pPr>
  </w:style>
  <w:style w:type="paragraph" w:customStyle="1" w:styleId="aa">
    <w:name w:val="Нормальний текст"/>
    <w:basedOn w:val="a"/>
    <w:rsid w:val="007B7466"/>
    <w:pPr>
      <w:spacing w:before="120" w:after="0" w:line="240" w:lineRule="auto"/>
      <w:ind w:firstLine="567"/>
    </w:pPr>
    <w:rPr>
      <w:rFonts w:ascii="Antiqua" w:eastAsia="Batang" w:hAnsi="Antiqua" w:cs="Times New Roman"/>
      <w:sz w:val="26"/>
      <w:szCs w:val="20"/>
      <w:lang w:val="uk-UA" w:eastAsia="ru-RU"/>
    </w:rPr>
  </w:style>
  <w:style w:type="paragraph" w:styleId="ab">
    <w:name w:val="Normal (Web)"/>
    <w:basedOn w:val="a"/>
    <w:uiPriority w:val="99"/>
    <w:rsid w:val="007A4D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g-scope">
    <w:name w:val="ng-scope"/>
    <w:basedOn w:val="a0"/>
    <w:rsid w:val="00234CBE"/>
  </w:style>
  <w:style w:type="paragraph" w:customStyle="1" w:styleId="ng-binding">
    <w:name w:val="ng-binding"/>
    <w:basedOn w:val="a"/>
    <w:rsid w:val="00CD24E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1849536">
      <w:bodyDiv w:val="1"/>
      <w:marLeft w:val="0"/>
      <w:marRight w:val="0"/>
      <w:marTop w:val="0"/>
      <w:marBottom w:val="0"/>
      <w:divBdr>
        <w:top w:val="none" w:sz="0" w:space="0" w:color="auto"/>
        <w:left w:val="none" w:sz="0" w:space="0" w:color="auto"/>
        <w:bottom w:val="none" w:sz="0" w:space="0" w:color="auto"/>
        <w:right w:val="none" w:sz="0" w:space="0" w:color="auto"/>
      </w:divBdr>
    </w:div>
    <w:div w:id="444038067">
      <w:bodyDiv w:val="1"/>
      <w:marLeft w:val="0"/>
      <w:marRight w:val="0"/>
      <w:marTop w:val="0"/>
      <w:marBottom w:val="0"/>
      <w:divBdr>
        <w:top w:val="none" w:sz="0" w:space="0" w:color="auto"/>
        <w:left w:val="none" w:sz="0" w:space="0" w:color="auto"/>
        <w:bottom w:val="none" w:sz="0" w:space="0" w:color="auto"/>
        <w:right w:val="none" w:sz="0" w:space="0" w:color="auto"/>
      </w:divBdr>
    </w:div>
    <w:div w:id="819462245">
      <w:bodyDiv w:val="1"/>
      <w:marLeft w:val="0"/>
      <w:marRight w:val="0"/>
      <w:marTop w:val="0"/>
      <w:marBottom w:val="0"/>
      <w:divBdr>
        <w:top w:val="none" w:sz="0" w:space="0" w:color="auto"/>
        <w:left w:val="none" w:sz="0" w:space="0" w:color="auto"/>
        <w:bottom w:val="none" w:sz="0" w:space="0" w:color="auto"/>
        <w:right w:val="none" w:sz="0" w:space="0" w:color="auto"/>
      </w:divBdr>
    </w:div>
    <w:div w:id="1005325680">
      <w:bodyDiv w:val="1"/>
      <w:marLeft w:val="0"/>
      <w:marRight w:val="0"/>
      <w:marTop w:val="0"/>
      <w:marBottom w:val="0"/>
      <w:divBdr>
        <w:top w:val="none" w:sz="0" w:space="0" w:color="auto"/>
        <w:left w:val="none" w:sz="0" w:space="0" w:color="auto"/>
        <w:bottom w:val="none" w:sz="0" w:space="0" w:color="auto"/>
        <w:right w:val="none" w:sz="0" w:space="0" w:color="auto"/>
      </w:divBdr>
    </w:div>
    <w:div w:id="1119760312">
      <w:bodyDiv w:val="1"/>
      <w:marLeft w:val="0"/>
      <w:marRight w:val="0"/>
      <w:marTop w:val="0"/>
      <w:marBottom w:val="0"/>
      <w:divBdr>
        <w:top w:val="none" w:sz="0" w:space="0" w:color="auto"/>
        <w:left w:val="none" w:sz="0" w:space="0" w:color="auto"/>
        <w:bottom w:val="none" w:sz="0" w:space="0" w:color="auto"/>
        <w:right w:val="none" w:sz="0" w:space="0" w:color="auto"/>
      </w:divBdr>
      <w:divsChild>
        <w:div w:id="674573293">
          <w:marLeft w:val="-300"/>
          <w:marRight w:val="-300"/>
          <w:marTop w:val="0"/>
          <w:marBottom w:val="0"/>
          <w:divBdr>
            <w:top w:val="none" w:sz="0" w:space="0" w:color="auto"/>
            <w:left w:val="none" w:sz="0" w:space="0" w:color="auto"/>
            <w:bottom w:val="none" w:sz="0" w:space="0" w:color="auto"/>
            <w:right w:val="none" w:sz="0" w:space="0" w:color="auto"/>
          </w:divBdr>
          <w:divsChild>
            <w:div w:id="369427287">
              <w:marLeft w:val="0"/>
              <w:marRight w:val="0"/>
              <w:marTop w:val="0"/>
              <w:marBottom w:val="0"/>
              <w:divBdr>
                <w:top w:val="none" w:sz="0" w:space="0" w:color="auto"/>
                <w:left w:val="none" w:sz="0" w:space="0" w:color="auto"/>
                <w:bottom w:val="none" w:sz="0" w:space="0" w:color="auto"/>
                <w:right w:val="none" w:sz="0" w:space="0" w:color="auto"/>
              </w:divBdr>
            </w:div>
          </w:divsChild>
        </w:div>
        <w:div w:id="1926307452">
          <w:marLeft w:val="-300"/>
          <w:marRight w:val="-300"/>
          <w:marTop w:val="0"/>
          <w:marBottom w:val="0"/>
          <w:divBdr>
            <w:top w:val="none" w:sz="0" w:space="0" w:color="auto"/>
            <w:left w:val="none" w:sz="0" w:space="0" w:color="auto"/>
            <w:bottom w:val="none" w:sz="0" w:space="0" w:color="auto"/>
            <w:right w:val="none" w:sz="0" w:space="0" w:color="auto"/>
          </w:divBdr>
          <w:divsChild>
            <w:div w:id="1223365562">
              <w:marLeft w:val="0"/>
              <w:marRight w:val="0"/>
              <w:marTop w:val="0"/>
              <w:marBottom w:val="0"/>
              <w:divBdr>
                <w:top w:val="none" w:sz="0" w:space="0" w:color="auto"/>
                <w:left w:val="none" w:sz="0" w:space="0" w:color="auto"/>
                <w:bottom w:val="none" w:sz="0" w:space="0" w:color="auto"/>
                <w:right w:val="none" w:sz="0" w:space="0" w:color="auto"/>
              </w:divBdr>
            </w:div>
            <w:div w:id="1415937676">
              <w:marLeft w:val="0"/>
              <w:marRight w:val="0"/>
              <w:marTop w:val="0"/>
              <w:marBottom w:val="0"/>
              <w:divBdr>
                <w:top w:val="none" w:sz="0" w:space="0" w:color="auto"/>
                <w:left w:val="none" w:sz="0" w:space="0" w:color="auto"/>
                <w:bottom w:val="none" w:sz="0" w:space="0" w:color="auto"/>
                <w:right w:val="none" w:sz="0" w:space="0" w:color="auto"/>
              </w:divBdr>
            </w:div>
          </w:divsChild>
        </w:div>
        <w:div w:id="589508364">
          <w:marLeft w:val="-300"/>
          <w:marRight w:val="-300"/>
          <w:marTop w:val="0"/>
          <w:marBottom w:val="0"/>
          <w:divBdr>
            <w:top w:val="none" w:sz="0" w:space="0" w:color="auto"/>
            <w:left w:val="none" w:sz="0" w:space="0" w:color="auto"/>
            <w:bottom w:val="none" w:sz="0" w:space="0" w:color="auto"/>
            <w:right w:val="none" w:sz="0" w:space="0" w:color="auto"/>
          </w:divBdr>
          <w:divsChild>
            <w:div w:id="2138136431">
              <w:marLeft w:val="0"/>
              <w:marRight w:val="0"/>
              <w:marTop w:val="0"/>
              <w:marBottom w:val="0"/>
              <w:divBdr>
                <w:top w:val="none" w:sz="0" w:space="0" w:color="auto"/>
                <w:left w:val="none" w:sz="0" w:space="0" w:color="auto"/>
                <w:bottom w:val="none" w:sz="0" w:space="0" w:color="auto"/>
                <w:right w:val="none" w:sz="0" w:space="0" w:color="auto"/>
              </w:divBdr>
            </w:div>
            <w:div w:id="1318848343">
              <w:marLeft w:val="0"/>
              <w:marRight w:val="0"/>
              <w:marTop w:val="0"/>
              <w:marBottom w:val="0"/>
              <w:divBdr>
                <w:top w:val="none" w:sz="0" w:space="0" w:color="auto"/>
                <w:left w:val="none" w:sz="0" w:space="0" w:color="auto"/>
                <w:bottom w:val="none" w:sz="0" w:space="0" w:color="auto"/>
                <w:right w:val="none" w:sz="0" w:space="0" w:color="auto"/>
              </w:divBdr>
            </w:div>
          </w:divsChild>
        </w:div>
        <w:div w:id="2082944933">
          <w:marLeft w:val="-300"/>
          <w:marRight w:val="-300"/>
          <w:marTop w:val="0"/>
          <w:marBottom w:val="0"/>
          <w:divBdr>
            <w:top w:val="none" w:sz="0" w:space="0" w:color="auto"/>
            <w:left w:val="none" w:sz="0" w:space="0" w:color="auto"/>
            <w:bottom w:val="none" w:sz="0" w:space="0" w:color="auto"/>
            <w:right w:val="none" w:sz="0" w:space="0" w:color="auto"/>
          </w:divBdr>
          <w:divsChild>
            <w:div w:id="1934896618">
              <w:marLeft w:val="0"/>
              <w:marRight w:val="0"/>
              <w:marTop w:val="0"/>
              <w:marBottom w:val="0"/>
              <w:divBdr>
                <w:top w:val="none" w:sz="0" w:space="0" w:color="auto"/>
                <w:left w:val="none" w:sz="0" w:space="0" w:color="auto"/>
                <w:bottom w:val="none" w:sz="0" w:space="0" w:color="auto"/>
                <w:right w:val="none" w:sz="0" w:space="0" w:color="auto"/>
              </w:divBdr>
            </w:div>
            <w:div w:id="47657077">
              <w:marLeft w:val="0"/>
              <w:marRight w:val="0"/>
              <w:marTop w:val="0"/>
              <w:marBottom w:val="0"/>
              <w:divBdr>
                <w:top w:val="none" w:sz="0" w:space="0" w:color="auto"/>
                <w:left w:val="none" w:sz="0" w:space="0" w:color="auto"/>
                <w:bottom w:val="none" w:sz="0" w:space="0" w:color="auto"/>
                <w:right w:val="none" w:sz="0" w:space="0" w:color="auto"/>
              </w:divBdr>
            </w:div>
          </w:divsChild>
        </w:div>
        <w:div w:id="361831134">
          <w:marLeft w:val="-300"/>
          <w:marRight w:val="-300"/>
          <w:marTop w:val="0"/>
          <w:marBottom w:val="0"/>
          <w:divBdr>
            <w:top w:val="none" w:sz="0" w:space="0" w:color="auto"/>
            <w:left w:val="none" w:sz="0" w:space="0" w:color="auto"/>
            <w:bottom w:val="none" w:sz="0" w:space="0" w:color="auto"/>
            <w:right w:val="none" w:sz="0" w:space="0" w:color="auto"/>
          </w:divBdr>
          <w:divsChild>
            <w:div w:id="1568566352">
              <w:marLeft w:val="0"/>
              <w:marRight w:val="0"/>
              <w:marTop w:val="0"/>
              <w:marBottom w:val="0"/>
              <w:divBdr>
                <w:top w:val="none" w:sz="0" w:space="0" w:color="auto"/>
                <w:left w:val="none" w:sz="0" w:space="0" w:color="auto"/>
                <w:bottom w:val="none" w:sz="0" w:space="0" w:color="auto"/>
                <w:right w:val="none" w:sz="0" w:space="0" w:color="auto"/>
              </w:divBdr>
            </w:div>
            <w:div w:id="163089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2192">
      <w:bodyDiv w:val="1"/>
      <w:marLeft w:val="0"/>
      <w:marRight w:val="0"/>
      <w:marTop w:val="0"/>
      <w:marBottom w:val="0"/>
      <w:divBdr>
        <w:top w:val="none" w:sz="0" w:space="0" w:color="auto"/>
        <w:left w:val="none" w:sz="0" w:space="0" w:color="auto"/>
        <w:bottom w:val="none" w:sz="0" w:space="0" w:color="auto"/>
        <w:right w:val="none" w:sz="0" w:space="0" w:color="auto"/>
      </w:divBdr>
    </w:div>
    <w:div w:id="1576164725">
      <w:bodyDiv w:val="1"/>
      <w:marLeft w:val="0"/>
      <w:marRight w:val="0"/>
      <w:marTop w:val="0"/>
      <w:marBottom w:val="0"/>
      <w:divBdr>
        <w:top w:val="none" w:sz="0" w:space="0" w:color="auto"/>
        <w:left w:val="none" w:sz="0" w:space="0" w:color="auto"/>
        <w:bottom w:val="none" w:sz="0" w:space="0" w:color="auto"/>
        <w:right w:val="none" w:sz="0" w:space="0" w:color="auto"/>
      </w:divBdr>
    </w:div>
    <w:div w:id="1612470186">
      <w:bodyDiv w:val="1"/>
      <w:marLeft w:val="0"/>
      <w:marRight w:val="0"/>
      <w:marTop w:val="0"/>
      <w:marBottom w:val="0"/>
      <w:divBdr>
        <w:top w:val="none" w:sz="0" w:space="0" w:color="auto"/>
        <w:left w:val="none" w:sz="0" w:space="0" w:color="auto"/>
        <w:bottom w:val="none" w:sz="0" w:space="0" w:color="auto"/>
        <w:right w:val="none" w:sz="0" w:space="0" w:color="auto"/>
      </w:divBdr>
      <w:divsChild>
        <w:div w:id="160974714">
          <w:marLeft w:val="810"/>
          <w:marRight w:val="810"/>
          <w:marTop w:val="105"/>
          <w:marBottom w:val="105"/>
          <w:divBdr>
            <w:top w:val="none" w:sz="0" w:space="0" w:color="auto"/>
            <w:left w:val="none" w:sz="0" w:space="0" w:color="auto"/>
            <w:bottom w:val="none" w:sz="0" w:space="0" w:color="auto"/>
            <w:right w:val="none" w:sz="0" w:space="0" w:color="auto"/>
          </w:divBdr>
        </w:div>
        <w:div w:id="599141318">
          <w:marLeft w:val="810"/>
          <w:marRight w:val="810"/>
          <w:marTop w:val="105"/>
          <w:marBottom w:val="10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KP200483.html" TargetMode="External"/><Relationship Id="rId13" Type="http://schemas.openxmlformats.org/officeDocument/2006/relationships/hyperlink" Target="http://search.ligazakon.ua/l_doc2.nsf/link1/T190157.html" TargetMode="External"/><Relationship Id="rId18" Type="http://schemas.openxmlformats.org/officeDocument/2006/relationships/hyperlink" Target="http://search.ligazakon.ua/l_doc2.nsf/link1/T190157.html" TargetMode="External"/><Relationship Id="rId26" Type="http://schemas.openxmlformats.org/officeDocument/2006/relationships/hyperlink" Target="http://search.ligazakon.ua/l_doc2.nsf/link1/KP200483.html" TargetMode="External"/><Relationship Id="rId39" Type="http://schemas.openxmlformats.org/officeDocument/2006/relationships/hyperlink" Target="http://search.ligazakon.ua/l_doc2.nsf/link1/T190157.html" TargetMode="External"/><Relationship Id="rId3" Type="http://schemas.openxmlformats.org/officeDocument/2006/relationships/styles" Target="styles.xml"/><Relationship Id="rId21" Type="http://schemas.openxmlformats.org/officeDocument/2006/relationships/hyperlink" Target="http://search.ligazakon.ua/l_doc2.nsf/link1/KP200483.html" TargetMode="External"/><Relationship Id="rId34" Type="http://schemas.openxmlformats.org/officeDocument/2006/relationships/hyperlink" Target="http://search.ligazakon.ua/l_doc2.nsf/link1/KP200483.html" TargetMode="External"/><Relationship Id="rId42" Type="http://schemas.openxmlformats.org/officeDocument/2006/relationships/hyperlink" Target="http://search.ligazakon.ua/l_doc2.nsf/link1/T190157.html"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uction.e-tender.ua/" TargetMode="External"/><Relationship Id="rId17" Type="http://schemas.openxmlformats.org/officeDocument/2006/relationships/hyperlink" Target="http://search.ligazakon.ua/l_doc2.nsf/link1/KP200483.html" TargetMode="External"/><Relationship Id="rId25" Type="http://schemas.openxmlformats.org/officeDocument/2006/relationships/hyperlink" Target="http://search.ligazakon.ua/l_doc2.nsf/link1/T190157.html" TargetMode="External"/><Relationship Id="rId33" Type="http://schemas.openxmlformats.org/officeDocument/2006/relationships/hyperlink" Target="http://search.ligazakon.ua/l_doc2.nsf/link1/KP200483.html" TargetMode="External"/><Relationship Id="rId38" Type="http://schemas.openxmlformats.org/officeDocument/2006/relationships/hyperlink" Target="http://search.ligazakon.ua/l_doc2.nsf/link1/T190157.html"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arch.ligazakon.ua/l_doc2.nsf/link1/KP950786.html" TargetMode="External"/><Relationship Id="rId20" Type="http://schemas.openxmlformats.org/officeDocument/2006/relationships/hyperlink" Target="http://search.ligazakon.ua/l_doc2.nsf/link1/KP200483.html" TargetMode="External"/><Relationship Id="rId29" Type="http://schemas.openxmlformats.org/officeDocument/2006/relationships/hyperlink" Target="http://search.ligazakon.ua/l_doc2.nsf/link1/KP200483.html" TargetMode="External"/><Relationship Id="rId41" Type="http://schemas.openxmlformats.org/officeDocument/2006/relationships/hyperlink" Target="http://search.ligazakon.ua/l_doc2.nsf/link1/KP200483.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ch.ligazakon.ua/l_doc2.nsf/link1/KP200483.html" TargetMode="External"/><Relationship Id="rId24" Type="http://schemas.openxmlformats.org/officeDocument/2006/relationships/hyperlink" Target="http://search.ligazakon.ua/l_doc2.nsf/link1/KP200483.html" TargetMode="External"/><Relationship Id="rId32" Type="http://schemas.openxmlformats.org/officeDocument/2006/relationships/hyperlink" Target="http://search.ligazakon.ua/l_doc2.nsf/link1/T190157.html" TargetMode="External"/><Relationship Id="rId37" Type="http://schemas.openxmlformats.org/officeDocument/2006/relationships/hyperlink" Target="http://search.ligazakon.ua/l_doc2.nsf/link1/T190157.html" TargetMode="External"/><Relationship Id="rId40" Type="http://schemas.openxmlformats.org/officeDocument/2006/relationships/hyperlink" Target="http://search.ligazakon.ua/l_doc2.nsf/link1/KP200483.html" TargetMode="External"/><Relationship Id="rId45" Type="http://schemas.openxmlformats.org/officeDocument/2006/relationships/hyperlink" Target="http://search.ligazakon.ua/l_doc2.nsf/link1/T190157.html" TargetMode="External"/><Relationship Id="rId5" Type="http://schemas.openxmlformats.org/officeDocument/2006/relationships/webSettings" Target="webSettings.xml"/><Relationship Id="rId15" Type="http://schemas.openxmlformats.org/officeDocument/2006/relationships/hyperlink" Target="http://search.ligazakon.ua/l_doc2.nsf/link1/KP950786.html" TargetMode="External"/><Relationship Id="rId23" Type="http://schemas.openxmlformats.org/officeDocument/2006/relationships/hyperlink" Target="http://search.ligazakon.ua/l_doc2.nsf/link1/T182269.html" TargetMode="External"/><Relationship Id="rId28" Type="http://schemas.openxmlformats.org/officeDocument/2006/relationships/hyperlink" Target="http://search.ligazakon.ua/l_doc2.nsf/link1/T190157.html" TargetMode="External"/><Relationship Id="rId36" Type="http://schemas.openxmlformats.org/officeDocument/2006/relationships/hyperlink" Target="http://search.ligazakon.ua/l_doc2.nsf/link1/T190157.html" TargetMode="External"/><Relationship Id="rId10" Type="http://schemas.openxmlformats.org/officeDocument/2006/relationships/hyperlink" Target="http://search.ligazakon.ua/l_doc2.nsf/link1/KP200483.html" TargetMode="External"/><Relationship Id="rId19" Type="http://schemas.openxmlformats.org/officeDocument/2006/relationships/hyperlink" Target="http://search.ligazakon.ua/l_doc2.nsf/link1/T190157.html" TargetMode="External"/><Relationship Id="rId31" Type="http://schemas.openxmlformats.org/officeDocument/2006/relationships/hyperlink" Target="http://search.ligazakon.ua/l_doc2.nsf/link1/KP200483.html" TargetMode="External"/><Relationship Id="rId44" Type="http://schemas.openxmlformats.org/officeDocument/2006/relationships/hyperlink" Target="http://search.ligazakon.ua/l_doc2.nsf/link1/T190157.html" TargetMode="External"/><Relationship Id="rId4" Type="http://schemas.openxmlformats.org/officeDocument/2006/relationships/settings" Target="settings.xml"/><Relationship Id="rId9" Type="http://schemas.openxmlformats.org/officeDocument/2006/relationships/hyperlink" Target="http://search.ligazakon.ua/l_doc2.nsf/link1/KP200483.html" TargetMode="External"/><Relationship Id="rId14" Type="http://schemas.openxmlformats.org/officeDocument/2006/relationships/hyperlink" Target="http://search.ligazakon.ua/l_doc2.nsf/link1/KP200483.html" TargetMode="External"/><Relationship Id="rId22" Type="http://schemas.openxmlformats.org/officeDocument/2006/relationships/hyperlink" Target="http://search.ligazakon.ua/l_doc2.nsf/link1/KP200483.html" TargetMode="External"/><Relationship Id="rId27" Type="http://schemas.openxmlformats.org/officeDocument/2006/relationships/hyperlink" Target="http://search.ligazakon.ua/l_doc2.nsf/link1/KP200483.html" TargetMode="External"/><Relationship Id="rId30" Type="http://schemas.openxmlformats.org/officeDocument/2006/relationships/hyperlink" Target="http://search.ligazakon.ua/l_doc2.nsf/link1/T190157.html" TargetMode="External"/><Relationship Id="rId35" Type="http://schemas.openxmlformats.org/officeDocument/2006/relationships/hyperlink" Target="http://search.ligazakon.ua/l_doc2.nsf/link1/T190157.html" TargetMode="External"/><Relationship Id="rId43" Type="http://schemas.openxmlformats.org/officeDocument/2006/relationships/hyperlink" Target="http://search.ligazakon.ua/l_doc2.nsf/link1/T190157.html"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E6108-EED2-4C6D-81AD-3C5514A59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15</Pages>
  <Words>6810</Words>
  <Characters>38821</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ganna.karaulna</dc:creator>
  <cp:lastModifiedBy>ganna.karaulna</cp:lastModifiedBy>
  <cp:revision>60</cp:revision>
  <cp:lastPrinted>2021-03-09T08:47:00Z</cp:lastPrinted>
  <dcterms:created xsi:type="dcterms:W3CDTF">2020-10-29T11:57:00Z</dcterms:created>
  <dcterms:modified xsi:type="dcterms:W3CDTF">2021-03-19T09:21:00Z</dcterms:modified>
</cp:coreProperties>
</file>