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B1C47" w14:textId="77777777" w:rsidR="0028131B" w:rsidRDefault="0028131B" w:rsidP="0028131B">
      <w:pPr>
        <w:spacing w:after="0" w:line="360" w:lineRule="auto"/>
        <w:ind w:left="482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r w:rsidRPr="00C8163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3</w:t>
      </w:r>
      <w:r w:rsidRPr="00C8163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до Розпорядження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ДП «Одеський порт»</w:t>
      </w:r>
    </w:p>
    <w:p w14:paraId="2046CE79" w14:textId="01646A60" w:rsidR="0028131B" w:rsidRPr="00C81634" w:rsidRDefault="0028131B" w:rsidP="0028131B">
      <w:pPr>
        <w:spacing w:after="0" w:line="360" w:lineRule="auto"/>
        <w:ind w:left="482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r w:rsidRPr="00C8163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від </w:t>
      </w:r>
      <w:r w:rsidR="00784258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03.12.2021</w:t>
      </w:r>
      <w:bookmarkStart w:id="0" w:name="_GoBack"/>
      <w:bookmarkEnd w:id="0"/>
      <w:r w:rsidRPr="00C8163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№ </w:t>
      </w:r>
      <w:r w:rsidR="00784258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98</w:t>
      </w:r>
    </w:p>
    <w:p w14:paraId="50F0D2F1" w14:textId="77777777" w:rsidR="0028131B" w:rsidRDefault="002813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7E7BCE7" w14:textId="77777777" w:rsidR="0028131B" w:rsidRDefault="002813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000001" w14:textId="41D9498F" w:rsidR="00932520" w:rsidRPr="00853BD5" w:rsidRDefault="00E110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ІСТОТНІ УМОВИ</w:t>
      </w:r>
    </w:p>
    <w:p w14:paraId="00000002" w14:textId="67C3CD6A" w:rsidR="00932520" w:rsidRPr="00853BD5" w:rsidRDefault="00E110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(мають бути включені в договір купівлі-продажу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державного майна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14:paraId="00000003" w14:textId="77777777" w:rsidR="00932520" w:rsidRPr="00853BD5" w:rsidRDefault="00932520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000004" w14:textId="77777777" w:rsidR="00932520" w:rsidRPr="00853BD5" w:rsidRDefault="00932520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000005" w14:textId="3E7C3906" w:rsidR="00932520" w:rsidRPr="00853BD5" w:rsidRDefault="00E1104D" w:rsidP="00E1104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1. Предмет </w:t>
      </w:r>
      <w:r w:rsidR="00D8693F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</w:t>
      </w: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оговору</w:t>
      </w:r>
    </w:p>
    <w:p w14:paraId="00000006" w14:textId="6FF26877" w:rsidR="00932520" w:rsidRPr="00853BD5" w:rsidRDefault="00E1104D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1.1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Продавець зобов’язується передати у власність Покупця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державне майно - нафтоналивне судно «ИНЖЕНЕР ВАЛЬЧУК» </w:t>
      </w:r>
      <w:r w:rsidR="004820E2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разом з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приписаним до нього 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обладнанням</w:t>
      </w:r>
      <w:r w:rsidR="004820E2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далі - 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а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окупець зобов’язується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платити </w:t>
      </w:r>
      <w:r w:rsidR="00D8693F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ціну продажу Майна, 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прийняти </w:t>
      </w:r>
      <w:r w:rsidR="00D07E1E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його</w:t>
      </w: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умовах EXW, у відповідності до положень Міжнародних правил тлумачення термінів «Інкотермс» (в редакції 2020), </w:t>
      </w:r>
      <w:r w:rsidR="00D8693F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виконати визначені в цьому 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договорі купівлі-продажу державного майна (далі-Договір) умови.</w:t>
      </w:r>
    </w:p>
    <w:p w14:paraId="00000007" w14:textId="419E9CAF" w:rsidR="00932520" w:rsidRPr="00853BD5" w:rsidRDefault="00E1104D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1.2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8693F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Перелік Майна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що поставляється згідно з даним Дого</w:t>
      </w:r>
      <w:r w:rsidR="00D8693F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вором, визначено у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Додатк</w:t>
      </w:r>
      <w:r w:rsidR="00D8693F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№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 до Договору</w:t>
      </w:r>
      <w:r w:rsidR="00D8693F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який є його невід'ємною частиною.</w:t>
      </w:r>
    </w:p>
    <w:p w14:paraId="00FB27F1" w14:textId="77777777" w:rsidR="009B45B1" w:rsidRDefault="00E1104D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1.3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Продавець гарантує, що </w:t>
      </w:r>
      <w:r w:rsidR="00D8693F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Майно</w:t>
      </w:r>
      <w:r w:rsid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є державною власністю та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належить йому на праві </w:t>
      </w:r>
      <w:r w:rsid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господарського відання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не перебуває під забороною відчуження, арештом, заставою та не є предметом будь-якого іншого обмеження (обтяження) щодо його реалізації, відповідно д</w:t>
      </w:r>
      <w:r w:rsidR="00184C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 чинного законодавства України, 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крім </w:t>
      </w:r>
      <w:r w:rsidR="009B45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укладеного 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дого</w:t>
      </w:r>
      <w:r w:rsidR="0067617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вору </w:t>
      </w:r>
      <w:proofErr w:type="spellStart"/>
      <w:r w:rsidR="0067617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бербоут</w:t>
      </w:r>
      <w:proofErr w:type="spellEnd"/>
      <w:r w:rsidR="0067617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-чартеру </w:t>
      </w:r>
      <w:r w:rsidR="009B45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 24.07.2018</w:t>
      </w:r>
    </w:p>
    <w:p w14:paraId="00000008" w14:textId="542E8158" w:rsidR="00932520" w:rsidRPr="00853BD5" w:rsidRDefault="00676175" w:rsidP="009B45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№ КД-20877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9B45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дія якого припиняється одночасно із переходом права власності до Покупця відповідно до п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ункту 23 (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 частини 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C62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сторінка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14</w:t>
      </w:r>
      <w:r w:rsidR="00AC62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вка</w:t>
      </w:r>
      <w:r w:rsidR="00C242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заного договору </w:t>
      </w:r>
      <w:proofErr w:type="spellStart"/>
      <w:r w:rsidR="00C242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бербоут</w:t>
      </w:r>
      <w:proofErr w:type="spellEnd"/>
      <w:r w:rsidR="00C242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-чартеру.</w:t>
      </w:r>
    </w:p>
    <w:p w14:paraId="00000009" w14:textId="77777777" w:rsidR="00932520" w:rsidRPr="00853BD5" w:rsidRDefault="00932520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uk-UA"/>
        </w:rPr>
      </w:pPr>
    </w:p>
    <w:p w14:paraId="0000000A" w14:textId="63935FE7" w:rsidR="00932520" w:rsidRPr="00853BD5" w:rsidRDefault="00E1104D">
      <w:pPr>
        <w:tabs>
          <w:tab w:val="left" w:pos="90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2. Ціна </w:t>
      </w:r>
      <w:r w:rsidR="00ED438A" w:rsidRPr="00853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та порядок розрахунків</w:t>
      </w:r>
    </w:p>
    <w:p w14:paraId="6625CBF5" w14:textId="7B598B3A" w:rsidR="002B3B59" w:rsidRPr="00853BD5" w:rsidRDefault="00ED438A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2.1.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Ціна 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продажу Майна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становить ____________ г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ривень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="00E1104D" w:rsidRPr="00853B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сума прописом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), без ПДВ, 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тому числі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ПДВ 20 % - ____________ г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ривень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="00E1104D" w:rsidRPr="00853B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сума прописом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), згідно з підписаним та опублікованим в електронній торговій системі протоколом про результати електронного аукціону.</w:t>
      </w:r>
    </w:p>
    <w:p w14:paraId="38188B4D" w14:textId="554FADA9" w:rsidR="00ED438A" w:rsidRPr="00853BD5" w:rsidRDefault="00E1104D" w:rsidP="00ED438A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2.2. Додатково до ціни 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продажу Майна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Покупець на підставі додаткових рахунків Продавця відшкодовує витрати, понесені Продавцем при знятті </w:t>
      </w:r>
      <w:r w:rsidR="002B3B5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Майна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 реєстрації з Державного суднового Реєстру України і Суднової книги України, відповідно до вимог постанови Кабінету Міністрів України від 26.09.97 №1069</w:t>
      </w:r>
      <w:bookmarkStart w:id="1" w:name="bookmark=id.gjdgxs" w:colFirst="0" w:colLast="0"/>
      <w:bookmarkEnd w:id="1"/>
      <w:r w:rsidR="00184CF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 також здійснює</w:t>
      </w:r>
      <w:r w:rsidR="00B1245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відповідні</w:t>
      </w:r>
      <w:r w:rsidR="00184CFD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компе</w:t>
      </w:r>
      <w:r w:rsidR="00B1245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нсації Продавцю та ДП «Адміністрація морських портів України», які випливають із договору </w:t>
      </w:r>
      <w:proofErr w:type="spellStart"/>
      <w:r w:rsidR="00B1245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бербоут</w:t>
      </w:r>
      <w:proofErr w:type="spellEnd"/>
      <w:r w:rsidR="00B1245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-чартеру та виникли або могли виникнути у зв’язку із перебуванням судна в </w:t>
      </w:r>
      <w:proofErr w:type="spellStart"/>
      <w:r w:rsidR="00B1245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бербоут</w:t>
      </w:r>
      <w:proofErr w:type="spellEnd"/>
      <w:r w:rsidR="00B1245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-чартері до моменту його припинення, та пов’язані із безперешкодним виходом Майна із акваторії Одеського порту.</w:t>
      </w:r>
    </w:p>
    <w:p w14:paraId="00000010" w14:textId="25D704EC" w:rsidR="00932520" w:rsidRPr="00853BD5" w:rsidRDefault="00ED438A" w:rsidP="00ED438A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2.3.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Покупець оплачує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ціну продажу </w:t>
      </w:r>
      <w:r w:rsidR="00841781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айна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шляхом здійснення прямого банківського переказу грошових коштів на рахунок Продавця у безготівковій формі у вигляді авансового платежу за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Майно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розмірі 50 % від ціни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продажу Майна, зазначеної в п. 2.1. 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цього </w:t>
      </w: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Договору,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підставі виставленого Продавцем рахунку протягом 5 (п’яти) банківських днів з дати підписання 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Договору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0000011" w14:textId="24185B71" w:rsidR="00932520" w:rsidRPr="00853BD5" w:rsidRDefault="00841781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2.4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Остаточні розрахунки за </w:t>
      </w:r>
      <w:r w:rsidR="00ED438A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Майно по даному Договору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здійснюються протягом 30 (тридцяти) календарних днів з дати 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опублікування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оговору </w:t>
      </w:r>
      <w:r w:rsidR="00334AE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 електронній торговій системі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але не пізніше строку визначеному в п.</w:t>
      </w:r>
      <w:r w:rsidR="00ED438A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F16FC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.4 цього Договору.</w:t>
      </w:r>
    </w:p>
    <w:p w14:paraId="00000012" w14:textId="64256DC4" w:rsidR="00932520" w:rsidRPr="00853BD5" w:rsidRDefault="00841781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2.5.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Датою здійснення платежу вважається дата надходження грошових коштів на розрахунковий рахунок Продавця.</w:t>
      </w:r>
    </w:p>
    <w:p w14:paraId="00000013" w14:textId="12F2B947" w:rsidR="00932520" w:rsidRPr="00853BD5" w:rsidRDefault="00841781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2.6.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Витрати по банківським послугам (комісія банка та ін.) з переказу грошових коштів з розрахункового рахунку Покупця на розрахунковий рахунок Продавця оплачується Покупцем.</w:t>
      </w:r>
    </w:p>
    <w:p w14:paraId="00000014" w14:textId="05F08558" w:rsidR="00932520" w:rsidRPr="00853BD5" w:rsidRDefault="00841781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2.7.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ПДВ нараховується відповідно до вимог чинного законодавства України</w:t>
      </w:r>
    </w:p>
    <w:p w14:paraId="0C5224D9" w14:textId="77777777" w:rsidR="002F0968" w:rsidRPr="00853BD5" w:rsidRDefault="002F09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C9513A1" w14:textId="77777777" w:rsidR="002F0968" w:rsidRPr="00853BD5" w:rsidRDefault="002F09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000018" w14:textId="1E781B10" w:rsidR="00932520" w:rsidRPr="00853BD5" w:rsidRDefault="00485B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ED438A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Передача Майна. Право власності.</w:t>
      </w:r>
    </w:p>
    <w:p w14:paraId="00000019" w14:textId="58D9F353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D55C6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.1. Майно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передається Покупцю</w:t>
      </w:r>
      <w:r w:rsidR="00AC62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813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вільним від вантажу, на плаву,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природним зносом, без зобов'язань і гарантій Продавця щодо технічного стану, комплектності </w:t>
      </w:r>
      <w:r w:rsidR="00D55C6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 також із зобов'язанням Покупця прийняти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тому технічному стані і в тому місці, в якому воно знаходиться в момент передачі.</w:t>
      </w:r>
    </w:p>
    <w:p w14:paraId="0000001A" w14:textId="6CDDED9D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.2. Одночасно з укладанням Договору Покупець зобов’язується погодити з Продавцем маршрут виводу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акваторії Одеського порту, шляхом надання інформації про спосіб буксирування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місце його кінцевої та проміжних дислокацій, з вказанням їх глибин та технічних характеристик, включаючи надання копій договорів, які дають можливість розміщення або зберігання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14:paraId="0000001B" w14:textId="0877B7AB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.3. Покупець зобов’язаний у термін 15-ти робочих днів з моменту підписання Договору розробити проект транспортування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погодити його з ДП «Класифікаційне товариство Регістр судноплавства України», а також надати погоджений проект Продавцю. </w:t>
      </w:r>
    </w:p>
    <w:p w14:paraId="0000001C" w14:textId="05AD492B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.4. Термін виводу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Майна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акваторії Одеського порту Покупцем </w:t>
      </w:r>
      <w:r w:rsidR="00E1104D" w:rsidRPr="00CE25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у </w:t>
      </w:r>
      <w:r w:rsidR="00B12455" w:rsidRPr="00CE250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CE2505">
        <w:rPr>
          <w:rFonts w:ascii="Times New Roman" w:eastAsia="Times New Roman" w:hAnsi="Times New Roman" w:cs="Times New Roman"/>
          <w:sz w:val="24"/>
          <w:szCs w:val="24"/>
          <w:lang w:val="uk-UA"/>
        </w:rPr>
        <w:t>-денний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термін після отримання листа-вимоги від Продавця з урахуванням п. </w:t>
      </w:r>
      <w:r w:rsidR="00EF16FC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.3. даного Договору.</w:t>
      </w:r>
    </w:p>
    <w:p w14:paraId="0000001D" w14:textId="2D43424E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.5. Покупець зобов’язаний на протязі 5 (п’яти)  робочих днів з моменту перерахування авансового платежу застрахувати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Договір страхування має покривати страхові ризики з відповідальності за зіткнення з іншими спорудами і витрати, пов’язані з таким зіткненням, відповідальність за пошкодження плавучих та нерухомих предметів, відповідальність за вилучення майна, що затонуло внаслідок аварії, витрати по усуненню наслідків пошкодження корпусу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необхідні витрати на рятування </w:t>
      </w:r>
      <w:r w:rsidR="005A72DB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000001E" w14:textId="51A1BFE8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.6. Право власності на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Майно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переходить до Покупця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лише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після сплати в повному обсязі ціни продажу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 (відповідно до пунктів 2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2.3, 2.4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цього Договору)</w:t>
      </w:r>
      <w:r w:rsidR="00B124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12455" w:rsidRPr="00CE2505">
        <w:rPr>
          <w:rFonts w:ascii="Times New Roman" w:eastAsia="Times New Roman" w:hAnsi="Times New Roman" w:cs="Times New Roman"/>
          <w:sz w:val="24"/>
          <w:szCs w:val="24"/>
          <w:lang w:val="uk-UA"/>
        </w:rPr>
        <w:t>та компенсацій передбачених Договором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на умовах визначених цим Договором, та оформлюється шляхом підписання Сторонами Акту приймання – передачі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000001F" w14:textId="1F9376C9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.7. Право власності на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переходить від Продавця до Покупця з дати підписання Сторонами Акту приймання – передачі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C79C4E0" w14:textId="1DA811F7" w:rsidR="00334AE9" w:rsidRPr="00CE2505" w:rsidRDefault="00485BCF" w:rsidP="00334AE9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.8. Дата підписання Акту приймання – передачі Майна являється датою закінчення строку дії</w:t>
      </w:r>
      <w:r w:rsidR="00CE25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договору </w:t>
      </w:r>
      <w:proofErr w:type="spellStart"/>
      <w:r w:rsidR="00CE2505">
        <w:rPr>
          <w:rFonts w:ascii="Times New Roman" w:eastAsia="Times New Roman" w:hAnsi="Times New Roman" w:cs="Times New Roman"/>
          <w:sz w:val="24"/>
          <w:szCs w:val="24"/>
          <w:lang w:val="uk-UA"/>
        </w:rPr>
        <w:t>бербоут</w:t>
      </w:r>
      <w:proofErr w:type="spellEnd"/>
      <w:r w:rsidR="00CE25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-чартеру Майна </w:t>
      </w:r>
      <w:r w:rsidR="00CE2505" w:rsidRPr="00CE250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 24.07.2018 № КД-20877.</w:t>
      </w:r>
    </w:p>
    <w:p w14:paraId="402AE466" w14:textId="1A42CCC1" w:rsidR="0039764D" w:rsidRPr="00853BD5" w:rsidRDefault="00485BCF" w:rsidP="0039764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.9. </w:t>
      </w:r>
      <w:r w:rsidR="003976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Ризик випадкової загибелі або випадкового псування, втрати чи знищення Майна несе Покупець з моменту переходу до нього права власності на Майно.</w:t>
      </w:r>
    </w:p>
    <w:p w14:paraId="00000020" w14:textId="4E796D05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Зняття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реєстрації в ДП «Класифікаційне товариство Регістр судноплавства України» здійснюється силами та за рахунок Продавця, з подальшим відшкодуванням Покупцю даних витрат на підставі додаткового рахунку, виставленого Продавцем. </w:t>
      </w:r>
    </w:p>
    <w:p w14:paraId="00000021" w14:textId="0BC40FE0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.11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 моменту підписання Акту приймання-передачі, усі витрати на утримання 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несе Покупець.</w:t>
      </w:r>
    </w:p>
    <w:p w14:paraId="00000022" w14:textId="082D9FD1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 w:rsidR="00334AE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 Всі ви</w:t>
      </w:r>
      <w:r w:rsidR="00841781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трати, пов’язані з підготовкою 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транспортування несе Покупець.</w:t>
      </w:r>
    </w:p>
    <w:p w14:paraId="00000023" w14:textId="77777777" w:rsidR="00932520" w:rsidRPr="00853BD5" w:rsidRDefault="00932520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000024" w14:textId="7F8FDE6B" w:rsidR="00932520" w:rsidRPr="00853BD5" w:rsidRDefault="00E1104D" w:rsidP="00485BCF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</w:rPr>
      </w:pPr>
      <w:r w:rsidRPr="00853BD5">
        <w:rPr>
          <w:rFonts w:ascii="Times New Roman" w:eastAsia="Times New Roman" w:hAnsi="Times New Roman"/>
          <w:b/>
        </w:rPr>
        <w:t>Особливі умови передачі у разі якщо Покупець нерезидент України</w:t>
      </w:r>
    </w:p>
    <w:p w14:paraId="00000025" w14:textId="6517FCA7" w:rsidR="00932520" w:rsidRPr="00853BD5" w:rsidRDefault="00485B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.1</w:t>
      </w:r>
      <w:r w:rsidR="00D12526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Відповідно до вимог Податкового кодексу України, Митного кодексу України, Продавець зобов'язується надати Покупцю відповідну митну декларацію, яка оформлена в митному режимі експорту на 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0000026" w14:textId="32E09EED" w:rsidR="00932520" w:rsidRPr="00853BD5" w:rsidRDefault="00485B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.2</w:t>
      </w:r>
      <w:r w:rsidR="00D12526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Всі витрати, пов’язані з митним оформленням, сплати митних платежів, якими відповідно до законодавства обкладається 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 час вивезення за межі митної території України у митному режимі експорту, та надання Покупцю митної декларації, зазначеної в п. 5.1 даного Договору несе Покупець.</w:t>
      </w:r>
    </w:p>
    <w:p w14:paraId="00000027" w14:textId="77777777" w:rsidR="00932520" w:rsidRPr="00853BD5" w:rsidRDefault="00932520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000028" w14:textId="126539DC" w:rsidR="00932520" w:rsidRPr="00853BD5" w:rsidRDefault="00E1104D" w:rsidP="00485BCF">
      <w:pPr>
        <w:pStyle w:val="a4"/>
        <w:numPr>
          <w:ilvl w:val="0"/>
          <w:numId w:val="2"/>
        </w:numPr>
        <w:tabs>
          <w:tab w:val="left" w:pos="900"/>
        </w:tabs>
        <w:jc w:val="center"/>
        <w:rPr>
          <w:rFonts w:ascii="Times New Roman" w:eastAsia="Times New Roman" w:hAnsi="Times New Roman"/>
          <w:b/>
        </w:rPr>
      </w:pPr>
      <w:bookmarkStart w:id="2" w:name="_heading=h.30j0zll" w:colFirst="0" w:colLast="0"/>
      <w:bookmarkEnd w:id="2"/>
      <w:r w:rsidRPr="00853BD5">
        <w:rPr>
          <w:rFonts w:ascii="Times New Roman" w:eastAsia="Times New Roman" w:hAnsi="Times New Roman"/>
          <w:b/>
        </w:rPr>
        <w:t>Відповідальність сторін</w:t>
      </w:r>
    </w:p>
    <w:p w14:paraId="00000029" w14:textId="75451EFE" w:rsidR="00932520" w:rsidRPr="00853BD5" w:rsidRDefault="00485BCF">
      <w:pPr>
        <w:pBdr>
          <w:top w:val="nil"/>
          <w:left w:val="nil"/>
          <w:bottom w:val="nil"/>
          <w:right w:val="nil"/>
          <w:between w:val="nil"/>
        </w:pBd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.1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14:paraId="0000002A" w14:textId="0AC776E8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.2</w:t>
      </w:r>
      <w:r w:rsidR="00CD7109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 разі порушення Покупцем умов Договору викладених в пунктах </w:t>
      </w: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.2, </w:t>
      </w: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3.3 та 3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.4, Продавець має право стягнути з Покупця штраф у розмірі 50% ціни </w:t>
      </w:r>
      <w:r w:rsidR="00CD7109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продажу Майна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шляхом утримання коштів з суми перерахованої Покупцем за </w:t>
      </w:r>
      <w:r w:rsidR="00CD7109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та має право відмовитись від договору в повному обсязі.</w:t>
      </w:r>
    </w:p>
    <w:p w14:paraId="1D5E2BC7" w14:textId="47DD5B64" w:rsidR="001E68E6" w:rsidRPr="00853BD5" w:rsidRDefault="00485BCF" w:rsidP="001E68E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.3. </w:t>
      </w:r>
      <w:r w:rsidR="001E68E6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несплати Ціни Продажу Майна протягом 30 (тридцяти) календарних днів з дати опублікування Договору в електронній торговій системі цей Договір підлягає розірванню в односторонньому порядку за вимогою Продавця.</w:t>
      </w:r>
    </w:p>
    <w:p w14:paraId="7CF20D50" w14:textId="77777777" w:rsidR="001E68E6" w:rsidRPr="00853BD5" w:rsidRDefault="001E68E6" w:rsidP="001E68E6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Договір вважається розірваним з цієї підстави на п’ятий робочий день після надіслання Продавцем Покупцю повідомлення про розірвання цього Договору.</w:t>
      </w:r>
    </w:p>
    <w:p w14:paraId="0000002B" w14:textId="569B9583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порушення Покупцем строків виконання зобов’язання, щодо прийняття 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Продавець має право стягнути з Покупця пеню у розмірі 0,1 відсотка вартості 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Майна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, з якого допущено прострочення прийняття за кожний день прострочення.</w:t>
      </w:r>
    </w:p>
    <w:p w14:paraId="0000002C" w14:textId="52C1DDB3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У випадку несвоєчасної оплати за 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даному Договору Покупець сплачує Продавцю пеню у розмірі подвійної облікової ставки НБУ, діючої в період нарахування пені, від суми простроченого платежу за кожен день прострочення.</w:t>
      </w:r>
    </w:p>
    <w:p w14:paraId="0000002D" w14:textId="5842E58C" w:rsidR="00932520" w:rsidRPr="00853BD5" w:rsidRDefault="00485BCF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6.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разі невиконання Покупцем попередньої оплати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 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Майно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вигляді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авансового платежу згідно п. </w:t>
      </w:r>
      <w:r w:rsidR="00D12526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2.3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цього Договору, 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у встановлений Договором строк або не в повному обсязі, Продавець має право зупинити виконання свого обов'язку та відмовитися від його виконання в повному обсязі.</w:t>
      </w:r>
    </w:p>
    <w:p w14:paraId="45C59438" w14:textId="056102A3" w:rsidR="00CD7109" w:rsidRPr="00853BD5" w:rsidRDefault="00485BCF" w:rsidP="00CD7109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.7. У разі невиконання Покупцем інших зобов’язань за Договором Продавець має право вимагати розірвання цього Договору в судовому порядку і також вимагати стягнення завданих збитків.  </w:t>
      </w:r>
    </w:p>
    <w:p w14:paraId="0000002E" w14:textId="4E7BDBD2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8.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всьому іншому, що не передбачено цим Договором, Сторони керуються: чинним законодавством України.</w:t>
      </w:r>
    </w:p>
    <w:p w14:paraId="0000002F" w14:textId="77777777" w:rsidR="00932520" w:rsidRPr="00853BD5" w:rsidRDefault="00932520">
      <w:pPr>
        <w:pBdr>
          <w:top w:val="nil"/>
          <w:left w:val="nil"/>
          <w:bottom w:val="nil"/>
          <w:right w:val="nil"/>
          <w:between w:val="nil"/>
        </w:pBd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38B9708" w14:textId="77777777" w:rsidR="00554B37" w:rsidRDefault="00554B37">
      <w:pPr>
        <w:tabs>
          <w:tab w:val="left" w:pos="9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750E2D7" w14:textId="77777777" w:rsidR="00554B37" w:rsidRDefault="00554B37">
      <w:pPr>
        <w:tabs>
          <w:tab w:val="left" w:pos="9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000030" w14:textId="2D2DF65C" w:rsidR="00932520" w:rsidRPr="00853BD5" w:rsidRDefault="00485BCF">
      <w:pPr>
        <w:tabs>
          <w:tab w:val="left" w:pos="90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="00E1104D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CD7109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Прикінцеві положення</w:t>
      </w:r>
    </w:p>
    <w:p w14:paraId="00000031" w14:textId="47046147" w:rsidR="00932520" w:rsidRPr="00853BD5" w:rsidRDefault="00485BCF">
      <w:pPr>
        <w:pBdr>
          <w:top w:val="nil"/>
          <w:left w:val="nil"/>
          <w:bottom w:val="nil"/>
          <w:right w:val="nil"/>
          <w:between w:val="nil"/>
        </w:pBd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.1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Цей Договір набирає чинності з моменту його підписання Сторонами та скріплення печатками Сторін 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 діє до __________ 2021 року, 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але у будь-якому випадку до повного виконання Сторонами своїх зобов'язань.</w:t>
      </w:r>
    </w:p>
    <w:p w14:paraId="00000032" w14:textId="4D98FB64" w:rsidR="00932520" w:rsidRPr="00853BD5" w:rsidRDefault="00485BCF">
      <w:pPr>
        <w:pBdr>
          <w:top w:val="nil"/>
          <w:left w:val="nil"/>
          <w:bottom w:val="nil"/>
          <w:right w:val="nil"/>
          <w:between w:val="nil"/>
        </w:pBd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.2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Закінчення строку дії Договору не звільняє Сторони від відповідальності за його порушення, яке мало місце під час дії Договору. </w:t>
      </w:r>
    </w:p>
    <w:p w14:paraId="00000033" w14:textId="33DA805A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.3</w:t>
      </w:r>
      <w:r w:rsidR="00CD7109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Договір може бути розірваний Продавцем у будь-який час в односторонньому порядку у разі невиконання або неналежного виконання Покупцем зобов'язань за даним Договором з повідомленням іншої Сторони не менше ніж за 5 (п’ять) календарних днів до дати розірвання Договору.</w:t>
      </w:r>
    </w:p>
    <w:p w14:paraId="00000034" w14:textId="61EFC9AD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.4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Даний Договір не може бути розірваний в односторонньому порядку з боку Покупця.</w:t>
      </w:r>
    </w:p>
    <w:p w14:paraId="00000035" w14:textId="1E1147B0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.5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Закінчення строку дії цього Договору не звільняє Сторони від відповідальності за його порушення, яке мало місце під час дії даного Договору.</w:t>
      </w:r>
    </w:p>
    <w:p w14:paraId="1C707DEA" w14:textId="1E6C5408" w:rsidR="00BD0BA7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BD0BA7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.6. У випадку визнання переможцем електронного аукціону фрахтувальника Майна, укладення Договору можливе лише після сплати в повному обсязі заборгованості перед Продавцем та третіми особами щодо витрат, пов’язаних із знаходженням судна у фрахті.</w:t>
      </w:r>
    </w:p>
    <w:p w14:paraId="00000036" w14:textId="0A15CF7D" w:rsidR="00932520" w:rsidRPr="00853BD5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D0BA7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CD7109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1104D" w:rsidRPr="00853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Всі зміни умов цього Договору набирають чинності з моменту належного оформлення Сторонами відповідної додаткової угоди до цього Договору.</w:t>
      </w:r>
    </w:p>
    <w:p w14:paraId="1FCAC0DF" w14:textId="02BD5BE8" w:rsidR="00CD7109" w:rsidRDefault="00485BCF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="00CD7109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BD0BA7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="00CD7109" w:rsidRPr="00853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Усі витрати, пов’язані з укладенням Договору та його виконанням, бере на себе Покупець. </w:t>
      </w:r>
    </w:p>
    <w:p w14:paraId="357B8BA1" w14:textId="5FA880BD" w:rsidR="00625C07" w:rsidRDefault="00625C07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E5FC260" w14:textId="1AB0D669" w:rsidR="00625C07" w:rsidRDefault="00625C07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D1E4573" w14:textId="5D5B154E" w:rsidR="00625C07" w:rsidRDefault="00625C07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A4D4AF3" w14:textId="5240F82F" w:rsidR="00625C07" w:rsidRDefault="00625C07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4385DE4" w14:textId="77777777" w:rsidR="00625C07" w:rsidRPr="00853BD5" w:rsidRDefault="00625C07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DC0C80E" w14:textId="52635F8A" w:rsidR="00E1104D" w:rsidRPr="00853BD5" w:rsidRDefault="00E1104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95513D0" w14:textId="5FE5F4DE" w:rsidR="00E1104D" w:rsidRPr="00853BD5" w:rsidRDefault="00E1104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E1104D" w:rsidRPr="00853BD5">
      <w:pgSz w:w="12240" w:h="15840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44653"/>
    <w:multiLevelType w:val="hybridMultilevel"/>
    <w:tmpl w:val="230CE86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E5CCF"/>
    <w:multiLevelType w:val="multilevel"/>
    <w:tmpl w:val="95C411F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20"/>
    <w:rsid w:val="00184CFD"/>
    <w:rsid w:val="001B673F"/>
    <w:rsid w:val="001E68E6"/>
    <w:rsid w:val="0028131B"/>
    <w:rsid w:val="002B3B59"/>
    <w:rsid w:val="002F0968"/>
    <w:rsid w:val="00334AE9"/>
    <w:rsid w:val="0039764D"/>
    <w:rsid w:val="004820E2"/>
    <w:rsid w:val="00485BCF"/>
    <w:rsid w:val="00554B37"/>
    <w:rsid w:val="005A72DB"/>
    <w:rsid w:val="00625C07"/>
    <w:rsid w:val="00676175"/>
    <w:rsid w:val="00770979"/>
    <w:rsid w:val="00784258"/>
    <w:rsid w:val="00841781"/>
    <w:rsid w:val="00853BD5"/>
    <w:rsid w:val="00932520"/>
    <w:rsid w:val="009B45B1"/>
    <w:rsid w:val="00AC6240"/>
    <w:rsid w:val="00B12455"/>
    <w:rsid w:val="00BD0BA7"/>
    <w:rsid w:val="00C2423B"/>
    <w:rsid w:val="00CD7109"/>
    <w:rsid w:val="00CE2505"/>
    <w:rsid w:val="00D07E1E"/>
    <w:rsid w:val="00D12526"/>
    <w:rsid w:val="00D55C6D"/>
    <w:rsid w:val="00D8693F"/>
    <w:rsid w:val="00D87B26"/>
    <w:rsid w:val="00E1104D"/>
    <w:rsid w:val="00ED438A"/>
    <w:rsid w:val="00E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78F7"/>
  <w15:docId w15:val="{4E0788B6-9FE7-48E8-88BA-5061BF34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04"/>
    <w:rPr>
      <w:rFonts w:eastAsiaTheme="minorEastAsia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E06C04"/>
    <w:pPr>
      <w:widowControl w:val="0"/>
      <w:spacing w:after="0" w:line="240" w:lineRule="auto"/>
      <w:ind w:left="720"/>
      <w:contextualSpacing/>
    </w:pPr>
    <w:rPr>
      <w:rFonts w:ascii="Arial Unicode MS" w:eastAsia="Calibri" w:hAnsi="Arial Unicode MS" w:cs="Times New Roman"/>
      <w:color w:val="000000"/>
      <w:sz w:val="24"/>
      <w:szCs w:val="24"/>
      <w:lang w:val="uk-UA" w:eastAsia="uk-UA" w:bidi="uk-UA"/>
    </w:rPr>
  </w:style>
  <w:style w:type="paragraph" w:styleId="a6">
    <w:name w:val="Normal (Web)"/>
    <w:aliases w:val="Обычный (Web)"/>
    <w:basedOn w:val="a"/>
    <w:link w:val="a7"/>
    <w:uiPriority w:val="99"/>
    <w:qFormat/>
    <w:rsid w:val="00E06C04"/>
    <w:pPr>
      <w:suppressAutoHyphens/>
      <w:ind w:left="720"/>
      <w:contextualSpacing/>
    </w:pPr>
    <w:rPr>
      <w:rFonts w:eastAsia="Times New Roman"/>
      <w:sz w:val="20"/>
      <w:szCs w:val="20"/>
      <w:lang w:eastAsia="zh-CN"/>
    </w:rPr>
  </w:style>
  <w:style w:type="character" w:customStyle="1" w:styleId="a7">
    <w:name w:val="Обычный (веб) Знак"/>
    <w:aliases w:val="Обычный (Web) Знак"/>
    <w:link w:val="a6"/>
    <w:uiPriority w:val="99"/>
    <w:qFormat/>
    <w:locked/>
    <w:rsid w:val="00E06C04"/>
    <w:rPr>
      <w:rFonts w:ascii="Calibri" w:eastAsia="Times New Roman" w:hAnsi="Calibri" w:cs="Calibri"/>
      <w:sz w:val="20"/>
      <w:szCs w:val="20"/>
      <w:lang w:val="ru-RU" w:eastAsia="zh-CN"/>
    </w:rPr>
  </w:style>
  <w:style w:type="character" w:customStyle="1" w:styleId="a5">
    <w:name w:val="Абзац списка Знак"/>
    <w:link w:val="a4"/>
    <w:uiPriority w:val="34"/>
    <w:locked/>
    <w:rsid w:val="00E06C04"/>
    <w:rPr>
      <w:rFonts w:ascii="Arial Unicode MS" w:eastAsia="Calibri" w:hAnsi="Arial Unicode MS" w:cs="Times New Roman"/>
      <w:color w:val="000000"/>
      <w:sz w:val="24"/>
      <w:szCs w:val="24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626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6D49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ighlight">
    <w:name w:val="highlight"/>
    <w:basedOn w:val="a0"/>
    <w:rsid w:val="00E11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v6tKjd6idjeMNs3s37FJCCBFxg==">AMUW2mVGzN2HZBt3Lh4qXFsbRXsftS1D80OgDv90Lrk1f/hm6kE4qU7nfwRSVIMPq2cqIauCxlkwJ++/msuldUC17P+0RDUw1ti5KUWpJ/ASIrB+igEFTBPGQ7gzsYiadvExy4L8NnoofWnUbF50DSSFUwi92i3OYA==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Стасюк Михайло Васильович</dc:creator>
  <cp:lastModifiedBy>Стасюк Михайло Васильович</cp:lastModifiedBy>
  <cp:revision>13</cp:revision>
  <cp:lastPrinted>2021-09-24T10:29:00Z</cp:lastPrinted>
  <dcterms:created xsi:type="dcterms:W3CDTF">2021-09-20T13:55:00Z</dcterms:created>
  <dcterms:modified xsi:type="dcterms:W3CDTF">2021-12-03T15:01:00Z</dcterms:modified>
</cp:coreProperties>
</file>