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15B5180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738B2">
        <w:rPr>
          <w:color w:val="000000" w:themeColor="text1"/>
          <w:lang w:val="ru-RU"/>
        </w:rPr>
        <w:t>30000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proofErr w:type="spellStart"/>
      <w:r w:rsidR="00F738B2">
        <w:rPr>
          <w:color w:val="000000" w:themeColor="text1"/>
          <w:lang w:val="ru-RU"/>
        </w:rPr>
        <w:t>тридцять</w:t>
      </w:r>
      <w:proofErr w:type="spellEnd"/>
      <w:r w:rsidR="00F738B2">
        <w:rPr>
          <w:color w:val="000000" w:themeColor="text1"/>
          <w:lang w:val="ru-RU"/>
        </w:rPr>
        <w:t xml:space="preserve"> </w:t>
      </w:r>
      <w:proofErr w:type="spellStart"/>
      <w:r w:rsidR="00F738B2">
        <w:rPr>
          <w:color w:val="000000" w:themeColor="text1"/>
          <w:lang w:val="ru-RU"/>
        </w:rPr>
        <w:t>тисяч</w:t>
      </w:r>
      <w:proofErr w:type="spellEnd"/>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8A426A" w:rsidRDefault="001E7273" w:rsidP="001E7273">
      <w:pPr>
        <w:pStyle w:val="a4"/>
        <w:spacing w:before="0" w:after="0"/>
        <w:jc w:val="both"/>
      </w:pPr>
      <w:r w:rsidRPr="009A3E88">
        <w:rPr>
          <w:color w:val="000000"/>
        </w:rPr>
        <w:t>3. Предмет продажу:</w:t>
      </w:r>
    </w:p>
    <w:p w14:paraId="55016CE9" w14:textId="2025A28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4763">
        <w:rPr>
          <w:b/>
          <w:i/>
          <w:color w:val="000000" w:themeColor="text1"/>
        </w:rPr>
        <w:t xml:space="preserve">вул. </w:t>
      </w:r>
      <w:r w:rsidR="00F738B2">
        <w:rPr>
          <w:b/>
          <w:i/>
          <w:color w:val="000000" w:themeColor="text1"/>
        </w:rPr>
        <w:t>Гладкова, в районі буд. № 23</w:t>
      </w:r>
      <w:r w:rsidR="00F3465E">
        <w:rPr>
          <w:b/>
          <w:i/>
          <w:color w:val="000000" w:themeColor="text1"/>
        </w:rPr>
        <w:t xml:space="preserve"> </w:t>
      </w:r>
      <w:r w:rsidR="002066AE">
        <w:rPr>
          <w:b/>
          <w:i/>
          <w:color w:val="000000" w:themeColor="text1"/>
        </w:rPr>
        <w:t>(</w:t>
      </w:r>
      <w:r w:rsidR="00F738B2">
        <w:rPr>
          <w:b/>
          <w:i/>
          <w:color w:val="000000" w:themeColor="text1"/>
        </w:rPr>
        <w:t>50</w:t>
      </w:r>
      <w:r w:rsidR="00BD316D">
        <w:rPr>
          <w:b/>
          <w:i/>
          <w:color w:val="000000" w:themeColor="text1"/>
        </w:rPr>
        <w:t xml:space="preserve"> машино/місць, в тому числі </w:t>
      </w:r>
      <w:r w:rsidR="00F738B2">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C6D69DB"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F738B2">
        <w:rPr>
          <w:b/>
          <w:i/>
          <w:color w:val="000000" w:themeColor="text1"/>
        </w:rPr>
        <w:t>вул. Гладкова, в районі буд. № 23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360419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738B2">
        <w:rPr>
          <w:rFonts w:ascii="Times New Roman" w:hAnsi="Times New Roman" w:cs="Times New Roman"/>
          <w:color w:val="000000" w:themeColor="text1"/>
          <w:sz w:val="24"/>
          <w:szCs w:val="24"/>
          <w:lang w:val="uk-UA" w:eastAsia="uk-UA"/>
        </w:rPr>
        <w:t>500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4BEA3A7"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738B2">
        <w:rPr>
          <w:rFonts w:ascii="Times New Roman" w:hAnsi="Times New Roman" w:cs="Times New Roman"/>
          <w:color w:val="000000" w:themeColor="text1"/>
          <w:sz w:val="24"/>
          <w:szCs w:val="24"/>
          <w:lang w:val="uk-UA" w:eastAsia="uk-UA"/>
        </w:rPr>
        <w:t>5000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8023B7"/>
    <w:rsid w:val="00816FE7"/>
    <w:rsid w:val="00832CC5"/>
    <w:rsid w:val="00871C5E"/>
    <w:rsid w:val="0087341B"/>
    <w:rsid w:val="00897751"/>
    <w:rsid w:val="008A426A"/>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738B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2021-05-10T07:59:00Z</dcterms:created>
  <dcterms:modified xsi:type="dcterms:W3CDTF">2021-05-10T07:59:00Z</dcterms:modified>
</cp:coreProperties>
</file>