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4843E8" w:rsidRDefault="00C72A36" w:rsidP="00C72A36">
      <w:pPr>
        <w:pStyle w:val="ad"/>
        <w:rPr>
          <w:rFonts w:ascii="Times New Roman" w:hAnsi="Times New Roman"/>
          <w:sz w:val="22"/>
          <w:szCs w:val="22"/>
        </w:rPr>
      </w:pPr>
      <w:r w:rsidRPr="004843E8">
        <w:rPr>
          <w:rFonts w:ascii="Times New Roman" w:hAnsi="Times New Roman"/>
          <w:sz w:val="22"/>
          <w:szCs w:val="22"/>
        </w:rPr>
        <w:t>ДОГОВІР</w:t>
      </w:r>
      <w:r w:rsidR="00EF3A3A" w:rsidRPr="004843E8">
        <w:rPr>
          <w:rFonts w:ascii="Times New Roman" w:hAnsi="Times New Roman"/>
          <w:sz w:val="22"/>
          <w:szCs w:val="22"/>
        </w:rPr>
        <w:t xml:space="preserve"> ОРЕНДИ</w:t>
      </w:r>
      <w:r w:rsidR="00C23EBF" w:rsidRPr="004843E8">
        <w:rPr>
          <w:rFonts w:ascii="Times New Roman" w:hAnsi="Times New Roman"/>
          <w:sz w:val="22"/>
          <w:szCs w:val="22"/>
        </w:rPr>
        <w:t xml:space="preserve"> №_________/_________</w:t>
      </w:r>
      <w:r w:rsidRPr="004843E8">
        <w:rPr>
          <w:rFonts w:ascii="Times New Roman" w:hAnsi="Times New Roman"/>
          <w:sz w:val="22"/>
          <w:szCs w:val="22"/>
          <w:lang w:val="ru-RU"/>
        </w:rPr>
        <w:br/>
      </w:r>
      <w:r w:rsidRPr="004843E8">
        <w:rPr>
          <w:rFonts w:ascii="Times New Roman" w:hAnsi="Times New Roman"/>
          <w:sz w:val="22"/>
          <w:szCs w:val="22"/>
        </w:rPr>
        <w:t xml:space="preserve">нерухомого або іншого окремого індивідуально визначеного </w:t>
      </w:r>
      <w:r w:rsidRPr="004843E8">
        <w:rPr>
          <w:rFonts w:ascii="Times New Roman" w:hAnsi="Times New Roman"/>
          <w:sz w:val="22"/>
          <w:szCs w:val="22"/>
          <w:lang w:val="ru-RU"/>
        </w:rPr>
        <w:br/>
      </w:r>
      <w:r w:rsidRPr="004843E8">
        <w:rPr>
          <w:rFonts w:ascii="Times New Roman" w:hAnsi="Times New Roman"/>
          <w:sz w:val="22"/>
          <w:szCs w:val="22"/>
        </w:rPr>
        <w:t xml:space="preserve">майна, що належить до державної власності </w:t>
      </w:r>
    </w:p>
    <w:p w:rsidR="00C72A36" w:rsidRPr="004843E8" w:rsidRDefault="00C72A36" w:rsidP="00C72A36">
      <w:pPr>
        <w:pStyle w:val="ad"/>
        <w:spacing w:before="120" w:after="120"/>
        <w:rPr>
          <w:rFonts w:ascii="Times New Roman" w:hAnsi="Times New Roman"/>
          <w:sz w:val="22"/>
          <w:szCs w:val="22"/>
        </w:rPr>
      </w:pPr>
      <w:r w:rsidRPr="004843E8">
        <w:rPr>
          <w:rFonts w:ascii="Times New Roman" w:hAnsi="Times New Roman"/>
          <w:sz w:val="22"/>
          <w:szCs w:val="22"/>
          <w:lang w:val="en-US"/>
        </w:rPr>
        <w:t>I</w:t>
      </w:r>
      <w:r w:rsidRPr="004843E8">
        <w:rPr>
          <w:rFonts w:ascii="Times New Roman" w:hAnsi="Times New Roman"/>
          <w:sz w:val="22"/>
          <w:szCs w:val="22"/>
          <w:lang w:val="ru-RU"/>
        </w:rPr>
        <w:t xml:space="preserve">. </w:t>
      </w:r>
      <w:r w:rsidRPr="004843E8">
        <w:rPr>
          <w:rFonts w:ascii="Times New Roman" w:hAnsi="Times New Roman"/>
          <w:sz w:val="22"/>
          <w:szCs w:val="22"/>
        </w:rPr>
        <w:t xml:space="preserve">Змінювані умови договору (далі </w:t>
      </w:r>
      <w:r w:rsidRPr="004843E8">
        <w:rPr>
          <w:rFonts w:ascii="Times New Roman" w:hAnsi="Times New Roman"/>
          <w:sz w:val="22"/>
          <w:szCs w:val="22"/>
          <w:lang w:val="ru-RU"/>
        </w:rPr>
        <w:t xml:space="preserve">— </w:t>
      </w:r>
      <w:r w:rsidRPr="004843E8">
        <w:rPr>
          <w:rFonts w:ascii="Times New Roman" w:hAnsi="Times New Roman"/>
          <w:sz w:val="22"/>
          <w:szCs w:val="22"/>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Pr="004843E8" w:rsidRDefault="00C72A36" w:rsidP="00304342">
            <w:pPr>
              <w:spacing w:before="120"/>
              <w:rPr>
                <w:rFonts w:ascii="Times New Roman" w:hAnsi="Times New Roman"/>
                <w:color w:val="000000"/>
                <w:sz w:val="22"/>
                <w:szCs w:val="22"/>
              </w:rPr>
            </w:pPr>
            <w:r w:rsidRPr="004843E8">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4843E8" w:rsidRDefault="00C72A36" w:rsidP="00304342">
            <w:pPr>
              <w:spacing w:before="120"/>
              <w:rPr>
                <w:rFonts w:ascii="Times New Roman" w:hAnsi="Times New Roman"/>
                <w:color w:val="000000"/>
                <w:sz w:val="22"/>
                <w:szCs w:val="22"/>
              </w:rPr>
            </w:pPr>
            <w:r w:rsidRPr="004843E8">
              <w:rPr>
                <w:rFonts w:ascii="Times New Roman" w:hAnsi="Times New Roman"/>
                <w:color w:val="000000"/>
                <w:sz w:val="22"/>
                <w:szCs w:val="22"/>
              </w:rPr>
              <w:t> </w:t>
            </w:r>
            <w:r w:rsidR="0073614A" w:rsidRPr="004843E8">
              <w:rPr>
                <w:rFonts w:ascii="Times New Roman" w:hAnsi="Times New Roman"/>
                <w:color w:val="000000"/>
                <w:sz w:val="22"/>
                <w:szCs w:val="22"/>
              </w:rPr>
              <w:t>місто Харків</w:t>
            </w:r>
          </w:p>
        </w:tc>
      </w:tr>
      <w:tr w:rsidR="00C72A36" w:rsidRPr="004843E8" w:rsidTr="0073614A">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Pr="004843E8" w:rsidRDefault="00C72A36" w:rsidP="00304342">
            <w:pPr>
              <w:spacing w:before="120"/>
              <w:rPr>
                <w:rFonts w:ascii="Times New Roman" w:hAnsi="Times New Roman"/>
                <w:color w:val="000000"/>
                <w:sz w:val="22"/>
                <w:szCs w:val="22"/>
              </w:rPr>
            </w:pPr>
            <w:r w:rsidRPr="004843E8">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4843E8" w:rsidRDefault="00C72A36" w:rsidP="00304342">
            <w:pPr>
              <w:spacing w:before="120"/>
              <w:rPr>
                <w:rFonts w:ascii="Times New Roman" w:hAnsi="Times New Roman"/>
                <w:color w:val="000000"/>
                <w:sz w:val="22"/>
                <w:szCs w:val="22"/>
              </w:rPr>
            </w:pPr>
            <w:r w:rsidRPr="004843E8">
              <w:rPr>
                <w:rFonts w:ascii="Times New Roman" w:hAnsi="Times New Roman"/>
                <w:color w:val="000000"/>
                <w:sz w:val="22"/>
                <w:szCs w:val="22"/>
              </w:rPr>
              <w:t> </w:t>
            </w:r>
          </w:p>
        </w:tc>
      </w:tr>
      <w:tr w:rsidR="00C72A36" w:rsidRPr="004843E8" w:rsidTr="0073614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4843E8" w:rsidRDefault="00C72A36" w:rsidP="00304342">
            <w:pPr>
              <w:spacing w:before="120"/>
              <w:ind w:left="-43"/>
              <w:jc w:val="center"/>
              <w:rPr>
                <w:rFonts w:ascii="Times New Roman" w:hAnsi="Times New Roman"/>
                <w:color w:val="000000"/>
                <w:sz w:val="22"/>
                <w:szCs w:val="22"/>
              </w:rPr>
            </w:pPr>
            <w:r w:rsidRPr="004843E8">
              <w:rPr>
                <w:rFonts w:ascii="Times New Roman" w:hAnsi="Times New Roman"/>
                <w:color w:val="000000"/>
                <w:sz w:val="22"/>
                <w:szCs w:val="22"/>
              </w:rPr>
              <w:t>Наймену-вання</w:t>
            </w:r>
          </w:p>
        </w:tc>
        <w:tc>
          <w:tcPr>
            <w:tcW w:w="1300" w:type="dxa"/>
            <w:tcBorders>
              <w:top w:val="nil"/>
              <w:left w:val="nil"/>
              <w:bottom w:val="single" w:sz="4" w:space="0" w:color="000000"/>
              <w:right w:val="single" w:sz="4" w:space="0" w:color="000000"/>
            </w:tcBorders>
            <w:vAlign w:val="center"/>
            <w:hideMark/>
          </w:tcPr>
          <w:p w:rsidR="00C72A36" w:rsidRPr="004843E8" w:rsidRDefault="00C72A36" w:rsidP="00304342">
            <w:pPr>
              <w:spacing w:before="120"/>
              <w:ind w:left="-52" w:right="-82"/>
              <w:jc w:val="center"/>
              <w:rPr>
                <w:rFonts w:ascii="Times New Roman" w:hAnsi="Times New Roman"/>
                <w:color w:val="000000"/>
                <w:sz w:val="22"/>
                <w:szCs w:val="22"/>
              </w:rPr>
            </w:pPr>
            <w:r w:rsidRPr="004843E8">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4843E8" w:rsidRDefault="00C72A36" w:rsidP="00304342">
            <w:pPr>
              <w:spacing w:before="120"/>
              <w:ind w:left="-47" w:right="-45"/>
              <w:jc w:val="center"/>
              <w:rPr>
                <w:rFonts w:ascii="Times New Roman" w:hAnsi="Times New Roman"/>
                <w:color w:val="000000"/>
                <w:sz w:val="22"/>
                <w:szCs w:val="22"/>
              </w:rPr>
            </w:pPr>
            <w:r w:rsidRPr="004843E8">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73614A" w:rsidRPr="004843E8" w:rsidRDefault="0073614A" w:rsidP="004843E8">
            <w:pPr>
              <w:spacing w:before="120"/>
              <w:rPr>
                <w:rFonts w:ascii="Times New Roman" w:hAnsi="Times New Roman"/>
                <w:color w:val="000000"/>
                <w:sz w:val="22"/>
                <w:szCs w:val="22"/>
              </w:rPr>
            </w:pPr>
            <w:r w:rsidRPr="004843E8">
              <w:rPr>
                <w:rFonts w:ascii="Times New Roman" w:hAnsi="Times New Roman"/>
                <w:sz w:val="22"/>
                <w:szCs w:val="22"/>
              </w:rPr>
              <w:t>Регіональне відділення Фонду державног</w:t>
            </w:r>
            <w:r w:rsidR="004843E8" w:rsidRPr="004843E8">
              <w:rPr>
                <w:rFonts w:ascii="Times New Roman" w:hAnsi="Times New Roman"/>
                <w:sz w:val="22"/>
                <w:szCs w:val="22"/>
              </w:rPr>
              <w:t xml:space="preserve">о майна України по Харківській </w:t>
            </w:r>
            <w:r w:rsidRPr="004843E8">
              <w:rPr>
                <w:rFonts w:ascii="Times New Roman" w:hAnsi="Times New Roman"/>
                <w:sz w:val="22"/>
                <w:szCs w:val="22"/>
              </w:rPr>
              <w:t>област</w:t>
            </w:r>
            <w:r w:rsidR="004843E8" w:rsidRPr="004843E8">
              <w:rPr>
                <w:rFonts w:ascii="Times New Roman" w:hAnsi="Times New Roman"/>
                <w:sz w:val="22"/>
                <w:szCs w:val="22"/>
              </w:rPr>
              <w:t>і</w:t>
            </w:r>
          </w:p>
        </w:tc>
        <w:tc>
          <w:tcPr>
            <w:tcW w:w="1300" w:type="dxa"/>
            <w:tcBorders>
              <w:top w:val="single" w:sz="4" w:space="0" w:color="000000"/>
              <w:left w:val="nil"/>
              <w:bottom w:val="single" w:sz="4" w:space="0" w:color="000000"/>
              <w:right w:val="single" w:sz="4" w:space="0" w:color="000000"/>
            </w:tcBorders>
          </w:tcPr>
          <w:p w:rsidR="0073614A" w:rsidRPr="004843E8" w:rsidRDefault="004843E8" w:rsidP="00304342">
            <w:pPr>
              <w:spacing w:before="120"/>
              <w:rPr>
                <w:rFonts w:ascii="Times New Roman" w:hAnsi="Times New Roman"/>
                <w:color w:val="000000"/>
                <w:sz w:val="22"/>
                <w:szCs w:val="22"/>
              </w:rPr>
            </w:pPr>
            <w:r w:rsidRPr="004843E8">
              <w:rPr>
                <w:rFonts w:ascii="Times New Roman" w:hAnsi="Times New Roman"/>
                <w:sz w:val="22"/>
                <w:szCs w:val="22"/>
              </w:rPr>
              <w:t>44223324</w:t>
            </w:r>
          </w:p>
        </w:tc>
        <w:tc>
          <w:tcPr>
            <w:tcW w:w="1327" w:type="dxa"/>
            <w:tcBorders>
              <w:top w:val="single" w:sz="4" w:space="0" w:color="000000"/>
              <w:left w:val="nil"/>
              <w:bottom w:val="single" w:sz="4" w:space="0" w:color="000000"/>
              <w:right w:val="single" w:sz="4" w:space="0" w:color="000000"/>
            </w:tcBorders>
          </w:tcPr>
          <w:p w:rsidR="0073614A" w:rsidRPr="004843E8" w:rsidRDefault="0073614A" w:rsidP="0073614A">
            <w:pPr>
              <w:spacing w:before="120"/>
              <w:rPr>
                <w:rFonts w:ascii="Times New Roman" w:hAnsi="Times New Roman"/>
                <w:sz w:val="22"/>
                <w:szCs w:val="22"/>
              </w:rPr>
            </w:pPr>
            <w:r w:rsidRPr="004843E8">
              <w:rPr>
                <w:rFonts w:ascii="Times New Roman" w:hAnsi="Times New Roman"/>
                <w:sz w:val="22"/>
                <w:szCs w:val="22"/>
              </w:rPr>
              <w:t xml:space="preserve">61057, Україна, </w:t>
            </w:r>
          </w:p>
          <w:p w:rsidR="0073614A" w:rsidRPr="004843E8" w:rsidRDefault="0073614A" w:rsidP="0073614A">
            <w:pPr>
              <w:spacing w:before="120"/>
              <w:rPr>
                <w:rFonts w:ascii="Times New Roman" w:hAnsi="Times New Roman"/>
                <w:color w:val="000000"/>
                <w:sz w:val="22"/>
                <w:szCs w:val="22"/>
              </w:rPr>
            </w:pPr>
            <w:r w:rsidRPr="004843E8">
              <w:rPr>
                <w:rFonts w:ascii="Times New Roman" w:hAnsi="Times New Roman"/>
                <w:sz w:val="22"/>
                <w:szCs w:val="22"/>
              </w:rPr>
              <w:t>м. Харків, майдан Театральний, 1</w:t>
            </w:r>
          </w:p>
        </w:tc>
        <w:tc>
          <w:tcPr>
            <w:tcW w:w="1174" w:type="dxa"/>
            <w:gridSpan w:val="5"/>
            <w:tcBorders>
              <w:top w:val="single" w:sz="4" w:space="0" w:color="000000"/>
              <w:left w:val="nil"/>
              <w:bottom w:val="single" w:sz="4" w:space="0" w:color="000000"/>
              <w:right w:val="single" w:sz="4" w:space="0" w:color="000000"/>
            </w:tcBorders>
          </w:tcPr>
          <w:p w:rsidR="0073614A" w:rsidRPr="004843E8" w:rsidRDefault="0073614A" w:rsidP="006610D7">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73614A" w:rsidRPr="004843E8" w:rsidRDefault="00EF3A3A" w:rsidP="00304342">
            <w:pPr>
              <w:spacing w:before="120"/>
              <w:rPr>
                <w:rFonts w:ascii="Times New Roman" w:hAnsi="Times New Roman"/>
                <w:color w:val="000000"/>
                <w:sz w:val="22"/>
                <w:szCs w:val="22"/>
              </w:rPr>
            </w:pPr>
            <w:r w:rsidRPr="004843E8">
              <w:rPr>
                <w:rFonts w:ascii="Times New Roman" w:hAnsi="Times New Roman"/>
                <w:color w:val="000000"/>
                <w:sz w:val="22"/>
                <w:szCs w:val="22"/>
              </w:rPr>
              <w:t>Відповідальна особа</w:t>
            </w:r>
          </w:p>
        </w:tc>
        <w:tc>
          <w:tcPr>
            <w:tcW w:w="1442" w:type="dxa"/>
            <w:tcBorders>
              <w:top w:val="single" w:sz="4" w:space="0" w:color="000000"/>
              <w:left w:val="nil"/>
              <w:bottom w:val="single" w:sz="4" w:space="0" w:color="000000"/>
              <w:right w:val="single" w:sz="4" w:space="0" w:color="000000"/>
            </w:tcBorders>
          </w:tcPr>
          <w:p w:rsidR="0073614A" w:rsidRPr="004843E8" w:rsidRDefault="004843E8" w:rsidP="0073614A">
            <w:pPr>
              <w:pStyle w:val="a4"/>
              <w:widowControl w:val="0"/>
              <w:ind w:firstLine="0"/>
              <w:rPr>
                <w:rFonts w:ascii="Times New Roman" w:hAnsi="Times New Roman"/>
                <w:color w:val="000000"/>
                <w:sz w:val="22"/>
                <w:szCs w:val="22"/>
              </w:rPr>
            </w:pPr>
            <w:r w:rsidRPr="004843E8">
              <w:rPr>
                <w:rFonts w:ascii="Times New Roman" w:hAnsi="Times New Roman"/>
                <w:sz w:val="22"/>
                <w:szCs w:val="22"/>
              </w:rPr>
              <w:t>Положення регіонального відділення, яке затверджене наказом ФДМУ від 13.05.2021р. № 798</w:t>
            </w:r>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4843E8" w:rsidRDefault="007831F8" w:rsidP="006610D7">
            <w:pPr>
              <w:spacing w:before="120"/>
              <w:rPr>
                <w:rFonts w:ascii="Times New Roman" w:hAnsi="Times New Roman"/>
                <w:color w:val="000000"/>
                <w:sz w:val="22"/>
                <w:szCs w:val="22"/>
              </w:rPr>
            </w:pPr>
            <w:hyperlink r:id="rId8" w:history="1">
              <w:r w:rsidR="0073614A" w:rsidRPr="004843E8">
                <w:rPr>
                  <w:rFonts w:ascii="Times New Roman" w:hAnsi="Times New Roman"/>
                  <w:sz w:val="22"/>
                  <w:szCs w:val="22"/>
                </w:rPr>
                <w:t>kharkiv@spfu.gov.ua</w:t>
              </w:r>
            </w:hyperlink>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sz w:val="22"/>
                <w:szCs w:val="22"/>
              </w:rPr>
            </w:pPr>
            <w:r w:rsidRPr="004843E8">
              <w:rPr>
                <w:rFonts w:ascii="Times New Roman" w:hAnsi="Times New Roman"/>
                <w:color w:val="000000"/>
                <w:sz w:val="22"/>
                <w:szCs w:val="22"/>
              </w:rPr>
              <w:t xml:space="preserve">Адреса електронної пошти Орендаря, на яку </w:t>
            </w:r>
            <w:r w:rsidRPr="004843E8">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sz w:val="22"/>
                <w:szCs w:val="22"/>
              </w:rPr>
              <w:t> </w:t>
            </w:r>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4843E8">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sz w:val="22"/>
                <w:szCs w:val="22"/>
              </w:rPr>
            </w:pPr>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73614A" w:rsidRPr="004843E8" w:rsidRDefault="003419EA" w:rsidP="00304342">
            <w:pPr>
              <w:spacing w:before="120"/>
              <w:rPr>
                <w:rFonts w:ascii="Times New Roman" w:hAnsi="Times New Roman"/>
                <w:color w:val="000000"/>
                <w:sz w:val="22"/>
                <w:szCs w:val="22"/>
              </w:rPr>
            </w:pPr>
            <w:r w:rsidRPr="004843E8">
              <w:rPr>
                <w:rFonts w:ascii="Times New Roman" w:hAnsi="Times New Roman"/>
                <w:sz w:val="22"/>
                <w:szCs w:val="22"/>
              </w:rPr>
              <w:t>Державне науково-виробниче підприємство «Об’єднання Комунар»</w:t>
            </w:r>
          </w:p>
        </w:tc>
        <w:tc>
          <w:tcPr>
            <w:tcW w:w="1300" w:type="dxa"/>
            <w:tcBorders>
              <w:top w:val="single" w:sz="4" w:space="0" w:color="000000"/>
              <w:left w:val="nil"/>
              <w:bottom w:val="single" w:sz="4" w:space="0" w:color="000000"/>
              <w:right w:val="single" w:sz="4" w:space="0" w:color="000000"/>
            </w:tcBorders>
          </w:tcPr>
          <w:p w:rsidR="0073614A" w:rsidRPr="004843E8" w:rsidRDefault="003419EA" w:rsidP="00304342">
            <w:pPr>
              <w:spacing w:before="120"/>
              <w:rPr>
                <w:rFonts w:ascii="Times New Roman" w:hAnsi="Times New Roman"/>
                <w:color w:val="000000"/>
                <w:sz w:val="22"/>
                <w:szCs w:val="22"/>
              </w:rPr>
            </w:pPr>
            <w:r w:rsidRPr="004843E8">
              <w:rPr>
                <w:rFonts w:ascii="Times New Roman" w:hAnsi="Times New Roman"/>
                <w:sz w:val="22"/>
                <w:szCs w:val="22"/>
              </w:rPr>
              <w:t>14308730</w:t>
            </w:r>
          </w:p>
        </w:tc>
        <w:tc>
          <w:tcPr>
            <w:tcW w:w="1327" w:type="dxa"/>
            <w:tcBorders>
              <w:top w:val="single" w:sz="4" w:space="0" w:color="000000"/>
              <w:left w:val="nil"/>
              <w:bottom w:val="single" w:sz="4" w:space="0" w:color="000000"/>
              <w:right w:val="single" w:sz="4" w:space="0" w:color="000000"/>
            </w:tcBorders>
          </w:tcPr>
          <w:p w:rsidR="0073614A" w:rsidRPr="004843E8" w:rsidRDefault="003419EA" w:rsidP="00304342">
            <w:pPr>
              <w:spacing w:before="120"/>
              <w:rPr>
                <w:rFonts w:ascii="Times New Roman" w:hAnsi="Times New Roman"/>
                <w:color w:val="000000"/>
                <w:sz w:val="22"/>
                <w:szCs w:val="22"/>
              </w:rPr>
            </w:pPr>
            <w:r w:rsidRPr="004843E8">
              <w:rPr>
                <w:rFonts w:ascii="Times New Roman" w:hAnsi="Times New Roman"/>
                <w:sz w:val="22"/>
                <w:szCs w:val="22"/>
              </w:rPr>
              <w:t>вул. Рудика, 8, м. Харків, 61070</w:t>
            </w:r>
          </w:p>
        </w:tc>
        <w:tc>
          <w:tcPr>
            <w:tcW w:w="1090" w:type="dxa"/>
            <w:gridSpan w:val="4"/>
            <w:tcBorders>
              <w:top w:val="single" w:sz="4" w:space="0" w:color="000000"/>
              <w:left w:val="nil"/>
              <w:bottom w:val="single" w:sz="4" w:space="0" w:color="000000"/>
              <w:right w:val="single" w:sz="4" w:space="0" w:color="000000"/>
            </w:tcBorders>
          </w:tcPr>
          <w:p w:rsidR="00912C21" w:rsidRPr="004843E8" w:rsidRDefault="00912C21"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912C21" w:rsidRPr="004843E8" w:rsidRDefault="00052C42" w:rsidP="00304342">
            <w:pPr>
              <w:spacing w:before="120"/>
              <w:rPr>
                <w:rFonts w:ascii="Times New Roman" w:hAnsi="Times New Roman"/>
                <w:color w:val="000000"/>
                <w:sz w:val="22"/>
                <w:szCs w:val="22"/>
              </w:rPr>
            </w:pPr>
            <w:r>
              <w:rPr>
                <w:rFonts w:ascii="Times New Roman" w:hAnsi="Times New Roman"/>
                <w:color w:val="000000"/>
                <w:sz w:val="22"/>
                <w:szCs w:val="22"/>
              </w:rPr>
              <w:t>Відповідальна особа</w:t>
            </w:r>
          </w:p>
          <w:p w:rsidR="00912C21" w:rsidRPr="004843E8" w:rsidRDefault="00912C21"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3614A" w:rsidRPr="004843E8" w:rsidRDefault="0073614A" w:rsidP="00304342">
            <w:pPr>
              <w:spacing w:before="120"/>
              <w:rPr>
                <w:rFonts w:ascii="Times New Roman" w:hAnsi="Times New Roman"/>
                <w:color w:val="000000"/>
                <w:sz w:val="22"/>
                <w:szCs w:val="22"/>
              </w:rPr>
            </w:pPr>
          </w:p>
        </w:tc>
      </w:tr>
      <w:tr w:rsidR="0073614A" w:rsidRPr="004843E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87" w:right="-45"/>
              <w:jc w:val="center"/>
              <w:rPr>
                <w:rFonts w:ascii="Times New Roman" w:hAnsi="Times New Roman"/>
                <w:color w:val="000000"/>
                <w:sz w:val="22"/>
                <w:szCs w:val="22"/>
              </w:rPr>
            </w:pPr>
            <w:r w:rsidRPr="004843E8">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4843E8" w:rsidRDefault="003419EA" w:rsidP="00304342">
            <w:pPr>
              <w:spacing w:before="120"/>
              <w:rPr>
                <w:rFonts w:ascii="Times New Roman" w:hAnsi="Times New Roman"/>
                <w:color w:val="000000"/>
                <w:sz w:val="22"/>
                <w:szCs w:val="22"/>
                <w:lang w:val="en-US"/>
              </w:rPr>
            </w:pPr>
            <w:r w:rsidRPr="004843E8">
              <w:rPr>
                <w:rFonts w:ascii="Times New Roman" w:hAnsi="Times New Roman"/>
                <w:sz w:val="22"/>
                <w:szCs w:val="22"/>
                <w:lang w:val="en-US"/>
              </w:rPr>
              <w:t>kommunar@tvset.com.ua</w:t>
            </w:r>
          </w:p>
        </w:tc>
      </w:tr>
      <w:tr w:rsidR="0073614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 xml:space="preserve">Об’єкт оренди та склад майна (далі </w:t>
            </w:r>
            <w:r w:rsidRPr="004843E8">
              <w:rPr>
                <w:rFonts w:ascii="Times New Roman" w:hAnsi="Times New Roman"/>
                <w:color w:val="000000"/>
                <w:sz w:val="22"/>
                <w:szCs w:val="22"/>
                <w:lang w:val="ru-RU"/>
              </w:rPr>
              <w:t xml:space="preserve">— </w:t>
            </w:r>
            <w:r w:rsidRPr="004843E8">
              <w:rPr>
                <w:rFonts w:ascii="Times New Roman" w:hAnsi="Times New Roman"/>
                <w:color w:val="000000"/>
                <w:sz w:val="22"/>
                <w:szCs w:val="22"/>
              </w:rPr>
              <w:t>Майно)</w:t>
            </w:r>
          </w:p>
        </w:tc>
      </w:tr>
      <w:tr w:rsidR="0073614A" w:rsidRPr="004843E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 xml:space="preserve">Інформація про об’єкт </w:t>
            </w:r>
            <w:r w:rsidRPr="004843E8">
              <w:rPr>
                <w:rFonts w:ascii="Times New Roman" w:hAnsi="Times New Roman"/>
                <w:color w:val="000000"/>
                <w:sz w:val="22"/>
                <w:szCs w:val="22"/>
              </w:rPr>
              <w:lastRenderedPageBreak/>
              <w:t>оренди</w:t>
            </w:r>
            <w:r w:rsidRPr="004843E8">
              <w:rPr>
                <w:rFonts w:ascii="Times New Roman" w:hAnsi="Times New Roman"/>
                <w:color w:val="000000"/>
                <w:sz w:val="22"/>
                <w:szCs w:val="22"/>
                <w:lang w:val="en-US"/>
              </w:rPr>
              <w:t> </w:t>
            </w:r>
            <w:r w:rsidRPr="004843E8">
              <w:rPr>
                <w:rFonts w:ascii="Times New Roman" w:hAnsi="Times New Roman"/>
                <w:color w:val="000000"/>
                <w:sz w:val="22"/>
                <w:szCs w:val="22"/>
                <w:lang w:val="ru-RU"/>
              </w:rPr>
              <w:t>—</w:t>
            </w:r>
            <w:r w:rsidRPr="004843E8">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73614A" w:rsidRPr="004843E8" w:rsidRDefault="00052C42" w:rsidP="00AC1D5D">
            <w:pPr>
              <w:spacing w:before="120"/>
              <w:rPr>
                <w:rFonts w:ascii="Times New Roman" w:hAnsi="Times New Roman"/>
                <w:color w:val="000000"/>
                <w:sz w:val="22"/>
                <w:szCs w:val="22"/>
              </w:rPr>
            </w:pPr>
            <w:r>
              <w:rPr>
                <w:rFonts w:ascii="Times New Roman" w:hAnsi="Times New Roman"/>
                <w:sz w:val="22"/>
                <w:szCs w:val="22"/>
              </w:rPr>
              <w:lastRenderedPageBreak/>
              <w:t xml:space="preserve">Нежитлові </w:t>
            </w:r>
            <w:r w:rsidR="006D12B7" w:rsidRPr="004843E8">
              <w:rPr>
                <w:rFonts w:ascii="Times New Roman" w:hAnsi="Times New Roman"/>
                <w:sz w:val="22"/>
                <w:szCs w:val="22"/>
              </w:rPr>
              <w:t>приміщен</w:t>
            </w:r>
            <w:r w:rsidR="00AC1D5D" w:rsidRPr="004843E8">
              <w:rPr>
                <w:rFonts w:ascii="Times New Roman" w:hAnsi="Times New Roman"/>
                <w:sz w:val="22"/>
                <w:szCs w:val="22"/>
              </w:rPr>
              <w:t>ня</w:t>
            </w:r>
            <w:r w:rsidR="006D12B7" w:rsidRPr="004843E8">
              <w:rPr>
                <w:rFonts w:ascii="Times New Roman" w:hAnsi="Times New Roman"/>
                <w:sz w:val="22"/>
                <w:szCs w:val="22"/>
              </w:rPr>
              <w:t xml:space="preserve"> загальною площею 388,47 кв. м, а саме </w:t>
            </w:r>
            <w:r w:rsidR="006D12B7" w:rsidRPr="004843E8">
              <w:rPr>
                <w:rFonts w:ascii="Times New Roman" w:hAnsi="Times New Roman"/>
                <w:sz w:val="22"/>
                <w:szCs w:val="22"/>
              </w:rPr>
              <w:lastRenderedPageBreak/>
              <w:t>кімнати: № 1 (площею 82,80 кв. м), № 2 (17,21 кв. м), № 3 (20,79 кв. м), № 4 (19,66 кв. м), № 5 (17,32 кв. м), № 6 (3,33 кв. м), № 7 (6,29 кв. м), № 8 (6,8 кв. м), № 9 (6,21 кв. м), №10 (2,8 кв. м), № 11 (13,77 кв. м), № 12 (59,04 кв. м), № 13 (площею 59,04 кв. м), № 14 (14,37 кв. м), № 15 (59,04 кв. м) першого поверху триповерхової виробничої будівлі «корпус 2 А», розташованої за адресою: Харківська область, м. Харків, вул. Рудика, 8, що обліковується на балансі Державного науково – виробничого підприємства «Об’єднання Комунар»</w:t>
            </w:r>
          </w:p>
        </w:tc>
      </w:tr>
      <w:tr w:rsidR="0073614A" w:rsidRPr="004843E8" w:rsidTr="0073614A">
        <w:trPr>
          <w:trHeight w:val="320"/>
        </w:trPr>
        <w:tc>
          <w:tcPr>
            <w:tcW w:w="770" w:type="dxa"/>
            <w:tcBorders>
              <w:top w:val="nil"/>
              <w:left w:val="single" w:sz="4" w:space="0" w:color="000000"/>
              <w:bottom w:val="single" w:sz="4" w:space="0" w:color="auto"/>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lastRenderedPageBreak/>
              <w:t>4.2</w:t>
            </w:r>
          </w:p>
        </w:tc>
        <w:tc>
          <w:tcPr>
            <w:tcW w:w="9835" w:type="dxa"/>
            <w:gridSpan w:val="14"/>
            <w:tcBorders>
              <w:top w:val="nil"/>
              <w:left w:val="nil"/>
              <w:bottom w:val="single" w:sz="4" w:space="0" w:color="auto"/>
              <w:right w:val="single" w:sz="4" w:space="0" w:color="000000"/>
            </w:tcBorders>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73614A" w:rsidRPr="004843E8" w:rsidRDefault="0073614A" w:rsidP="00577077">
            <w:pPr>
              <w:spacing w:before="120"/>
              <w:jc w:val="center"/>
              <w:rPr>
                <w:rFonts w:ascii="Times New Roman" w:hAnsi="Times New Roman"/>
                <w:color w:val="000000"/>
                <w:sz w:val="22"/>
                <w:szCs w:val="22"/>
              </w:rPr>
            </w:pPr>
          </w:p>
        </w:tc>
      </w:tr>
      <w:tr w:rsidR="0073614A" w:rsidRPr="004843E8" w:rsidTr="0073614A">
        <w:trPr>
          <w:trHeight w:val="320"/>
        </w:trPr>
        <w:tc>
          <w:tcPr>
            <w:tcW w:w="770" w:type="dxa"/>
            <w:tcBorders>
              <w:top w:val="single" w:sz="4" w:space="0" w:color="auto"/>
              <w:left w:val="single" w:sz="4" w:space="0" w:color="auto"/>
              <w:bottom w:val="single" w:sz="4" w:space="0" w:color="auto"/>
              <w:right w:val="single" w:sz="4" w:space="0" w:color="auto"/>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73614A" w:rsidRPr="004843E8" w:rsidRDefault="00EF3A3A" w:rsidP="00304342">
            <w:pPr>
              <w:spacing w:before="120"/>
              <w:rPr>
                <w:rFonts w:ascii="Times New Roman" w:hAnsi="Times New Roman"/>
                <w:color w:val="000000"/>
                <w:sz w:val="22"/>
                <w:szCs w:val="22"/>
              </w:rPr>
            </w:pPr>
            <w:r w:rsidRPr="004843E8">
              <w:rPr>
                <w:rFonts w:ascii="Times New Roman" w:hAnsi="Times New Roman"/>
                <w:color w:val="000000"/>
                <w:sz w:val="22"/>
                <w:szCs w:val="22"/>
              </w:rPr>
              <w:t xml:space="preserve">Об’єкт не </w:t>
            </w:r>
            <w:r w:rsidRPr="004843E8">
              <w:rPr>
                <w:rFonts w:ascii="Times New Roman" w:hAnsi="Times New Roman"/>
                <w:sz w:val="22"/>
                <w:szCs w:val="22"/>
              </w:rPr>
              <w:t>належить до пам’яток культурної спадщини, щойно виявлених об’єктів культурної спадщини</w:t>
            </w:r>
            <w:r w:rsidR="0042252B" w:rsidRPr="004843E8">
              <w:rPr>
                <w:rFonts w:ascii="Times New Roman" w:hAnsi="Times New Roman"/>
                <w:color w:val="000000"/>
                <w:sz w:val="22"/>
                <w:szCs w:val="22"/>
              </w:rPr>
              <w:t xml:space="preserve"> </w:t>
            </w:r>
          </w:p>
        </w:tc>
      </w:tr>
      <w:tr w:rsidR="0073614A" w:rsidRPr="004843E8" w:rsidTr="0073614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73614A" w:rsidRPr="004843E8" w:rsidRDefault="00EF3A3A" w:rsidP="00304342">
            <w:pPr>
              <w:spacing w:before="120"/>
              <w:rPr>
                <w:rFonts w:ascii="Times New Roman" w:hAnsi="Times New Roman"/>
                <w:color w:val="000000"/>
                <w:sz w:val="22"/>
                <w:szCs w:val="22"/>
              </w:rPr>
            </w:pPr>
            <w:r w:rsidRPr="004843E8">
              <w:rPr>
                <w:rFonts w:ascii="Times New Roman" w:hAnsi="Times New Roman"/>
                <w:color w:val="000000"/>
                <w:sz w:val="22"/>
                <w:szCs w:val="22"/>
              </w:rPr>
              <w:t>Не потребує</w:t>
            </w:r>
          </w:p>
        </w:tc>
      </w:tr>
      <w:tr w:rsidR="0073614A" w:rsidRPr="004843E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sz w:val="22"/>
                <w:szCs w:val="22"/>
              </w:rPr>
            </w:pPr>
            <w:r w:rsidRPr="004843E8">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rPr>
                <w:rFonts w:ascii="Times New Roman" w:hAnsi="Times New Roman"/>
                <w:sz w:val="22"/>
                <w:szCs w:val="22"/>
              </w:rPr>
            </w:pPr>
            <w:r w:rsidRPr="004843E8">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73614A" w:rsidRPr="004843E8" w:rsidRDefault="00EF3A3A" w:rsidP="00304342">
            <w:pPr>
              <w:spacing w:before="120"/>
              <w:rPr>
                <w:rFonts w:ascii="Times New Roman" w:hAnsi="Times New Roman"/>
                <w:sz w:val="22"/>
                <w:szCs w:val="22"/>
              </w:rPr>
            </w:pPr>
            <w:r w:rsidRPr="004843E8">
              <w:rPr>
                <w:rFonts w:ascii="Times New Roman" w:hAnsi="Times New Roman"/>
                <w:color w:val="000000"/>
                <w:sz w:val="22"/>
                <w:szCs w:val="22"/>
              </w:rPr>
              <w:t>Не потребує</w:t>
            </w:r>
          </w:p>
        </w:tc>
      </w:tr>
      <w:tr w:rsidR="0073614A" w:rsidRPr="004843E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sz w:val="22"/>
                <w:szCs w:val="22"/>
              </w:rPr>
            </w:pPr>
            <w:r w:rsidRPr="004843E8">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rPr>
                <w:rFonts w:ascii="Times New Roman" w:hAnsi="Times New Roman"/>
                <w:sz w:val="22"/>
                <w:szCs w:val="22"/>
              </w:rPr>
            </w:pPr>
            <w:r w:rsidRPr="004843E8">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73614A" w:rsidRPr="004843E8" w:rsidRDefault="00EF3A3A" w:rsidP="00304342">
            <w:pPr>
              <w:spacing w:before="120"/>
              <w:rPr>
                <w:rFonts w:ascii="Times New Roman" w:hAnsi="Times New Roman"/>
                <w:sz w:val="22"/>
                <w:szCs w:val="22"/>
              </w:rPr>
            </w:pPr>
            <w:r w:rsidRPr="004843E8">
              <w:rPr>
                <w:rFonts w:ascii="Times New Roman" w:hAnsi="Times New Roman"/>
                <w:sz w:val="22"/>
                <w:szCs w:val="22"/>
              </w:rPr>
              <w:t>Відсутні</w:t>
            </w:r>
          </w:p>
        </w:tc>
      </w:tr>
      <w:tr w:rsidR="0073614A" w:rsidRPr="004843E8" w:rsidTr="0073614A">
        <w:trPr>
          <w:trHeight w:val="260"/>
        </w:trPr>
        <w:tc>
          <w:tcPr>
            <w:tcW w:w="770" w:type="dxa"/>
            <w:tcBorders>
              <w:top w:val="nil"/>
              <w:left w:val="single" w:sz="4" w:space="0" w:color="000000"/>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jc w:val="center"/>
              <w:rPr>
                <w:rFonts w:ascii="Times New Roman" w:hAnsi="Times New Roman"/>
                <w:color w:val="000000"/>
                <w:sz w:val="22"/>
                <w:szCs w:val="22"/>
              </w:rPr>
            </w:pPr>
            <w:r w:rsidRPr="004843E8">
              <w:rPr>
                <w:rFonts w:ascii="Times New Roman" w:hAnsi="Times New Roman"/>
                <w:sz w:val="22"/>
                <w:szCs w:val="22"/>
              </w:rPr>
              <w:t>Процедура, в результаті якої Майно отримано в оренду</w:t>
            </w:r>
          </w:p>
        </w:tc>
      </w:tr>
      <w:tr w:rsidR="0042252B" w:rsidRPr="004843E8" w:rsidTr="0042252B">
        <w:trPr>
          <w:trHeight w:val="457"/>
        </w:trPr>
        <w:tc>
          <w:tcPr>
            <w:tcW w:w="770" w:type="dxa"/>
            <w:tcBorders>
              <w:top w:val="single" w:sz="4" w:space="0" w:color="000000"/>
              <w:left w:val="single" w:sz="4" w:space="0" w:color="000000"/>
              <w:bottom w:val="single" w:sz="4" w:space="0" w:color="auto"/>
              <w:right w:val="single" w:sz="4" w:space="0" w:color="000000"/>
            </w:tcBorders>
            <w:hideMark/>
          </w:tcPr>
          <w:p w:rsidR="0042252B" w:rsidRPr="004843E8" w:rsidRDefault="0042252B" w:rsidP="00304342">
            <w:pPr>
              <w:spacing w:before="120"/>
              <w:ind w:left="-101" w:right="-76"/>
              <w:jc w:val="center"/>
              <w:rPr>
                <w:rFonts w:ascii="Times New Roman" w:hAnsi="Times New Roman"/>
                <w:color w:val="000000"/>
                <w:sz w:val="22"/>
                <w:szCs w:val="22"/>
              </w:rPr>
            </w:pPr>
            <w:r w:rsidRPr="004843E8">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rsidR="0042252B" w:rsidRPr="004843E8" w:rsidRDefault="0042252B" w:rsidP="0042252B">
            <w:pPr>
              <w:spacing w:before="120"/>
              <w:jc w:val="center"/>
              <w:rPr>
                <w:rFonts w:ascii="Times New Roman" w:hAnsi="Times New Roman"/>
                <w:color w:val="000000"/>
                <w:sz w:val="22"/>
                <w:szCs w:val="22"/>
              </w:rPr>
            </w:pPr>
            <w:r w:rsidRPr="004843E8">
              <w:rPr>
                <w:rFonts w:ascii="Times New Roman" w:hAnsi="Times New Roman"/>
                <w:sz w:val="22"/>
                <w:szCs w:val="22"/>
              </w:rPr>
              <w:t xml:space="preserve">(А) аукціон </w:t>
            </w:r>
          </w:p>
        </w:tc>
      </w:tr>
      <w:tr w:rsidR="0073614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101" w:right="-76"/>
              <w:jc w:val="center"/>
              <w:rPr>
                <w:rFonts w:ascii="Times New Roman" w:hAnsi="Times New Roman"/>
                <w:color w:val="000000"/>
                <w:sz w:val="22"/>
                <w:szCs w:val="22"/>
              </w:rPr>
            </w:pPr>
            <w:r w:rsidRPr="004843E8">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73614A" w:rsidRPr="004843E8" w:rsidRDefault="0073614A" w:rsidP="0042252B">
            <w:pPr>
              <w:spacing w:before="120"/>
              <w:jc w:val="center"/>
              <w:rPr>
                <w:rFonts w:ascii="Times New Roman" w:hAnsi="Times New Roman"/>
                <w:color w:val="000000"/>
                <w:sz w:val="22"/>
                <w:szCs w:val="22"/>
              </w:rPr>
            </w:pPr>
            <w:r w:rsidRPr="004843E8">
              <w:rPr>
                <w:rFonts w:ascii="Times New Roman" w:hAnsi="Times New Roman"/>
                <w:color w:val="000000"/>
                <w:sz w:val="22"/>
                <w:szCs w:val="22"/>
              </w:rPr>
              <w:t>Вартість Майна</w:t>
            </w:r>
          </w:p>
        </w:tc>
      </w:tr>
      <w:tr w:rsidR="0073614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4843E8" w:rsidRDefault="00EF3A3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6.1</w:t>
            </w:r>
          </w:p>
          <w:p w:rsidR="0073614A" w:rsidRPr="004843E8" w:rsidRDefault="0073614A"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73614A" w:rsidRPr="004843E8" w:rsidRDefault="006D12B7" w:rsidP="006D12B7">
            <w:pPr>
              <w:spacing w:before="120"/>
              <w:rPr>
                <w:rFonts w:ascii="Times New Roman" w:hAnsi="Times New Roman"/>
                <w:color w:val="000000"/>
                <w:sz w:val="22"/>
                <w:szCs w:val="22"/>
              </w:rPr>
            </w:pPr>
            <w:r w:rsidRPr="004843E8">
              <w:rPr>
                <w:rFonts w:ascii="Times New Roman" w:hAnsi="Times New Roman"/>
                <w:color w:val="000000"/>
                <w:sz w:val="22"/>
                <w:szCs w:val="22"/>
              </w:rPr>
              <w:t>10590,92</w:t>
            </w:r>
            <w:r w:rsidR="00EF3A3A" w:rsidRPr="004843E8">
              <w:rPr>
                <w:rFonts w:ascii="Times New Roman" w:hAnsi="Times New Roman"/>
                <w:color w:val="000000"/>
                <w:sz w:val="22"/>
                <w:szCs w:val="22"/>
              </w:rPr>
              <w:t xml:space="preserve"> грн (</w:t>
            </w:r>
            <w:r w:rsidRPr="004843E8">
              <w:rPr>
                <w:rFonts w:ascii="Times New Roman" w:hAnsi="Times New Roman"/>
                <w:color w:val="000000"/>
                <w:sz w:val="22"/>
                <w:szCs w:val="22"/>
              </w:rPr>
              <w:t>десять тисяч</w:t>
            </w:r>
            <w:r w:rsidR="00C23EBF" w:rsidRPr="004843E8">
              <w:rPr>
                <w:rFonts w:ascii="Times New Roman" w:hAnsi="Times New Roman"/>
                <w:color w:val="000000"/>
                <w:sz w:val="22"/>
                <w:szCs w:val="22"/>
              </w:rPr>
              <w:t xml:space="preserve"> </w:t>
            </w:r>
            <w:r w:rsidRPr="004843E8">
              <w:rPr>
                <w:rFonts w:ascii="Times New Roman" w:hAnsi="Times New Roman"/>
                <w:color w:val="000000"/>
                <w:sz w:val="22"/>
                <w:szCs w:val="22"/>
              </w:rPr>
              <w:t>п’ятсот дев’яносто грн 92</w:t>
            </w:r>
            <w:r w:rsidR="00EF3A3A" w:rsidRPr="004843E8">
              <w:rPr>
                <w:rFonts w:ascii="Times New Roman" w:hAnsi="Times New Roman"/>
                <w:color w:val="000000"/>
                <w:sz w:val="22"/>
                <w:szCs w:val="22"/>
              </w:rPr>
              <w:t xml:space="preserve"> коп.), без податку на додану вартість</w:t>
            </w:r>
          </w:p>
        </w:tc>
        <w:tc>
          <w:tcPr>
            <w:tcW w:w="2992" w:type="dxa"/>
            <w:gridSpan w:val="4"/>
            <w:tcBorders>
              <w:top w:val="single" w:sz="4" w:space="0" w:color="000000"/>
              <w:left w:val="nil"/>
              <w:bottom w:val="single" w:sz="4" w:space="0" w:color="000000"/>
              <w:right w:val="single" w:sz="4" w:space="0" w:color="000000"/>
            </w:tcBorders>
            <w:hideMark/>
          </w:tcPr>
          <w:p w:rsidR="0073614A" w:rsidRPr="004843E8" w:rsidRDefault="00454BDA" w:rsidP="00304342">
            <w:pPr>
              <w:spacing w:before="120"/>
              <w:ind w:right="63"/>
              <w:rPr>
                <w:rFonts w:ascii="Times New Roman" w:hAnsi="Times New Roman"/>
                <w:sz w:val="22"/>
                <w:szCs w:val="22"/>
              </w:rPr>
            </w:pPr>
            <w:r w:rsidRPr="004843E8">
              <w:rPr>
                <w:rFonts w:ascii="Times New Roman" w:hAnsi="Times New Roman"/>
                <w:color w:val="000000"/>
                <w:sz w:val="22"/>
                <w:szCs w:val="22"/>
              </w:rPr>
              <w:t xml:space="preserve">станом на останню дату місяця, що передувала даті оприлюднення </w:t>
            </w:r>
            <w:r w:rsidRPr="004843E8">
              <w:rPr>
                <w:rFonts w:ascii="Times New Roman" w:hAnsi="Times New Roman"/>
                <w:sz w:val="22"/>
                <w:szCs w:val="22"/>
              </w:rPr>
              <w:t>оголошення</w:t>
            </w:r>
          </w:p>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lang w:val="en-US"/>
              </w:rPr>
              <w:t>“</w:t>
            </w:r>
            <w:r w:rsidR="00C23EBF" w:rsidRPr="004843E8">
              <w:rPr>
                <w:rFonts w:ascii="Times New Roman" w:hAnsi="Times New Roman"/>
                <w:color w:val="000000"/>
                <w:sz w:val="22"/>
                <w:szCs w:val="22"/>
              </w:rPr>
              <w:t>01</w:t>
            </w:r>
            <w:r w:rsidRPr="004843E8">
              <w:rPr>
                <w:rFonts w:ascii="Times New Roman" w:hAnsi="Times New Roman"/>
                <w:color w:val="000000"/>
                <w:sz w:val="22"/>
                <w:szCs w:val="22"/>
                <w:lang w:val="en-US"/>
              </w:rPr>
              <w:t>”</w:t>
            </w:r>
            <w:r w:rsidR="00C23EBF" w:rsidRPr="004843E8">
              <w:rPr>
                <w:rFonts w:ascii="Times New Roman" w:hAnsi="Times New Roman"/>
                <w:color w:val="000000"/>
                <w:sz w:val="22"/>
                <w:szCs w:val="22"/>
              </w:rPr>
              <w:t>січня</w:t>
            </w:r>
            <w:r w:rsidRPr="004843E8">
              <w:rPr>
                <w:rFonts w:ascii="Times New Roman" w:hAnsi="Times New Roman"/>
                <w:color w:val="000000"/>
                <w:sz w:val="22"/>
                <w:szCs w:val="22"/>
              </w:rPr>
              <w:t xml:space="preserve"> 20</w:t>
            </w:r>
            <w:r w:rsidR="00C23EBF" w:rsidRPr="004843E8">
              <w:rPr>
                <w:rFonts w:ascii="Times New Roman" w:hAnsi="Times New Roman"/>
                <w:color w:val="000000"/>
                <w:sz w:val="22"/>
                <w:szCs w:val="22"/>
              </w:rPr>
              <w:t>21</w:t>
            </w:r>
            <w:r w:rsidRPr="004843E8">
              <w:rPr>
                <w:rFonts w:ascii="Times New Roman" w:hAnsi="Times New Roman"/>
                <w:color w:val="000000"/>
                <w:sz w:val="22"/>
                <w:szCs w:val="22"/>
              </w:rPr>
              <w:t>р.</w:t>
            </w:r>
          </w:p>
          <w:p w:rsidR="0073614A" w:rsidRPr="004843E8" w:rsidRDefault="0073614A" w:rsidP="00304342">
            <w:pPr>
              <w:spacing w:before="120"/>
              <w:rPr>
                <w:rFonts w:ascii="Times New Roman" w:hAnsi="Times New Roman"/>
                <w:color w:val="000000"/>
                <w:sz w:val="22"/>
                <w:szCs w:val="22"/>
              </w:rPr>
            </w:pPr>
          </w:p>
        </w:tc>
      </w:tr>
      <w:tr w:rsidR="0073614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73" w:right="-34"/>
              <w:jc w:val="center"/>
              <w:rPr>
                <w:rFonts w:ascii="Times New Roman" w:hAnsi="Times New Roman"/>
                <w:color w:val="000000"/>
                <w:sz w:val="22"/>
                <w:szCs w:val="22"/>
              </w:rPr>
            </w:pPr>
            <w:r w:rsidRPr="004843E8">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73614A" w:rsidRPr="004843E8" w:rsidRDefault="0073614A" w:rsidP="0042252B">
            <w:pPr>
              <w:spacing w:before="120"/>
              <w:jc w:val="center"/>
              <w:rPr>
                <w:rFonts w:ascii="Times New Roman" w:hAnsi="Times New Roman"/>
                <w:color w:val="000000"/>
                <w:sz w:val="22"/>
                <w:szCs w:val="22"/>
              </w:rPr>
            </w:pPr>
            <w:r w:rsidRPr="004843E8">
              <w:rPr>
                <w:rFonts w:ascii="Times New Roman" w:hAnsi="Times New Roman"/>
                <w:color w:val="000000"/>
                <w:sz w:val="22"/>
                <w:szCs w:val="22"/>
              </w:rPr>
              <w:t>Страхова вартість</w:t>
            </w:r>
          </w:p>
        </w:tc>
      </w:tr>
      <w:tr w:rsidR="0073614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4843E8" w:rsidRDefault="00454BDA" w:rsidP="00304342">
            <w:pPr>
              <w:spacing w:before="120"/>
              <w:ind w:left="-73" w:right="-34"/>
              <w:jc w:val="center"/>
              <w:rPr>
                <w:rFonts w:ascii="Times New Roman" w:hAnsi="Times New Roman"/>
                <w:color w:val="000000"/>
                <w:sz w:val="22"/>
                <w:szCs w:val="22"/>
              </w:rPr>
            </w:pPr>
            <w:r w:rsidRPr="004843E8">
              <w:rPr>
                <w:rFonts w:ascii="Times New Roman" w:hAnsi="Times New Roman"/>
                <w:color w:val="000000"/>
                <w:sz w:val="22"/>
                <w:szCs w:val="22"/>
              </w:rPr>
              <w:t>6.2.1</w:t>
            </w:r>
          </w:p>
          <w:p w:rsidR="0073614A" w:rsidRPr="004843E8" w:rsidRDefault="0073614A"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3614A" w:rsidRPr="004843E8" w:rsidRDefault="00BE3BCF" w:rsidP="00304342">
            <w:pPr>
              <w:spacing w:before="120"/>
              <w:rPr>
                <w:rFonts w:ascii="Times New Roman" w:hAnsi="Times New Roman"/>
                <w:color w:val="000000"/>
                <w:sz w:val="22"/>
                <w:szCs w:val="22"/>
              </w:rPr>
            </w:pPr>
            <w:r w:rsidRPr="004843E8">
              <w:rPr>
                <w:rFonts w:ascii="Times New Roman" w:hAnsi="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73614A" w:rsidRPr="004843E8" w:rsidRDefault="0073614A" w:rsidP="00304342">
            <w:pPr>
              <w:spacing w:before="120"/>
              <w:rPr>
                <w:rFonts w:ascii="Times New Roman" w:hAnsi="Times New Roman"/>
                <w:color w:val="000000"/>
                <w:sz w:val="22"/>
                <w:szCs w:val="22"/>
              </w:rPr>
            </w:pPr>
            <w:r w:rsidRPr="004843E8">
              <w:rPr>
                <w:rFonts w:ascii="Times New Roman" w:hAnsi="Times New Roman"/>
                <w:color w:val="000000"/>
                <w:sz w:val="22"/>
                <w:szCs w:val="22"/>
              </w:rPr>
              <w:t>сума (гривень), без податку на додану вартість _______________</w:t>
            </w:r>
          </w:p>
        </w:tc>
      </w:tr>
      <w:tr w:rsidR="0073614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4843E8" w:rsidRDefault="0073614A" w:rsidP="00304342">
            <w:pPr>
              <w:spacing w:before="120"/>
              <w:ind w:left="-73" w:right="-62"/>
              <w:jc w:val="center"/>
              <w:rPr>
                <w:rFonts w:ascii="Times New Roman" w:hAnsi="Times New Roman"/>
                <w:color w:val="000000"/>
                <w:sz w:val="22"/>
                <w:szCs w:val="22"/>
              </w:rPr>
            </w:pPr>
            <w:r w:rsidRPr="004843E8">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73614A" w:rsidRPr="004843E8" w:rsidRDefault="0073614A" w:rsidP="00454BDA">
            <w:pPr>
              <w:spacing w:before="120"/>
              <w:jc w:val="center"/>
              <w:rPr>
                <w:rFonts w:ascii="Times New Roman" w:hAnsi="Times New Roman"/>
                <w:color w:val="000000"/>
                <w:sz w:val="22"/>
                <w:szCs w:val="22"/>
              </w:rPr>
            </w:pPr>
            <w:r w:rsidRPr="004843E8">
              <w:rPr>
                <w:rFonts w:ascii="Times New Roman" w:hAnsi="Times New Roman"/>
                <w:color w:val="000000"/>
                <w:sz w:val="22"/>
                <w:szCs w:val="22"/>
              </w:rPr>
              <w:t>Цільове призначення Майна</w:t>
            </w:r>
          </w:p>
        </w:tc>
      </w:tr>
      <w:tr w:rsidR="00454BDA" w:rsidRPr="004843E8" w:rsidTr="009C103B">
        <w:trPr>
          <w:trHeight w:val="556"/>
        </w:trPr>
        <w:tc>
          <w:tcPr>
            <w:tcW w:w="770" w:type="dxa"/>
            <w:tcBorders>
              <w:top w:val="single" w:sz="4" w:space="0" w:color="000000"/>
              <w:left w:val="single" w:sz="4" w:space="0" w:color="000000"/>
              <w:bottom w:val="single" w:sz="4" w:space="0" w:color="000000"/>
              <w:right w:val="single" w:sz="4" w:space="0" w:color="000000"/>
            </w:tcBorders>
            <w:hideMark/>
          </w:tcPr>
          <w:p w:rsidR="00454BDA" w:rsidRPr="004843E8" w:rsidRDefault="00454BDA" w:rsidP="00304342">
            <w:pPr>
              <w:spacing w:before="120"/>
              <w:ind w:left="-73" w:right="-62"/>
              <w:jc w:val="center"/>
              <w:rPr>
                <w:rFonts w:ascii="Times New Roman" w:hAnsi="Times New Roman"/>
                <w:color w:val="000000"/>
                <w:sz w:val="22"/>
                <w:szCs w:val="22"/>
              </w:rPr>
            </w:pPr>
            <w:r w:rsidRPr="004843E8">
              <w:rPr>
                <w:rFonts w:ascii="Times New Roman" w:hAnsi="Times New Roman"/>
                <w:color w:val="000000"/>
                <w:sz w:val="22"/>
                <w:szCs w:val="22"/>
              </w:rPr>
              <w:lastRenderedPageBreak/>
              <w:t>7.1</w:t>
            </w:r>
            <w:r w:rsidR="00812D67">
              <w:rPr>
                <w:rFonts w:ascii="Times New Roman" w:hAnsi="Times New Roman"/>
                <w:color w:val="000000"/>
                <w:sz w:val="22"/>
                <w:szCs w:val="22"/>
              </w:rPr>
              <w:t xml:space="preserve"> (1)</w:t>
            </w:r>
          </w:p>
        </w:tc>
        <w:tc>
          <w:tcPr>
            <w:tcW w:w="9835" w:type="dxa"/>
            <w:gridSpan w:val="14"/>
            <w:tcBorders>
              <w:top w:val="single" w:sz="4" w:space="0" w:color="000000"/>
              <w:left w:val="nil"/>
              <w:bottom w:val="single" w:sz="4" w:space="0" w:color="000000"/>
              <w:right w:val="single" w:sz="4" w:space="0" w:color="000000"/>
            </w:tcBorders>
            <w:hideMark/>
          </w:tcPr>
          <w:p w:rsidR="00454BDA" w:rsidRPr="004843E8" w:rsidRDefault="002135E2" w:rsidP="00BE3BCF">
            <w:pPr>
              <w:spacing w:before="100" w:beforeAutospacing="1" w:after="100" w:afterAutospacing="1"/>
              <w:jc w:val="both"/>
              <w:rPr>
                <w:rFonts w:ascii="Times New Roman" w:hAnsi="Times New Roman"/>
                <w:color w:val="000000"/>
                <w:sz w:val="22"/>
                <w:szCs w:val="22"/>
              </w:rPr>
            </w:pPr>
            <w:r w:rsidRPr="004843E8">
              <w:rPr>
                <w:rFonts w:ascii="Times New Roman" w:hAnsi="Times New Roman"/>
                <w:sz w:val="22"/>
                <w:szCs w:val="22"/>
              </w:rPr>
              <w:t>Майно може бути використане Орендарем за будь-яким цільовим призначенням на розсуд Оренд</w:t>
            </w:r>
            <w:r w:rsidR="009C103B" w:rsidRPr="004843E8">
              <w:rPr>
                <w:rFonts w:ascii="Times New Roman" w:hAnsi="Times New Roman"/>
                <w:sz w:val="22"/>
                <w:szCs w:val="22"/>
              </w:rPr>
              <w:t>аря</w:t>
            </w:r>
          </w:p>
        </w:tc>
      </w:tr>
      <w:tr w:rsidR="00454BD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Графік використання (заповнюється, якщо майно передається в погодинну оренду)</w:t>
            </w:r>
          </w:p>
          <w:p w:rsidR="00454BDA" w:rsidRPr="004843E8" w:rsidRDefault="00454BDA"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Не застосовується</w:t>
            </w:r>
          </w:p>
        </w:tc>
      </w:tr>
      <w:tr w:rsidR="00454BD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454BDA" w:rsidRPr="004843E8" w:rsidRDefault="00454BDA" w:rsidP="00C51BED">
            <w:pPr>
              <w:spacing w:before="120"/>
              <w:jc w:val="center"/>
              <w:rPr>
                <w:rFonts w:ascii="Times New Roman" w:hAnsi="Times New Roman"/>
                <w:color w:val="000000"/>
                <w:sz w:val="22"/>
                <w:szCs w:val="22"/>
              </w:rPr>
            </w:pPr>
            <w:r w:rsidRPr="004843E8">
              <w:rPr>
                <w:rFonts w:ascii="Times New Roman" w:hAnsi="Times New Roman"/>
                <w:color w:val="000000"/>
                <w:sz w:val="22"/>
                <w:szCs w:val="22"/>
              </w:rPr>
              <w:t>Орендна плата та інші платежі</w:t>
            </w:r>
          </w:p>
        </w:tc>
      </w:tr>
      <w:tr w:rsidR="00454BD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9.1</w:t>
            </w:r>
          </w:p>
        </w:tc>
        <w:tc>
          <w:tcPr>
            <w:tcW w:w="3225" w:type="dxa"/>
            <w:gridSpan w:val="4"/>
            <w:tcBorders>
              <w:top w:val="single" w:sz="4" w:space="0" w:color="000000"/>
              <w:left w:val="nil"/>
              <w:bottom w:val="single" w:sz="4" w:space="0" w:color="000000"/>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дата і реквізити протоколу електронного аукціону ________________</w:t>
            </w:r>
          </w:p>
        </w:tc>
      </w:tr>
      <w:tr w:rsidR="00454BDA" w:rsidRPr="004843E8" w:rsidTr="0073614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Витрати на утримання орендованого Майна та надання комунальних послуг Орендарю</w:t>
            </w:r>
          </w:p>
          <w:p w:rsidR="00454BDA" w:rsidRPr="004843E8" w:rsidRDefault="00454BDA"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 xml:space="preserve">компенсуються Орендарем в порядку, передбаченому пунктом 6.5 договору </w:t>
            </w:r>
          </w:p>
        </w:tc>
      </w:tr>
      <w:tr w:rsidR="00454BDA" w:rsidRPr="004843E8" w:rsidTr="0073614A">
        <w:trPr>
          <w:trHeight w:val="320"/>
        </w:trPr>
        <w:tc>
          <w:tcPr>
            <w:tcW w:w="770" w:type="dxa"/>
            <w:tcBorders>
              <w:top w:val="single" w:sz="4" w:space="0" w:color="000000"/>
              <w:left w:val="single" w:sz="4" w:space="0" w:color="000000"/>
              <w:bottom w:val="nil"/>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454BDA" w:rsidRPr="004843E8" w:rsidRDefault="00454BDA" w:rsidP="00577077">
            <w:pPr>
              <w:spacing w:before="120"/>
              <w:jc w:val="center"/>
              <w:rPr>
                <w:rFonts w:ascii="Times New Roman" w:hAnsi="Times New Roman"/>
                <w:color w:val="000000"/>
                <w:sz w:val="22"/>
                <w:szCs w:val="22"/>
              </w:rPr>
            </w:pPr>
            <w:r w:rsidRPr="004843E8">
              <w:rPr>
                <w:rFonts w:ascii="Times New Roman" w:hAnsi="Times New Roman"/>
                <w:color w:val="000000"/>
                <w:sz w:val="22"/>
                <w:szCs w:val="22"/>
              </w:rPr>
              <w:t>Розмір а</w:t>
            </w:r>
            <w:r w:rsidR="00577077" w:rsidRPr="004843E8">
              <w:rPr>
                <w:rFonts w:ascii="Times New Roman" w:hAnsi="Times New Roman"/>
                <w:color w:val="000000"/>
                <w:sz w:val="22"/>
                <w:szCs w:val="22"/>
              </w:rPr>
              <w:t>вансового внеску орендної плати</w:t>
            </w:r>
          </w:p>
        </w:tc>
      </w:tr>
      <w:tr w:rsidR="00454BDA" w:rsidRPr="004843E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10.1</w:t>
            </w:r>
          </w:p>
          <w:p w:rsidR="00454BDA" w:rsidRPr="004843E8" w:rsidRDefault="00454BDA"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сума, гривень, без податку на додану вартість _____________*</w:t>
            </w:r>
          </w:p>
          <w:p w:rsidR="00454BDA" w:rsidRPr="004843E8" w:rsidRDefault="00454BDA" w:rsidP="00304342">
            <w:pPr>
              <w:spacing w:before="120"/>
              <w:ind w:left="248"/>
              <w:rPr>
                <w:rFonts w:ascii="Times New Roman" w:hAnsi="Times New Roman"/>
                <w:color w:val="000000"/>
                <w:sz w:val="22"/>
                <w:szCs w:val="22"/>
              </w:rPr>
            </w:pPr>
          </w:p>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54BDA" w:rsidRPr="004843E8" w:rsidTr="00231E68">
        <w:trPr>
          <w:trHeight w:val="1750"/>
        </w:trPr>
        <w:tc>
          <w:tcPr>
            <w:tcW w:w="770" w:type="dxa"/>
            <w:tcBorders>
              <w:top w:val="single" w:sz="4" w:space="0" w:color="000000"/>
              <w:left w:val="single" w:sz="4" w:space="0" w:color="000000"/>
              <w:bottom w:val="single" w:sz="4" w:space="0" w:color="auto"/>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454BDA" w:rsidRPr="004843E8" w:rsidRDefault="00454BDA" w:rsidP="00304342">
            <w:pPr>
              <w:spacing w:before="120"/>
              <w:ind w:left="10"/>
              <w:rPr>
                <w:rFonts w:ascii="Times New Roman" w:hAnsi="Times New Roman"/>
                <w:color w:val="000000"/>
                <w:sz w:val="22"/>
                <w:szCs w:val="22"/>
              </w:rPr>
            </w:pPr>
            <w:r w:rsidRPr="004843E8">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54BDA" w:rsidRPr="004843E8" w:rsidRDefault="00454BDA" w:rsidP="00304342">
            <w:pPr>
              <w:spacing w:before="120"/>
              <w:ind w:left="10"/>
              <w:rPr>
                <w:rFonts w:ascii="Times New Roman" w:hAnsi="Times New Roman"/>
                <w:color w:val="000000"/>
                <w:sz w:val="22"/>
                <w:szCs w:val="22"/>
              </w:rPr>
            </w:pPr>
            <w:r w:rsidRPr="004843E8">
              <w:rPr>
                <w:rFonts w:ascii="Times New Roman" w:hAnsi="Times New Roman"/>
                <w:color w:val="000000"/>
                <w:sz w:val="22"/>
                <w:szCs w:val="22"/>
              </w:rPr>
              <w:t xml:space="preserve">сума, гривень, без податку на додану вартість _____________ </w:t>
            </w:r>
          </w:p>
        </w:tc>
      </w:tr>
      <w:tr w:rsidR="00C72A36" w:rsidRPr="004843E8" w:rsidTr="00454BD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4843E8" w:rsidRDefault="00C72A36" w:rsidP="00304342">
            <w:pPr>
              <w:spacing w:before="120"/>
              <w:jc w:val="center"/>
              <w:rPr>
                <w:rFonts w:ascii="Times New Roman" w:hAnsi="Times New Roman"/>
                <w:color w:val="000000"/>
                <w:sz w:val="22"/>
                <w:szCs w:val="22"/>
                <w:lang w:val="en-US"/>
              </w:rPr>
            </w:pPr>
            <w:r w:rsidRPr="004843E8">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C72A36" w:rsidRPr="004843E8" w:rsidRDefault="00C72A36" w:rsidP="00577077">
            <w:pPr>
              <w:spacing w:before="120"/>
              <w:ind w:left="248"/>
              <w:jc w:val="center"/>
              <w:rPr>
                <w:rFonts w:ascii="Times New Roman" w:hAnsi="Times New Roman"/>
                <w:color w:val="000000"/>
                <w:sz w:val="22"/>
                <w:szCs w:val="22"/>
              </w:rPr>
            </w:pPr>
            <w:r w:rsidRPr="004843E8">
              <w:rPr>
                <w:rFonts w:ascii="Times New Roman" w:hAnsi="Times New Roman"/>
                <w:color w:val="000000"/>
                <w:sz w:val="22"/>
                <w:szCs w:val="22"/>
              </w:rPr>
              <w:t>Строк договору</w:t>
            </w:r>
          </w:p>
        </w:tc>
      </w:tr>
      <w:tr w:rsidR="00C72A36" w:rsidRPr="004843E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843E8" w:rsidRDefault="00454BDA" w:rsidP="00577077">
            <w:pPr>
              <w:spacing w:before="120"/>
              <w:jc w:val="center"/>
              <w:rPr>
                <w:rFonts w:ascii="Times New Roman" w:hAnsi="Times New Roman"/>
                <w:color w:val="000000"/>
                <w:sz w:val="22"/>
                <w:szCs w:val="22"/>
              </w:rPr>
            </w:pPr>
            <w:r w:rsidRPr="004843E8">
              <w:rPr>
                <w:rFonts w:ascii="Times New Roman" w:hAnsi="Times New Roman"/>
                <w:color w:val="000000"/>
                <w:sz w:val="22"/>
                <w:szCs w:val="22"/>
              </w:rPr>
              <w:t>12.1</w:t>
            </w:r>
          </w:p>
        </w:tc>
        <w:tc>
          <w:tcPr>
            <w:tcW w:w="9835" w:type="dxa"/>
            <w:gridSpan w:val="14"/>
            <w:tcBorders>
              <w:top w:val="single" w:sz="4" w:space="0" w:color="000000"/>
              <w:left w:val="nil"/>
              <w:bottom w:val="single" w:sz="4" w:space="0" w:color="000000"/>
              <w:right w:val="single" w:sz="4" w:space="0" w:color="000000"/>
            </w:tcBorders>
          </w:tcPr>
          <w:p w:rsidR="00C72A36" w:rsidRPr="004843E8" w:rsidRDefault="00C23EBF" w:rsidP="00C23EBF">
            <w:pPr>
              <w:spacing w:before="120"/>
              <w:ind w:left="-35"/>
              <w:rPr>
                <w:rFonts w:ascii="Times New Roman" w:hAnsi="Times New Roman"/>
                <w:color w:val="000000"/>
                <w:sz w:val="22"/>
                <w:szCs w:val="22"/>
              </w:rPr>
            </w:pPr>
            <w:r w:rsidRPr="004843E8">
              <w:rPr>
                <w:rFonts w:ascii="Times New Roman" w:hAnsi="Times New Roman"/>
                <w:color w:val="000000"/>
                <w:sz w:val="22"/>
                <w:szCs w:val="22"/>
              </w:rPr>
              <w:t>5 (п’ять</w:t>
            </w:r>
            <w:r w:rsidR="00454BDA" w:rsidRPr="004843E8">
              <w:rPr>
                <w:rFonts w:ascii="Times New Roman" w:hAnsi="Times New Roman"/>
                <w:color w:val="000000"/>
                <w:sz w:val="22"/>
                <w:szCs w:val="22"/>
              </w:rPr>
              <w:t>)</w:t>
            </w:r>
            <w:r w:rsidR="00C72A36" w:rsidRPr="004843E8">
              <w:rPr>
                <w:rFonts w:ascii="Times New Roman" w:hAnsi="Times New Roman"/>
                <w:color w:val="000000"/>
                <w:sz w:val="22"/>
                <w:szCs w:val="22"/>
              </w:rPr>
              <w:t xml:space="preserve"> рок</w:t>
            </w:r>
            <w:r w:rsidRPr="004843E8">
              <w:rPr>
                <w:rFonts w:ascii="Times New Roman" w:hAnsi="Times New Roman"/>
                <w:color w:val="000000"/>
                <w:sz w:val="22"/>
                <w:szCs w:val="22"/>
              </w:rPr>
              <w:t>ів</w:t>
            </w:r>
            <w:r w:rsidR="00BE3BCF" w:rsidRPr="004843E8">
              <w:rPr>
                <w:rFonts w:ascii="Times New Roman" w:hAnsi="Times New Roman"/>
                <w:color w:val="000000"/>
                <w:sz w:val="22"/>
                <w:szCs w:val="22"/>
              </w:rPr>
              <w:t xml:space="preserve"> </w:t>
            </w:r>
            <w:r w:rsidR="00C72A36" w:rsidRPr="004843E8">
              <w:rPr>
                <w:rFonts w:ascii="Times New Roman" w:hAnsi="Times New Roman"/>
                <w:color w:val="000000"/>
                <w:sz w:val="22"/>
                <w:szCs w:val="22"/>
              </w:rPr>
              <w:t>з дати набрання чинності цим договором</w:t>
            </w:r>
          </w:p>
        </w:tc>
      </w:tr>
      <w:tr w:rsidR="00C72A36" w:rsidRPr="004843E8" w:rsidTr="00454BD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C72A36" w:rsidRPr="004843E8" w:rsidRDefault="00C72A36" w:rsidP="00304342">
            <w:pPr>
              <w:spacing w:before="120"/>
              <w:rPr>
                <w:rFonts w:ascii="Times New Roman" w:hAnsi="Times New Roman"/>
                <w:color w:val="000000"/>
                <w:sz w:val="22"/>
                <w:szCs w:val="22"/>
              </w:rPr>
            </w:pPr>
            <w:r w:rsidRPr="004843E8">
              <w:rPr>
                <w:rFonts w:ascii="Times New Roman" w:hAnsi="Times New Roman"/>
                <w:color w:val="000000"/>
                <w:sz w:val="22"/>
                <w:szCs w:val="22"/>
              </w:rPr>
              <w:t>Згода на суборенду</w:t>
            </w:r>
            <w:r w:rsidRPr="004843E8">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C72A36" w:rsidRPr="004843E8" w:rsidRDefault="003D225C" w:rsidP="00304342">
            <w:pPr>
              <w:rPr>
                <w:rFonts w:ascii="Times New Roman" w:hAnsi="Times New Roman"/>
                <w:color w:val="000000"/>
                <w:sz w:val="22"/>
                <w:szCs w:val="22"/>
              </w:rPr>
            </w:pPr>
            <w:r>
              <w:rPr>
                <w:rFonts w:ascii="Times New Roman" w:hAnsi="Times New Roman"/>
                <w:sz w:val="22"/>
                <w:szCs w:val="22"/>
              </w:rPr>
              <w:t>Надається</w:t>
            </w:r>
          </w:p>
        </w:tc>
      </w:tr>
      <w:tr w:rsidR="00454BDA" w:rsidRPr="004843E8" w:rsidTr="003D225C">
        <w:trPr>
          <w:trHeight w:val="379"/>
        </w:trPr>
        <w:tc>
          <w:tcPr>
            <w:tcW w:w="770" w:type="dxa"/>
            <w:tcBorders>
              <w:top w:val="single" w:sz="4" w:space="0" w:color="000000"/>
              <w:left w:val="single" w:sz="4" w:space="0" w:color="000000"/>
              <w:bottom w:val="single" w:sz="4" w:space="0" w:color="000000"/>
              <w:right w:val="single" w:sz="4" w:space="0" w:color="000000"/>
            </w:tcBorders>
            <w:hideMark/>
          </w:tcPr>
          <w:p w:rsidR="00454BDA" w:rsidRPr="004843E8" w:rsidRDefault="00454BDA"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14</w:t>
            </w:r>
          </w:p>
        </w:tc>
        <w:tc>
          <w:tcPr>
            <w:tcW w:w="3225" w:type="dxa"/>
            <w:gridSpan w:val="4"/>
            <w:tcBorders>
              <w:top w:val="single" w:sz="4" w:space="0" w:color="000000"/>
              <w:left w:val="nil"/>
              <w:bottom w:val="single" w:sz="4" w:space="0" w:color="000000"/>
              <w:right w:val="single" w:sz="4" w:space="0" w:color="000000"/>
            </w:tcBorders>
            <w:hideMark/>
          </w:tcPr>
          <w:p w:rsidR="00454BDA" w:rsidRPr="004843E8" w:rsidRDefault="00454BDA" w:rsidP="00304342">
            <w:pPr>
              <w:spacing w:before="120"/>
              <w:rPr>
                <w:rFonts w:ascii="Times New Roman" w:hAnsi="Times New Roman"/>
                <w:color w:val="000000"/>
                <w:sz w:val="22"/>
                <w:szCs w:val="22"/>
              </w:rPr>
            </w:pPr>
            <w:r w:rsidRPr="004843E8">
              <w:rPr>
                <w:rFonts w:ascii="Times New Roman" w:hAnsi="Times New Roman"/>
                <w:color w:val="000000"/>
                <w:sz w:val="22"/>
                <w:szCs w:val="22"/>
              </w:rPr>
              <w:t>Додаткові умови оренди</w:t>
            </w:r>
          </w:p>
        </w:tc>
        <w:tc>
          <w:tcPr>
            <w:tcW w:w="6610" w:type="dxa"/>
            <w:gridSpan w:val="10"/>
            <w:tcBorders>
              <w:top w:val="single" w:sz="4" w:space="0" w:color="000000"/>
              <w:left w:val="nil"/>
              <w:right w:val="single" w:sz="4" w:space="0" w:color="000000"/>
            </w:tcBorders>
            <w:hideMark/>
          </w:tcPr>
          <w:p w:rsidR="00454BDA" w:rsidRPr="004843E8" w:rsidRDefault="006C2DE9" w:rsidP="004B6CA5">
            <w:pPr>
              <w:tabs>
                <w:tab w:val="left" w:pos="2175"/>
              </w:tabs>
              <w:jc w:val="both"/>
              <w:rPr>
                <w:rFonts w:ascii="Times New Roman" w:hAnsi="Times New Roman"/>
                <w:color w:val="202124"/>
                <w:sz w:val="22"/>
                <w:szCs w:val="22"/>
                <w:shd w:val="clear" w:color="auto" w:fill="FFFFFF"/>
              </w:rPr>
            </w:pPr>
            <w:r w:rsidRPr="004843E8">
              <w:rPr>
                <w:rFonts w:ascii="Times New Roman" w:hAnsi="Times New Roman"/>
                <w:color w:val="000000"/>
                <w:sz w:val="22"/>
                <w:szCs w:val="22"/>
              </w:rPr>
              <w:t>Відсутні</w:t>
            </w:r>
          </w:p>
        </w:tc>
      </w:tr>
      <w:tr w:rsidR="00577077" w:rsidRPr="004843E8" w:rsidTr="003D225C">
        <w:trPr>
          <w:trHeight w:val="413"/>
        </w:trPr>
        <w:tc>
          <w:tcPr>
            <w:tcW w:w="770" w:type="dxa"/>
            <w:vMerge w:val="restart"/>
            <w:tcBorders>
              <w:top w:val="single" w:sz="4" w:space="0" w:color="000000"/>
              <w:left w:val="single" w:sz="4" w:space="0" w:color="000000"/>
              <w:right w:val="single" w:sz="4" w:space="0" w:color="000000"/>
            </w:tcBorders>
            <w:hideMark/>
          </w:tcPr>
          <w:p w:rsidR="00577077" w:rsidRPr="004843E8" w:rsidRDefault="00577077"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15</w:t>
            </w:r>
          </w:p>
        </w:tc>
        <w:tc>
          <w:tcPr>
            <w:tcW w:w="9835" w:type="dxa"/>
            <w:gridSpan w:val="14"/>
            <w:tcBorders>
              <w:top w:val="single" w:sz="4" w:space="0" w:color="000000"/>
              <w:left w:val="nil"/>
              <w:right w:val="single" w:sz="4" w:space="0" w:color="000000"/>
            </w:tcBorders>
            <w:hideMark/>
          </w:tcPr>
          <w:p w:rsidR="00577077" w:rsidRPr="004843E8" w:rsidRDefault="00577077" w:rsidP="00577077">
            <w:pPr>
              <w:spacing w:before="120"/>
              <w:rPr>
                <w:rFonts w:ascii="Times New Roman" w:hAnsi="Times New Roman"/>
                <w:color w:val="000000"/>
                <w:sz w:val="22"/>
                <w:szCs w:val="22"/>
              </w:rPr>
            </w:pPr>
            <w:r w:rsidRPr="004843E8">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577077" w:rsidRPr="004843E8" w:rsidTr="003D225C">
        <w:trPr>
          <w:trHeight w:val="276"/>
        </w:trPr>
        <w:tc>
          <w:tcPr>
            <w:tcW w:w="770" w:type="dxa"/>
            <w:vMerge/>
            <w:tcBorders>
              <w:left w:val="single" w:sz="4" w:space="0" w:color="000000"/>
              <w:right w:val="single" w:sz="4" w:space="0" w:color="000000"/>
            </w:tcBorders>
            <w:vAlign w:val="center"/>
            <w:hideMark/>
          </w:tcPr>
          <w:p w:rsidR="00577077" w:rsidRPr="004843E8" w:rsidRDefault="00577077" w:rsidP="00304342">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577077" w:rsidRPr="004843E8" w:rsidRDefault="00577077" w:rsidP="00304342">
            <w:pPr>
              <w:spacing w:before="120"/>
              <w:rPr>
                <w:rFonts w:ascii="Times New Roman" w:hAnsi="Times New Roman"/>
                <w:color w:val="000000"/>
                <w:sz w:val="22"/>
                <w:szCs w:val="22"/>
              </w:rPr>
            </w:pPr>
            <w:r w:rsidRPr="004843E8">
              <w:rPr>
                <w:rFonts w:ascii="Times New Roman" w:hAnsi="Times New Roman"/>
                <w:color w:val="000000"/>
                <w:sz w:val="22"/>
                <w:szCs w:val="22"/>
              </w:rPr>
              <w:t>Орендодавця</w:t>
            </w:r>
          </w:p>
        </w:tc>
        <w:tc>
          <w:tcPr>
            <w:tcW w:w="6610" w:type="dxa"/>
            <w:gridSpan w:val="10"/>
            <w:tcBorders>
              <w:top w:val="single" w:sz="4" w:space="0" w:color="auto"/>
              <w:left w:val="nil"/>
              <w:bottom w:val="single" w:sz="4" w:space="0" w:color="auto"/>
              <w:right w:val="single" w:sz="4" w:space="0" w:color="000000"/>
            </w:tcBorders>
          </w:tcPr>
          <w:p w:rsidR="00577077" w:rsidRPr="004843E8" w:rsidRDefault="00577077" w:rsidP="00304342">
            <w:pPr>
              <w:spacing w:before="120"/>
              <w:rPr>
                <w:rFonts w:ascii="Times New Roman" w:hAnsi="Times New Roman"/>
                <w:color w:val="000000"/>
                <w:sz w:val="22"/>
                <w:szCs w:val="22"/>
              </w:rPr>
            </w:pPr>
          </w:p>
        </w:tc>
      </w:tr>
      <w:tr w:rsidR="00577077" w:rsidRPr="004843E8" w:rsidTr="003D225C">
        <w:trPr>
          <w:trHeight w:val="325"/>
        </w:trPr>
        <w:tc>
          <w:tcPr>
            <w:tcW w:w="770" w:type="dxa"/>
            <w:vMerge/>
            <w:tcBorders>
              <w:left w:val="single" w:sz="4" w:space="0" w:color="000000"/>
              <w:right w:val="single" w:sz="4" w:space="0" w:color="000000"/>
            </w:tcBorders>
            <w:vAlign w:val="center"/>
            <w:hideMark/>
          </w:tcPr>
          <w:p w:rsidR="00577077" w:rsidRPr="004843E8" w:rsidRDefault="00577077" w:rsidP="00304342">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577077" w:rsidRPr="004843E8" w:rsidRDefault="00577077" w:rsidP="00304342">
            <w:pPr>
              <w:spacing w:before="120"/>
              <w:rPr>
                <w:rFonts w:ascii="Times New Roman" w:hAnsi="Times New Roman"/>
                <w:color w:val="000000"/>
                <w:sz w:val="22"/>
                <w:szCs w:val="22"/>
              </w:rPr>
            </w:pPr>
            <w:r w:rsidRPr="004843E8">
              <w:rPr>
                <w:rFonts w:ascii="Times New Roman" w:hAnsi="Times New Roman"/>
                <w:color w:val="000000"/>
                <w:sz w:val="22"/>
                <w:szCs w:val="22"/>
              </w:rPr>
              <w:t>Державного бюджету</w:t>
            </w:r>
          </w:p>
        </w:tc>
        <w:tc>
          <w:tcPr>
            <w:tcW w:w="6610" w:type="dxa"/>
            <w:gridSpan w:val="10"/>
            <w:tcBorders>
              <w:top w:val="single" w:sz="4" w:space="0" w:color="auto"/>
              <w:left w:val="nil"/>
              <w:bottom w:val="single" w:sz="4" w:space="0" w:color="auto"/>
              <w:right w:val="single" w:sz="4" w:space="0" w:color="000000"/>
            </w:tcBorders>
          </w:tcPr>
          <w:p w:rsidR="00577077" w:rsidRPr="004843E8" w:rsidRDefault="00577077" w:rsidP="00304342">
            <w:pPr>
              <w:spacing w:before="120"/>
              <w:rPr>
                <w:rFonts w:ascii="Times New Roman" w:hAnsi="Times New Roman"/>
                <w:color w:val="000000"/>
                <w:sz w:val="22"/>
                <w:szCs w:val="22"/>
              </w:rPr>
            </w:pPr>
          </w:p>
        </w:tc>
      </w:tr>
      <w:tr w:rsidR="00577077" w:rsidRPr="004843E8" w:rsidTr="003D225C">
        <w:trPr>
          <w:trHeight w:val="359"/>
        </w:trPr>
        <w:tc>
          <w:tcPr>
            <w:tcW w:w="770" w:type="dxa"/>
            <w:vMerge/>
            <w:tcBorders>
              <w:left w:val="single" w:sz="4" w:space="0" w:color="000000"/>
              <w:bottom w:val="single" w:sz="4" w:space="0" w:color="000000"/>
              <w:right w:val="single" w:sz="4" w:space="0" w:color="000000"/>
            </w:tcBorders>
            <w:vAlign w:val="center"/>
            <w:hideMark/>
          </w:tcPr>
          <w:p w:rsidR="00577077" w:rsidRPr="004843E8" w:rsidRDefault="00577077" w:rsidP="00304342">
            <w:pPr>
              <w:rPr>
                <w:rFonts w:ascii="Times New Roman" w:hAnsi="Times New Roman"/>
                <w:color w:val="000000"/>
                <w:sz w:val="22"/>
                <w:szCs w:val="22"/>
              </w:rPr>
            </w:pPr>
          </w:p>
        </w:tc>
        <w:tc>
          <w:tcPr>
            <w:tcW w:w="3225" w:type="dxa"/>
            <w:gridSpan w:val="4"/>
            <w:tcBorders>
              <w:top w:val="single" w:sz="4" w:space="0" w:color="auto"/>
              <w:left w:val="nil"/>
              <w:bottom w:val="single" w:sz="4" w:space="0" w:color="000000"/>
              <w:right w:val="single" w:sz="4" w:space="0" w:color="000000"/>
            </w:tcBorders>
            <w:vAlign w:val="center"/>
            <w:hideMark/>
          </w:tcPr>
          <w:p w:rsidR="00577077" w:rsidRPr="004843E8" w:rsidRDefault="00577077" w:rsidP="00304342">
            <w:pPr>
              <w:spacing w:before="120"/>
              <w:rPr>
                <w:rFonts w:ascii="Times New Roman" w:hAnsi="Times New Roman"/>
                <w:color w:val="000000"/>
                <w:sz w:val="22"/>
                <w:szCs w:val="22"/>
              </w:rPr>
            </w:pPr>
            <w:r w:rsidRPr="004843E8">
              <w:rPr>
                <w:rFonts w:ascii="Times New Roman" w:hAnsi="Times New Roman"/>
                <w:color w:val="000000"/>
                <w:sz w:val="22"/>
                <w:szCs w:val="22"/>
              </w:rPr>
              <w:t>Балансоутримувача</w:t>
            </w:r>
          </w:p>
        </w:tc>
        <w:tc>
          <w:tcPr>
            <w:tcW w:w="6610" w:type="dxa"/>
            <w:gridSpan w:val="10"/>
            <w:tcBorders>
              <w:top w:val="single" w:sz="4" w:space="0" w:color="auto"/>
              <w:left w:val="nil"/>
              <w:bottom w:val="single" w:sz="4" w:space="0" w:color="000000"/>
              <w:right w:val="single" w:sz="4" w:space="0" w:color="000000"/>
            </w:tcBorders>
          </w:tcPr>
          <w:p w:rsidR="00577077" w:rsidRPr="004843E8" w:rsidRDefault="00577077" w:rsidP="00304342">
            <w:pPr>
              <w:spacing w:before="120"/>
              <w:rPr>
                <w:rFonts w:ascii="Times New Roman" w:hAnsi="Times New Roman"/>
                <w:color w:val="000000"/>
                <w:sz w:val="22"/>
                <w:szCs w:val="22"/>
              </w:rPr>
            </w:pPr>
          </w:p>
        </w:tc>
      </w:tr>
      <w:tr w:rsidR="00C72A36" w:rsidRPr="004843E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843E8" w:rsidRDefault="00C72A36"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C72A36" w:rsidRPr="004843E8" w:rsidRDefault="00C72A36" w:rsidP="00304342">
            <w:pPr>
              <w:spacing w:before="120"/>
              <w:rPr>
                <w:rFonts w:ascii="Times New Roman" w:hAnsi="Times New Roman"/>
                <w:color w:val="000000"/>
                <w:sz w:val="22"/>
                <w:szCs w:val="22"/>
              </w:rPr>
            </w:pPr>
            <w:r w:rsidRPr="004843E8">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4843E8" w:rsidRDefault="003419EA" w:rsidP="00304342">
            <w:pPr>
              <w:spacing w:before="120"/>
              <w:rPr>
                <w:rFonts w:ascii="Times New Roman" w:hAnsi="Times New Roman"/>
                <w:color w:val="000000"/>
                <w:sz w:val="22"/>
                <w:szCs w:val="22"/>
              </w:rPr>
            </w:pPr>
            <w:r w:rsidRPr="004843E8">
              <w:rPr>
                <w:rFonts w:ascii="Times New Roman" w:hAnsi="Times New Roman"/>
                <w:color w:val="000000"/>
                <w:sz w:val="22"/>
                <w:szCs w:val="22"/>
              </w:rPr>
              <w:t>Балансоутримувачу 3</w:t>
            </w:r>
            <w:r w:rsidR="00577077" w:rsidRPr="004843E8">
              <w:rPr>
                <w:rFonts w:ascii="Times New Roman" w:hAnsi="Times New Roman"/>
                <w:color w:val="000000"/>
                <w:sz w:val="22"/>
                <w:szCs w:val="22"/>
              </w:rPr>
              <w:t>0</w:t>
            </w:r>
            <w:r w:rsidR="00C72A36" w:rsidRPr="004843E8">
              <w:rPr>
                <w:rFonts w:ascii="Times New Roman" w:hAnsi="Times New Roman"/>
                <w:color w:val="000000"/>
                <w:sz w:val="22"/>
                <w:szCs w:val="22"/>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4843E8" w:rsidRDefault="003419EA" w:rsidP="00304342">
            <w:pPr>
              <w:spacing w:before="120"/>
              <w:rPr>
                <w:rFonts w:ascii="Times New Roman" w:hAnsi="Times New Roman"/>
                <w:color w:val="000000"/>
                <w:sz w:val="22"/>
                <w:szCs w:val="22"/>
              </w:rPr>
            </w:pPr>
            <w:r w:rsidRPr="004843E8">
              <w:rPr>
                <w:rFonts w:ascii="Times New Roman" w:hAnsi="Times New Roman"/>
                <w:color w:val="000000"/>
                <w:sz w:val="22"/>
                <w:szCs w:val="22"/>
              </w:rPr>
              <w:t>державному бюджету 7</w:t>
            </w:r>
            <w:r w:rsidR="00577077" w:rsidRPr="004843E8">
              <w:rPr>
                <w:rFonts w:ascii="Times New Roman" w:hAnsi="Times New Roman"/>
                <w:color w:val="000000"/>
                <w:sz w:val="22"/>
                <w:szCs w:val="22"/>
              </w:rPr>
              <w:t xml:space="preserve">0 </w:t>
            </w:r>
            <w:r w:rsidR="00C72A36" w:rsidRPr="004843E8">
              <w:rPr>
                <w:rFonts w:ascii="Times New Roman" w:hAnsi="Times New Roman"/>
                <w:color w:val="000000"/>
                <w:sz w:val="22"/>
                <w:szCs w:val="22"/>
              </w:rPr>
              <w:t>відсотків суми орендної плати</w:t>
            </w:r>
          </w:p>
          <w:p w:rsidR="00C72A36" w:rsidRPr="004843E8" w:rsidRDefault="00C72A36" w:rsidP="00304342">
            <w:pPr>
              <w:spacing w:before="120"/>
              <w:rPr>
                <w:rFonts w:ascii="Times New Roman" w:hAnsi="Times New Roman"/>
                <w:color w:val="000000"/>
                <w:sz w:val="22"/>
                <w:szCs w:val="22"/>
              </w:rPr>
            </w:pPr>
          </w:p>
        </w:tc>
      </w:tr>
      <w:tr w:rsidR="00577077" w:rsidRPr="004843E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77077" w:rsidRPr="004843E8" w:rsidRDefault="00577077" w:rsidP="00304342">
            <w:pPr>
              <w:spacing w:before="120"/>
              <w:jc w:val="center"/>
              <w:rPr>
                <w:rFonts w:ascii="Times New Roman" w:hAnsi="Times New Roman"/>
                <w:color w:val="000000"/>
                <w:sz w:val="22"/>
                <w:szCs w:val="22"/>
              </w:rPr>
            </w:pPr>
            <w:r w:rsidRPr="004843E8">
              <w:rPr>
                <w:rFonts w:ascii="Times New Roman" w:hAnsi="Times New Roman"/>
                <w:color w:val="000000"/>
                <w:sz w:val="22"/>
                <w:szCs w:val="22"/>
              </w:rPr>
              <w:t>17</w:t>
            </w:r>
            <w:r w:rsidRPr="004843E8">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577077" w:rsidRPr="004843E8" w:rsidRDefault="00577077" w:rsidP="000337F5">
            <w:pPr>
              <w:spacing w:before="100" w:beforeAutospacing="1" w:after="100" w:afterAutospacing="1"/>
              <w:rPr>
                <w:rFonts w:ascii="Times New Roman" w:hAnsi="Times New Roman"/>
                <w:color w:val="000000"/>
                <w:sz w:val="22"/>
                <w:szCs w:val="22"/>
              </w:rPr>
            </w:pPr>
            <w:r w:rsidRPr="004843E8">
              <w:rPr>
                <w:rFonts w:ascii="Times New Roman" w:hAnsi="Times New Roman"/>
                <w:color w:val="000000"/>
                <w:sz w:val="22"/>
                <w:szCs w:val="22"/>
              </w:rPr>
              <w:t>Дата заяви Орендаря про продовження договору оренди, поданої Орендодавцю:</w:t>
            </w:r>
          </w:p>
          <w:p w:rsidR="00577077" w:rsidRPr="004843E8" w:rsidRDefault="00577077" w:rsidP="000337F5">
            <w:pPr>
              <w:spacing w:before="100" w:beforeAutospacing="1" w:after="100" w:afterAutospacing="1"/>
              <w:rPr>
                <w:rFonts w:ascii="Times New Roman" w:hAnsi="Times New Roman"/>
                <w:color w:val="000000"/>
                <w:sz w:val="22"/>
                <w:szCs w:val="22"/>
                <w:u w:val="single"/>
              </w:rPr>
            </w:pPr>
            <w:r w:rsidRPr="004843E8">
              <w:rPr>
                <w:rFonts w:ascii="Times New Roman" w:hAnsi="Times New Roman"/>
                <w:color w:val="000000"/>
                <w:sz w:val="22"/>
                <w:szCs w:val="22"/>
                <w:u w:val="single"/>
              </w:rPr>
              <w:lastRenderedPageBreak/>
              <w:t>Не застосовується</w:t>
            </w:r>
          </w:p>
          <w:p w:rsidR="00577077" w:rsidRPr="004843E8" w:rsidRDefault="00577077" w:rsidP="000337F5">
            <w:pPr>
              <w:spacing w:before="100" w:beforeAutospacing="1" w:after="100" w:afterAutospacing="1"/>
              <w:rPr>
                <w:rFonts w:ascii="Times New Roman" w:hAnsi="Times New Roman"/>
                <w:color w:val="000000"/>
                <w:sz w:val="22"/>
                <w:szCs w:val="22"/>
                <w:u w:val="single"/>
              </w:rPr>
            </w:pPr>
          </w:p>
        </w:tc>
        <w:tc>
          <w:tcPr>
            <w:tcW w:w="3591" w:type="dxa"/>
            <w:gridSpan w:val="5"/>
            <w:tcBorders>
              <w:top w:val="single" w:sz="4" w:space="0" w:color="000000"/>
              <w:left w:val="nil"/>
              <w:bottom w:val="single" w:sz="4" w:space="0" w:color="000000"/>
              <w:right w:val="single" w:sz="4" w:space="0" w:color="000000"/>
            </w:tcBorders>
            <w:hideMark/>
          </w:tcPr>
          <w:p w:rsidR="00577077" w:rsidRPr="004843E8" w:rsidRDefault="00577077" w:rsidP="000337F5">
            <w:pPr>
              <w:spacing w:before="100" w:beforeAutospacing="1" w:after="100" w:afterAutospacing="1"/>
              <w:ind w:right="-118"/>
              <w:rPr>
                <w:rFonts w:ascii="Times New Roman" w:hAnsi="Times New Roman"/>
                <w:color w:val="000000"/>
                <w:sz w:val="22"/>
                <w:szCs w:val="22"/>
              </w:rPr>
            </w:pPr>
            <w:r w:rsidRPr="004843E8">
              <w:rPr>
                <w:rFonts w:ascii="Times New Roman" w:hAnsi="Times New Roman"/>
                <w:color w:val="000000"/>
                <w:sz w:val="22"/>
                <w:szCs w:val="22"/>
              </w:rPr>
              <w:lastRenderedPageBreak/>
              <w:t>дата і вихідний номер довідки Балансоутримувача, передбаченої частиною шостою статті 18 Закону</w:t>
            </w:r>
          </w:p>
          <w:p w:rsidR="00577077" w:rsidRPr="004843E8" w:rsidRDefault="00577077" w:rsidP="000337F5">
            <w:pPr>
              <w:spacing w:before="100" w:beforeAutospacing="1" w:after="100" w:afterAutospacing="1"/>
              <w:rPr>
                <w:rFonts w:ascii="Times New Roman" w:hAnsi="Times New Roman"/>
                <w:color w:val="000000"/>
                <w:sz w:val="22"/>
                <w:szCs w:val="22"/>
              </w:rPr>
            </w:pPr>
          </w:p>
          <w:p w:rsidR="00577077" w:rsidRPr="004843E8" w:rsidRDefault="00577077" w:rsidP="000337F5">
            <w:pPr>
              <w:spacing w:before="100" w:beforeAutospacing="1" w:after="100" w:afterAutospacing="1"/>
              <w:rPr>
                <w:rFonts w:ascii="Times New Roman" w:hAnsi="Times New Roman"/>
                <w:color w:val="000000"/>
                <w:sz w:val="22"/>
                <w:szCs w:val="22"/>
                <w:u w:val="single"/>
              </w:rPr>
            </w:pPr>
            <w:r w:rsidRPr="004843E8">
              <w:rPr>
                <w:rFonts w:ascii="Times New Roman" w:hAnsi="Times New Roman"/>
                <w:color w:val="000000"/>
                <w:sz w:val="22"/>
                <w:szCs w:val="22"/>
                <w:u w:val="single"/>
              </w:rPr>
              <w:t>Не застосовується</w:t>
            </w:r>
          </w:p>
        </w:tc>
        <w:tc>
          <w:tcPr>
            <w:tcW w:w="3019" w:type="dxa"/>
            <w:gridSpan w:val="5"/>
            <w:tcBorders>
              <w:top w:val="single" w:sz="4" w:space="0" w:color="000000"/>
              <w:left w:val="nil"/>
              <w:bottom w:val="single" w:sz="4" w:space="0" w:color="000000"/>
              <w:right w:val="single" w:sz="4" w:space="0" w:color="000000"/>
            </w:tcBorders>
            <w:hideMark/>
          </w:tcPr>
          <w:p w:rsidR="00577077" w:rsidRPr="004843E8" w:rsidRDefault="00577077" w:rsidP="000337F5">
            <w:pPr>
              <w:spacing w:before="100" w:beforeAutospacing="1" w:after="100" w:afterAutospacing="1"/>
              <w:rPr>
                <w:rFonts w:ascii="Times New Roman" w:hAnsi="Times New Roman"/>
                <w:color w:val="000000"/>
                <w:sz w:val="22"/>
                <w:szCs w:val="22"/>
              </w:rPr>
            </w:pPr>
            <w:r w:rsidRPr="004843E8">
              <w:rPr>
                <w:rFonts w:ascii="Times New Roman" w:hAnsi="Times New Roman"/>
                <w:color w:val="000000"/>
                <w:sz w:val="22"/>
                <w:szCs w:val="22"/>
              </w:rPr>
              <w:lastRenderedPageBreak/>
              <w:t>дата і номер рішення (наказу) Орендодавця про продовження договору оренди</w:t>
            </w:r>
          </w:p>
          <w:p w:rsidR="00577077" w:rsidRPr="004843E8" w:rsidRDefault="00577077" w:rsidP="000337F5">
            <w:pPr>
              <w:spacing w:before="100" w:beforeAutospacing="1" w:after="100" w:afterAutospacing="1"/>
              <w:rPr>
                <w:rFonts w:ascii="Times New Roman" w:hAnsi="Times New Roman"/>
                <w:color w:val="000000"/>
                <w:sz w:val="22"/>
                <w:szCs w:val="22"/>
                <w:u w:val="single"/>
              </w:rPr>
            </w:pPr>
            <w:r w:rsidRPr="004843E8">
              <w:rPr>
                <w:rFonts w:ascii="Times New Roman" w:hAnsi="Times New Roman"/>
                <w:color w:val="000000"/>
                <w:sz w:val="22"/>
                <w:szCs w:val="22"/>
                <w:u w:val="single"/>
              </w:rPr>
              <w:lastRenderedPageBreak/>
              <w:t>Не застосовується</w:t>
            </w:r>
          </w:p>
        </w:tc>
      </w:tr>
    </w:tbl>
    <w:p w:rsidR="00C72A36" w:rsidRPr="004843E8" w:rsidRDefault="00C72A36" w:rsidP="00C72A36">
      <w:pPr>
        <w:jc w:val="center"/>
        <w:rPr>
          <w:rFonts w:ascii="Times New Roman" w:hAnsi="Times New Roman"/>
          <w:b/>
          <w:color w:val="000000"/>
          <w:sz w:val="22"/>
          <w:szCs w:val="22"/>
        </w:rPr>
      </w:pPr>
    </w:p>
    <w:p w:rsidR="004B6CA5" w:rsidRPr="004843E8" w:rsidRDefault="004B6CA5" w:rsidP="00577077">
      <w:pPr>
        <w:ind w:firstLine="567"/>
        <w:jc w:val="center"/>
        <w:rPr>
          <w:rFonts w:ascii="Times New Roman" w:hAnsi="Times New Roman"/>
          <w:b/>
          <w:sz w:val="22"/>
          <w:szCs w:val="22"/>
        </w:rPr>
      </w:pPr>
    </w:p>
    <w:p w:rsidR="00577077" w:rsidRPr="004843E8" w:rsidRDefault="00577077" w:rsidP="00577077">
      <w:pPr>
        <w:ind w:firstLine="567"/>
        <w:jc w:val="center"/>
        <w:rPr>
          <w:rFonts w:ascii="Times New Roman" w:hAnsi="Times New Roman"/>
          <w:b/>
          <w:sz w:val="22"/>
          <w:szCs w:val="22"/>
        </w:rPr>
      </w:pPr>
      <w:r w:rsidRPr="004843E8">
        <w:rPr>
          <w:rFonts w:ascii="Times New Roman" w:hAnsi="Times New Roman"/>
          <w:b/>
          <w:sz w:val="22"/>
          <w:szCs w:val="22"/>
        </w:rPr>
        <w:t>II. Незмінювані умови договору</w:t>
      </w: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Предмет договору</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 Майно передається в оренду для використання згідно з пунктом 7 Умов.</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Умови передачі орендованого Майна Орендарю</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2.2. Передача Майна в оренду здійснюється за його страховою вартістю, визначеною у пункті 6.2 Умов.</w:t>
      </w: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Орендна плата</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до 15 числа поточного місяця оренди — для орендарів, які отримали майно в оренду за результатами аукц</w:t>
      </w:r>
      <w:r w:rsidR="007D7ECE" w:rsidRPr="004843E8">
        <w:rPr>
          <w:rFonts w:ascii="Times New Roman" w:hAnsi="Times New Roman"/>
          <w:sz w:val="22"/>
          <w:szCs w:val="22"/>
        </w:rPr>
        <w:t>іону (договори типу 5(А).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7077" w:rsidRPr="004843E8" w:rsidRDefault="00577077" w:rsidP="00577077">
      <w:pPr>
        <w:pStyle w:val="a4"/>
        <w:spacing w:before="0"/>
        <w:jc w:val="both"/>
        <w:rPr>
          <w:rFonts w:ascii="Times New Roman" w:hAnsi="Times New Roman"/>
          <w:color w:val="FF0000"/>
          <w:sz w:val="22"/>
          <w:szCs w:val="22"/>
        </w:rPr>
      </w:pPr>
      <w:r w:rsidRPr="004843E8">
        <w:rPr>
          <w:rFonts w:ascii="Times New Roman" w:hAnsi="Times New Roman"/>
          <w:sz w:val="22"/>
          <w:szCs w:val="22"/>
        </w:rPr>
        <w:lastRenderedPageBreak/>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Повернення Майна з оренди і забезпечувальний депозит</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4.1. У разі припинення договору Орендар зобов’язаний:</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 xml:space="preserve">Орендар зобов’язаний: </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звільнити Майно одночасно із поверненням підписаних Орендарем актів.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другу чергу погашаються зобов’язання Орендаря із сплати неустойки (пункт 4.4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43431" w:rsidRDefault="00843431" w:rsidP="00577077">
      <w:pPr>
        <w:pStyle w:val="a4"/>
        <w:spacing w:before="0"/>
        <w:jc w:val="both"/>
        <w:rPr>
          <w:rFonts w:ascii="Times New Roman" w:hAnsi="Times New Roman"/>
          <w:sz w:val="22"/>
          <w:szCs w:val="22"/>
        </w:rPr>
      </w:pP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Поліпшення і ремонт орендованого майна</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5.1. Орендар має право:</w:t>
      </w:r>
    </w:p>
    <w:p w:rsidR="00577077" w:rsidRPr="004843E8" w:rsidRDefault="00577077" w:rsidP="00577077">
      <w:pPr>
        <w:pStyle w:val="a4"/>
        <w:spacing w:before="0"/>
        <w:jc w:val="both"/>
        <w:rPr>
          <w:rFonts w:ascii="Times New Roman" w:hAnsi="Times New Roman"/>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7077" w:rsidRPr="004843E8" w:rsidRDefault="00577077" w:rsidP="00577077">
      <w:pPr>
        <w:pStyle w:val="a4"/>
        <w:spacing w:before="0"/>
        <w:jc w:val="both"/>
        <w:rPr>
          <w:rFonts w:ascii="Times New Roman" w:hAnsi="Times New Roman"/>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577077" w:rsidRDefault="00577077" w:rsidP="004B6CA5">
      <w:pPr>
        <w:pStyle w:val="a4"/>
        <w:spacing w:before="0"/>
        <w:jc w:val="both"/>
        <w:rPr>
          <w:rFonts w:ascii="Times New Roman" w:hAnsi="Times New Roman"/>
          <w:sz w:val="22"/>
          <w:szCs w:val="22"/>
        </w:rPr>
      </w:pPr>
      <w:r w:rsidRPr="004843E8">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D225C" w:rsidRPr="004843E8" w:rsidRDefault="003D225C" w:rsidP="004B6CA5">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Режим використання орендованого Майна</w:t>
      </w:r>
    </w:p>
    <w:p w:rsidR="003D225C" w:rsidRPr="004843E8" w:rsidRDefault="003D225C"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6.3. Орендар зобов’язаний:</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підписати і повернути Балансоутримувачу примірник договору; або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577077" w:rsidRPr="004843E8" w:rsidRDefault="00577077" w:rsidP="00577077">
      <w:pPr>
        <w:pStyle w:val="a4"/>
        <w:spacing w:before="0"/>
        <w:jc w:val="both"/>
        <w:rPr>
          <w:rFonts w:ascii="Times New Roman" w:hAnsi="Times New Roman"/>
          <w:sz w:val="22"/>
          <w:szCs w:val="22"/>
        </w:rPr>
      </w:pPr>
      <w:bookmarkStart w:id="0" w:name="_heading=h.1fob9te"/>
      <w:bookmarkEnd w:id="0"/>
      <w:r w:rsidRPr="004843E8">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7.1. Орендар зобов’язаний:</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Оплата послуг страховика здійснюється за рахунок Орендаря (страхувальника).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Суборенда</w:t>
      </w:r>
    </w:p>
    <w:p w:rsidR="00843431" w:rsidRPr="004843E8" w:rsidRDefault="00843431" w:rsidP="00577077">
      <w:pPr>
        <w:pStyle w:val="a4"/>
        <w:spacing w:before="0"/>
        <w:jc w:val="center"/>
        <w:rPr>
          <w:rFonts w:ascii="Times New Roman" w:hAnsi="Times New Roman"/>
          <w:b/>
          <w:sz w:val="22"/>
          <w:szCs w:val="22"/>
        </w:rPr>
      </w:pPr>
    </w:p>
    <w:p w:rsidR="00797DD1" w:rsidRPr="004843E8" w:rsidRDefault="00797DD1" w:rsidP="00797DD1">
      <w:pPr>
        <w:pStyle w:val="a4"/>
        <w:spacing w:before="0"/>
        <w:jc w:val="both"/>
        <w:rPr>
          <w:rFonts w:ascii="Times New Roman" w:hAnsi="Times New Roman"/>
          <w:sz w:val="22"/>
          <w:szCs w:val="22"/>
        </w:rPr>
      </w:pPr>
      <w:r w:rsidRPr="004843E8">
        <w:rPr>
          <w:rFonts w:ascii="Times New Roman" w:hAnsi="Times New Roman"/>
          <w:sz w:val="22"/>
          <w:szCs w:val="22"/>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797DD1" w:rsidRPr="004843E8" w:rsidRDefault="00797DD1" w:rsidP="00797DD1">
      <w:pPr>
        <w:pStyle w:val="a4"/>
        <w:spacing w:before="0"/>
        <w:jc w:val="both"/>
        <w:rPr>
          <w:rFonts w:ascii="Times New Roman" w:hAnsi="Times New Roman"/>
          <w:sz w:val="22"/>
          <w:szCs w:val="22"/>
        </w:rPr>
      </w:pPr>
      <w:r w:rsidRPr="004843E8">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797DD1" w:rsidRDefault="00797DD1" w:rsidP="00797DD1">
      <w:pPr>
        <w:pStyle w:val="a4"/>
        <w:spacing w:before="0"/>
        <w:jc w:val="both"/>
        <w:rPr>
          <w:rFonts w:ascii="Times New Roman" w:hAnsi="Times New Roman"/>
          <w:sz w:val="22"/>
          <w:szCs w:val="22"/>
        </w:rPr>
      </w:pPr>
      <w:r w:rsidRPr="004843E8">
        <w:rPr>
          <w:rFonts w:ascii="Times New Roman" w:hAnsi="Times New Roman"/>
          <w:sz w:val="22"/>
          <w:szCs w:val="22"/>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43431" w:rsidRPr="004843E8" w:rsidRDefault="00843431" w:rsidP="00797DD1">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Запевнення сторін</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9.1. Балансоутримувач і Орендодавець запевняють Орендаря, що: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Додаткові умови оренди</w:t>
      </w:r>
    </w:p>
    <w:p w:rsidR="00843431" w:rsidRPr="004843E8" w:rsidRDefault="00843431" w:rsidP="00577077">
      <w:pPr>
        <w:pStyle w:val="a4"/>
        <w:spacing w:before="0"/>
        <w:jc w:val="center"/>
        <w:rPr>
          <w:rFonts w:ascii="Times New Roman" w:hAnsi="Times New Roman"/>
          <w:b/>
          <w:sz w:val="22"/>
          <w:szCs w:val="22"/>
        </w:rPr>
      </w:pP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Відповідальність і вирішення спорів за договором</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Строк чинності, умови зміни та припинення договору</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 Договір припиняється: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12.6.1 з підстав, передбачених частиною першою статті 24 Закону, і при цьому: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7077" w:rsidRPr="004843E8" w:rsidRDefault="00577077" w:rsidP="00577077">
      <w:pPr>
        <w:ind w:firstLine="567"/>
        <w:jc w:val="both"/>
        <w:rPr>
          <w:rFonts w:ascii="Times New Roman" w:hAnsi="Times New Roman"/>
          <w:sz w:val="22"/>
          <w:szCs w:val="22"/>
        </w:rPr>
      </w:pPr>
      <w:r w:rsidRPr="004843E8">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такому разі договір вважається припиненим: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 дати набрання законної сили рішенням суду про відмову у позові Орендаря; або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12.7. Договір може бути достроково припинений на вимогу Орендодавця, якщо Орендар:</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12.7.4. уклав договір суборенди з особами, які не відповідають вимогам статті 4 Закону;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 xml:space="preserve">12.7.5. перешкоджає </w:t>
      </w:r>
      <w:r w:rsidR="00C51BED" w:rsidRPr="004843E8">
        <w:rPr>
          <w:rFonts w:ascii="Times New Roman" w:hAnsi="Times New Roman"/>
          <w:sz w:val="22"/>
          <w:szCs w:val="22"/>
        </w:rPr>
        <w:t xml:space="preserve">співробітникам Орендодавця, </w:t>
      </w:r>
      <w:r w:rsidRPr="004843E8">
        <w:rPr>
          <w:rFonts w:ascii="Times New Roman" w:hAnsi="Times New Roman"/>
          <w:sz w:val="22"/>
          <w:szCs w:val="22"/>
        </w:rPr>
        <w:t xml:space="preserve">Балансоутримувача </w:t>
      </w:r>
      <w:r w:rsidR="00C51BED" w:rsidRPr="004843E8">
        <w:rPr>
          <w:rFonts w:ascii="Times New Roman" w:hAnsi="Times New Roman"/>
          <w:sz w:val="22"/>
          <w:szCs w:val="22"/>
        </w:rPr>
        <w:t xml:space="preserve">та/або працівникам уповноваженого органу </w:t>
      </w:r>
      <w:r w:rsidRPr="004843E8">
        <w:rPr>
          <w:rFonts w:ascii="Times New Roman" w:hAnsi="Times New Roman"/>
          <w:sz w:val="22"/>
          <w:szCs w:val="22"/>
        </w:rPr>
        <w:t>здійснювати контроль за використанням Майна, виконанням умов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12.7.6. порушує додаткові умови оренди, зазначені у пункті 14 Умов;</w:t>
      </w:r>
    </w:p>
    <w:p w:rsidR="00C23EBF" w:rsidRPr="004843E8" w:rsidRDefault="00C23EBF" w:rsidP="00C23EBF">
      <w:pPr>
        <w:tabs>
          <w:tab w:val="left" w:pos="709"/>
        </w:tabs>
        <w:ind w:firstLine="567"/>
        <w:jc w:val="both"/>
        <w:rPr>
          <w:rFonts w:ascii="Times New Roman" w:hAnsi="Times New Roman"/>
          <w:sz w:val="22"/>
          <w:szCs w:val="22"/>
        </w:rPr>
      </w:pPr>
      <w:r w:rsidRPr="004843E8">
        <w:rPr>
          <w:rFonts w:ascii="Times New Roman" w:hAnsi="Times New Roman"/>
          <w:sz w:val="22"/>
          <w:szCs w:val="22"/>
        </w:rPr>
        <w:t xml:space="preserve">12.7.8. дострокове розірвання договору оренди у разі, якщо орендар: </w:t>
      </w:r>
    </w:p>
    <w:p w:rsidR="00C23EBF" w:rsidRPr="004843E8" w:rsidRDefault="00C51BED" w:rsidP="00C51BED">
      <w:pPr>
        <w:pStyle w:val="af3"/>
        <w:tabs>
          <w:tab w:val="left" w:pos="0"/>
          <w:tab w:val="left" w:pos="709"/>
        </w:tabs>
        <w:ind w:left="567" w:firstLine="567"/>
        <w:jc w:val="both"/>
        <w:rPr>
          <w:rFonts w:ascii="Times New Roman" w:hAnsi="Times New Roman"/>
          <w:sz w:val="22"/>
          <w:szCs w:val="22"/>
        </w:rPr>
      </w:pPr>
      <w:r w:rsidRPr="004843E8">
        <w:rPr>
          <w:rFonts w:ascii="Times New Roman" w:hAnsi="Times New Roman"/>
          <w:sz w:val="22"/>
          <w:szCs w:val="22"/>
        </w:rPr>
        <w:t xml:space="preserve">- </w:t>
      </w:r>
      <w:r w:rsidR="00C23EBF" w:rsidRPr="004843E8">
        <w:rPr>
          <w:rFonts w:ascii="Times New Roman" w:hAnsi="Times New Roman"/>
          <w:sz w:val="22"/>
          <w:szCs w:val="22"/>
        </w:rPr>
        <w:t xml:space="preserve"> користується майном не відповідно до умов договору оренди;</w:t>
      </w:r>
    </w:p>
    <w:p w:rsidR="00C23EBF" w:rsidRPr="004843E8" w:rsidRDefault="00C51BED" w:rsidP="00C51BED">
      <w:pPr>
        <w:tabs>
          <w:tab w:val="left" w:pos="709"/>
        </w:tabs>
        <w:ind w:left="1143"/>
        <w:jc w:val="both"/>
        <w:rPr>
          <w:rFonts w:ascii="Times New Roman" w:hAnsi="Times New Roman"/>
          <w:sz w:val="22"/>
          <w:szCs w:val="22"/>
        </w:rPr>
      </w:pPr>
      <w:r w:rsidRPr="004843E8">
        <w:rPr>
          <w:rFonts w:ascii="Times New Roman" w:hAnsi="Times New Roman"/>
          <w:sz w:val="22"/>
          <w:szCs w:val="22"/>
        </w:rPr>
        <w:t xml:space="preserve">- </w:t>
      </w:r>
      <w:r w:rsidR="00C23EBF" w:rsidRPr="004843E8">
        <w:rPr>
          <w:rFonts w:ascii="Times New Roman" w:hAnsi="Times New Roman"/>
          <w:sz w:val="22"/>
          <w:szCs w:val="22"/>
        </w:rPr>
        <w:t>погіршує стан майна;</w:t>
      </w:r>
    </w:p>
    <w:p w:rsidR="00C23EBF" w:rsidRPr="004843E8" w:rsidRDefault="00C51BED" w:rsidP="00C51BED">
      <w:pPr>
        <w:tabs>
          <w:tab w:val="left" w:pos="709"/>
        </w:tabs>
        <w:ind w:left="1143"/>
        <w:jc w:val="both"/>
        <w:rPr>
          <w:rFonts w:ascii="Times New Roman" w:hAnsi="Times New Roman"/>
          <w:sz w:val="22"/>
          <w:szCs w:val="22"/>
        </w:rPr>
      </w:pPr>
      <w:r w:rsidRPr="004843E8">
        <w:rPr>
          <w:rFonts w:ascii="Times New Roman" w:hAnsi="Times New Roman"/>
          <w:sz w:val="22"/>
          <w:szCs w:val="22"/>
        </w:rPr>
        <w:t xml:space="preserve">- </w:t>
      </w:r>
      <w:r w:rsidR="00C23EBF" w:rsidRPr="004843E8">
        <w:rPr>
          <w:rFonts w:ascii="Times New Roman" w:hAnsi="Times New Roman"/>
          <w:sz w:val="22"/>
          <w:szCs w:val="22"/>
        </w:rPr>
        <w:t>не робить згідно з умовами догово</w:t>
      </w:r>
      <w:r w:rsidRPr="004843E8">
        <w:rPr>
          <w:rFonts w:ascii="Times New Roman" w:hAnsi="Times New Roman"/>
          <w:sz w:val="22"/>
          <w:szCs w:val="22"/>
        </w:rPr>
        <w:t>ру оренди поточний ремонт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12.9. Цей договір може бути достроково припинений на вимогу Орендаря, якщо: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12.11. У разі припинення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7077" w:rsidRDefault="00577077" w:rsidP="00577077">
      <w:pPr>
        <w:pStyle w:val="a4"/>
        <w:spacing w:before="0"/>
        <w:jc w:val="both"/>
        <w:rPr>
          <w:rFonts w:ascii="Times New Roman" w:hAnsi="Times New Roman"/>
          <w:sz w:val="22"/>
          <w:szCs w:val="22"/>
        </w:rPr>
      </w:pPr>
      <w:r w:rsidRPr="004843E8">
        <w:rPr>
          <w:rFonts w:ascii="Times New Roman" w:hAnsi="Times New Roman"/>
          <w:spacing w:val="-4"/>
          <w:sz w:val="22"/>
          <w:szCs w:val="22"/>
        </w:rPr>
        <w:t xml:space="preserve">12.12. Майно вважається поверненим Орендодавцю/ Балансоутримувачу </w:t>
      </w:r>
      <w:r w:rsidRPr="004843E8">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843431" w:rsidRPr="004843E8" w:rsidRDefault="00843431"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Інше</w:t>
      </w:r>
    </w:p>
    <w:p w:rsidR="00843431" w:rsidRPr="004843E8" w:rsidRDefault="00843431" w:rsidP="00577077">
      <w:pPr>
        <w:pStyle w:val="a4"/>
        <w:spacing w:before="0"/>
        <w:jc w:val="center"/>
        <w:rPr>
          <w:rFonts w:ascii="Times New Roman" w:hAnsi="Times New Roman"/>
          <w:b/>
          <w:sz w:val="22"/>
          <w:szCs w:val="22"/>
        </w:rPr>
      </w:pP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Заміна сторони Орендаря набуває чинності з дня внесення змін до цього договору.</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Заміна Орендаря інша, ніж передбачена цим пунктом, не допускається.</w:t>
      </w:r>
    </w:p>
    <w:p w:rsidR="00577077" w:rsidRPr="004843E8" w:rsidRDefault="00577077" w:rsidP="00577077">
      <w:pPr>
        <w:pStyle w:val="a4"/>
        <w:spacing w:before="0"/>
        <w:jc w:val="both"/>
        <w:rPr>
          <w:rFonts w:ascii="Times New Roman" w:hAnsi="Times New Roman"/>
          <w:sz w:val="22"/>
          <w:szCs w:val="22"/>
        </w:rPr>
      </w:pPr>
      <w:r w:rsidRPr="004843E8">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7077" w:rsidRPr="004843E8" w:rsidRDefault="00577077" w:rsidP="00577077">
      <w:pPr>
        <w:pStyle w:val="a4"/>
        <w:spacing w:before="0"/>
        <w:jc w:val="center"/>
        <w:rPr>
          <w:rFonts w:ascii="Times New Roman" w:hAnsi="Times New Roman"/>
          <w:sz w:val="22"/>
          <w:szCs w:val="22"/>
          <w:lang w:val="ru-RU"/>
        </w:rPr>
      </w:pPr>
    </w:p>
    <w:p w:rsidR="00577077" w:rsidRPr="004843E8" w:rsidRDefault="00577077" w:rsidP="00577077">
      <w:pPr>
        <w:pStyle w:val="a4"/>
        <w:spacing w:before="0"/>
        <w:jc w:val="center"/>
        <w:rPr>
          <w:rFonts w:ascii="Times New Roman" w:hAnsi="Times New Roman"/>
          <w:b/>
          <w:sz w:val="22"/>
          <w:szCs w:val="22"/>
        </w:rPr>
      </w:pPr>
      <w:r w:rsidRPr="004843E8">
        <w:rPr>
          <w:rFonts w:ascii="Times New Roman" w:hAnsi="Times New Roman"/>
          <w:b/>
          <w:sz w:val="22"/>
          <w:szCs w:val="22"/>
        </w:rPr>
        <w:t>Підписи сторін</w:t>
      </w:r>
    </w:p>
    <w:p w:rsidR="00C51BED" w:rsidRPr="004843E8" w:rsidRDefault="00C51BED" w:rsidP="00577077">
      <w:pPr>
        <w:pStyle w:val="a4"/>
        <w:spacing w:before="0"/>
        <w:jc w:val="center"/>
        <w:rPr>
          <w:rFonts w:ascii="Times New Roman" w:hAnsi="Times New Roman"/>
          <w:b/>
          <w:sz w:val="22"/>
          <w:szCs w:val="22"/>
        </w:rPr>
      </w:pPr>
    </w:p>
    <w:tbl>
      <w:tblPr>
        <w:tblW w:w="9435" w:type="dxa"/>
        <w:jc w:val="center"/>
        <w:tblLayout w:type="fixed"/>
        <w:tblLook w:val="04A0"/>
      </w:tblPr>
      <w:tblGrid>
        <w:gridCol w:w="4152"/>
        <w:gridCol w:w="5283"/>
      </w:tblGrid>
      <w:tr w:rsidR="00577077" w:rsidRPr="004843E8" w:rsidTr="000337F5">
        <w:trPr>
          <w:trHeight w:val="400"/>
          <w:jc w:val="center"/>
        </w:trPr>
        <w:tc>
          <w:tcPr>
            <w:tcW w:w="4152" w:type="dxa"/>
            <w:hideMark/>
          </w:tcPr>
          <w:p w:rsidR="00577077" w:rsidRPr="004843E8" w:rsidRDefault="00577077" w:rsidP="000337F5">
            <w:pPr>
              <w:pStyle w:val="a4"/>
              <w:spacing w:before="0"/>
              <w:jc w:val="both"/>
              <w:rPr>
                <w:rFonts w:ascii="Times New Roman" w:hAnsi="Times New Roman"/>
                <w:sz w:val="22"/>
                <w:szCs w:val="22"/>
              </w:rPr>
            </w:pPr>
            <w:r w:rsidRPr="004843E8">
              <w:rPr>
                <w:rFonts w:ascii="Times New Roman" w:hAnsi="Times New Roman"/>
                <w:sz w:val="22"/>
                <w:szCs w:val="22"/>
              </w:rPr>
              <w:t>Від Орендаря:</w:t>
            </w:r>
          </w:p>
        </w:tc>
        <w:tc>
          <w:tcPr>
            <w:tcW w:w="5283" w:type="dxa"/>
            <w:hideMark/>
          </w:tcPr>
          <w:p w:rsidR="00577077" w:rsidRPr="004843E8" w:rsidRDefault="00577077" w:rsidP="000337F5">
            <w:pPr>
              <w:pStyle w:val="a4"/>
              <w:spacing w:before="0"/>
              <w:jc w:val="both"/>
              <w:rPr>
                <w:rFonts w:ascii="Times New Roman" w:hAnsi="Times New Roman"/>
                <w:sz w:val="22"/>
                <w:szCs w:val="22"/>
              </w:rPr>
            </w:pPr>
            <w:r w:rsidRPr="004843E8">
              <w:rPr>
                <w:rFonts w:ascii="Times New Roman" w:hAnsi="Times New Roman"/>
                <w:sz w:val="22"/>
                <w:szCs w:val="22"/>
              </w:rPr>
              <w:t>___________________</w:t>
            </w:r>
          </w:p>
        </w:tc>
      </w:tr>
      <w:tr w:rsidR="00577077" w:rsidRPr="004843E8" w:rsidTr="000337F5">
        <w:trPr>
          <w:trHeight w:val="400"/>
          <w:jc w:val="center"/>
        </w:trPr>
        <w:tc>
          <w:tcPr>
            <w:tcW w:w="4152" w:type="dxa"/>
            <w:hideMark/>
          </w:tcPr>
          <w:p w:rsidR="00577077" w:rsidRPr="004843E8" w:rsidRDefault="00577077" w:rsidP="000337F5">
            <w:pPr>
              <w:pStyle w:val="a4"/>
              <w:spacing w:before="0"/>
              <w:jc w:val="both"/>
              <w:rPr>
                <w:rFonts w:ascii="Times New Roman" w:hAnsi="Times New Roman"/>
                <w:sz w:val="22"/>
                <w:szCs w:val="22"/>
              </w:rPr>
            </w:pPr>
            <w:r w:rsidRPr="004843E8">
              <w:rPr>
                <w:rFonts w:ascii="Times New Roman" w:hAnsi="Times New Roman"/>
                <w:sz w:val="22"/>
                <w:szCs w:val="22"/>
              </w:rPr>
              <w:t>Від Орендодавця:</w:t>
            </w:r>
          </w:p>
        </w:tc>
        <w:tc>
          <w:tcPr>
            <w:tcW w:w="5283" w:type="dxa"/>
            <w:hideMark/>
          </w:tcPr>
          <w:p w:rsidR="00577077" w:rsidRPr="004843E8" w:rsidRDefault="00577077" w:rsidP="000337F5">
            <w:pPr>
              <w:pStyle w:val="a4"/>
              <w:spacing w:before="0"/>
              <w:jc w:val="both"/>
              <w:rPr>
                <w:rFonts w:ascii="Times New Roman" w:hAnsi="Times New Roman"/>
                <w:sz w:val="22"/>
                <w:szCs w:val="22"/>
              </w:rPr>
            </w:pPr>
            <w:r w:rsidRPr="004843E8">
              <w:rPr>
                <w:rFonts w:ascii="Times New Roman" w:hAnsi="Times New Roman"/>
                <w:sz w:val="22"/>
                <w:szCs w:val="22"/>
              </w:rPr>
              <w:t>___________________</w:t>
            </w:r>
          </w:p>
        </w:tc>
      </w:tr>
      <w:tr w:rsidR="00577077" w:rsidRPr="004843E8" w:rsidTr="000337F5">
        <w:trPr>
          <w:trHeight w:val="400"/>
          <w:jc w:val="center"/>
        </w:trPr>
        <w:tc>
          <w:tcPr>
            <w:tcW w:w="4152" w:type="dxa"/>
            <w:hideMark/>
          </w:tcPr>
          <w:p w:rsidR="00577077" w:rsidRPr="004843E8" w:rsidRDefault="00577077" w:rsidP="000337F5">
            <w:pPr>
              <w:pStyle w:val="a4"/>
              <w:spacing w:before="0"/>
              <w:jc w:val="both"/>
              <w:rPr>
                <w:rFonts w:ascii="Times New Roman" w:hAnsi="Times New Roman"/>
                <w:sz w:val="22"/>
                <w:szCs w:val="22"/>
              </w:rPr>
            </w:pPr>
            <w:r w:rsidRPr="004843E8">
              <w:rPr>
                <w:rFonts w:ascii="Times New Roman" w:hAnsi="Times New Roman"/>
                <w:sz w:val="22"/>
                <w:szCs w:val="22"/>
              </w:rPr>
              <w:t xml:space="preserve">Від Балансоутримувача: </w:t>
            </w:r>
          </w:p>
        </w:tc>
        <w:tc>
          <w:tcPr>
            <w:tcW w:w="5283" w:type="dxa"/>
            <w:hideMark/>
          </w:tcPr>
          <w:p w:rsidR="00577077" w:rsidRPr="004843E8" w:rsidRDefault="00577077" w:rsidP="000337F5">
            <w:pPr>
              <w:pStyle w:val="a4"/>
              <w:spacing w:before="0"/>
              <w:jc w:val="both"/>
              <w:rPr>
                <w:rFonts w:ascii="Times New Roman" w:hAnsi="Times New Roman"/>
                <w:sz w:val="22"/>
                <w:szCs w:val="22"/>
              </w:rPr>
            </w:pPr>
            <w:r w:rsidRPr="004843E8">
              <w:rPr>
                <w:rFonts w:ascii="Times New Roman" w:hAnsi="Times New Roman"/>
                <w:sz w:val="22"/>
                <w:szCs w:val="22"/>
              </w:rPr>
              <w:t>___________________</w:t>
            </w:r>
          </w:p>
        </w:tc>
      </w:tr>
    </w:tbl>
    <w:p w:rsidR="00577077" w:rsidRPr="004843E8" w:rsidRDefault="00577077" w:rsidP="00577077">
      <w:pPr>
        <w:rPr>
          <w:rFonts w:ascii="Times New Roman" w:hAnsi="Times New Roman"/>
          <w:color w:val="000000"/>
          <w:sz w:val="22"/>
          <w:szCs w:val="22"/>
        </w:rPr>
      </w:pPr>
    </w:p>
    <w:p w:rsidR="00DC64C3" w:rsidRPr="004843E8" w:rsidRDefault="00DC64C3" w:rsidP="00577077">
      <w:pPr>
        <w:jc w:val="center"/>
        <w:rPr>
          <w:rFonts w:ascii="Times New Roman" w:hAnsi="Times New Roman"/>
          <w:b/>
          <w:i/>
          <w:sz w:val="22"/>
          <w:szCs w:val="22"/>
        </w:rPr>
      </w:pPr>
    </w:p>
    <w:sectPr w:rsidR="00DC64C3" w:rsidRPr="004843E8" w:rsidSect="00C51BED">
      <w:headerReference w:type="even" r:id="rId9"/>
      <w:headerReference w:type="default" r:id="rId10"/>
      <w:pgSz w:w="11906" w:h="16838" w:code="9"/>
      <w:pgMar w:top="426" w:right="1134" w:bottom="993"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28" w:rsidRDefault="00056928">
      <w:r>
        <w:separator/>
      </w:r>
    </w:p>
  </w:endnote>
  <w:endnote w:type="continuationSeparator" w:id="1">
    <w:p w:rsidR="00056928" w:rsidRDefault="00056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28" w:rsidRDefault="00056928">
      <w:r>
        <w:separator/>
      </w:r>
    </w:p>
  </w:footnote>
  <w:footnote w:type="continuationSeparator" w:id="1">
    <w:p w:rsidR="00056928" w:rsidRDefault="00056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A" w:rsidRDefault="007831F8">
    <w:pPr>
      <w:framePr w:wrap="around" w:vAnchor="text" w:hAnchor="margin" w:xAlign="center" w:y="1"/>
    </w:pPr>
    <w:fldSimple w:instr="PAGE  ">
      <w:r w:rsidR="00EF3A3A">
        <w:rPr>
          <w:noProof/>
        </w:rPr>
        <w:t>1</w:t>
      </w:r>
    </w:fldSimple>
  </w:p>
  <w:p w:rsidR="00EF3A3A" w:rsidRDefault="00EF3A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A" w:rsidRDefault="007831F8">
    <w:pPr>
      <w:framePr w:wrap="around" w:vAnchor="text" w:hAnchor="margin" w:xAlign="center" w:y="1"/>
    </w:pPr>
    <w:fldSimple w:instr="PAGE  ">
      <w:r w:rsidR="003D225C">
        <w:rPr>
          <w:noProof/>
        </w:rPr>
        <w:t>13</w:t>
      </w:r>
    </w:fldSimple>
  </w:p>
  <w:p w:rsidR="00EF3A3A" w:rsidRDefault="00EF3A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96BDE"/>
    <w:multiLevelType w:val="hybridMultilevel"/>
    <w:tmpl w:val="31169E56"/>
    <w:lvl w:ilvl="0" w:tplc="F35A4FC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06597"/>
    <w:multiLevelType w:val="hybridMultilevel"/>
    <w:tmpl w:val="8B6E851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79726590"/>
    <w:multiLevelType w:val="hybridMultilevel"/>
    <w:tmpl w:val="1756B34A"/>
    <w:lvl w:ilvl="0" w:tplc="8AD6A75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568CA"/>
    <w:multiLevelType w:val="multilevel"/>
    <w:tmpl w:val="CE844BE8"/>
    <w:lvl w:ilvl="0">
      <w:start w:val="12"/>
      <w:numFmt w:val="decimal"/>
      <w:lvlText w:val="%1."/>
      <w:lvlJc w:val="left"/>
      <w:pPr>
        <w:ind w:left="840" w:hanging="840"/>
      </w:pPr>
      <w:rPr>
        <w:rFonts w:hint="default"/>
      </w:rPr>
    </w:lvl>
    <w:lvl w:ilvl="1">
      <w:start w:val="7"/>
      <w:numFmt w:val="decimal"/>
      <w:lvlText w:val="%1.%2."/>
      <w:lvlJc w:val="left"/>
      <w:pPr>
        <w:ind w:left="1221" w:hanging="840"/>
      </w:pPr>
      <w:rPr>
        <w:rFonts w:hint="default"/>
      </w:rPr>
    </w:lvl>
    <w:lvl w:ilvl="2">
      <w:start w:val="8"/>
      <w:numFmt w:val="decimal"/>
      <w:lvlText w:val="%1.%2.%3."/>
      <w:lvlJc w:val="left"/>
      <w:pPr>
        <w:ind w:left="1602" w:hanging="840"/>
      </w:pPr>
      <w:rPr>
        <w:rFonts w:hint="default"/>
      </w:rPr>
    </w:lvl>
    <w:lvl w:ilvl="3">
      <w:start w:val="1"/>
      <w:numFmt w:val="decimal"/>
      <w:lvlText w:val="%1.%2.%3.%4."/>
      <w:lvlJc w:val="left"/>
      <w:pPr>
        <w:ind w:left="1983" w:hanging="84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378B4"/>
    <w:rsid w:val="000453F9"/>
    <w:rsid w:val="00045426"/>
    <w:rsid w:val="00052C42"/>
    <w:rsid w:val="00056928"/>
    <w:rsid w:val="000728B3"/>
    <w:rsid w:val="00074FBE"/>
    <w:rsid w:val="000904FF"/>
    <w:rsid w:val="000B24CA"/>
    <w:rsid w:val="000D6615"/>
    <w:rsid w:val="000E7997"/>
    <w:rsid w:val="000F0C1F"/>
    <w:rsid w:val="000F1C40"/>
    <w:rsid w:val="000F21B2"/>
    <w:rsid w:val="000F6A55"/>
    <w:rsid w:val="00115C23"/>
    <w:rsid w:val="001335C8"/>
    <w:rsid w:val="00152EB6"/>
    <w:rsid w:val="00154146"/>
    <w:rsid w:val="00174049"/>
    <w:rsid w:val="00195BE2"/>
    <w:rsid w:val="001A5FC5"/>
    <w:rsid w:val="001B7458"/>
    <w:rsid w:val="00210F96"/>
    <w:rsid w:val="002135E2"/>
    <w:rsid w:val="00216FA4"/>
    <w:rsid w:val="002260AD"/>
    <w:rsid w:val="002369B9"/>
    <w:rsid w:val="00243023"/>
    <w:rsid w:val="00257260"/>
    <w:rsid w:val="00277822"/>
    <w:rsid w:val="00285152"/>
    <w:rsid w:val="00291B45"/>
    <w:rsid w:val="002C6E10"/>
    <w:rsid w:val="003008CC"/>
    <w:rsid w:val="00304342"/>
    <w:rsid w:val="00317171"/>
    <w:rsid w:val="0032141A"/>
    <w:rsid w:val="00321E64"/>
    <w:rsid w:val="00323E0F"/>
    <w:rsid w:val="003366B6"/>
    <w:rsid w:val="003419EA"/>
    <w:rsid w:val="003514D8"/>
    <w:rsid w:val="00377389"/>
    <w:rsid w:val="003801A3"/>
    <w:rsid w:val="003A0803"/>
    <w:rsid w:val="003D0B02"/>
    <w:rsid w:val="003D225C"/>
    <w:rsid w:val="003F6309"/>
    <w:rsid w:val="00413384"/>
    <w:rsid w:val="0042252B"/>
    <w:rsid w:val="00425CB2"/>
    <w:rsid w:val="00427DE0"/>
    <w:rsid w:val="00437D83"/>
    <w:rsid w:val="004549A2"/>
    <w:rsid w:val="00454BDA"/>
    <w:rsid w:val="00472B43"/>
    <w:rsid w:val="004843E8"/>
    <w:rsid w:val="004A1E39"/>
    <w:rsid w:val="004B6CA5"/>
    <w:rsid w:val="004C29EB"/>
    <w:rsid w:val="004D7D57"/>
    <w:rsid w:val="004E4865"/>
    <w:rsid w:val="00525BBB"/>
    <w:rsid w:val="005265E4"/>
    <w:rsid w:val="00544E1A"/>
    <w:rsid w:val="00545539"/>
    <w:rsid w:val="0054789C"/>
    <w:rsid w:val="00577077"/>
    <w:rsid w:val="005A1BDC"/>
    <w:rsid w:val="005A47D9"/>
    <w:rsid w:val="005E3664"/>
    <w:rsid w:val="005F3359"/>
    <w:rsid w:val="005F7DB3"/>
    <w:rsid w:val="00602A82"/>
    <w:rsid w:val="00624A65"/>
    <w:rsid w:val="0063408E"/>
    <w:rsid w:val="00637E25"/>
    <w:rsid w:val="00650AD5"/>
    <w:rsid w:val="006610D7"/>
    <w:rsid w:val="006803D8"/>
    <w:rsid w:val="006A4971"/>
    <w:rsid w:val="006C2DE9"/>
    <w:rsid w:val="006C4D7B"/>
    <w:rsid w:val="006D12B7"/>
    <w:rsid w:val="006F561C"/>
    <w:rsid w:val="00706364"/>
    <w:rsid w:val="007178DF"/>
    <w:rsid w:val="007349A6"/>
    <w:rsid w:val="0073614A"/>
    <w:rsid w:val="00770315"/>
    <w:rsid w:val="007831F8"/>
    <w:rsid w:val="00797DD1"/>
    <w:rsid w:val="007A3D87"/>
    <w:rsid w:val="007B076A"/>
    <w:rsid w:val="007B1497"/>
    <w:rsid w:val="007D1F10"/>
    <w:rsid w:val="007D69DB"/>
    <w:rsid w:val="007D7BAD"/>
    <w:rsid w:val="007D7ECE"/>
    <w:rsid w:val="007E0524"/>
    <w:rsid w:val="007F252B"/>
    <w:rsid w:val="007F31EC"/>
    <w:rsid w:val="00807613"/>
    <w:rsid w:val="00807FDE"/>
    <w:rsid w:val="00812D67"/>
    <w:rsid w:val="00813211"/>
    <w:rsid w:val="008219B0"/>
    <w:rsid w:val="0082303C"/>
    <w:rsid w:val="00830D0E"/>
    <w:rsid w:val="00843431"/>
    <w:rsid w:val="00845CDA"/>
    <w:rsid w:val="00850D80"/>
    <w:rsid w:val="00862D32"/>
    <w:rsid w:val="008729FD"/>
    <w:rsid w:val="008812B3"/>
    <w:rsid w:val="00886A99"/>
    <w:rsid w:val="008A771D"/>
    <w:rsid w:val="008B6893"/>
    <w:rsid w:val="008C4958"/>
    <w:rsid w:val="008D052A"/>
    <w:rsid w:val="008D77FB"/>
    <w:rsid w:val="00902AD8"/>
    <w:rsid w:val="00903CEC"/>
    <w:rsid w:val="00912C21"/>
    <w:rsid w:val="009175E2"/>
    <w:rsid w:val="00920179"/>
    <w:rsid w:val="0097180E"/>
    <w:rsid w:val="009725ED"/>
    <w:rsid w:val="00976001"/>
    <w:rsid w:val="009803ED"/>
    <w:rsid w:val="009828C0"/>
    <w:rsid w:val="009831E7"/>
    <w:rsid w:val="009C103B"/>
    <w:rsid w:val="009F2BD1"/>
    <w:rsid w:val="00A25753"/>
    <w:rsid w:val="00A3488E"/>
    <w:rsid w:val="00A379EC"/>
    <w:rsid w:val="00A4415A"/>
    <w:rsid w:val="00A505B9"/>
    <w:rsid w:val="00A507D7"/>
    <w:rsid w:val="00A519F6"/>
    <w:rsid w:val="00A55178"/>
    <w:rsid w:val="00A56018"/>
    <w:rsid w:val="00A60DE9"/>
    <w:rsid w:val="00A6173C"/>
    <w:rsid w:val="00A837E8"/>
    <w:rsid w:val="00A857DE"/>
    <w:rsid w:val="00A912FB"/>
    <w:rsid w:val="00AA4492"/>
    <w:rsid w:val="00AB3D3E"/>
    <w:rsid w:val="00AC1D5D"/>
    <w:rsid w:val="00AD448D"/>
    <w:rsid w:val="00B008F9"/>
    <w:rsid w:val="00B051C9"/>
    <w:rsid w:val="00B25741"/>
    <w:rsid w:val="00B84AED"/>
    <w:rsid w:val="00B87346"/>
    <w:rsid w:val="00B93D52"/>
    <w:rsid w:val="00BC0298"/>
    <w:rsid w:val="00BD33E3"/>
    <w:rsid w:val="00BE3BCF"/>
    <w:rsid w:val="00BF58AC"/>
    <w:rsid w:val="00C03F83"/>
    <w:rsid w:val="00C23EBF"/>
    <w:rsid w:val="00C43991"/>
    <w:rsid w:val="00C514C4"/>
    <w:rsid w:val="00C51BED"/>
    <w:rsid w:val="00C614A4"/>
    <w:rsid w:val="00C61873"/>
    <w:rsid w:val="00C64258"/>
    <w:rsid w:val="00C72A36"/>
    <w:rsid w:val="00C768AC"/>
    <w:rsid w:val="00C94C39"/>
    <w:rsid w:val="00CD30F7"/>
    <w:rsid w:val="00D02231"/>
    <w:rsid w:val="00D054D5"/>
    <w:rsid w:val="00D1244F"/>
    <w:rsid w:val="00D17458"/>
    <w:rsid w:val="00D2217F"/>
    <w:rsid w:val="00D25EC4"/>
    <w:rsid w:val="00D411BC"/>
    <w:rsid w:val="00D43522"/>
    <w:rsid w:val="00D62814"/>
    <w:rsid w:val="00D75ED6"/>
    <w:rsid w:val="00D93D74"/>
    <w:rsid w:val="00DA132C"/>
    <w:rsid w:val="00DB46F8"/>
    <w:rsid w:val="00DC64C3"/>
    <w:rsid w:val="00DE1022"/>
    <w:rsid w:val="00DF04A3"/>
    <w:rsid w:val="00E01479"/>
    <w:rsid w:val="00E135D8"/>
    <w:rsid w:val="00E14E67"/>
    <w:rsid w:val="00E425C4"/>
    <w:rsid w:val="00E50FEE"/>
    <w:rsid w:val="00E5122A"/>
    <w:rsid w:val="00E51F93"/>
    <w:rsid w:val="00E61B62"/>
    <w:rsid w:val="00E778CF"/>
    <w:rsid w:val="00E84AE2"/>
    <w:rsid w:val="00E94EFF"/>
    <w:rsid w:val="00E956D7"/>
    <w:rsid w:val="00E95F37"/>
    <w:rsid w:val="00E97308"/>
    <w:rsid w:val="00EA34DA"/>
    <w:rsid w:val="00EE7950"/>
    <w:rsid w:val="00EF3A3A"/>
    <w:rsid w:val="00EF6A7C"/>
    <w:rsid w:val="00F05A6E"/>
    <w:rsid w:val="00F10AA9"/>
    <w:rsid w:val="00F15B9D"/>
    <w:rsid w:val="00F165F3"/>
    <w:rsid w:val="00F261F8"/>
    <w:rsid w:val="00F37F3A"/>
    <w:rsid w:val="00F51358"/>
    <w:rsid w:val="00F567FD"/>
    <w:rsid w:val="00F600D7"/>
    <w:rsid w:val="00F60F6F"/>
    <w:rsid w:val="00F7209C"/>
    <w:rsid w:val="00F84335"/>
    <w:rsid w:val="00FC3B27"/>
    <w:rsid w:val="00FC6477"/>
    <w:rsid w:val="00FC699D"/>
    <w:rsid w:val="00FD2030"/>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807613"/>
    <w:rPr>
      <w:rFonts w:ascii="Antiqua" w:hAnsi="Antiqua"/>
      <w:sz w:val="26"/>
      <w:lang w:val="uk-UA"/>
    </w:rPr>
  </w:style>
  <w:style w:type="paragraph" w:styleId="1">
    <w:name w:val="heading 1"/>
    <w:basedOn w:val="a"/>
    <w:next w:val="a"/>
    <w:qFormat/>
    <w:rsid w:val="00807613"/>
    <w:pPr>
      <w:keepNext/>
      <w:spacing w:before="240"/>
      <w:ind w:left="567"/>
      <w:outlineLvl w:val="0"/>
    </w:pPr>
    <w:rPr>
      <w:b/>
      <w:smallCaps/>
      <w:sz w:val="28"/>
    </w:rPr>
  </w:style>
  <w:style w:type="paragraph" w:styleId="2">
    <w:name w:val="heading 2"/>
    <w:basedOn w:val="a"/>
    <w:next w:val="a"/>
    <w:qFormat/>
    <w:rsid w:val="00807613"/>
    <w:pPr>
      <w:keepNext/>
      <w:spacing w:before="120"/>
      <w:ind w:left="567"/>
      <w:outlineLvl w:val="1"/>
    </w:pPr>
    <w:rPr>
      <w:b/>
    </w:rPr>
  </w:style>
  <w:style w:type="paragraph" w:styleId="3">
    <w:name w:val="heading 3"/>
    <w:basedOn w:val="a"/>
    <w:next w:val="a"/>
    <w:qFormat/>
    <w:rsid w:val="00807613"/>
    <w:pPr>
      <w:keepNext/>
      <w:spacing w:before="120"/>
      <w:ind w:left="567"/>
      <w:outlineLvl w:val="2"/>
    </w:pPr>
    <w:rPr>
      <w:b/>
      <w:i/>
    </w:rPr>
  </w:style>
  <w:style w:type="paragraph" w:styleId="4">
    <w:name w:val="heading 4"/>
    <w:basedOn w:val="a"/>
    <w:next w:val="a"/>
    <w:qFormat/>
    <w:rsid w:val="0080761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613"/>
    <w:pPr>
      <w:tabs>
        <w:tab w:val="center" w:pos="4153"/>
        <w:tab w:val="right" w:pos="8306"/>
      </w:tabs>
    </w:pPr>
  </w:style>
  <w:style w:type="paragraph" w:customStyle="1" w:styleId="a4">
    <w:name w:val="Нормальний текст"/>
    <w:basedOn w:val="a"/>
    <w:rsid w:val="00807613"/>
    <w:pPr>
      <w:spacing w:before="120"/>
      <w:ind w:firstLine="567"/>
    </w:pPr>
  </w:style>
  <w:style w:type="paragraph" w:customStyle="1" w:styleId="a5">
    <w:name w:val="Шапка документу"/>
    <w:basedOn w:val="a"/>
    <w:rsid w:val="00807613"/>
    <w:pPr>
      <w:keepNext/>
      <w:keepLines/>
      <w:spacing w:after="240"/>
      <w:ind w:left="4536"/>
      <w:jc w:val="center"/>
    </w:pPr>
  </w:style>
  <w:style w:type="paragraph" w:styleId="a6">
    <w:name w:val="header"/>
    <w:basedOn w:val="a"/>
    <w:rsid w:val="00807613"/>
    <w:pPr>
      <w:tabs>
        <w:tab w:val="center" w:pos="4153"/>
        <w:tab w:val="right" w:pos="8306"/>
      </w:tabs>
    </w:pPr>
  </w:style>
  <w:style w:type="paragraph" w:customStyle="1" w:styleId="a7">
    <w:name w:val="Підпис"/>
    <w:basedOn w:val="a"/>
    <w:rsid w:val="00807613"/>
    <w:pPr>
      <w:keepLines/>
      <w:tabs>
        <w:tab w:val="center" w:pos="2268"/>
        <w:tab w:val="left" w:pos="6804"/>
      </w:tabs>
      <w:spacing w:before="360"/>
    </w:pPr>
    <w:rPr>
      <w:b/>
      <w:position w:val="-48"/>
    </w:rPr>
  </w:style>
  <w:style w:type="paragraph" w:customStyle="1" w:styleId="a8">
    <w:name w:val="Глава документу"/>
    <w:basedOn w:val="a"/>
    <w:next w:val="a"/>
    <w:rsid w:val="00807613"/>
    <w:pPr>
      <w:keepNext/>
      <w:keepLines/>
      <w:spacing w:before="120" w:after="120"/>
      <w:jc w:val="center"/>
    </w:pPr>
  </w:style>
  <w:style w:type="paragraph" w:customStyle="1" w:styleId="a9">
    <w:name w:val="Герб"/>
    <w:basedOn w:val="a"/>
    <w:rsid w:val="00807613"/>
    <w:pPr>
      <w:keepNext/>
      <w:keepLines/>
      <w:jc w:val="center"/>
    </w:pPr>
    <w:rPr>
      <w:sz w:val="144"/>
      <w:lang w:val="en-US"/>
    </w:rPr>
  </w:style>
  <w:style w:type="paragraph" w:customStyle="1" w:styleId="aa">
    <w:name w:val="Установа"/>
    <w:basedOn w:val="a"/>
    <w:rsid w:val="00807613"/>
    <w:pPr>
      <w:keepNext/>
      <w:keepLines/>
      <w:spacing w:before="120"/>
      <w:jc w:val="center"/>
    </w:pPr>
    <w:rPr>
      <w:b/>
      <w:sz w:val="40"/>
    </w:rPr>
  </w:style>
  <w:style w:type="paragraph" w:customStyle="1" w:styleId="ab">
    <w:name w:val="Вид документа"/>
    <w:basedOn w:val="aa"/>
    <w:next w:val="a"/>
    <w:rsid w:val="00807613"/>
    <w:pPr>
      <w:spacing w:before="360" w:after="240"/>
    </w:pPr>
    <w:rPr>
      <w:spacing w:val="20"/>
      <w:sz w:val="26"/>
    </w:rPr>
  </w:style>
  <w:style w:type="paragraph" w:customStyle="1" w:styleId="ac">
    <w:name w:val="Час та місце"/>
    <w:basedOn w:val="a"/>
    <w:rsid w:val="00807613"/>
    <w:pPr>
      <w:keepNext/>
      <w:keepLines/>
      <w:spacing w:before="120" w:after="240"/>
      <w:jc w:val="center"/>
    </w:pPr>
  </w:style>
  <w:style w:type="paragraph" w:customStyle="1" w:styleId="ad">
    <w:name w:val="Назва документа"/>
    <w:basedOn w:val="a"/>
    <w:next w:val="a4"/>
    <w:rsid w:val="00807613"/>
    <w:pPr>
      <w:keepNext/>
      <w:keepLines/>
      <w:spacing w:before="240" w:after="240"/>
      <w:jc w:val="center"/>
    </w:pPr>
    <w:rPr>
      <w:b/>
    </w:rPr>
  </w:style>
  <w:style w:type="paragraph" w:customStyle="1" w:styleId="NormalText">
    <w:name w:val="Normal Text"/>
    <w:basedOn w:val="a"/>
    <w:rsid w:val="00807613"/>
    <w:pPr>
      <w:ind w:firstLine="567"/>
      <w:jc w:val="both"/>
    </w:pPr>
  </w:style>
  <w:style w:type="paragraph" w:customStyle="1" w:styleId="ShapkaDocumentu">
    <w:name w:val="Shapka Documentu"/>
    <w:basedOn w:val="NormalText"/>
    <w:rsid w:val="00807613"/>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Balloon Text"/>
    <w:basedOn w:val="a"/>
    <w:link w:val="af2"/>
    <w:rsid w:val="00577077"/>
    <w:rPr>
      <w:rFonts w:ascii="Tahoma" w:hAnsi="Tahoma" w:cs="Tahoma"/>
      <w:sz w:val="16"/>
      <w:szCs w:val="16"/>
    </w:rPr>
  </w:style>
  <w:style w:type="character" w:customStyle="1" w:styleId="af2">
    <w:name w:val="Текст выноски Знак"/>
    <w:basedOn w:val="a0"/>
    <w:link w:val="af1"/>
    <w:rsid w:val="00577077"/>
    <w:rPr>
      <w:rFonts w:ascii="Tahoma" w:hAnsi="Tahoma" w:cs="Tahoma"/>
      <w:sz w:val="16"/>
      <w:szCs w:val="16"/>
      <w:lang w:val="uk-UA"/>
    </w:rPr>
  </w:style>
  <w:style w:type="paragraph" w:styleId="af3">
    <w:name w:val="List Paragraph"/>
    <w:basedOn w:val="a"/>
    <w:uiPriority w:val="34"/>
    <w:qFormat/>
    <w:rsid w:val="003419EA"/>
    <w:pPr>
      <w:ind w:left="720"/>
      <w:contextualSpacing/>
    </w:pPr>
  </w:style>
  <w:style w:type="paragraph" w:customStyle="1" w:styleId="FR2">
    <w:name w:val="FR2"/>
    <w:rsid w:val="00C23EBF"/>
    <w:pPr>
      <w:widowControl w:val="0"/>
      <w:spacing w:before="140"/>
      <w:jc w:val="both"/>
    </w:pPr>
    <w:rPr>
      <w:rFonts w:ascii="Arial" w:hAnsi="Arial"/>
      <w:snapToGrid w:val="0"/>
      <w:sz w:val="22"/>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rkiv@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52F3-2B64-4190-AE67-A1AB5A03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arenda7</cp:lastModifiedBy>
  <cp:revision>6</cp:revision>
  <cp:lastPrinted>2021-03-12T07:40:00Z</cp:lastPrinted>
  <dcterms:created xsi:type="dcterms:W3CDTF">2021-05-31T12:23:00Z</dcterms:created>
  <dcterms:modified xsi:type="dcterms:W3CDTF">2021-05-31T13:04:00Z</dcterms:modified>
</cp:coreProperties>
</file>