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715142" w14:paraId="7C648981" w14:textId="77777777" w:rsidTr="004C749A">
        <w:trPr>
          <w:cantSplit/>
          <w:trHeight w:val="2122"/>
        </w:trPr>
        <w:tc>
          <w:tcPr>
            <w:tcW w:w="6451" w:type="dxa"/>
          </w:tcPr>
          <w:p w14:paraId="1A65BDD5" w14:textId="1AA19CAC"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14:paraId="4D78A5C9" w14:textId="287CF0D4" w:rsidR="00715142" w:rsidRPr="00715142" w:rsidRDefault="00715142" w:rsidP="00057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  <w:lang w:eastAsia="ru-RU"/>
              </w:rPr>
            </w:pPr>
            <w:r w:rsidRPr="00715142">
              <w:rPr>
                <w:color w:val="000000"/>
                <w:u w:val="single"/>
                <w:lang w:eastAsia="ru-RU"/>
              </w:rPr>
              <w:t>Вимоги до Покупця:</w:t>
            </w:r>
          </w:p>
          <w:p w14:paraId="4C304E4C" w14:textId="4504352C" w:rsidR="007120A4" w:rsidRPr="00715142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0" w:name="n280"/>
            <w:bookmarkEnd w:id="0"/>
            <w:r w:rsidRPr="00715142">
              <w:rPr>
                <w:color w:val="000000"/>
                <w:lang w:eastAsia="ru-RU"/>
              </w:rPr>
              <w:t>ч. 7 ст. 14 Закону України «Про приватизацію державного і комунального майна»</w:t>
            </w:r>
          </w:p>
          <w:p w14:paraId="7438A31B" w14:textId="77777777" w:rsidR="0004381B" w:rsidRPr="00715142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 xml:space="preserve"> До заяви на участь у приватизації об’єкта малої приватизації подаються: </w:t>
            </w:r>
            <w:bookmarkStart w:id="1" w:name="n303"/>
            <w:bookmarkEnd w:id="1"/>
            <w:r w:rsidRPr="00715142">
              <w:rPr>
                <w:color w:val="000000"/>
                <w:lang w:eastAsia="ru-RU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3BD6396C" w14:textId="77777777" w:rsidR="0004381B" w:rsidRPr="00715142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 xml:space="preserve">У випадку, якщо паспорт громадянина України оформлено у вигляді книжечки, потенційний покупець надає копію </w:t>
            </w:r>
            <w:r w:rsidR="00057C98" w:rsidRPr="00715142">
              <w:rPr>
                <w:color w:val="000000"/>
                <w:lang w:eastAsia="ru-RU"/>
              </w:rPr>
              <w:t>усіх сторінок паспорта, в тому числі його обкладинку.</w:t>
            </w:r>
          </w:p>
          <w:p w14:paraId="2465AC64" w14:textId="77777777" w:rsidR="00057C98" w:rsidRPr="00715142" w:rsidRDefault="00057C98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6B934F18" w14:textId="77777777" w:rsidR="009C62FE" w:rsidRPr="00715142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bookmarkStart w:id="2" w:name="n304"/>
            <w:bookmarkEnd w:id="2"/>
            <w:r w:rsidRPr="00715142">
              <w:rPr>
                <w:color w:val="000000"/>
                <w:lang w:eastAsia="ru-RU"/>
              </w:rPr>
              <w:t>2) для іноземних громадян - копія документа, що посвідчує особу</w:t>
            </w:r>
          </w:p>
          <w:p w14:paraId="0D4E3299" w14:textId="77777777" w:rsidR="0004381B" w:rsidRPr="00715142" w:rsidRDefault="009C62FE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>Надається копія усіх сторінок такого документа</w:t>
            </w:r>
            <w:r w:rsidR="0004381B" w:rsidRPr="00715142">
              <w:rPr>
                <w:color w:val="000000"/>
                <w:lang w:eastAsia="ru-RU"/>
              </w:rPr>
              <w:t>;</w:t>
            </w:r>
          </w:p>
          <w:p w14:paraId="0BF7DA32" w14:textId="77777777" w:rsidR="0004381B" w:rsidRPr="00715142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bookmarkStart w:id="3" w:name="n305"/>
            <w:bookmarkEnd w:id="3"/>
            <w:r w:rsidRPr="00715142">
              <w:rPr>
                <w:color w:val="000000"/>
                <w:lang w:eastAsia="ru-RU"/>
              </w:rPr>
              <w:t>3) для потенційних покупців - юридичних осіб:</w:t>
            </w:r>
          </w:p>
          <w:p w14:paraId="3E7A75FF" w14:textId="77777777" w:rsidR="009C62FE" w:rsidRPr="00715142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bookmarkStart w:id="4" w:name="n306"/>
            <w:bookmarkEnd w:id="4"/>
            <w:r w:rsidRPr="00715142">
              <w:rPr>
                <w:color w:val="000000"/>
                <w:lang w:eastAsia="ru-RU"/>
              </w:rPr>
              <w:t xml:space="preserve">витяг з Єдиного державного реєстру юридичних осіб, фізичних осіб - підприємців та громадських формувань України - для юридичних осіб </w:t>
            </w:r>
            <w:r w:rsidR="009C62FE" w:rsidRPr="00715142">
              <w:rPr>
                <w:color w:val="000000"/>
                <w:lang w:eastAsia="ru-RU"/>
              </w:rPr>
              <w:t>–</w:t>
            </w:r>
            <w:r w:rsidRPr="00715142">
              <w:rPr>
                <w:color w:val="000000"/>
                <w:lang w:eastAsia="ru-RU"/>
              </w:rPr>
              <w:t xml:space="preserve"> резидентів</w:t>
            </w:r>
          </w:p>
          <w:p w14:paraId="7B0D9C90" w14:textId="77777777" w:rsidR="0004381B" w:rsidRPr="00715142" w:rsidRDefault="009C62FE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 xml:space="preserve">витяг повинен також містити інформація про кінцевого </w:t>
            </w:r>
            <w:proofErr w:type="spellStart"/>
            <w:r w:rsidRPr="00715142">
              <w:rPr>
                <w:color w:val="000000"/>
                <w:lang w:eastAsia="ru-RU"/>
              </w:rPr>
              <w:t>бенефіціарного</w:t>
            </w:r>
            <w:proofErr w:type="spellEnd"/>
            <w:r w:rsidRPr="00715142">
              <w:rPr>
                <w:color w:val="000000"/>
                <w:lang w:eastAsia="ru-RU"/>
              </w:rPr>
              <w:t xml:space="preserve"> власника. Якщо особа не має кінцевого </w:t>
            </w:r>
            <w:proofErr w:type="spellStart"/>
            <w:r w:rsidRPr="00715142">
              <w:rPr>
                <w:color w:val="000000"/>
                <w:lang w:eastAsia="ru-RU"/>
              </w:rPr>
              <w:t>бенефіціарного</w:t>
            </w:r>
            <w:proofErr w:type="spellEnd"/>
            <w:r w:rsidRPr="00715142">
              <w:rPr>
                <w:color w:val="000000"/>
                <w:lang w:eastAsia="ru-RU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15142">
              <w:rPr>
                <w:color w:val="000000"/>
                <w:lang w:eastAsia="ru-RU"/>
              </w:rPr>
              <w:t>бенефіціарного</w:t>
            </w:r>
            <w:proofErr w:type="spellEnd"/>
            <w:r w:rsidRPr="00715142">
              <w:rPr>
                <w:color w:val="000000"/>
                <w:lang w:eastAsia="ru-RU"/>
              </w:rPr>
              <w:t xml:space="preserve"> власника і про причину його відсутності</w:t>
            </w:r>
            <w:r w:rsidR="0004381B" w:rsidRPr="00715142">
              <w:rPr>
                <w:color w:val="000000"/>
                <w:lang w:eastAsia="ru-RU"/>
              </w:rPr>
              <w:t>;</w:t>
            </w:r>
          </w:p>
          <w:p w14:paraId="543C33DA" w14:textId="77777777" w:rsidR="0004381B" w:rsidRPr="00715142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bookmarkStart w:id="5" w:name="n307"/>
            <w:bookmarkEnd w:id="5"/>
            <w:r w:rsidRPr="00715142">
              <w:rPr>
                <w:color w:val="000000"/>
                <w:lang w:eastAsia="ru-RU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49E0FA2" w14:textId="77777777" w:rsidR="0004381B" w:rsidRPr="00715142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bookmarkStart w:id="6" w:name="n308"/>
            <w:bookmarkEnd w:id="6"/>
            <w:r w:rsidRPr="00715142">
              <w:rPr>
                <w:color w:val="000000"/>
                <w:lang w:eastAsia="ru-RU"/>
              </w:rPr>
              <w:t xml:space="preserve">інформація про кінцевого </w:t>
            </w:r>
            <w:proofErr w:type="spellStart"/>
            <w:r w:rsidRPr="00715142">
              <w:rPr>
                <w:color w:val="000000"/>
                <w:lang w:eastAsia="ru-RU"/>
              </w:rPr>
              <w:t>бенефіціарного</w:t>
            </w:r>
            <w:proofErr w:type="spellEnd"/>
            <w:r w:rsidRPr="00715142">
              <w:rPr>
                <w:color w:val="000000"/>
                <w:lang w:eastAsia="ru-RU"/>
              </w:rPr>
              <w:t xml:space="preserve"> власника. Якщо особа не має кінцевого </w:t>
            </w:r>
            <w:proofErr w:type="spellStart"/>
            <w:r w:rsidRPr="00715142">
              <w:rPr>
                <w:color w:val="000000"/>
                <w:lang w:eastAsia="ru-RU"/>
              </w:rPr>
              <w:t>бенефіціарного</w:t>
            </w:r>
            <w:proofErr w:type="spellEnd"/>
            <w:r w:rsidRPr="00715142">
              <w:rPr>
                <w:color w:val="000000"/>
                <w:lang w:eastAsia="ru-RU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15142">
              <w:rPr>
                <w:color w:val="000000"/>
                <w:lang w:eastAsia="ru-RU"/>
              </w:rPr>
              <w:t>бенефіціарного</w:t>
            </w:r>
            <w:proofErr w:type="spellEnd"/>
            <w:r w:rsidRPr="00715142">
              <w:rPr>
                <w:color w:val="000000"/>
                <w:lang w:eastAsia="ru-RU"/>
              </w:rPr>
              <w:t xml:space="preserve"> власника і про причину його відсутності;</w:t>
            </w:r>
          </w:p>
          <w:p w14:paraId="5ECA80BB" w14:textId="77777777" w:rsidR="0004381B" w:rsidRPr="00715142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bookmarkStart w:id="7" w:name="n309"/>
            <w:bookmarkEnd w:id="7"/>
            <w:r w:rsidRPr="00715142">
              <w:rPr>
                <w:color w:val="000000"/>
                <w:lang w:eastAsia="ru-RU"/>
              </w:rPr>
              <w:t>остання річна або квартальна фінансова звітність;</w:t>
            </w:r>
          </w:p>
          <w:p w14:paraId="19B97FB2" w14:textId="77777777" w:rsidR="0004381B" w:rsidRPr="00FE38B6" w:rsidRDefault="0004381B" w:rsidP="009C62F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bookmarkStart w:id="8" w:name="n310"/>
            <w:bookmarkEnd w:id="8"/>
            <w:r w:rsidRPr="00715142">
              <w:rPr>
                <w:color w:val="000000"/>
                <w:lang w:eastAsia="ru-RU"/>
              </w:rPr>
      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</w:t>
            </w:r>
            <w:r w:rsidR="00057C98" w:rsidRPr="00715142">
              <w:rPr>
                <w:color w:val="000000"/>
                <w:lang w:eastAsia="ru-RU"/>
              </w:rPr>
              <w:t>ч. 11 ст. 14</w:t>
            </w:r>
          </w:p>
        </w:tc>
      </w:tr>
      <w:tr w:rsidR="00715142" w:rsidRPr="00715142" w14:paraId="38ED663A" w14:textId="77777777" w:rsidTr="004C749A">
        <w:trPr>
          <w:cantSplit/>
          <w:trHeight w:val="2122"/>
        </w:trPr>
        <w:tc>
          <w:tcPr>
            <w:tcW w:w="6451" w:type="dxa"/>
          </w:tcPr>
          <w:p w14:paraId="10C1F121" w14:textId="77777777" w:rsidR="00715142" w:rsidRDefault="00715142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14:paraId="0677873B" w14:textId="77777777" w:rsidR="00715142" w:rsidRPr="00715142" w:rsidRDefault="00715142" w:rsidP="007151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28B92D7" w14:textId="77777777" w:rsidR="00715142" w:rsidRPr="00715142" w:rsidRDefault="00715142" w:rsidP="007151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 xml:space="preserve">інформація про кінцевого </w:t>
            </w:r>
            <w:proofErr w:type="spellStart"/>
            <w:r w:rsidRPr="00715142">
              <w:rPr>
                <w:color w:val="000000"/>
                <w:lang w:eastAsia="ru-RU"/>
              </w:rPr>
              <w:t>бенефіціарного</w:t>
            </w:r>
            <w:proofErr w:type="spellEnd"/>
            <w:r w:rsidRPr="00715142">
              <w:rPr>
                <w:color w:val="000000"/>
                <w:lang w:eastAsia="ru-RU"/>
              </w:rPr>
              <w:t xml:space="preserve"> власника. Якщо особа не має кінцевого </w:t>
            </w:r>
            <w:proofErr w:type="spellStart"/>
            <w:r w:rsidRPr="00715142">
              <w:rPr>
                <w:color w:val="000000"/>
                <w:lang w:eastAsia="ru-RU"/>
              </w:rPr>
              <w:t>бенефіціарного</w:t>
            </w:r>
            <w:proofErr w:type="spellEnd"/>
            <w:r w:rsidRPr="00715142">
              <w:rPr>
                <w:color w:val="000000"/>
                <w:lang w:eastAsia="ru-RU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15142">
              <w:rPr>
                <w:color w:val="000000"/>
                <w:lang w:eastAsia="ru-RU"/>
              </w:rPr>
              <w:t>бенефіціарного</w:t>
            </w:r>
            <w:proofErr w:type="spellEnd"/>
            <w:r w:rsidRPr="00715142">
              <w:rPr>
                <w:color w:val="000000"/>
                <w:lang w:eastAsia="ru-RU"/>
              </w:rPr>
              <w:t xml:space="preserve"> власника і про причину його відсутності;</w:t>
            </w:r>
          </w:p>
          <w:p w14:paraId="2F8D029F" w14:textId="77777777" w:rsidR="00715142" w:rsidRPr="00715142" w:rsidRDefault="00715142" w:rsidP="007151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>остання річна або квартальна фінансова звітність;</w:t>
            </w:r>
          </w:p>
          <w:p w14:paraId="4FAA504C" w14:textId="77777777" w:rsidR="00715142" w:rsidRPr="00715142" w:rsidRDefault="00715142" w:rsidP="0071514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14.</w:t>
            </w:r>
          </w:p>
          <w:p w14:paraId="2F480E71" w14:textId="77777777" w:rsidR="00715142" w:rsidRDefault="00715142" w:rsidP="007151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>У разі відсутності копії усіх сторінок будь-якого з вищезазначених документів або у разі відсутності самого документу орган приватизації приймає рішення про відмову у підписанні протоколу про результати електронного аукціону.</w:t>
            </w:r>
          </w:p>
          <w:p w14:paraId="7B4C4B30" w14:textId="5C2FC291" w:rsidR="00715142" w:rsidRPr="00715142" w:rsidRDefault="00715142" w:rsidP="007151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</w:p>
        </w:tc>
      </w:tr>
      <w:tr w:rsidR="00715142" w:rsidRPr="00715142" w14:paraId="270C124E" w14:textId="77777777" w:rsidTr="00715142">
        <w:trPr>
          <w:cantSplit/>
          <w:trHeight w:val="1530"/>
        </w:trPr>
        <w:tc>
          <w:tcPr>
            <w:tcW w:w="6451" w:type="dxa"/>
          </w:tcPr>
          <w:p w14:paraId="316C53FA" w14:textId="1446C774" w:rsidR="00715142" w:rsidRDefault="00715142" w:rsidP="007151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 xml:space="preserve">умови продажу об’єкта </w:t>
            </w:r>
            <w:bookmarkStart w:id="9" w:name="_GoBack"/>
            <w:bookmarkEnd w:id="9"/>
          </w:p>
        </w:tc>
        <w:tc>
          <w:tcPr>
            <w:tcW w:w="9000" w:type="dxa"/>
          </w:tcPr>
          <w:p w14:paraId="23DE6D19" w14:textId="7A5E7033" w:rsidR="00715142" w:rsidRPr="00715142" w:rsidRDefault="00715142" w:rsidP="007151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7120A4" w:rsidRPr="00FE38B6" w14:paraId="299D6C69" w14:textId="77777777" w:rsidTr="004C749A">
        <w:trPr>
          <w:cantSplit/>
          <w:trHeight w:val="1005"/>
        </w:trPr>
        <w:tc>
          <w:tcPr>
            <w:tcW w:w="6451" w:type="dxa"/>
          </w:tcPr>
          <w:p w14:paraId="37FC22C2" w14:textId="77777777" w:rsidR="007120A4" w:rsidRPr="00715142" w:rsidRDefault="007120A4" w:rsidP="007151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14:paraId="5ECE40EB" w14:textId="77777777" w:rsidR="007120A4" w:rsidRPr="00FE38B6" w:rsidRDefault="007120A4" w:rsidP="007151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715142">
              <w:rPr>
                <w:color w:val="000000"/>
                <w:lang w:eastAsia="ru-RU"/>
              </w:rPr>
              <w:t xml:space="preserve">При укладанні договору купівлі </w:t>
            </w:r>
            <w:r w:rsidRPr="00715142">
              <w:rPr>
                <w:color w:val="000000"/>
                <w:lang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Pr="00FE38B6">
              <w:rPr>
                <w:color w:val="000000"/>
                <w:lang w:eastAsia="ru-RU"/>
              </w:rPr>
              <w:t xml:space="preserve"> </w:t>
            </w:r>
          </w:p>
        </w:tc>
      </w:tr>
    </w:tbl>
    <w:p w14:paraId="1754C759" w14:textId="77777777" w:rsidR="007120A4" w:rsidRPr="00FE38B6" w:rsidRDefault="007120A4">
      <w:pPr>
        <w:rPr>
          <w:sz w:val="24"/>
          <w:szCs w:val="24"/>
          <w:lang w:val="uk-UA"/>
        </w:rPr>
      </w:pPr>
    </w:p>
    <w:sectPr w:rsidR="007120A4" w:rsidRPr="00FE38B6" w:rsidSect="009C62FE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74A"/>
    <w:multiLevelType w:val="hybridMultilevel"/>
    <w:tmpl w:val="1786D3BC"/>
    <w:lvl w:ilvl="0" w:tplc="E382A6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04381B"/>
    <w:rsid w:val="00057C98"/>
    <w:rsid w:val="005D64D9"/>
    <w:rsid w:val="006D6777"/>
    <w:rsid w:val="007120A4"/>
    <w:rsid w:val="00715142"/>
    <w:rsid w:val="009C62FE"/>
    <w:rsid w:val="00CE54E9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BB43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38B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3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rsid w:val="0004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4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</cp:revision>
  <dcterms:created xsi:type="dcterms:W3CDTF">2021-09-16T09:49:00Z</dcterms:created>
  <dcterms:modified xsi:type="dcterms:W3CDTF">2021-12-22T06:45:00Z</dcterms:modified>
</cp:coreProperties>
</file>