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4E5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</w:pPr>
      <w:r w:rsidRPr="000019D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«</w:t>
      </w:r>
      <w:r w:rsidR="004E5F00" w:rsidRPr="00823AC4">
        <w:rPr>
          <w:rFonts w:ascii="Times New Roman" w:hAnsi="Times New Roman" w:cs="Times New Roman"/>
          <w:b/>
          <w:sz w:val="24"/>
          <w:szCs w:val="24"/>
          <w:lang w:val="uk-UA"/>
        </w:rPr>
        <w:t>Комп’ютерна, офісна техніка, обладнання б/в</w:t>
      </w:r>
      <w:r w:rsidR="004E5F00" w:rsidRPr="004E5F00">
        <w:rPr>
          <w:rFonts w:ascii="OpenSans-Regular" w:hAnsi="OpenSans-Regular"/>
          <w:color w:val="333333"/>
        </w:rPr>
        <w:t xml:space="preserve"> </w:t>
      </w:r>
      <w:r w:rsidR="001803A5" w:rsidRPr="001803A5">
        <w:rPr>
          <w:rFonts w:ascii="OpenSans-Regular" w:hAnsi="OpenSans-Regular"/>
          <w:b/>
          <w:color w:val="333333"/>
          <w:sz w:val="24"/>
          <w:szCs w:val="24"/>
          <w:lang w:val="uk-UA"/>
        </w:rPr>
        <w:t>з неповною комплектацією</w:t>
      </w:r>
      <w:r w:rsidR="001803A5">
        <w:rPr>
          <w:rFonts w:ascii="OpenSans-Regular" w:hAnsi="OpenSans-Regular"/>
          <w:color w:val="333333"/>
          <w:lang w:val="uk-UA"/>
        </w:rPr>
        <w:t xml:space="preserve"> </w:t>
      </w:r>
      <w:r w:rsidR="004E5F00" w:rsidRPr="004E5F00">
        <w:rPr>
          <w:rFonts w:ascii="OpenSans-Regular" w:hAnsi="OpenSans-Regular"/>
          <w:b/>
          <w:color w:val="333333"/>
          <w:sz w:val="24"/>
          <w:szCs w:val="24"/>
        </w:rPr>
        <w:t>(</w:t>
      </w:r>
      <w:proofErr w:type="spellStart"/>
      <w:r w:rsidR="004E5F00" w:rsidRPr="004E5F00">
        <w:rPr>
          <w:rFonts w:ascii="OpenSans-Regular" w:hAnsi="OpenSans-Regular"/>
          <w:b/>
          <w:color w:val="333333"/>
          <w:sz w:val="24"/>
          <w:szCs w:val="24"/>
        </w:rPr>
        <w:t>вторин</w:t>
      </w:r>
      <w:proofErr w:type="spellEnd"/>
      <w:r w:rsidR="00FD2B2F">
        <w:rPr>
          <w:rFonts w:ascii="OpenSans-Regular" w:hAnsi="OpenSans-Regular"/>
          <w:b/>
          <w:color w:val="333333"/>
          <w:sz w:val="24"/>
          <w:szCs w:val="24"/>
          <w:lang w:val="uk-UA"/>
        </w:rPr>
        <w:t>н</w:t>
      </w:r>
      <w:r w:rsidR="004E5F00" w:rsidRPr="004E5F00">
        <w:rPr>
          <w:rFonts w:ascii="OpenSans-Regular" w:hAnsi="OpenSans-Regular"/>
          <w:b/>
          <w:color w:val="333333"/>
          <w:sz w:val="24"/>
          <w:szCs w:val="24"/>
        </w:rPr>
        <w:t xml:space="preserve">а </w:t>
      </w:r>
      <w:proofErr w:type="spellStart"/>
      <w:r w:rsidR="004E5F00" w:rsidRPr="004E5F00">
        <w:rPr>
          <w:rFonts w:ascii="OpenSans-Regular" w:hAnsi="OpenSans-Regular"/>
          <w:b/>
          <w:color w:val="333333"/>
          <w:sz w:val="24"/>
          <w:szCs w:val="24"/>
        </w:rPr>
        <w:t>сировина</w:t>
      </w:r>
      <w:proofErr w:type="spellEnd"/>
      <w:r w:rsidR="004E5F00" w:rsidRPr="004E5F00">
        <w:rPr>
          <w:rFonts w:ascii="OpenSans-Regular" w:hAnsi="OpenSans-Regular"/>
          <w:b/>
          <w:color w:val="333333"/>
          <w:sz w:val="24"/>
          <w:szCs w:val="24"/>
        </w:rPr>
        <w:t>)</w:t>
      </w:r>
      <w:r w:rsidR="004E5F00" w:rsidRPr="00823A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</w:t>
      </w:r>
      <w:r w:rsidR="004E5F0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4E5F00" w:rsidRPr="00823A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найменувань згідно із Додатком )</w:t>
      </w:r>
      <w:r w:rsidRPr="000019D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»</w:t>
      </w: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380"/>
        <w:gridCol w:w="6013"/>
      </w:tblGrid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434158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1C3C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E837B1" w:rsidP="0085235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 w:rsid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137CC" w:rsidRPr="0085235B" w:rsidRDefault="000137CC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</w:t>
            </w:r>
            <w:r w:rsidR="0085235B"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овою Кабінету Міністрів України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6 червня 2007 р. № 803 (в редакції постанови Кабінету Міністрів України від 23 жовтня 2019 р. </w:t>
            </w:r>
            <w:r w:rsid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884)</w:t>
            </w:r>
            <w:r w:rsid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099F" w:rsidRPr="00E55D4E" w:rsidRDefault="0088099F" w:rsidP="00C05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C3C43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C3C43" w:rsidRPr="00E55D4E" w:rsidRDefault="000025D8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Умови проведення</w:t>
            </w:r>
            <w:r w:rsidR="001C3C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процедури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1C3C43" w:rsidRPr="0058271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</w:t>
            </w:r>
            <w:r w:rsidR="00B00A6A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1F57F1" w:rsidRPr="00434158" w:rsidTr="009B5CFF">
        <w:trPr>
          <w:trHeight w:val="1124"/>
          <w:jc w:val="center"/>
        </w:trPr>
        <w:tc>
          <w:tcPr>
            <w:tcW w:w="891" w:type="dxa"/>
            <w:shd w:val="clear" w:color="auto" w:fill="auto"/>
          </w:tcPr>
          <w:p w:rsidR="001F57F1" w:rsidRPr="00E55D4E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F57F1" w:rsidRPr="00E55D4E" w:rsidRDefault="001F57F1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F57F1" w:rsidRPr="001F57F1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1F57F1" w:rsidRPr="00434158" w:rsidTr="009B5CFF">
        <w:trPr>
          <w:trHeight w:val="3107"/>
          <w:jc w:val="center"/>
        </w:trPr>
        <w:tc>
          <w:tcPr>
            <w:tcW w:w="891" w:type="dxa"/>
            <w:shd w:val="clear" w:color="auto" w:fill="auto"/>
          </w:tcPr>
          <w:p w:rsidR="001F57F1" w:rsidRPr="0085235B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1.3.1</w:t>
            </w:r>
            <w:r w:rsidR="00FC3412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</w:t>
            </w:r>
            <w:r w:rsidR="001E63E8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1)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сплатили реєстраційний та гарантійний внески у розмірах, визначених згідно з цим Порядком.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</w:t>
            </w:r>
            <w:r w:rsidR="00FC3412"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завантаженням цінової пропозиції за формою згідно із додатком 1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- інформація про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власника. Якщо особа не має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 і про причину його відсутності;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1C3C43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1.4.</w:t>
            </w:r>
          </w:p>
        </w:tc>
        <w:tc>
          <w:tcPr>
            <w:tcW w:w="3380" w:type="dxa"/>
            <w:shd w:val="clear" w:color="auto" w:fill="auto"/>
          </w:tcPr>
          <w:p w:rsidR="001C3C43" w:rsidRPr="00E55D4E" w:rsidRDefault="00C95290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C3C43" w:rsidRPr="00E55D4E" w:rsidRDefault="00C95290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обов’язковим </w:t>
            </w:r>
            <w:r w:rsidR="00A64EE5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A64EE5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2)</w:t>
            </w:r>
            <w:r w:rsidR="00C033B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E55D4E" w:rsidRDefault="00E837B1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proofErr w:type="spellStart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про</w:t>
            </w:r>
            <w:proofErr w:type="spellEnd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балансоутримувача (найменування, його місцезнаходження і контактні дані)</w:t>
            </w:r>
            <w:r w:rsid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амовника аукціону</w:t>
            </w:r>
            <w:r w:rsid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85235B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FC3412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85235B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  <w:p w:rsidR="00D20C50" w:rsidRPr="0085235B" w:rsidRDefault="00D20C50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реквізити </w:t>
            </w:r>
            <w:r w:rsidR="001E63E8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замовника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</w:t>
            </w:r>
          </w:p>
        </w:tc>
        <w:tc>
          <w:tcPr>
            <w:tcW w:w="6013" w:type="dxa"/>
            <w:shd w:val="clear" w:color="auto" w:fill="auto"/>
          </w:tcPr>
          <w:p w:rsidR="00E837B1" w:rsidRPr="0085235B" w:rsidRDefault="00E837B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Державне підприємство «Українськи</w:t>
            </w:r>
            <w:r w:rsidR="00AE71FB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 державний центр радіочастот»</w:t>
            </w:r>
            <w:r w:rsidR="004E5F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Центральна філія</w:t>
            </w:r>
          </w:p>
          <w:p w:rsidR="00791BBA" w:rsidRPr="0085235B" w:rsidRDefault="004E5F00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49064</w:t>
            </w:r>
            <w:r w:rsidR="00791BBA"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Дніпро</w:t>
            </w:r>
            <w:r w:rsidR="00791BBA"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  проспект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Сергія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Нігояна</w:t>
            </w:r>
            <w:proofErr w:type="spellEnd"/>
            <w:r w:rsidR="00791BBA"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791BBA"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791BBA" w:rsidRPr="004E5F00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код за ЄДРПОУ </w:t>
            </w:r>
            <w:r w:rsidR="004E5F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21908235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ІПН 011817626659</w:t>
            </w:r>
          </w:p>
          <w:p w:rsidR="00791BBA" w:rsidRPr="004E5F00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р/р UA</w:t>
            </w:r>
            <w:r w:rsidR="004E5F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883808050000000026006465249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 АТ «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Райффайзен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банк Аваль»,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МФО 380805</w:t>
            </w:r>
          </w:p>
          <w:p w:rsidR="00791BBA" w:rsidRPr="004E5F00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тел./факс (0</w:t>
            </w:r>
            <w:r w:rsidR="004E5F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93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</w:t>
            </w:r>
            <w:r w:rsidR="004E5F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720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  <w:r w:rsidR="004E5F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30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  <w:r w:rsidR="004E5F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48</w:t>
            </w:r>
          </w:p>
          <w:p w:rsidR="00791BBA" w:rsidRPr="004E5F00" w:rsidRDefault="00791BBA" w:rsidP="004E5F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(0</w:t>
            </w:r>
            <w:r w:rsidR="004E5F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50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) 4</w:t>
            </w:r>
            <w:r w:rsidR="004E5F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53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  <w:r w:rsidR="004E5F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07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  <w:r w:rsidR="004E5F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</w:tr>
      <w:tr w:rsidR="00E837B1" w:rsidRPr="00434158" w:rsidTr="009B5CFF">
        <w:trPr>
          <w:trHeight w:val="255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13" w:type="dxa"/>
            <w:shd w:val="clear" w:color="auto" w:fill="auto"/>
          </w:tcPr>
          <w:p w:rsidR="00E837B1" w:rsidRPr="00084227" w:rsidRDefault="00084227" w:rsidP="001803A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роспект </w:t>
            </w:r>
            <w:r w:rsidR="001803A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Сергія </w:t>
            </w:r>
            <w:proofErr w:type="spellStart"/>
            <w:r w:rsidR="001803A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Нігояна</w:t>
            </w:r>
            <w:proofErr w:type="spellEnd"/>
            <w:r w:rsidR="001803A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6A149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803A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6F6F06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791BB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1803A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49064</w:t>
            </w:r>
            <w:r w:rsidR="00791BB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м. </w:t>
            </w:r>
            <w:r w:rsidR="001803A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Дніпро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онтактна особа Замовника</w:t>
            </w:r>
          </w:p>
        </w:tc>
        <w:tc>
          <w:tcPr>
            <w:tcW w:w="6013" w:type="dxa"/>
            <w:shd w:val="clear" w:color="auto" w:fill="auto"/>
          </w:tcPr>
          <w:p w:rsidR="00E837B1" w:rsidRPr="00E55D4E" w:rsidRDefault="004E5F00" w:rsidP="006F6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Рухер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Юрій Володимирович</w:t>
            </w:r>
            <w:r w:rsidR="006F6F06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(093)</w:t>
            </w:r>
            <w:r w:rsidR="00AE71F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720</w:t>
            </w:r>
            <w:r w:rsidR="00AE71F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30</w:t>
            </w:r>
            <w:r w:rsidR="00AE71F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48</w:t>
            </w:r>
            <w:r w:rsidR="00AE71F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6F6F06" w:rsidRPr="00E55D4E" w:rsidRDefault="006F6F06" w:rsidP="00DA2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13" w:type="dxa"/>
            <w:shd w:val="clear" w:color="auto" w:fill="auto"/>
          </w:tcPr>
          <w:p w:rsidR="008B65F5" w:rsidRPr="00E55D4E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434158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E837B1" w:rsidRPr="000137CC" w:rsidTr="009B5CFF">
        <w:trPr>
          <w:trHeight w:val="591"/>
          <w:jc w:val="center"/>
        </w:trPr>
        <w:tc>
          <w:tcPr>
            <w:tcW w:w="891" w:type="dxa"/>
            <w:shd w:val="clear" w:color="auto" w:fill="auto"/>
          </w:tcPr>
          <w:p w:rsidR="00E837B1" w:rsidRPr="00FD2B2F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  <w:r w:rsidR="00FC3412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FD2B2F" w:rsidRDefault="00E837B1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  <w:shd w:val="clear" w:color="auto" w:fill="auto"/>
          </w:tcPr>
          <w:p w:rsidR="001803A5" w:rsidRPr="00FD2B2F" w:rsidRDefault="00FF02FD" w:rsidP="004D1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803A5" w:rsidRPr="00FD2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Комп’ютерна, офісна техніка, обладнання б/в</w:t>
            </w:r>
            <w:r w:rsidR="001803A5" w:rsidRPr="00FD2B2F">
              <w:rPr>
                <w:rFonts w:ascii="OpenSans-Regular" w:hAnsi="OpenSans-Regular"/>
                <w:color w:val="333333"/>
              </w:rPr>
              <w:t xml:space="preserve"> </w:t>
            </w:r>
            <w:r w:rsidR="001803A5" w:rsidRPr="00FD2B2F">
              <w:rPr>
                <w:rFonts w:ascii="OpenSans-Regular" w:hAnsi="OpenSans-Regular"/>
                <w:color w:val="333333"/>
                <w:sz w:val="24"/>
                <w:szCs w:val="24"/>
                <w:lang w:val="uk-UA"/>
              </w:rPr>
              <w:t>з неповною комплектацією</w:t>
            </w:r>
            <w:r w:rsidR="001803A5" w:rsidRPr="00FD2B2F">
              <w:rPr>
                <w:rFonts w:ascii="OpenSans-Regular" w:hAnsi="OpenSans-Regular"/>
                <w:color w:val="333333"/>
                <w:lang w:val="uk-UA"/>
              </w:rPr>
              <w:t xml:space="preserve"> </w:t>
            </w:r>
            <w:r w:rsidR="001803A5" w:rsidRPr="00FD2B2F">
              <w:rPr>
                <w:rFonts w:ascii="OpenSans-Regular" w:hAnsi="OpenSans-Regular"/>
                <w:color w:val="333333"/>
                <w:sz w:val="24"/>
                <w:szCs w:val="24"/>
              </w:rPr>
              <w:t>(</w:t>
            </w:r>
            <w:proofErr w:type="spellStart"/>
            <w:r w:rsidR="001803A5" w:rsidRPr="00FD2B2F">
              <w:rPr>
                <w:rFonts w:ascii="OpenSans-Regular" w:hAnsi="OpenSans-Regular"/>
                <w:color w:val="333333"/>
                <w:sz w:val="24"/>
                <w:szCs w:val="24"/>
              </w:rPr>
              <w:t>вторинна</w:t>
            </w:r>
            <w:proofErr w:type="spellEnd"/>
            <w:r w:rsidR="001803A5" w:rsidRPr="00FD2B2F">
              <w:rPr>
                <w:rFonts w:ascii="OpenSans-Regular" w:hAnsi="OpenSans-Regular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803A5" w:rsidRPr="00FD2B2F">
              <w:rPr>
                <w:rFonts w:ascii="OpenSans-Regular" w:hAnsi="OpenSans-Regular"/>
                <w:color w:val="333333"/>
                <w:sz w:val="24"/>
                <w:szCs w:val="24"/>
              </w:rPr>
              <w:t>сировина</w:t>
            </w:r>
            <w:proofErr w:type="spellEnd"/>
            <w:r w:rsidR="001803A5" w:rsidRPr="00FD2B2F">
              <w:rPr>
                <w:rFonts w:ascii="OpenSans-Regular" w:hAnsi="OpenSans-Regular"/>
                <w:color w:val="333333"/>
                <w:sz w:val="24"/>
                <w:szCs w:val="24"/>
              </w:rPr>
              <w:t>)</w:t>
            </w:r>
            <w:r w:rsidR="001803A5" w:rsidRPr="00FD2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(16 найменувань згідно із Додатком)</w:t>
            </w:r>
            <w:r w:rsidR="001803A5" w:rsidRPr="00FD2B2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»</w:t>
            </w:r>
          </w:p>
          <w:p w:rsidR="00E837B1" w:rsidRPr="00FD2B2F" w:rsidRDefault="004D1536" w:rsidP="004D15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ДК 021:2015 30230000-0 – Комп’ютерне обладнання».</w:t>
            </w:r>
          </w:p>
        </w:tc>
      </w:tr>
      <w:tr w:rsidR="00D225BE" w:rsidRPr="00FF02FD" w:rsidTr="009B5CFF">
        <w:trPr>
          <w:trHeight w:val="910"/>
          <w:jc w:val="center"/>
        </w:trPr>
        <w:tc>
          <w:tcPr>
            <w:tcW w:w="891" w:type="dxa"/>
            <w:shd w:val="clear" w:color="auto" w:fill="auto"/>
          </w:tcPr>
          <w:p w:rsidR="00D225BE" w:rsidRPr="00FD2B2F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  <w:shd w:val="clear" w:color="auto" w:fill="auto"/>
          </w:tcPr>
          <w:p w:rsidR="00D225BE" w:rsidRPr="00FD2B2F" w:rsidRDefault="00D225BE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 лоту</w:t>
            </w:r>
            <w:r w:rsidR="00622B26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13" w:type="dxa"/>
            <w:shd w:val="clear" w:color="auto" w:fill="auto"/>
          </w:tcPr>
          <w:p w:rsidR="005D1017" w:rsidRPr="00FD2B2F" w:rsidRDefault="004E5F00" w:rsidP="005D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1 808</w:t>
            </w:r>
            <w:r w:rsidR="005D1017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33</w:t>
            </w:r>
            <w:r w:rsidR="005D1017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одна тисяча вісімсот вісім грн. 33</w:t>
            </w:r>
            <w:r w:rsidR="005D1017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коп.</w:t>
            </w:r>
            <w:r w:rsidR="005D1017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 без ПДВ</w:t>
            </w:r>
          </w:p>
          <w:p w:rsidR="005D1017" w:rsidRPr="00FD2B2F" w:rsidRDefault="005D1017" w:rsidP="005D1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ПДВ становить – </w:t>
            </w:r>
            <w:r w:rsidR="004E5F0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361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4E5F0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67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(три</w:t>
            </w:r>
            <w:r w:rsidR="004E5F0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ста шістдесят одна 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</w:t>
            </w:r>
            <w:r w:rsidR="004E5F0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67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коп.).</w:t>
            </w:r>
          </w:p>
          <w:p w:rsidR="00D225BE" w:rsidRPr="00FD2B2F" w:rsidRDefault="005D1017" w:rsidP="004E5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Загалом з ПДВ: </w:t>
            </w:r>
            <w:r w:rsidR="004E5F0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2 170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4E5F0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 грн. (</w:t>
            </w:r>
            <w:r w:rsidR="004E5F0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дві тисячі сто сімдесят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</w:t>
            </w:r>
            <w:r w:rsidR="004E5F0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0 коп.) </w:t>
            </w:r>
          </w:p>
        </w:tc>
      </w:tr>
      <w:tr w:rsidR="00E837B1" w:rsidRPr="00B4075C" w:rsidTr="009B5CFF">
        <w:trPr>
          <w:trHeight w:val="1787"/>
          <w:jc w:val="center"/>
        </w:trPr>
        <w:tc>
          <w:tcPr>
            <w:tcW w:w="891" w:type="dxa"/>
            <w:shd w:val="clear" w:color="auto" w:fill="auto"/>
          </w:tcPr>
          <w:p w:rsidR="00E837B1" w:rsidRPr="00FD2B2F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  <w:shd w:val="clear" w:color="auto" w:fill="auto"/>
          </w:tcPr>
          <w:p w:rsidR="00E837B1" w:rsidRPr="00FD2B2F" w:rsidRDefault="00E837B1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Загальний опис </w:t>
            </w:r>
            <w:r w:rsidR="006652EA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предмету продажу</w:t>
            </w:r>
          </w:p>
        </w:tc>
        <w:tc>
          <w:tcPr>
            <w:tcW w:w="6013" w:type="dxa"/>
            <w:shd w:val="clear" w:color="auto" w:fill="auto"/>
          </w:tcPr>
          <w:p w:rsidR="00FF02FD" w:rsidRPr="00FD2B2F" w:rsidRDefault="00FF02FD" w:rsidP="00942C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FD2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«Комп’ютерна, офісна техніка, обладнання б/в</w:t>
            </w:r>
            <w:r w:rsidRPr="00FD2B2F">
              <w:rPr>
                <w:rFonts w:ascii="OpenSans-Regular" w:hAnsi="OpenSans-Regular"/>
                <w:color w:val="333333"/>
              </w:rPr>
              <w:t xml:space="preserve"> </w:t>
            </w:r>
            <w:r w:rsidRPr="00FD2B2F">
              <w:rPr>
                <w:rFonts w:ascii="OpenSans-Regular" w:hAnsi="OpenSans-Regular"/>
                <w:color w:val="333333"/>
                <w:sz w:val="24"/>
                <w:szCs w:val="24"/>
                <w:lang w:val="uk-UA"/>
              </w:rPr>
              <w:t>з неповною комплектацією</w:t>
            </w:r>
            <w:r w:rsidRPr="00FD2B2F">
              <w:rPr>
                <w:rFonts w:ascii="OpenSans-Regular" w:hAnsi="OpenSans-Regular"/>
                <w:color w:val="333333"/>
                <w:lang w:val="uk-UA"/>
              </w:rPr>
              <w:t xml:space="preserve"> </w:t>
            </w:r>
            <w:r w:rsidRPr="00FD2B2F">
              <w:rPr>
                <w:rFonts w:ascii="OpenSans-Regular" w:hAnsi="OpenSans-Regular"/>
                <w:color w:val="333333"/>
                <w:sz w:val="24"/>
                <w:szCs w:val="24"/>
              </w:rPr>
              <w:t>(</w:t>
            </w:r>
            <w:proofErr w:type="spellStart"/>
            <w:r w:rsidRPr="00FD2B2F">
              <w:rPr>
                <w:rFonts w:ascii="OpenSans-Regular" w:hAnsi="OpenSans-Regular"/>
                <w:color w:val="333333"/>
                <w:sz w:val="24"/>
                <w:szCs w:val="24"/>
              </w:rPr>
              <w:t>вторинна</w:t>
            </w:r>
            <w:proofErr w:type="spellEnd"/>
            <w:r w:rsidRPr="00FD2B2F">
              <w:rPr>
                <w:rFonts w:ascii="OpenSans-Regular" w:hAnsi="OpenSans-Regular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D2B2F">
              <w:rPr>
                <w:rFonts w:ascii="OpenSans-Regular" w:hAnsi="OpenSans-Regular"/>
                <w:color w:val="333333"/>
                <w:sz w:val="24"/>
                <w:szCs w:val="24"/>
              </w:rPr>
              <w:t>сировина</w:t>
            </w:r>
            <w:proofErr w:type="spellEnd"/>
            <w:r w:rsidRPr="00FD2B2F">
              <w:rPr>
                <w:rFonts w:ascii="OpenSans-Regular" w:hAnsi="OpenSans-Regular"/>
                <w:color w:val="333333"/>
                <w:sz w:val="24"/>
                <w:szCs w:val="24"/>
              </w:rPr>
              <w:t>)</w:t>
            </w:r>
            <w:r w:rsidRPr="00FD2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(16 найменувань згідно із Додатком)</w:t>
            </w:r>
            <w:r w:rsidRPr="00FD2B2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»</w:t>
            </w:r>
          </w:p>
          <w:p w:rsidR="00942C8B" w:rsidRPr="00FD2B2F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Код відповідного класифікатору лоту:  </w:t>
            </w:r>
            <w:r w:rsidR="00423F1D" w:rsidRPr="00FD2B2F">
              <w:rPr>
                <w:rFonts w:ascii="OpenSans-Regular" w:hAnsi="OpenSans-Regular"/>
                <w:color w:val="333333"/>
              </w:rPr>
              <w:t>30230000-0</w:t>
            </w:r>
          </w:p>
          <w:p w:rsidR="004D1536" w:rsidRPr="00FD2B2F" w:rsidRDefault="00423F1D" w:rsidP="0094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Комп’ютерна, офісна техніка, обладнання</w:t>
            </w:r>
            <w:r w:rsidR="00942C8B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які були у використанні</w:t>
            </w:r>
            <w:r w:rsidR="001803A5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 неповною комплектацією.</w:t>
            </w:r>
          </w:p>
          <w:p w:rsidR="00E837B1" w:rsidRPr="00FD2B2F" w:rsidRDefault="00E837B1" w:rsidP="0042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837B1" w:rsidRPr="00423F1D" w:rsidTr="009B5CFF">
        <w:trPr>
          <w:trHeight w:val="698"/>
          <w:jc w:val="center"/>
        </w:trPr>
        <w:tc>
          <w:tcPr>
            <w:tcW w:w="891" w:type="dxa"/>
            <w:shd w:val="clear" w:color="auto" w:fill="auto"/>
          </w:tcPr>
          <w:p w:rsidR="00E837B1" w:rsidRPr="00FD2B2F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3.4. </w:t>
            </w:r>
          </w:p>
        </w:tc>
        <w:tc>
          <w:tcPr>
            <w:tcW w:w="3380" w:type="dxa"/>
            <w:shd w:val="clear" w:color="auto" w:fill="auto"/>
          </w:tcPr>
          <w:p w:rsidR="00E837B1" w:rsidRPr="00FD2B2F" w:rsidRDefault="00622B26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Розмiр</w:t>
            </w:r>
            <w:proofErr w:type="spellEnd"/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внеску</w:t>
            </w:r>
            <w:r w:rsidR="00791BBA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="006652EA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</w:t>
            </w:r>
          </w:p>
        </w:tc>
        <w:tc>
          <w:tcPr>
            <w:tcW w:w="6013" w:type="dxa"/>
            <w:shd w:val="clear" w:color="auto" w:fill="auto"/>
          </w:tcPr>
          <w:p w:rsidR="00E837B1" w:rsidRPr="00FD2B2F" w:rsidRDefault="00423F1D" w:rsidP="0042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217</w:t>
            </w:r>
            <w:r w:rsidR="00942C8B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</w:t>
            </w:r>
            <w:r w:rsidR="00512B11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225BE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</w:t>
            </w:r>
            <w:r w:rsidR="001C6231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D225BE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двісті сімнадцять</w:t>
            </w:r>
            <w:r w:rsidR="002464E2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B1729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56764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</w:t>
            </w:r>
            <w:r w:rsidR="00F14E3D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</w:t>
            </w:r>
            <w:r w:rsidR="00CF137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коп.</w:t>
            </w:r>
            <w:r w:rsidR="00D225BE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E837B1" w:rsidRPr="003E1105" w:rsidTr="009B5CFF">
        <w:trPr>
          <w:trHeight w:val="751"/>
          <w:jc w:val="center"/>
        </w:trPr>
        <w:tc>
          <w:tcPr>
            <w:tcW w:w="891" w:type="dxa"/>
            <w:shd w:val="clear" w:color="auto" w:fill="auto"/>
          </w:tcPr>
          <w:p w:rsidR="00E837B1" w:rsidRPr="00FD2B2F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  <w:shd w:val="clear" w:color="auto" w:fill="auto"/>
          </w:tcPr>
          <w:p w:rsidR="00E837B1" w:rsidRPr="00FD2B2F" w:rsidRDefault="00E837B1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</w:t>
            </w:r>
            <w:r w:rsidR="006B1729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</w:t>
            </w:r>
            <w:r w:rsidR="007831E6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622B26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6013" w:type="dxa"/>
            <w:shd w:val="clear" w:color="auto" w:fill="auto"/>
          </w:tcPr>
          <w:p w:rsidR="00E837B1" w:rsidRPr="00FD2B2F" w:rsidRDefault="00423F1D" w:rsidP="00423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21</w:t>
            </w:r>
            <w:r w:rsidR="00942C8B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70</w:t>
            </w:r>
            <w:r w:rsidR="00CF137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</w:t>
            </w:r>
            <w:r w:rsidR="001803A5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двадцять одна </w:t>
            </w:r>
            <w:r w:rsidR="00B4075C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4440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</w:t>
            </w:r>
            <w:r w:rsidR="006B1729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70</w:t>
            </w:r>
            <w:r w:rsidR="00CF1370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коп.</w:t>
            </w:r>
            <w:r w:rsidR="00B51636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E837B1" w:rsidRPr="009635E3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FD2B2F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  <w:shd w:val="clear" w:color="auto" w:fill="auto"/>
          </w:tcPr>
          <w:p w:rsidR="00E837B1" w:rsidRPr="00FD2B2F" w:rsidRDefault="001C623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E837B1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трок поставки </w:t>
            </w:r>
          </w:p>
        </w:tc>
        <w:tc>
          <w:tcPr>
            <w:tcW w:w="6013" w:type="dxa"/>
            <w:shd w:val="clear" w:color="auto" w:fill="auto"/>
          </w:tcPr>
          <w:p w:rsidR="00E837B1" w:rsidRPr="00FD2B2F" w:rsidRDefault="00E837B1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 w:rsidR="001E63E8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придбаного майна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D33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може бути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здійсн</w:t>
            </w:r>
            <w:r w:rsidR="00FE5D33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ена</w:t>
            </w:r>
            <w:r w:rsidR="001C6231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7AB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через </w:t>
            </w:r>
            <w:r w:rsidR="00FE5D33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D507AB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робочих дня</w:t>
            </w:r>
            <w:r w:rsidR="00FE5D33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3648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дати</w:t>
            </w:r>
            <w:r w:rsidR="001C6231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отримання</w:t>
            </w:r>
            <w:r w:rsidR="008B65F5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100 % </w:t>
            </w:r>
            <w:r w:rsidR="001C6231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FE5D33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плати</w:t>
            </w:r>
            <w:r w:rsidR="008B65F5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837B1" w:rsidRPr="009635E3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FD2B2F" w:rsidRDefault="00B5163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  <w:r w:rsidR="00FC3412"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FD2B2F" w:rsidRDefault="00E837B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  <w:shd w:val="clear" w:color="auto" w:fill="auto"/>
          </w:tcPr>
          <w:p w:rsidR="00E837B1" w:rsidRPr="00FD2B2F" w:rsidRDefault="008B65F5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 w:rsidR="001E63E8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транспортує придбане майно</w:t>
            </w:r>
            <w:r w:rsidR="00E837B1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території </w:t>
            </w:r>
            <w:r w:rsidR="001E63E8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замовника</w:t>
            </w:r>
            <w:r w:rsidR="00E837B1"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FC3412" w:rsidRPr="009635E3" w:rsidTr="009B5CFF">
        <w:trPr>
          <w:trHeight w:val="472"/>
          <w:jc w:val="center"/>
        </w:trPr>
        <w:tc>
          <w:tcPr>
            <w:tcW w:w="891" w:type="dxa"/>
            <w:shd w:val="clear" w:color="auto" w:fill="auto"/>
          </w:tcPr>
          <w:p w:rsidR="00FC3412" w:rsidRPr="00FD2B2F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  <w:shd w:val="clear" w:color="auto" w:fill="auto"/>
          </w:tcPr>
          <w:p w:rsidR="00FC3412" w:rsidRPr="00FD2B2F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  <w:shd w:val="clear" w:color="auto" w:fill="auto"/>
          </w:tcPr>
          <w:p w:rsidR="00FC3412" w:rsidRPr="00FD2B2F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FC3412" w:rsidRPr="009635E3" w:rsidTr="009B5CFF">
        <w:trPr>
          <w:trHeight w:val="471"/>
          <w:jc w:val="center"/>
        </w:trPr>
        <w:tc>
          <w:tcPr>
            <w:tcW w:w="891" w:type="dxa"/>
            <w:shd w:val="clear" w:color="auto" w:fill="auto"/>
          </w:tcPr>
          <w:p w:rsidR="00FC3412" w:rsidRPr="00FD2B2F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  <w:shd w:val="clear" w:color="auto" w:fill="auto"/>
          </w:tcPr>
          <w:p w:rsidR="00FC3412" w:rsidRPr="00FD2B2F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D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FD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FD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D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FD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6013" w:type="dxa"/>
            <w:shd w:val="clear" w:color="auto" w:fill="auto"/>
          </w:tcPr>
          <w:p w:rsidR="00FC3412" w:rsidRPr="00FD2B2F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2B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3905A4" w:rsidRDefault="003905A4" w:rsidP="004D15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837B1" w:rsidRPr="003905A4" w:rsidRDefault="003905A4" w:rsidP="004D1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3905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3905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предмету продажу </w:t>
      </w:r>
      <w:r w:rsidR="004D1536" w:rsidRPr="003905A4">
        <w:rPr>
          <w:rFonts w:ascii="Times New Roman" w:hAnsi="Times New Roman" w:cs="Times New Roman"/>
          <w:b/>
          <w:sz w:val="24"/>
          <w:szCs w:val="24"/>
          <w:lang w:val="uk-UA"/>
        </w:rPr>
        <w:t>– потребує уточнення. Детально ознайомитись із технічним станом майна можливо за місцем його зберігання</w:t>
      </w:r>
      <w:r w:rsidR="004D1536" w:rsidRPr="003905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ад</w:t>
      </w:r>
      <w:r w:rsidR="004D1536" w:rsidRPr="003905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ресою</w:t>
      </w:r>
      <w:proofErr w:type="spellEnd"/>
      <w:r w:rsidR="004D1536" w:rsidRPr="003905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: проспект Сергія </w:t>
      </w:r>
      <w:proofErr w:type="spellStart"/>
      <w:r w:rsidR="004D1536" w:rsidRPr="003905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Нігояна</w:t>
      </w:r>
      <w:proofErr w:type="spellEnd"/>
      <w:r w:rsidR="004D1536" w:rsidRPr="003905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, 41, м. Дніпро.</w:t>
      </w:r>
    </w:p>
    <w:p w:rsidR="003677F2" w:rsidRDefault="003677F2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942C8B" w:rsidRPr="00AE7CB4" w:rsidRDefault="00942C8B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445"/>
        <w:gridCol w:w="8783"/>
      </w:tblGrid>
      <w:tr w:rsidR="00535283" w:rsidRPr="00FE127B" w:rsidTr="0085235B">
        <w:trPr>
          <w:trHeight w:val="2970"/>
        </w:trPr>
        <w:tc>
          <w:tcPr>
            <w:tcW w:w="1035" w:type="dxa"/>
            <w:gridSpan w:val="2"/>
          </w:tcPr>
          <w:p w:rsidR="00535283" w:rsidRPr="0085235B" w:rsidRDefault="00535283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  <w:p w:rsidR="00535283" w:rsidRPr="0085235B" w:rsidRDefault="00535283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спостерігати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інтерактивному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часу.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n161"/>
            <w:bookmarkEnd w:id="0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шляхом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повторюваного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трьома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раундами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інтерактивному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часу.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в час та дату,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n162"/>
            <w:bookmarkEnd w:id="1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подали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n163"/>
            <w:bookmarkEnd w:id="2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кожному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порядку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тих,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поточному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такою,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другого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n164"/>
            <w:bookmarkEnd w:id="3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вносив та/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змінював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n165"/>
            <w:bookmarkEnd w:id="4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раз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підвищити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n166"/>
            <w:bookmarkEnd w:id="5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n167"/>
            <w:bookmarkEnd w:id="6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паузу три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раунд.</w:t>
            </w:r>
          </w:p>
          <w:p w:rsidR="00535283" w:rsidRPr="0085235B" w:rsidRDefault="00535283" w:rsidP="0009124C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7" w:name="n168"/>
            <w:bookmarkEnd w:id="7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кожного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найнижчої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кожному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5283" w:rsidRPr="00FE127B" w:rsidTr="0085235B">
        <w:trPr>
          <w:trHeight w:val="273"/>
        </w:trPr>
        <w:tc>
          <w:tcPr>
            <w:tcW w:w="10030" w:type="dxa"/>
            <w:gridSpan w:val="3"/>
          </w:tcPr>
          <w:p w:rsidR="00535283" w:rsidRPr="0085235B" w:rsidRDefault="00535283" w:rsidP="00451B5A">
            <w:pPr>
              <w:shd w:val="clear" w:color="auto" w:fill="FFFFFF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5.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придбане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="00817508"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51B5A" w:rsidRPr="00FE127B" w:rsidTr="0085235B">
        <w:trPr>
          <w:trHeight w:val="3517"/>
        </w:trPr>
        <w:tc>
          <w:tcPr>
            <w:tcW w:w="576" w:type="dxa"/>
          </w:tcPr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  <w:r w:rsidR="009B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85235B" w:rsidRPr="0085235B" w:rsidRDefault="00451B5A" w:rsidP="00852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n170"/>
            <w:bookmarkEnd w:id="8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в день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n171"/>
            <w:bookmarkEnd w:id="9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лот,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щонайменше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n172"/>
            <w:bookmarkEnd w:id="10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величиною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щонайменше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n173"/>
            <w:bookmarkEnd w:id="11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листа (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натискання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кнопки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n174"/>
            <w:bookmarkEnd w:id="12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днем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днем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n175"/>
            <w:bookmarkEnd w:id="13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1B5A" w:rsidRPr="00FE127B" w:rsidTr="0085235B">
        <w:trPr>
          <w:trHeight w:val="3368"/>
        </w:trPr>
        <w:tc>
          <w:tcPr>
            <w:tcW w:w="576" w:type="dxa"/>
          </w:tcPr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  <w:r w:rsidR="009B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54" w:type="dxa"/>
            <w:gridSpan w:val="2"/>
          </w:tcPr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перераховується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088F" w:rsidRPr="00FE127B" w:rsidTr="0085235B">
        <w:trPr>
          <w:trHeight w:val="553"/>
        </w:trPr>
        <w:tc>
          <w:tcPr>
            <w:tcW w:w="10030" w:type="dxa"/>
            <w:gridSpan w:val="3"/>
          </w:tcPr>
          <w:p w:rsidR="00D3088F" w:rsidRPr="0085235B" w:rsidRDefault="00D3088F" w:rsidP="00D3088F">
            <w:pPr>
              <w:shd w:val="clear" w:color="auto" w:fill="FFFFFF"/>
              <w:spacing w:after="150"/>
              <w:ind w:firstLine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85235B" w:rsidRPr="00FE127B" w:rsidTr="009B5CFF">
        <w:trPr>
          <w:trHeight w:val="1488"/>
        </w:trPr>
        <w:tc>
          <w:tcPr>
            <w:tcW w:w="576" w:type="dxa"/>
          </w:tcPr>
          <w:p w:rsidR="0085235B" w:rsidRPr="0085235B" w:rsidRDefault="0085235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n177"/>
            <w:bookmarkEnd w:id="14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hAnsi="Times New Roman" w:cs="Times New Roman"/>
              </w:rPr>
              <w:fldChar w:fldCharType="begin"/>
            </w:r>
            <w:r w:rsidRPr="0085235B">
              <w:rPr>
                <w:rFonts w:ascii="Times New Roman" w:hAnsi="Times New Roman" w:cs="Times New Roman"/>
              </w:rPr>
              <w:instrText xml:space="preserve"> HYPERLINK "https://zakon.rada.gov.ua/laws/show/2269-19" \l "n166" \t "_blank" </w:instrText>
            </w:r>
            <w:r w:rsidRPr="0085235B">
              <w:rPr>
                <w:rFonts w:ascii="Times New Roman" w:hAnsi="Times New Roman" w:cs="Times New Roman"/>
              </w:rPr>
              <w:fldChar w:fldCharType="separate"/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частиною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першою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fldChar w:fldCharType="end"/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Закону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anchor="n172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n178"/>
            <w:bookmarkEnd w:id="15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n179"/>
            <w:bookmarkEnd w:id="16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Порядком;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n180"/>
            <w:bookmarkEnd w:id="17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неправдиві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себе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n181"/>
            <w:bookmarkEnd w:id="18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продажу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але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у строки,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Порядком,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n182"/>
            <w:bookmarkEnd w:id="19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доданими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документами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заяви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абзацу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пункту.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0" w:name="n183"/>
            <w:bookmarkEnd w:id="20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судовому порядку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hAnsi="Times New Roman" w:cs="Times New Roman"/>
              </w:rPr>
              <w:fldChar w:fldCharType="begin"/>
            </w:r>
            <w:r w:rsidRPr="0085235B">
              <w:rPr>
                <w:rFonts w:ascii="Times New Roman" w:hAnsi="Times New Roman" w:cs="Times New Roman"/>
              </w:rPr>
              <w:instrText xml:space="preserve"> HYPERLINK "https://zakon.rada.gov.ua/laws/show/2269-19" \l "n615" \t "_blank" </w:instrText>
            </w:r>
            <w:r w:rsidRPr="0085235B">
              <w:rPr>
                <w:rFonts w:ascii="Times New Roman" w:hAnsi="Times New Roman" w:cs="Times New Roman"/>
              </w:rPr>
              <w:fldChar w:fldCharType="separate"/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статтею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30</w:t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fldChar w:fldCharType="end"/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235B" w:rsidRPr="00FE127B" w:rsidTr="0085235B">
        <w:trPr>
          <w:trHeight w:val="344"/>
        </w:trPr>
        <w:tc>
          <w:tcPr>
            <w:tcW w:w="10030" w:type="dxa"/>
            <w:gridSpan w:val="3"/>
          </w:tcPr>
          <w:p w:rsidR="0085235B" w:rsidRPr="0085235B" w:rsidRDefault="0085235B" w:rsidP="0085235B">
            <w:pPr>
              <w:shd w:val="clear" w:color="auto" w:fill="FFFFFF"/>
              <w:ind w:firstLine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85235B" w:rsidRPr="00FE127B" w:rsidTr="009B5CFF">
        <w:trPr>
          <w:trHeight w:val="845"/>
        </w:trPr>
        <w:tc>
          <w:tcPr>
            <w:tcW w:w="576" w:type="dxa"/>
          </w:tcPr>
          <w:p w:rsidR="0085235B" w:rsidRPr="0085235B" w:rsidRDefault="0085235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85235B" w:rsidRPr="0085235B" w:rsidRDefault="0085235B" w:rsidP="0085235B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будь-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137EC" w:rsidRDefault="000137EC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846" w:rsidRDefault="00B80846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846" w:rsidRDefault="00B80846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290" w:rsidRPr="008521CE" w:rsidRDefault="00C95290" w:rsidP="00C95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</w:t>
      </w:r>
    </w:p>
    <w:p w:rsidR="00D4248F" w:rsidRPr="008521CE" w:rsidRDefault="00D424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15C" w:rsidRPr="008521CE" w:rsidRDefault="00B23B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ФОРМА ЦІНОВОЇ ПРОПОЗИЦІЇ</w:t>
      </w:r>
      <w:r w:rsidR="00E2715C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УЧАСНИКА</w:t>
      </w:r>
      <w:r w:rsidR="00D42E6A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</w:t>
      </w:r>
    </w:p>
    <w:p w:rsidR="00E2715C" w:rsidRPr="008521CE" w:rsidRDefault="00E2715C" w:rsidP="00E27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03A5" w:rsidRPr="004D1536" w:rsidRDefault="00E2715C" w:rsidP="001803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З мето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ю участі у торгах, оголошених Державним підприємством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«Український державний центр радіочастот»</w:t>
      </w:r>
      <w:r w:rsidR="00492B15">
        <w:rPr>
          <w:rFonts w:ascii="Times New Roman" w:hAnsi="Times New Roman"/>
          <w:sz w:val="24"/>
          <w:szCs w:val="24"/>
          <w:lang w:val="uk-UA"/>
        </w:rPr>
        <w:t xml:space="preserve"> Центральна філія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щодо продажу за предметом: </w:t>
      </w:r>
      <w:r w:rsidR="001803A5">
        <w:rPr>
          <w:rFonts w:ascii="Times New Roman" w:hAnsi="Times New Roman"/>
          <w:sz w:val="24"/>
          <w:szCs w:val="24"/>
          <w:lang w:val="uk-UA"/>
        </w:rPr>
        <w:t>«</w:t>
      </w:r>
      <w:r w:rsidR="001803A5" w:rsidRPr="001803A5">
        <w:rPr>
          <w:rFonts w:ascii="Times New Roman" w:hAnsi="Times New Roman" w:cs="Times New Roman"/>
          <w:i/>
          <w:sz w:val="24"/>
          <w:szCs w:val="24"/>
          <w:lang w:val="uk-UA"/>
        </w:rPr>
        <w:t>Комп’ютерна, офісна техніка, обладнання б/в</w:t>
      </w:r>
      <w:r w:rsidR="001803A5" w:rsidRPr="001803A5">
        <w:rPr>
          <w:rFonts w:ascii="OpenSans-Regular" w:hAnsi="OpenSans-Regular"/>
          <w:i/>
          <w:color w:val="333333"/>
        </w:rPr>
        <w:t xml:space="preserve"> </w:t>
      </w:r>
      <w:r w:rsidR="001803A5" w:rsidRPr="001803A5">
        <w:rPr>
          <w:rFonts w:ascii="OpenSans-Regular" w:hAnsi="OpenSans-Regular"/>
          <w:i/>
          <w:color w:val="333333"/>
          <w:sz w:val="24"/>
          <w:szCs w:val="24"/>
          <w:lang w:val="uk-UA"/>
        </w:rPr>
        <w:t>з неповною комплектацією</w:t>
      </w:r>
      <w:r w:rsidR="001803A5" w:rsidRPr="001803A5">
        <w:rPr>
          <w:rFonts w:ascii="OpenSans-Regular" w:hAnsi="OpenSans-Regular"/>
          <w:i/>
          <w:color w:val="333333"/>
          <w:lang w:val="uk-UA"/>
        </w:rPr>
        <w:t xml:space="preserve"> </w:t>
      </w:r>
      <w:r w:rsidR="001803A5" w:rsidRPr="001803A5">
        <w:rPr>
          <w:rFonts w:ascii="OpenSans-Regular" w:hAnsi="OpenSans-Regular"/>
          <w:i/>
          <w:color w:val="333333"/>
          <w:sz w:val="24"/>
          <w:szCs w:val="24"/>
        </w:rPr>
        <w:t>(</w:t>
      </w:r>
      <w:proofErr w:type="spellStart"/>
      <w:r w:rsidR="001803A5" w:rsidRPr="001803A5">
        <w:rPr>
          <w:rFonts w:ascii="OpenSans-Regular" w:hAnsi="OpenSans-Regular"/>
          <w:i/>
          <w:color w:val="333333"/>
          <w:sz w:val="24"/>
          <w:szCs w:val="24"/>
        </w:rPr>
        <w:t>вторинна</w:t>
      </w:r>
      <w:proofErr w:type="spellEnd"/>
      <w:r w:rsidR="001803A5" w:rsidRPr="001803A5">
        <w:rPr>
          <w:rFonts w:ascii="OpenSans-Regular" w:hAnsi="OpenSans-Regular"/>
          <w:i/>
          <w:color w:val="333333"/>
          <w:sz w:val="24"/>
          <w:szCs w:val="24"/>
        </w:rPr>
        <w:t xml:space="preserve"> </w:t>
      </w:r>
      <w:proofErr w:type="spellStart"/>
      <w:r w:rsidR="001803A5" w:rsidRPr="001803A5">
        <w:rPr>
          <w:rFonts w:ascii="OpenSans-Regular" w:hAnsi="OpenSans-Regular"/>
          <w:i/>
          <w:color w:val="333333"/>
          <w:sz w:val="24"/>
          <w:szCs w:val="24"/>
        </w:rPr>
        <w:t>сировина</w:t>
      </w:r>
      <w:proofErr w:type="spellEnd"/>
      <w:r w:rsidR="001803A5" w:rsidRPr="001803A5">
        <w:rPr>
          <w:rFonts w:ascii="OpenSans-Regular" w:hAnsi="OpenSans-Regular"/>
          <w:i/>
          <w:color w:val="333333"/>
          <w:sz w:val="24"/>
          <w:szCs w:val="24"/>
        </w:rPr>
        <w:t>)</w:t>
      </w:r>
      <w:r w:rsidR="001803A5" w:rsidRPr="001803A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(16 найменувань згідно із Додатком )</w:t>
      </w:r>
      <w:r w:rsidR="001803A5" w:rsidRPr="001803A5">
        <w:rPr>
          <w:rFonts w:ascii="Times New Roman" w:eastAsia="Arial Unicode MS" w:hAnsi="Times New Roman" w:cs="Times New Roman"/>
          <w:i/>
          <w:sz w:val="24"/>
          <w:szCs w:val="24"/>
          <w:u w:color="000000"/>
          <w:bdr w:val="nil"/>
          <w:lang w:val="uk-UA" w:eastAsia="ru-RU"/>
        </w:rPr>
        <w:t>»</w:t>
      </w:r>
      <w:r w:rsidR="001803A5">
        <w:rPr>
          <w:rFonts w:ascii="Times New Roman" w:eastAsia="Arial Unicode MS" w:hAnsi="Times New Roman" w:cs="Times New Roman"/>
          <w:i/>
          <w:sz w:val="24"/>
          <w:szCs w:val="24"/>
          <w:u w:color="000000"/>
          <w:bdr w:val="nil"/>
          <w:lang w:val="uk-UA" w:eastAsia="ru-RU"/>
        </w:rPr>
        <w:t>.</w:t>
      </w:r>
    </w:p>
    <w:p w:rsidR="00E2715C" w:rsidRPr="008521CE" w:rsidRDefault="00E2715C" w:rsidP="00E271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надає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мо</w:t>
      </w: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свою цінову пропозицію для подальшої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участі в електронному аукціоні.</w:t>
      </w:r>
    </w:p>
    <w:p w:rsidR="00D42E6A" w:rsidRPr="008521C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айменування учасника (прізвище, ім’я та по батькові) ______________________</w:t>
      </w:r>
    </w:p>
    <w:p w:rsidR="00D42E6A" w:rsidRPr="008521C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т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елефон ___________________________</w:t>
      </w:r>
    </w:p>
    <w:p w:rsidR="00D42E6A" w:rsidRPr="008521CE" w:rsidRDefault="001E63E2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к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ерівництво (для юридичних осіб) (прізвище, ім’я, по батькові) _______________________</w:t>
      </w:r>
    </w:p>
    <w:p w:rsidR="00D42E6A" w:rsidRPr="008521CE" w:rsidRDefault="00AE7CB4" w:rsidP="001E63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>од ЄДРПОУ (для юридичних осіб)</w:t>
      </w:r>
      <w:r w:rsidR="001E63E2" w:rsidRPr="008521CE">
        <w:rPr>
          <w:rFonts w:ascii="Times New Roman" w:hAnsi="Times New Roman"/>
          <w:sz w:val="24"/>
          <w:szCs w:val="24"/>
          <w:lang w:val="uk-UA"/>
        </w:rPr>
        <w:t>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</w:p>
    <w:p w:rsidR="00492B15" w:rsidRPr="00FF02FD" w:rsidRDefault="001E63E2" w:rsidP="00596F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02FD">
        <w:rPr>
          <w:rFonts w:ascii="Times New Roman" w:hAnsi="Times New Roman"/>
          <w:sz w:val="24"/>
          <w:szCs w:val="24"/>
          <w:lang w:val="uk-UA"/>
        </w:rPr>
        <w:t>в</w:t>
      </w:r>
      <w:r w:rsidR="00D42E6A" w:rsidRPr="00FF02FD">
        <w:rPr>
          <w:rFonts w:ascii="Times New Roman" w:hAnsi="Times New Roman"/>
          <w:sz w:val="24"/>
          <w:szCs w:val="24"/>
          <w:lang w:val="uk-UA"/>
        </w:rPr>
        <w:t>артість пропозиції з ПДВ</w:t>
      </w:r>
      <w:r w:rsidRPr="00FF02FD">
        <w:rPr>
          <w:rFonts w:ascii="Times New Roman" w:hAnsi="Times New Roman"/>
          <w:sz w:val="24"/>
          <w:szCs w:val="24"/>
          <w:lang w:val="uk-UA"/>
        </w:rPr>
        <w:t xml:space="preserve"> (цифрами і словами) </w:t>
      </w:r>
      <w:r w:rsidR="00D42E6A" w:rsidRPr="00FF02FD">
        <w:rPr>
          <w:rFonts w:ascii="Times New Roman" w:hAnsi="Times New Roman"/>
          <w:sz w:val="24"/>
          <w:szCs w:val="24"/>
          <w:lang w:val="uk-UA"/>
        </w:rPr>
        <w:t>грн.:</w:t>
      </w:r>
      <w:r w:rsidRPr="00FF02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2B15" w:rsidRPr="00FF02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02FD"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8521CE">
        <w:rPr>
          <w:rFonts w:ascii="Times New Roman" w:hAnsi="Times New Roman"/>
          <w:bCs/>
          <w:i/>
          <w:lang w:val="uk-UA"/>
        </w:rPr>
        <w:t>*Дана ціна є початковою та може бути збільшена у ході аукціону.</w:t>
      </w: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318BC" w:rsidRPr="008521CE" w:rsidRDefault="008318BC" w:rsidP="008318B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8521CE">
        <w:rPr>
          <w:rFonts w:ascii="Times New Roman" w:hAnsi="Times New Roman"/>
          <w:bCs/>
          <w:i/>
          <w:lang w:val="uk-UA"/>
        </w:rPr>
        <w:t xml:space="preserve">**Учасник ознайомлений з Регламентом роботи електронної торгової системи та усвідомлює, що переможцем торгів може стати учасник, який зробив щонайменше один мінімальний крок аукціону відносно початкової ціни продажу активу. </w:t>
      </w:r>
    </w:p>
    <w:p w:rsidR="00D42E6A" w:rsidRPr="008521CE" w:rsidRDefault="00D42E6A" w:rsidP="001E6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3EFF" w:rsidRPr="008521CE" w:rsidRDefault="00A33EFF" w:rsidP="000A55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3E2" w:rsidRPr="008521CE" w:rsidRDefault="001E63E2" w:rsidP="000A55F7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Якщо наша пропозиція буде </w:t>
      </w:r>
      <w:r w:rsidR="00C95290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прийнята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ми зобов'язуємося підписати Договір відповідно до умов</w:t>
      </w:r>
      <w:r w:rsidR="00E3722F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цієї документації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E63E2" w:rsidRPr="008521CE" w:rsidRDefault="001E63E2" w:rsidP="000A55F7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Ми пого</w:t>
      </w:r>
      <w:r w:rsidR="00C033BE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джуємося з істотними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умовами</w:t>
      </w:r>
      <w:r w:rsidR="00C033BE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які обов’язково будуть включені до договору про </w:t>
      </w:r>
      <w:r w:rsidR="00C95290"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продаж</w:t>
      </w:r>
      <w:r w:rsidRPr="008521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8521CE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AB065B">
        <w:rPr>
          <w:rFonts w:ascii="Times New Roman" w:hAnsi="Times New Roman"/>
          <w:bCs/>
          <w:lang w:val="uk-UA"/>
        </w:rPr>
        <w:t>ПІБ (назва/найменування), посада                                                                      Підпис</w:t>
      </w: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D42E6A" w:rsidRPr="00AB065B" w:rsidRDefault="00D42E6A" w:rsidP="00D42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B80846" w:rsidRPr="00AB065B" w:rsidRDefault="00FA6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065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2</w:t>
      </w:r>
    </w:p>
    <w:p w:rsidR="00FA66D7" w:rsidRPr="00AB6FDE" w:rsidRDefault="00FA66D7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6FDE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</w:t>
      </w:r>
    </w:p>
    <w:p w:rsidR="00FA66D7" w:rsidRPr="00AB6FDE" w:rsidRDefault="00AB6FDE" w:rsidP="00FA66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6FDE">
        <w:rPr>
          <w:rFonts w:ascii="Times New Roman" w:hAnsi="Times New Roman" w:cs="Times New Roman"/>
          <w:sz w:val="24"/>
          <w:szCs w:val="24"/>
          <w:lang w:val="uk-UA"/>
        </w:rPr>
        <w:t>«Комп’ютерна, офісна техніка, обладнання б/в</w:t>
      </w:r>
      <w:r w:rsidRPr="00AB6FDE">
        <w:rPr>
          <w:rFonts w:ascii="OpenSans-Regular" w:hAnsi="OpenSans-Regular"/>
          <w:color w:val="333333"/>
        </w:rPr>
        <w:t xml:space="preserve"> </w:t>
      </w:r>
      <w:r w:rsidRPr="00AB6FDE">
        <w:rPr>
          <w:rFonts w:ascii="OpenSans-Regular" w:hAnsi="OpenSans-Regular"/>
          <w:color w:val="333333"/>
          <w:sz w:val="24"/>
          <w:szCs w:val="24"/>
          <w:lang w:val="uk-UA"/>
        </w:rPr>
        <w:t>з неповною комплектацією</w:t>
      </w:r>
      <w:r w:rsidRPr="00AB6FDE">
        <w:rPr>
          <w:rFonts w:ascii="OpenSans-Regular" w:hAnsi="OpenSans-Regular"/>
          <w:color w:val="333333"/>
          <w:lang w:val="uk-UA"/>
        </w:rPr>
        <w:t xml:space="preserve"> </w:t>
      </w:r>
      <w:r w:rsidRPr="00AB6FDE">
        <w:rPr>
          <w:rFonts w:ascii="OpenSans-Regular" w:hAnsi="OpenSans-Regular"/>
          <w:color w:val="333333"/>
          <w:sz w:val="24"/>
          <w:szCs w:val="24"/>
        </w:rPr>
        <w:t>(</w:t>
      </w:r>
      <w:proofErr w:type="spellStart"/>
      <w:r w:rsidRPr="00AB6FDE">
        <w:rPr>
          <w:rFonts w:ascii="OpenSans-Regular" w:hAnsi="OpenSans-Regular"/>
          <w:color w:val="333333"/>
          <w:sz w:val="24"/>
          <w:szCs w:val="24"/>
        </w:rPr>
        <w:t>вторинна</w:t>
      </w:r>
      <w:proofErr w:type="spellEnd"/>
      <w:r w:rsidRPr="00AB6FDE">
        <w:rPr>
          <w:rFonts w:ascii="OpenSans-Regular" w:hAnsi="OpenSans-Regular"/>
          <w:color w:val="333333"/>
          <w:sz w:val="24"/>
          <w:szCs w:val="24"/>
        </w:rPr>
        <w:t xml:space="preserve"> </w:t>
      </w:r>
      <w:proofErr w:type="spellStart"/>
      <w:r w:rsidRPr="00AB6FDE">
        <w:rPr>
          <w:rFonts w:ascii="OpenSans-Regular" w:hAnsi="OpenSans-Regular"/>
          <w:color w:val="333333"/>
          <w:sz w:val="24"/>
          <w:szCs w:val="24"/>
        </w:rPr>
        <w:t>сировина</w:t>
      </w:r>
      <w:proofErr w:type="spellEnd"/>
      <w:r w:rsidRPr="00AB6FDE">
        <w:rPr>
          <w:rFonts w:ascii="OpenSans-Regular" w:hAnsi="OpenSans-Regular"/>
          <w:color w:val="333333"/>
          <w:sz w:val="24"/>
          <w:szCs w:val="24"/>
        </w:rPr>
        <w:t>)</w:t>
      </w:r>
      <w:r w:rsidRPr="00AB6FDE">
        <w:rPr>
          <w:rFonts w:ascii="Times New Roman" w:hAnsi="Times New Roman" w:cs="Times New Roman"/>
          <w:sz w:val="24"/>
          <w:szCs w:val="24"/>
          <w:lang w:val="uk-UA"/>
        </w:rPr>
        <w:t xml:space="preserve"> (16 найменувань згідно із Додатком)</w:t>
      </w:r>
      <w:r w:rsidRPr="00AB6FD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»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.</w:t>
      </w:r>
      <w:bookmarkStart w:id="21" w:name="_GoBack"/>
      <w:bookmarkEnd w:id="21"/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5"/>
        <w:gridCol w:w="3473"/>
        <w:gridCol w:w="5528"/>
      </w:tblGrid>
      <w:tr w:rsidR="00FA66D7" w:rsidRPr="00AB6FDE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  <w:jc w:val="center"/>
            </w:pPr>
            <w:r w:rsidRPr="00AB6FD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  <w:jc w:val="center"/>
            </w:pPr>
            <w:r w:rsidRPr="00AB6FD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  <w:jc w:val="center"/>
            </w:pPr>
            <w:r w:rsidRPr="00AB6FDE">
              <w:rPr>
                <w:color w:val="000000"/>
              </w:rPr>
              <w:t>Вимоги</w:t>
            </w:r>
          </w:p>
        </w:tc>
      </w:tr>
      <w:tr w:rsidR="00FA66D7" w:rsidRPr="00AB6FDE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  <w:jc w:val="center"/>
            </w:pPr>
            <w:r w:rsidRPr="00AB6FD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  <w:jc w:val="center"/>
            </w:pPr>
            <w:r w:rsidRPr="00AB6FD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  <w:jc w:val="center"/>
            </w:pPr>
            <w:r w:rsidRPr="00AB6FDE">
              <w:rPr>
                <w:color w:val="000000"/>
              </w:rPr>
              <w:t>3</w:t>
            </w:r>
          </w:p>
        </w:tc>
      </w:tr>
      <w:tr w:rsidR="00FA66D7" w:rsidRPr="00AB6FDE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6FDE" w:rsidRDefault="00FA66D7" w:rsidP="00562776">
            <w:pPr>
              <w:pStyle w:val="ac"/>
              <w:jc w:val="center"/>
              <w:rPr>
                <w:color w:val="000000"/>
              </w:rPr>
            </w:pPr>
            <w:r w:rsidRPr="00AB6FD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6FDE" w:rsidRDefault="00FA66D7" w:rsidP="00D720BB">
            <w:pPr>
              <w:pStyle w:val="ac"/>
              <w:rPr>
                <w:color w:val="000000"/>
              </w:rPr>
            </w:pPr>
            <w:r w:rsidRPr="00AB6FD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2FD" w:rsidRPr="00AB6FDE" w:rsidRDefault="00FA66D7" w:rsidP="00FF02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</w:pPr>
            <w:proofErr w:type="spellStart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Продавець</w:t>
            </w:r>
            <w:proofErr w:type="spellEnd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зобов’язується</w:t>
            </w:r>
            <w:proofErr w:type="spellEnd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передати</w:t>
            </w:r>
            <w:proofErr w:type="spellEnd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власність</w:t>
            </w:r>
            <w:proofErr w:type="spellEnd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Покупця</w:t>
            </w:r>
            <w:proofErr w:type="spellEnd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Покупець</w:t>
            </w:r>
            <w:proofErr w:type="spellEnd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прийняти</w:t>
            </w:r>
            <w:proofErr w:type="spellEnd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оплатити</w:t>
            </w:r>
            <w:proofErr w:type="spellEnd"/>
            <w:r w:rsidRPr="00AB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02FD" w:rsidRPr="00AB6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«Комп’ютерна, офісна техніка, обладнання б/в</w:t>
            </w:r>
            <w:r w:rsidR="00FF02FD" w:rsidRPr="00AB6FDE">
              <w:rPr>
                <w:rFonts w:ascii="OpenSans-Regular" w:hAnsi="OpenSans-Regular"/>
                <w:color w:val="333333"/>
              </w:rPr>
              <w:t xml:space="preserve"> </w:t>
            </w:r>
            <w:r w:rsidR="00FF02FD" w:rsidRPr="00AB6FDE">
              <w:rPr>
                <w:rFonts w:ascii="OpenSans-Regular" w:hAnsi="OpenSans-Regular"/>
                <w:color w:val="333333"/>
                <w:sz w:val="24"/>
                <w:szCs w:val="24"/>
                <w:lang w:val="uk-UA"/>
              </w:rPr>
              <w:t>з неповною комплектацією</w:t>
            </w:r>
            <w:r w:rsidR="00FF02FD" w:rsidRPr="00AB6FDE">
              <w:rPr>
                <w:rFonts w:ascii="OpenSans-Regular" w:hAnsi="OpenSans-Regular"/>
                <w:color w:val="333333"/>
                <w:lang w:val="uk-UA"/>
              </w:rPr>
              <w:t xml:space="preserve"> </w:t>
            </w:r>
            <w:r w:rsidR="00FF02FD" w:rsidRPr="00AB6FDE">
              <w:rPr>
                <w:rFonts w:ascii="OpenSans-Regular" w:hAnsi="OpenSans-Regular"/>
                <w:color w:val="333333"/>
                <w:sz w:val="24"/>
                <w:szCs w:val="24"/>
              </w:rPr>
              <w:t>(</w:t>
            </w:r>
            <w:proofErr w:type="spellStart"/>
            <w:r w:rsidR="00FF02FD" w:rsidRPr="00AB6FDE">
              <w:rPr>
                <w:rFonts w:ascii="OpenSans-Regular" w:hAnsi="OpenSans-Regular"/>
                <w:color w:val="333333"/>
                <w:sz w:val="24"/>
                <w:szCs w:val="24"/>
              </w:rPr>
              <w:t>вторинна</w:t>
            </w:r>
            <w:proofErr w:type="spellEnd"/>
            <w:r w:rsidR="00FF02FD" w:rsidRPr="00AB6FDE">
              <w:rPr>
                <w:rFonts w:ascii="OpenSans-Regular" w:hAnsi="OpenSans-Regular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F02FD" w:rsidRPr="00AB6FDE">
              <w:rPr>
                <w:rFonts w:ascii="OpenSans-Regular" w:hAnsi="OpenSans-Regular"/>
                <w:color w:val="333333"/>
                <w:sz w:val="24"/>
                <w:szCs w:val="24"/>
              </w:rPr>
              <w:t>сировина</w:t>
            </w:r>
            <w:proofErr w:type="spellEnd"/>
            <w:r w:rsidR="00FF02FD" w:rsidRPr="00AB6FDE">
              <w:rPr>
                <w:rFonts w:ascii="OpenSans-Regular" w:hAnsi="OpenSans-Regular"/>
                <w:color w:val="333333"/>
                <w:sz w:val="24"/>
                <w:szCs w:val="24"/>
              </w:rPr>
              <w:t>)</w:t>
            </w:r>
            <w:r w:rsidR="00FF02FD" w:rsidRPr="00AB6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(16 найменувань згідно із Додатком)</w:t>
            </w:r>
            <w:r w:rsidR="00FF02FD" w:rsidRPr="00AB6FD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»</w:t>
            </w:r>
          </w:p>
          <w:p w:rsidR="00FF02FD" w:rsidRPr="00AB6FDE" w:rsidRDefault="00FF02FD" w:rsidP="00FF0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F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B6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 30230000-0 – Комп’ютерне </w:t>
            </w:r>
            <w:r w:rsidRPr="00AB6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6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бладнання»</w:t>
            </w:r>
            <w:r w:rsidRPr="00AB6FD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 (далі-майно)</w:t>
            </w:r>
          </w:p>
          <w:p w:rsidR="00FA66D7" w:rsidRPr="00AB6FDE" w:rsidRDefault="00FA66D7" w:rsidP="00492B15">
            <w:pPr>
              <w:pStyle w:val="ac"/>
              <w:jc w:val="both"/>
              <w:rPr>
                <w:color w:val="000000"/>
              </w:rPr>
            </w:pPr>
          </w:p>
        </w:tc>
      </w:tr>
      <w:tr w:rsidR="00FA66D7" w:rsidRPr="00AB6FDE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  <w:jc w:val="center"/>
            </w:pPr>
            <w:r w:rsidRPr="00AB6FD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FF02FD">
            <w:pPr>
              <w:pStyle w:val="ac"/>
            </w:pPr>
            <w:r w:rsidRPr="00AB6FDE">
              <w:rPr>
                <w:color w:val="000000"/>
              </w:rPr>
              <w:t xml:space="preserve">Місце знаходження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492B15">
            <w:pPr>
              <w:pStyle w:val="ac"/>
              <w:jc w:val="both"/>
            </w:pPr>
            <w:r w:rsidRPr="00AB6FDE">
              <w:rPr>
                <w:color w:val="000000"/>
              </w:rPr>
              <w:t xml:space="preserve">м. </w:t>
            </w:r>
            <w:r w:rsidR="00492B15" w:rsidRPr="00AB6FDE">
              <w:rPr>
                <w:color w:val="000000"/>
              </w:rPr>
              <w:t>Дніпро</w:t>
            </w:r>
            <w:r w:rsidRPr="00AB6FDE">
              <w:rPr>
                <w:color w:val="000000"/>
              </w:rPr>
              <w:t xml:space="preserve">, проспект </w:t>
            </w:r>
            <w:r w:rsidR="00492B15" w:rsidRPr="00AB6FDE">
              <w:rPr>
                <w:color w:val="000000"/>
              </w:rPr>
              <w:t xml:space="preserve">Сергія </w:t>
            </w:r>
            <w:proofErr w:type="spellStart"/>
            <w:r w:rsidR="00492B15" w:rsidRPr="00AB6FDE">
              <w:rPr>
                <w:color w:val="000000"/>
              </w:rPr>
              <w:t>Нігояна</w:t>
            </w:r>
            <w:proofErr w:type="spellEnd"/>
            <w:r w:rsidRPr="00AB6FDE">
              <w:rPr>
                <w:color w:val="000000"/>
              </w:rPr>
              <w:t xml:space="preserve">, </w:t>
            </w:r>
            <w:r w:rsidR="00492B15" w:rsidRPr="00AB6FDE">
              <w:rPr>
                <w:color w:val="000000"/>
              </w:rPr>
              <w:t>4</w:t>
            </w:r>
            <w:r w:rsidRPr="00AB6FDE">
              <w:rPr>
                <w:color w:val="000000"/>
              </w:rPr>
              <w:t>1, Державне підприємство «Український державний центр радіочастот»</w:t>
            </w:r>
            <w:r w:rsidR="00492B15" w:rsidRPr="00AB6FDE">
              <w:rPr>
                <w:color w:val="000000"/>
              </w:rPr>
              <w:t xml:space="preserve"> Центральна філія</w:t>
            </w:r>
          </w:p>
        </w:tc>
      </w:tr>
      <w:tr w:rsidR="00FA66D7" w:rsidRPr="00AB6FDE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  <w:jc w:val="center"/>
            </w:pPr>
            <w:r w:rsidRPr="00AB6FD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6FDE" w:rsidRDefault="00FA66D7" w:rsidP="00FF02FD">
            <w:pPr>
              <w:pStyle w:val="ac"/>
            </w:pPr>
            <w:r w:rsidRPr="00AB6FDE">
              <w:rPr>
                <w:rFonts w:eastAsia="Calibri"/>
                <w:color w:val="000000"/>
                <w:lang w:eastAsia="en-US"/>
              </w:rPr>
              <w:t xml:space="preserve">Умови поставки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2FD" w:rsidRPr="00AB6FDE" w:rsidRDefault="00FF02FD" w:rsidP="00FF02FD">
            <w:pPr>
              <w:pStyle w:val="ac"/>
              <w:jc w:val="both"/>
              <w:rPr>
                <w:lang w:val="ru-RU"/>
              </w:rPr>
            </w:pPr>
            <w:r w:rsidRPr="00AB6FDE">
              <w:rPr>
                <w:lang w:val="ru-RU"/>
              </w:rPr>
              <w:t xml:space="preserve">Передача майна </w:t>
            </w:r>
            <w:proofErr w:type="spellStart"/>
            <w:r w:rsidRPr="00AB6FDE">
              <w:rPr>
                <w:lang w:val="ru-RU"/>
              </w:rPr>
              <w:t>може</w:t>
            </w:r>
            <w:proofErr w:type="spellEnd"/>
            <w:r w:rsidRPr="00AB6FDE">
              <w:rPr>
                <w:lang w:val="ru-RU"/>
              </w:rPr>
              <w:t xml:space="preserve"> бути </w:t>
            </w:r>
            <w:proofErr w:type="spellStart"/>
            <w:r w:rsidRPr="00AB6FDE">
              <w:rPr>
                <w:lang w:val="ru-RU"/>
              </w:rPr>
              <w:t>здійснена</w:t>
            </w:r>
            <w:proofErr w:type="spellEnd"/>
            <w:r w:rsidRPr="00AB6FDE">
              <w:rPr>
                <w:lang w:val="ru-RU"/>
              </w:rPr>
              <w:t xml:space="preserve"> через 3 </w:t>
            </w:r>
            <w:proofErr w:type="spellStart"/>
            <w:r w:rsidRPr="00AB6FDE">
              <w:rPr>
                <w:lang w:val="ru-RU"/>
              </w:rPr>
              <w:t>робочих</w:t>
            </w:r>
            <w:proofErr w:type="spellEnd"/>
            <w:r w:rsidRPr="00AB6FDE">
              <w:rPr>
                <w:lang w:val="ru-RU"/>
              </w:rPr>
              <w:t xml:space="preserve"> дня з </w:t>
            </w:r>
            <w:proofErr w:type="spellStart"/>
            <w:r w:rsidRPr="00AB6FDE">
              <w:rPr>
                <w:lang w:val="ru-RU"/>
              </w:rPr>
              <w:t>дати</w:t>
            </w:r>
            <w:proofErr w:type="spellEnd"/>
            <w:r w:rsidRPr="00AB6FDE">
              <w:rPr>
                <w:lang w:val="ru-RU"/>
              </w:rPr>
              <w:t xml:space="preserve"> </w:t>
            </w:r>
            <w:proofErr w:type="spellStart"/>
            <w:r w:rsidRPr="00AB6FDE">
              <w:rPr>
                <w:lang w:val="ru-RU"/>
              </w:rPr>
              <w:t>отримання</w:t>
            </w:r>
            <w:proofErr w:type="spellEnd"/>
            <w:r w:rsidRPr="00AB6FDE">
              <w:rPr>
                <w:lang w:val="ru-RU"/>
              </w:rPr>
              <w:t xml:space="preserve"> 100 % оплати.</w:t>
            </w:r>
          </w:p>
          <w:p w:rsidR="00FC71FF" w:rsidRPr="00AB6FDE" w:rsidRDefault="00FF02FD" w:rsidP="00FF02FD">
            <w:pPr>
              <w:pStyle w:val="ac"/>
              <w:jc w:val="both"/>
              <w:rPr>
                <w:lang w:val="ru-RU"/>
              </w:rPr>
            </w:pPr>
            <w:proofErr w:type="spellStart"/>
            <w:r w:rsidRPr="00AB6FDE">
              <w:rPr>
                <w:lang w:val="ru-RU"/>
              </w:rPr>
              <w:t>Покупець</w:t>
            </w:r>
            <w:proofErr w:type="spellEnd"/>
            <w:r w:rsidRPr="00AB6FDE">
              <w:rPr>
                <w:lang w:val="ru-RU"/>
              </w:rPr>
              <w:t xml:space="preserve"> за </w:t>
            </w:r>
            <w:proofErr w:type="spellStart"/>
            <w:r w:rsidRPr="00AB6FDE">
              <w:rPr>
                <w:lang w:val="ru-RU"/>
              </w:rPr>
              <w:t>власний</w:t>
            </w:r>
            <w:proofErr w:type="spellEnd"/>
            <w:r w:rsidRPr="00AB6FDE">
              <w:rPr>
                <w:lang w:val="ru-RU"/>
              </w:rPr>
              <w:t xml:space="preserve"> </w:t>
            </w:r>
            <w:proofErr w:type="spellStart"/>
            <w:r w:rsidRPr="00AB6FDE">
              <w:rPr>
                <w:lang w:val="ru-RU"/>
              </w:rPr>
              <w:t>рахунок</w:t>
            </w:r>
            <w:proofErr w:type="spellEnd"/>
            <w:r w:rsidRPr="00AB6FDE">
              <w:rPr>
                <w:lang w:val="ru-RU"/>
              </w:rPr>
              <w:t xml:space="preserve"> </w:t>
            </w:r>
            <w:proofErr w:type="spellStart"/>
            <w:r w:rsidRPr="00AB6FDE">
              <w:rPr>
                <w:lang w:val="ru-RU"/>
              </w:rPr>
              <w:t>транспортує</w:t>
            </w:r>
            <w:proofErr w:type="spellEnd"/>
            <w:r w:rsidRPr="00AB6FDE">
              <w:rPr>
                <w:lang w:val="ru-RU"/>
              </w:rPr>
              <w:t xml:space="preserve"> </w:t>
            </w:r>
            <w:proofErr w:type="spellStart"/>
            <w:r w:rsidRPr="00AB6FDE">
              <w:rPr>
                <w:lang w:val="ru-RU"/>
              </w:rPr>
              <w:t>придбане</w:t>
            </w:r>
            <w:proofErr w:type="spellEnd"/>
            <w:r w:rsidRPr="00AB6FDE">
              <w:rPr>
                <w:lang w:val="ru-RU"/>
              </w:rPr>
              <w:t xml:space="preserve"> </w:t>
            </w:r>
            <w:proofErr w:type="spellStart"/>
            <w:r w:rsidRPr="00AB6FDE">
              <w:rPr>
                <w:lang w:val="ru-RU"/>
              </w:rPr>
              <w:t>майно</w:t>
            </w:r>
            <w:proofErr w:type="spellEnd"/>
            <w:r w:rsidRPr="00AB6FDE">
              <w:rPr>
                <w:lang w:val="ru-RU"/>
              </w:rPr>
              <w:t xml:space="preserve"> з </w:t>
            </w:r>
            <w:proofErr w:type="spellStart"/>
            <w:r w:rsidRPr="00AB6FDE">
              <w:rPr>
                <w:lang w:val="ru-RU"/>
              </w:rPr>
              <w:t>території</w:t>
            </w:r>
            <w:proofErr w:type="spellEnd"/>
            <w:r w:rsidRPr="00AB6FDE">
              <w:rPr>
                <w:lang w:val="ru-RU"/>
              </w:rPr>
              <w:t xml:space="preserve"> </w:t>
            </w:r>
            <w:proofErr w:type="spellStart"/>
            <w:r w:rsidRPr="00AB6FDE">
              <w:rPr>
                <w:lang w:val="ru-RU"/>
              </w:rPr>
              <w:t>Продавця</w:t>
            </w:r>
            <w:proofErr w:type="spellEnd"/>
            <w:r w:rsidRPr="00AB6FDE">
              <w:rPr>
                <w:lang w:val="ru-RU"/>
              </w:rPr>
              <w:t>.</w:t>
            </w:r>
          </w:p>
        </w:tc>
      </w:tr>
      <w:tr w:rsidR="00FA66D7" w:rsidRPr="00AB6FDE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  <w:jc w:val="center"/>
            </w:pPr>
            <w:r w:rsidRPr="00AB6FD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</w:pPr>
            <w:r w:rsidRPr="00AB6FD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6FDE" w:rsidRDefault="00FA66D7" w:rsidP="00562776">
            <w:pPr>
              <w:pStyle w:val="ac"/>
              <w:jc w:val="both"/>
            </w:pPr>
            <w:r w:rsidRPr="00AB6FDE">
              <w:t xml:space="preserve">Ціна на </w:t>
            </w:r>
            <w:r w:rsidR="00FF02FD" w:rsidRPr="00AB6FDE">
              <w:t>майно</w:t>
            </w:r>
            <w:r w:rsidRPr="00AB6FDE">
              <w:t xml:space="preserve"> встановлюється відповідно до  результатів електронного аукціону.</w:t>
            </w:r>
          </w:p>
          <w:p w:rsidR="00FA66D7" w:rsidRPr="00AB6FDE" w:rsidRDefault="00FA66D7" w:rsidP="00FF02FD">
            <w:pPr>
              <w:pStyle w:val="ac"/>
              <w:jc w:val="both"/>
              <w:rPr>
                <w:lang w:val="ru-RU"/>
              </w:rPr>
            </w:pPr>
            <w:r w:rsidRPr="00AB6FDE">
              <w:t xml:space="preserve">Оплата за </w:t>
            </w:r>
            <w:r w:rsidR="00FF02FD" w:rsidRPr="00AB6FDE">
              <w:t>майно</w:t>
            </w:r>
            <w:r w:rsidRPr="00AB6FDE">
              <w:t xml:space="preserve">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AB6FDE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  <w:jc w:val="center"/>
            </w:pPr>
            <w:r w:rsidRPr="00AB6FD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562776">
            <w:pPr>
              <w:pStyle w:val="ac"/>
            </w:pPr>
            <w:r w:rsidRPr="00AB6FD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6FDE" w:rsidRDefault="00FA66D7" w:rsidP="00AE7CB4">
            <w:pPr>
              <w:pStyle w:val="ac"/>
              <w:jc w:val="both"/>
            </w:pPr>
            <w:r w:rsidRPr="00AB6FDE">
              <w:rPr>
                <w:color w:val="000000"/>
              </w:rPr>
              <w:t xml:space="preserve">До </w:t>
            </w:r>
            <w:r w:rsidR="00FE127B" w:rsidRPr="00AB6FDE">
              <w:t>31.12</w:t>
            </w:r>
            <w:r w:rsidR="00AE7CB4" w:rsidRPr="00AB6FDE">
              <w:t>.2019</w:t>
            </w:r>
            <w:r w:rsidRPr="00AB6FD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AB6FDE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AB6FDE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AB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41834"/>
    <w:rsid w:val="000418E0"/>
    <w:rsid w:val="00065443"/>
    <w:rsid w:val="00084227"/>
    <w:rsid w:val="0009124C"/>
    <w:rsid w:val="000A55F7"/>
    <w:rsid w:val="000F0270"/>
    <w:rsid w:val="0010110B"/>
    <w:rsid w:val="001017D7"/>
    <w:rsid w:val="0011663D"/>
    <w:rsid w:val="00161400"/>
    <w:rsid w:val="001803A5"/>
    <w:rsid w:val="001C3B74"/>
    <w:rsid w:val="001C3C43"/>
    <w:rsid w:val="001C6231"/>
    <w:rsid w:val="001E63E2"/>
    <w:rsid w:val="001E63E8"/>
    <w:rsid w:val="001E78D2"/>
    <w:rsid w:val="001E7E94"/>
    <w:rsid w:val="001F57F1"/>
    <w:rsid w:val="00213A01"/>
    <w:rsid w:val="00221024"/>
    <w:rsid w:val="00222DFB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E326A"/>
    <w:rsid w:val="003122FC"/>
    <w:rsid w:val="003520B1"/>
    <w:rsid w:val="003677F2"/>
    <w:rsid w:val="003905A4"/>
    <w:rsid w:val="003C22ED"/>
    <w:rsid w:val="003D15FB"/>
    <w:rsid w:val="003E1105"/>
    <w:rsid w:val="00423F1D"/>
    <w:rsid w:val="00434158"/>
    <w:rsid w:val="00447C39"/>
    <w:rsid w:val="0045133D"/>
    <w:rsid w:val="00451B5A"/>
    <w:rsid w:val="00456764"/>
    <w:rsid w:val="00492B15"/>
    <w:rsid w:val="004A52BE"/>
    <w:rsid w:val="004C009A"/>
    <w:rsid w:val="004C07DC"/>
    <w:rsid w:val="004D005B"/>
    <w:rsid w:val="004D1536"/>
    <w:rsid w:val="004E5F00"/>
    <w:rsid w:val="004F4233"/>
    <w:rsid w:val="004F56E8"/>
    <w:rsid w:val="00512B11"/>
    <w:rsid w:val="00535283"/>
    <w:rsid w:val="00576BC4"/>
    <w:rsid w:val="0058271E"/>
    <w:rsid w:val="005A201D"/>
    <w:rsid w:val="005D1017"/>
    <w:rsid w:val="005D31CA"/>
    <w:rsid w:val="005F152E"/>
    <w:rsid w:val="006112F1"/>
    <w:rsid w:val="00622B26"/>
    <w:rsid w:val="00652F16"/>
    <w:rsid w:val="00657D1E"/>
    <w:rsid w:val="006652EA"/>
    <w:rsid w:val="00676672"/>
    <w:rsid w:val="006A149E"/>
    <w:rsid w:val="006B1729"/>
    <w:rsid w:val="006C728B"/>
    <w:rsid w:val="006D21CF"/>
    <w:rsid w:val="006F6F06"/>
    <w:rsid w:val="007648B9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A0DEF"/>
    <w:rsid w:val="008A7399"/>
    <w:rsid w:val="008B65F5"/>
    <w:rsid w:val="008C0265"/>
    <w:rsid w:val="009113EF"/>
    <w:rsid w:val="00922752"/>
    <w:rsid w:val="00937D91"/>
    <w:rsid w:val="00940391"/>
    <w:rsid w:val="00942C8B"/>
    <w:rsid w:val="00944400"/>
    <w:rsid w:val="00951DE0"/>
    <w:rsid w:val="00952DE5"/>
    <w:rsid w:val="009635E3"/>
    <w:rsid w:val="009B5CFF"/>
    <w:rsid w:val="009E2DAC"/>
    <w:rsid w:val="00A33EFF"/>
    <w:rsid w:val="00A52BAC"/>
    <w:rsid w:val="00A53A25"/>
    <w:rsid w:val="00A64EE5"/>
    <w:rsid w:val="00AA4CD9"/>
    <w:rsid w:val="00AB065B"/>
    <w:rsid w:val="00AB6FDE"/>
    <w:rsid w:val="00AE71FB"/>
    <w:rsid w:val="00AE7CB4"/>
    <w:rsid w:val="00B00A6A"/>
    <w:rsid w:val="00B23B8F"/>
    <w:rsid w:val="00B25FA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96F50"/>
    <w:rsid w:val="00C018A2"/>
    <w:rsid w:val="00C033BE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E12B4"/>
    <w:rsid w:val="00CE5E61"/>
    <w:rsid w:val="00CF1370"/>
    <w:rsid w:val="00CF7836"/>
    <w:rsid w:val="00D155AE"/>
    <w:rsid w:val="00D20C50"/>
    <w:rsid w:val="00D225BE"/>
    <w:rsid w:val="00D25B91"/>
    <w:rsid w:val="00D3088F"/>
    <w:rsid w:val="00D31673"/>
    <w:rsid w:val="00D4248F"/>
    <w:rsid w:val="00D42E6A"/>
    <w:rsid w:val="00D507AB"/>
    <w:rsid w:val="00D652F8"/>
    <w:rsid w:val="00D720BB"/>
    <w:rsid w:val="00D72D43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9044B"/>
    <w:rsid w:val="00EF6C3F"/>
    <w:rsid w:val="00F13470"/>
    <w:rsid w:val="00F14E3D"/>
    <w:rsid w:val="00F34DC3"/>
    <w:rsid w:val="00F43648"/>
    <w:rsid w:val="00F46EA7"/>
    <w:rsid w:val="00F51878"/>
    <w:rsid w:val="00F76F47"/>
    <w:rsid w:val="00F845D3"/>
    <w:rsid w:val="00F911A9"/>
    <w:rsid w:val="00FA66D7"/>
    <w:rsid w:val="00FA7CA3"/>
    <w:rsid w:val="00FC3412"/>
    <w:rsid w:val="00FC4859"/>
    <w:rsid w:val="00FC71FF"/>
    <w:rsid w:val="00FD2B2F"/>
    <w:rsid w:val="00FE127B"/>
    <w:rsid w:val="00FE5D33"/>
    <w:rsid w:val="00FF02FD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B743"/>
  <w15:docId w15:val="{12A4767A-5E8D-4F99-AF9F-E65D803F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2DA8-3FFD-4DE1-9DF4-F9F5D1F4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СІДАШ Людмила Анатоліївна</cp:lastModifiedBy>
  <cp:revision>10</cp:revision>
  <cp:lastPrinted>2019-11-20T10:32:00Z</cp:lastPrinted>
  <dcterms:created xsi:type="dcterms:W3CDTF">2019-12-02T09:18:00Z</dcterms:created>
  <dcterms:modified xsi:type="dcterms:W3CDTF">2019-12-02T09:58:00Z</dcterms:modified>
</cp:coreProperties>
</file>