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24" w:rsidRPr="00BC4603" w:rsidRDefault="007E7724" w:rsidP="007E7724">
      <w:pPr>
        <w:jc w:val="center"/>
        <w:outlineLvl w:val="0"/>
        <w:rPr>
          <w:b/>
          <w:bCs/>
        </w:rPr>
      </w:pPr>
      <w:bookmarkStart w:id="0" w:name="_GoBack"/>
      <w:bookmarkEnd w:id="0"/>
      <w:r w:rsidRPr="00BC4603">
        <w:rPr>
          <w:b/>
          <w:bCs/>
        </w:rPr>
        <w:t>ІНФОРМАЦІЙН</w:t>
      </w:r>
      <w:r w:rsidR="00A62FA2">
        <w:rPr>
          <w:b/>
          <w:bCs/>
        </w:rPr>
        <w:t>Е</w:t>
      </w:r>
      <w:r w:rsidRPr="00BC4603">
        <w:rPr>
          <w:b/>
          <w:bCs/>
        </w:rPr>
        <w:t xml:space="preserve"> ПОВІДОМЛЕННЯ</w:t>
      </w:r>
    </w:p>
    <w:p w:rsidR="007E7724" w:rsidRDefault="007E7724" w:rsidP="007E7724">
      <w:pPr>
        <w:jc w:val="center"/>
        <w:outlineLvl w:val="0"/>
        <w:rPr>
          <w:b/>
          <w:bCs/>
        </w:rPr>
      </w:pPr>
    </w:p>
    <w:p w:rsidR="007E7724" w:rsidRPr="007903F7" w:rsidRDefault="007E7724" w:rsidP="007903F7">
      <w:pPr>
        <w:ind w:firstLine="708"/>
        <w:jc w:val="center"/>
        <w:rPr>
          <w:b/>
          <w:bCs/>
          <w:color w:val="000000"/>
        </w:rPr>
      </w:pPr>
      <w:r w:rsidRPr="00BC4603">
        <w:rPr>
          <w:b/>
          <w:bCs/>
          <w:color w:val="000000"/>
        </w:rPr>
        <w:t xml:space="preserve">Регіонального відділення Фонду державного майна України по Дніпропетровській, Запорізькій та Кіровоградській областях </w:t>
      </w:r>
      <w:r w:rsidRPr="00BC4603">
        <w:rPr>
          <w:b/>
          <w:color w:val="000000"/>
        </w:rPr>
        <w:t xml:space="preserve">про продаж </w:t>
      </w:r>
      <w:r w:rsidRPr="00BC4603">
        <w:rPr>
          <w:b/>
          <w:bCs/>
          <w:color w:val="000000"/>
        </w:rPr>
        <w:t xml:space="preserve">об’єкта малої </w:t>
      </w:r>
      <w:r w:rsidRPr="001055F0">
        <w:rPr>
          <w:b/>
          <w:bCs/>
          <w:color w:val="000000"/>
        </w:rPr>
        <w:t xml:space="preserve">приватизації </w:t>
      </w:r>
      <w:r w:rsidRPr="007903F7">
        <w:rPr>
          <w:b/>
          <w:bCs/>
          <w:color w:val="000000"/>
        </w:rPr>
        <w:t xml:space="preserve">- </w:t>
      </w:r>
      <w:r w:rsidR="007903F7" w:rsidRPr="007903F7">
        <w:rPr>
          <w:b/>
        </w:rPr>
        <w:t>об’єкт</w:t>
      </w:r>
      <w:r w:rsidR="0011645D">
        <w:rPr>
          <w:b/>
        </w:rPr>
        <w:t>а</w:t>
      </w:r>
      <w:r w:rsidR="007903F7" w:rsidRPr="007903F7">
        <w:rPr>
          <w:b/>
        </w:rPr>
        <w:t xml:space="preserve"> соціально-культурного призначення </w:t>
      </w:r>
      <w:r w:rsidR="00821A6D">
        <w:rPr>
          <w:b/>
        </w:rPr>
        <w:t>–</w:t>
      </w:r>
      <w:r w:rsidR="007903F7" w:rsidRPr="007903F7">
        <w:rPr>
          <w:b/>
        </w:rPr>
        <w:t xml:space="preserve"> </w:t>
      </w:r>
      <w:r w:rsidR="00821A6D">
        <w:rPr>
          <w:b/>
        </w:rPr>
        <w:t xml:space="preserve">                                                       база відпочинку </w:t>
      </w:r>
      <w:r w:rsidR="007903F7" w:rsidRPr="007903F7">
        <w:rPr>
          <w:b/>
        </w:rPr>
        <w:t>«Сос</w:t>
      </w:r>
      <w:r w:rsidR="00821A6D">
        <w:rPr>
          <w:b/>
        </w:rPr>
        <w:t xml:space="preserve">новий бор», </w:t>
      </w:r>
      <w:r w:rsidR="007903F7" w:rsidRPr="007903F7">
        <w:rPr>
          <w:b/>
        </w:rPr>
        <w:t xml:space="preserve">за адресою: Дніпропетровська обл., </w:t>
      </w:r>
      <w:r w:rsidR="00555392">
        <w:rPr>
          <w:b/>
        </w:rPr>
        <w:t xml:space="preserve">    Новомосковський р-н</w:t>
      </w:r>
      <w:r w:rsidR="007903F7" w:rsidRPr="007903F7">
        <w:rPr>
          <w:b/>
        </w:rPr>
        <w:t xml:space="preserve">, с. </w:t>
      </w:r>
      <w:proofErr w:type="spellStart"/>
      <w:r w:rsidR="007903F7" w:rsidRPr="007903F7">
        <w:rPr>
          <w:b/>
        </w:rPr>
        <w:t>Орлівщина</w:t>
      </w:r>
      <w:proofErr w:type="spellEnd"/>
      <w:r w:rsidR="007903F7" w:rsidRPr="007903F7">
        <w:rPr>
          <w:b/>
        </w:rPr>
        <w:t>,</w:t>
      </w:r>
      <w:r w:rsidR="007903F7">
        <w:rPr>
          <w:b/>
        </w:rPr>
        <w:t xml:space="preserve"> </w:t>
      </w:r>
      <w:r w:rsidR="007903F7" w:rsidRPr="007903F7">
        <w:rPr>
          <w:b/>
        </w:rPr>
        <w:t>провулок Лісний, 8</w:t>
      </w:r>
    </w:p>
    <w:p w:rsidR="007E7724" w:rsidRPr="007E37D3" w:rsidRDefault="007E7724" w:rsidP="007E7724">
      <w:pPr>
        <w:ind w:right="28"/>
        <w:jc w:val="both"/>
        <w:rPr>
          <w:b/>
          <w:bCs/>
          <w:sz w:val="18"/>
          <w:szCs w:val="18"/>
        </w:rPr>
      </w:pPr>
    </w:p>
    <w:p w:rsidR="007E7724" w:rsidRPr="007E37D3" w:rsidRDefault="00B2738F" w:rsidP="007E7724">
      <w:pPr>
        <w:ind w:right="28"/>
        <w:jc w:val="both"/>
        <w:rPr>
          <w:b/>
          <w:bCs/>
        </w:rPr>
      </w:pPr>
      <w:r>
        <w:rPr>
          <w:b/>
          <w:bCs/>
        </w:rPr>
        <w:t>1)</w:t>
      </w:r>
      <w:r w:rsidR="007E7724" w:rsidRPr="007E37D3">
        <w:rPr>
          <w:b/>
          <w:bCs/>
        </w:rPr>
        <w:t xml:space="preserve"> Інформація про об’єкт приватизації:</w:t>
      </w:r>
    </w:p>
    <w:p w:rsidR="007E7724" w:rsidRPr="007E37D3" w:rsidRDefault="007E7724" w:rsidP="007E7724">
      <w:pPr>
        <w:ind w:right="28"/>
        <w:jc w:val="both"/>
        <w:rPr>
          <w:bCs/>
          <w:sz w:val="16"/>
          <w:szCs w:val="16"/>
        </w:rPr>
      </w:pPr>
    </w:p>
    <w:p w:rsidR="007E7724" w:rsidRPr="007903F7" w:rsidRDefault="007E7724" w:rsidP="007E7724">
      <w:pPr>
        <w:spacing w:after="120"/>
        <w:jc w:val="both"/>
        <w:rPr>
          <w:color w:val="000000"/>
          <w:lang w:eastAsia="uk-UA" w:bidi="uk-UA"/>
        </w:rPr>
      </w:pPr>
      <w:r w:rsidRPr="007E37D3">
        <w:rPr>
          <w:b/>
          <w:iCs/>
          <w:color w:val="000000"/>
        </w:rPr>
        <w:t>Найменування об’єкта приватизації:</w:t>
      </w:r>
      <w:r w:rsidRPr="007E37D3">
        <w:rPr>
          <w:iCs/>
          <w:color w:val="000000"/>
        </w:rPr>
        <w:t xml:space="preserve"> </w:t>
      </w:r>
      <w:r w:rsidR="00821A6D">
        <w:t>база відпочинку</w:t>
      </w:r>
      <w:r w:rsidR="007903F7" w:rsidRPr="007903F7">
        <w:t xml:space="preserve"> «</w:t>
      </w:r>
      <w:r w:rsidR="00821A6D">
        <w:t>Сосновий бор</w:t>
      </w:r>
      <w:r w:rsidR="007903F7" w:rsidRPr="007903F7">
        <w:t>»</w:t>
      </w:r>
      <w:r w:rsidR="007903F7">
        <w:t>.</w:t>
      </w:r>
    </w:p>
    <w:p w:rsidR="007E7724" w:rsidRPr="007903F7" w:rsidRDefault="007E7724" w:rsidP="007E7724">
      <w:pPr>
        <w:spacing w:after="120"/>
        <w:jc w:val="both"/>
      </w:pPr>
      <w:r w:rsidRPr="007E37D3">
        <w:rPr>
          <w:b/>
          <w:bCs/>
        </w:rPr>
        <w:t xml:space="preserve">Місцезнаходження: </w:t>
      </w:r>
      <w:r w:rsidR="007903F7" w:rsidRPr="007903F7">
        <w:t>Дніпропетровська обл., Новомосковський р</w:t>
      </w:r>
      <w:r w:rsidR="00555392">
        <w:t>-н</w:t>
      </w:r>
      <w:r w:rsidR="007903F7" w:rsidRPr="007903F7">
        <w:t xml:space="preserve">, с. </w:t>
      </w:r>
      <w:proofErr w:type="spellStart"/>
      <w:r w:rsidR="007903F7" w:rsidRPr="007903F7">
        <w:t>Орлівщина</w:t>
      </w:r>
      <w:proofErr w:type="spellEnd"/>
      <w:r w:rsidR="007903F7" w:rsidRPr="007903F7">
        <w:t>,                       провулок Лісний, 8</w:t>
      </w:r>
      <w:r w:rsidRPr="007903F7">
        <w:rPr>
          <w:bCs/>
          <w:color w:val="000000"/>
        </w:rPr>
        <w:t>.</w:t>
      </w:r>
    </w:p>
    <w:p w:rsidR="007903F7" w:rsidRPr="007903F7" w:rsidRDefault="007903F7" w:rsidP="007E7724">
      <w:pPr>
        <w:widowControl w:val="0"/>
        <w:jc w:val="both"/>
        <w:rPr>
          <w:color w:val="000000"/>
          <w:lang w:eastAsia="uk-UA" w:bidi="uk-UA"/>
        </w:rPr>
      </w:pPr>
      <w:r w:rsidRPr="007903F7">
        <w:rPr>
          <w:b/>
          <w:iCs/>
          <w:color w:val="000000" w:themeColor="text1"/>
        </w:rPr>
        <w:t>Назва балансоутримувача:</w:t>
      </w:r>
      <w:r>
        <w:rPr>
          <w:b/>
          <w:iCs/>
          <w:color w:val="000000" w:themeColor="text1"/>
        </w:rPr>
        <w:t xml:space="preserve"> </w:t>
      </w:r>
      <w:r w:rsidR="00B17E5B">
        <w:rPr>
          <w:iCs/>
          <w:color w:val="000000" w:themeColor="text1"/>
        </w:rPr>
        <w:t>ПАТ «Дніпропетровський трубни</w:t>
      </w:r>
      <w:r w:rsidRPr="007903F7">
        <w:rPr>
          <w:iCs/>
          <w:color w:val="000000" w:themeColor="text1"/>
        </w:rPr>
        <w:t>й завод» (код за ЄДРПОУ 05393122)</w:t>
      </w:r>
      <w:r>
        <w:rPr>
          <w:iCs/>
          <w:color w:val="000000" w:themeColor="text1"/>
        </w:rPr>
        <w:t>.</w:t>
      </w:r>
    </w:p>
    <w:p w:rsidR="0068672D" w:rsidRDefault="0068672D" w:rsidP="0068672D">
      <w:pPr>
        <w:tabs>
          <w:tab w:val="left" w:pos="709"/>
        </w:tabs>
        <w:jc w:val="both"/>
        <w:rPr>
          <w:color w:val="000000"/>
        </w:rPr>
      </w:pPr>
    </w:p>
    <w:p w:rsidR="0068672D" w:rsidRPr="0068672D" w:rsidRDefault="0068672D" w:rsidP="0068672D">
      <w:pPr>
        <w:tabs>
          <w:tab w:val="left" w:pos="709"/>
        </w:tabs>
        <w:jc w:val="both"/>
        <w:rPr>
          <w:b/>
          <w:color w:val="000000"/>
        </w:rPr>
      </w:pPr>
      <w:r w:rsidRPr="0068672D">
        <w:rPr>
          <w:b/>
          <w:color w:val="000000"/>
        </w:rPr>
        <w:t>Відомості про об’єкт (нерухоме майно):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701"/>
        <w:gridCol w:w="992"/>
        <w:gridCol w:w="1134"/>
        <w:gridCol w:w="1701"/>
        <w:gridCol w:w="1571"/>
        <w:gridCol w:w="1405"/>
      </w:tblGrid>
      <w:tr w:rsidR="003A7EEC" w:rsidRPr="008F74C8" w:rsidTr="003A7EEC">
        <w:trPr>
          <w:trHeight w:val="1259"/>
        </w:trPr>
        <w:tc>
          <w:tcPr>
            <w:tcW w:w="1277" w:type="dxa"/>
            <w:shd w:val="clear" w:color="auto" w:fill="auto"/>
            <w:vAlign w:val="center"/>
          </w:tcPr>
          <w:p w:rsidR="003A7EEC" w:rsidRPr="008F74C8" w:rsidRDefault="003A7EEC" w:rsidP="00655A4B">
            <w:pPr>
              <w:jc w:val="center"/>
              <w:rPr>
                <w:b/>
                <w:bCs/>
              </w:rPr>
            </w:pPr>
            <w:r w:rsidRPr="008F74C8">
              <w:rPr>
                <w:b/>
                <w:bCs/>
                <w:sz w:val="22"/>
                <w:szCs w:val="22"/>
              </w:rPr>
              <w:t xml:space="preserve">Назва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EEC" w:rsidRPr="008F74C8" w:rsidRDefault="003A7EEC" w:rsidP="00655A4B">
            <w:pPr>
              <w:jc w:val="center"/>
              <w:rPr>
                <w:b/>
                <w:bCs/>
              </w:rPr>
            </w:pPr>
            <w:r w:rsidRPr="008F74C8">
              <w:rPr>
                <w:b/>
                <w:bCs/>
                <w:sz w:val="22"/>
                <w:szCs w:val="22"/>
              </w:rPr>
              <w:t>Адреса розташування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655A4B">
            <w:pPr>
              <w:jc w:val="center"/>
              <w:rPr>
                <w:b/>
                <w:bCs/>
              </w:rPr>
            </w:pPr>
            <w:r w:rsidRPr="008F74C8">
              <w:rPr>
                <w:b/>
                <w:bCs/>
                <w:sz w:val="22"/>
                <w:szCs w:val="22"/>
              </w:rPr>
              <w:t>Загальна площа (м</w:t>
            </w:r>
            <w:r w:rsidRPr="008F74C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F74C8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EEC" w:rsidRPr="008F74C8" w:rsidRDefault="003A7EEC" w:rsidP="00655A4B">
            <w:pPr>
              <w:jc w:val="center"/>
              <w:rPr>
                <w:b/>
                <w:bCs/>
              </w:rPr>
            </w:pPr>
            <w:r w:rsidRPr="008F74C8">
              <w:rPr>
                <w:b/>
                <w:bCs/>
                <w:sz w:val="22"/>
                <w:szCs w:val="22"/>
              </w:rPr>
              <w:t>Реєстраційний номер</w:t>
            </w:r>
          </w:p>
        </w:tc>
        <w:tc>
          <w:tcPr>
            <w:tcW w:w="1701" w:type="dxa"/>
            <w:vAlign w:val="center"/>
          </w:tcPr>
          <w:p w:rsidR="003A7EEC" w:rsidRPr="008F74C8" w:rsidRDefault="003A7EEC" w:rsidP="003A7EEC">
            <w:pPr>
              <w:jc w:val="center"/>
              <w:rPr>
                <w:b/>
                <w:bCs/>
              </w:rPr>
            </w:pPr>
            <w:r w:rsidRPr="008F74C8">
              <w:rPr>
                <w:b/>
                <w:bCs/>
                <w:sz w:val="22"/>
                <w:szCs w:val="22"/>
              </w:rPr>
              <w:t>Функціональне використання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3A7EEC" w:rsidRPr="008F74C8" w:rsidRDefault="003A7EEC" w:rsidP="00655A4B">
            <w:pPr>
              <w:jc w:val="center"/>
              <w:rPr>
                <w:b/>
                <w:bCs/>
              </w:rPr>
            </w:pPr>
            <w:r w:rsidRPr="008F74C8">
              <w:rPr>
                <w:b/>
                <w:bCs/>
                <w:sz w:val="22"/>
                <w:szCs w:val="22"/>
              </w:rPr>
              <w:t>Підстава виникнення права власності</w:t>
            </w:r>
          </w:p>
        </w:tc>
        <w:tc>
          <w:tcPr>
            <w:tcW w:w="1405" w:type="dxa"/>
            <w:vAlign w:val="center"/>
          </w:tcPr>
          <w:p w:rsidR="003A7EEC" w:rsidRPr="008F74C8" w:rsidRDefault="003A7EEC" w:rsidP="00655A4B">
            <w:pPr>
              <w:jc w:val="center"/>
              <w:rPr>
                <w:b/>
                <w:bCs/>
              </w:rPr>
            </w:pPr>
            <w:r w:rsidRPr="008F74C8">
              <w:rPr>
                <w:b/>
                <w:bCs/>
                <w:sz w:val="22"/>
                <w:szCs w:val="22"/>
              </w:rPr>
              <w:t>Форма власності та власник</w:t>
            </w: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Будинок відпочинку літ. В – 76,9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, літ. 2А – 72, 1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A7EEC" w:rsidRPr="008F74C8" w:rsidRDefault="003A7EEC" w:rsidP="00555392">
            <w:pPr>
              <w:jc w:val="center"/>
              <w:rPr>
                <w:rFonts w:eastAsia="Times-Roman"/>
                <w:bCs/>
              </w:rPr>
            </w:pPr>
            <w:r w:rsidRPr="008F74C8">
              <w:rPr>
                <w:sz w:val="22"/>
                <w:szCs w:val="22"/>
              </w:rPr>
              <w:t>Дніпропетровська обл., Новомосковський р</w:t>
            </w:r>
            <w:r w:rsidR="00555392" w:rsidRPr="008F74C8">
              <w:rPr>
                <w:sz w:val="22"/>
                <w:szCs w:val="22"/>
              </w:rPr>
              <w:t>-н</w:t>
            </w:r>
            <w:r w:rsidRPr="008F74C8">
              <w:rPr>
                <w:sz w:val="22"/>
                <w:szCs w:val="22"/>
              </w:rPr>
              <w:t xml:space="preserve">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  <w:r w:rsidRPr="008F74C8">
              <w:rPr>
                <w:sz w:val="22"/>
                <w:szCs w:val="22"/>
              </w:rPr>
              <w:t>1423134112232</w:t>
            </w: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Витяг з Державного реєстру речових прав на нерухоме майно про реєстрацію права власності</w:t>
            </w:r>
            <w:r w:rsidR="00104212" w:rsidRPr="008F74C8">
              <w:rPr>
                <w:sz w:val="22"/>
                <w:szCs w:val="22"/>
              </w:rPr>
              <w:t xml:space="preserve"> від 30.11.2017 №105694227</w:t>
            </w:r>
          </w:p>
        </w:tc>
        <w:tc>
          <w:tcPr>
            <w:tcW w:w="1405" w:type="dxa"/>
            <w:vMerge w:val="restart"/>
            <w:vAlign w:val="center"/>
          </w:tcPr>
          <w:p w:rsidR="003A7EEC" w:rsidRPr="008F74C8" w:rsidRDefault="003A7EEC" w:rsidP="00F86ECC">
            <w:pPr>
              <w:jc w:val="center"/>
            </w:pPr>
            <w:r w:rsidRPr="008F74C8">
              <w:rPr>
                <w:sz w:val="22"/>
                <w:szCs w:val="22"/>
              </w:rPr>
              <w:t>Державна, в особі Фонду державного майна України</w:t>
            </w: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Будинок відпочинку літ. Г – 76,7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, літ.2Р – 15,1кв.м, сарай літ. М – 6,8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98,60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Будинок відпочинку літ. Д – 69,0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 (разом з </w:t>
            </w:r>
            <w:proofErr w:type="spellStart"/>
            <w:r w:rsidRPr="008F74C8">
              <w:rPr>
                <w:sz w:val="22"/>
                <w:szCs w:val="22"/>
              </w:rPr>
              <w:t>зл</w:t>
            </w:r>
            <w:proofErr w:type="spellEnd"/>
            <w:r w:rsidRPr="008F74C8">
              <w:rPr>
                <w:sz w:val="22"/>
                <w:szCs w:val="22"/>
              </w:rPr>
              <w:t>. ямою літ. з/я-з/я)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69,00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Будинок відпочинку літ. П – 71,2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 (разом з альтанкою літ.2Н – 18,8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lastRenderedPageBreak/>
              <w:t xml:space="preserve">Будинок відпочинку літ. Р – 73,9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 (разом з альтанкою літ.2М – 15,0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88,9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Будинок відпочинку літ. С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Будинок відпочинку літ. І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Будинок відпочинку літ. Т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Будинок відпочинку літ. У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Будинок відпочинку літ. Е – 71,9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 (разом з альтанкою літ.2Т – 18,6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90,50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3A7EEC">
            <w:pPr>
              <w:jc w:val="center"/>
            </w:pPr>
          </w:p>
          <w:p w:rsidR="003A7EEC" w:rsidRPr="008F74C8" w:rsidRDefault="003A7EEC" w:rsidP="003A7EEC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  <w:p w:rsidR="003A7EEC" w:rsidRPr="008F74C8" w:rsidRDefault="003A7EEC" w:rsidP="003A7EEC">
            <w:pPr>
              <w:jc w:val="center"/>
            </w:pPr>
          </w:p>
          <w:p w:rsidR="003A7EEC" w:rsidRPr="008F74C8" w:rsidRDefault="003A7EEC" w:rsidP="003A7EEC">
            <w:pPr>
              <w:jc w:val="center"/>
            </w:pPr>
          </w:p>
          <w:p w:rsidR="003A7EEC" w:rsidRPr="008F74C8" w:rsidRDefault="003A7EEC" w:rsidP="003A7EEC">
            <w:pPr>
              <w:jc w:val="center"/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Будинок відпочинку літ. З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Будинок відпочинку літ. Б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lastRenderedPageBreak/>
              <w:t xml:space="preserve">Будинок відпочинку літ. Ж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Будинок відпочинку літ. И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Будинок відпочинку літ. Л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Бібліотека літ. Ш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Будинок відпочинку літ. Ї – 34,9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 (разом з альтанкою літ. 2С – 11,2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46,1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Господарські споруди (у складі: душова літ. Ц – 48,8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, роздягальня літ. 3Б – 12,2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, навіс </w:t>
            </w:r>
            <w:proofErr w:type="spellStart"/>
            <w:r w:rsidRPr="008F74C8">
              <w:rPr>
                <w:sz w:val="22"/>
                <w:szCs w:val="22"/>
              </w:rPr>
              <w:t>тимч</w:t>
            </w:r>
            <w:proofErr w:type="spellEnd"/>
            <w:r w:rsidRPr="008F74C8">
              <w:rPr>
                <w:sz w:val="22"/>
                <w:szCs w:val="22"/>
              </w:rPr>
              <w:t xml:space="preserve">. літ. 3В – 2,3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63,30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7119.9 Інше обладнання та устаткування  соціальної сфери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Їдальня літ. Ч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1212.3 Центри та будинки відпочинку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lastRenderedPageBreak/>
              <w:t xml:space="preserve">Прибудова до їдальні літ. Ч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1274.6 Господарські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Читальна зала літ. Ю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1262.2 бібліотеки, книгосховища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Читальна зала літ. 2И – 21,1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 (разом з альтанками літ. 2І – 16,6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 та літ. 2Ї – 21,4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59,1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1262.2 бібліотеки, книгосховища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Приміщення над свердловиною літ. Щ – 17,9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 (разом з адм. корпус літ. А – 284,4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302,30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1212.3 Центри та будинки відпочинку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Літній </w:t>
            </w:r>
            <w:proofErr w:type="spellStart"/>
            <w:r w:rsidRPr="008F74C8">
              <w:rPr>
                <w:sz w:val="22"/>
                <w:szCs w:val="22"/>
              </w:rPr>
              <w:t>кіномайданчик</w:t>
            </w:r>
            <w:proofErr w:type="spellEnd"/>
            <w:r w:rsidRPr="008F74C8">
              <w:rPr>
                <w:sz w:val="22"/>
                <w:szCs w:val="22"/>
              </w:rPr>
              <w:t xml:space="preserve"> з </w:t>
            </w:r>
            <w:proofErr w:type="spellStart"/>
            <w:r w:rsidRPr="008F74C8">
              <w:rPr>
                <w:sz w:val="22"/>
                <w:szCs w:val="22"/>
              </w:rPr>
              <w:t>кінооператорной</w:t>
            </w:r>
            <w:proofErr w:type="spellEnd"/>
            <w:r w:rsidRPr="008F74C8">
              <w:rPr>
                <w:sz w:val="22"/>
                <w:szCs w:val="22"/>
              </w:rPr>
              <w:t xml:space="preserve"> літ. Х (разом з кіоском літ. 2Д –  5,3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1261.1 Театри, кінотеатри та концертні зали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>Обідня зала літ. Н (разом з клубом-їдальнею літ. 2У(</w:t>
            </w:r>
            <w:proofErr w:type="spellStart"/>
            <w:r w:rsidRPr="008F74C8">
              <w:rPr>
                <w:sz w:val="22"/>
                <w:szCs w:val="22"/>
              </w:rPr>
              <w:t>неок</w:t>
            </w:r>
            <w:proofErr w:type="spellEnd"/>
            <w:r w:rsidRPr="008F74C8">
              <w:rPr>
                <w:sz w:val="22"/>
                <w:szCs w:val="22"/>
              </w:rPr>
              <w:t xml:space="preserve">.) – 31,6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1212.3 Центри та будинки відпочинку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Генераторна літ. Є (разом з генераторною літ. Є' – 26,8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1212.3 Центри та будинки відпочинку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lastRenderedPageBreak/>
              <w:t xml:space="preserve">Навіс у їдальні літ. 2З (разом з навісами літ. 2Ю – 45,5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, літ. 2Я – 37,5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, літ. 2Л – 38,5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; (тим): літ. 2Е – 6,3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, літ. 2Є – 6,3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, літ. 2Ж – 6,3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1212.3 Центри та будинки відпочинку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Вбиральня літ.2П (разом з вбиральнею літ.2Х – 7,9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1274.6 Господарські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Трансформаторний пункт, літ. ТП (разом з сараями літ. 2Б – 34,6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 та літ. 2Ф –52,3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 xml:space="preserve">, </w:t>
            </w:r>
            <w:proofErr w:type="spellStart"/>
            <w:r w:rsidRPr="008F74C8">
              <w:rPr>
                <w:sz w:val="22"/>
                <w:szCs w:val="22"/>
              </w:rPr>
              <w:t>приміщ.контейнера</w:t>
            </w:r>
            <w:proofErr w:type="spellEnd"/>
            <w:r w:rsidRPr="008F74C8">
              <w:rPr>
                <w:sz w:val="22"/>
                <w:szCs w:val="22"/>
              </w:rPr>
              <w:t xml:space="preserve"> літ. 2В – 16,9 </w:t>
            </w:r>
            <w:proofErr w:type="spellStart"/>
            <w:r w:rsidRPr="008F74C8">
              <w:rPr>
                <w:sz w:val="22"/>
                <w:szCs w:val="22"/>
              </w:rPr>
              <w:t>кв.м</w:t>
            </w:r>
            <w:proofErr w:type="spellEnd"/>
            <w:r w:rsidRPr="008F74C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7120.7 Обладнання та устаткування системи комунікацій та електромереж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Вбиральня літ. 2Г  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1274.6 Господарські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>Будинок відпочинку (ізолятор) літ. Ф (разом з фундаментами під будинком літ. 2Ч – 44,4кв.м та літ. 2Ш – 43,8кв.м)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1212.3 Центри та будинки відпочинку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lastRenderedPageBreak/>
              <w:t>Будинок відпочинку літ. Я (разом з гаражем літ. 2Ц – 19,3кв.м)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Будинок відпочинку літ. О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1999.9 Інші будівлі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>Автодорога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2112.1 Вулиці та дороги міст і населених пунктів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>Погріб літ. 2О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1212.3 Центри та будинки відпочинку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>З/б укріплення літ. 15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1212.3 Центри та будинки відпочинку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Свердловина літ. к 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2222.5 Водонапірні башти, фонтани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>Металева огорожа свердловини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2421.1 Огородження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>Танцювальний майданчик літ. V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1212.3 Центри та будинки відпочинку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lastRenderedPageBreak/>
              <w:t>Волейбольний майданчик літ. VІ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1212.3 Центри та будинки відпочинку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>Огорожа літ. 1-14 (разом з замощенням літ. І-IV)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2421.1 Огородження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>Телефонізація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 xml:space="preserve">2213.1 Лінії та вузли магістрального телефонного зв’язку 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Зовнішні мережі </w:t>
            </w:r>
            <w:proofErr w:type="spellStart"/>
            <w:r w:rsidRPr="008F74C8">
              <w:rPr>
                <w:sz w:val="22"/>
                <w:szCs w:val="22"/>
              </w:rPr>
              <w:t>водопровода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2222.1 Місцеві водопровідні мережі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>Кабельна траса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2224.1 Місцеві електросилові мережі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>Зовнішнє освітлення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2224.1 Місцеві електросилові мережі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Зовнішні мережі каналізації 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2223.1 Місцеві каналізаційні та водостічні мережі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t xml:space="preserve">Каналізація  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2223.1 Місцеві каналізаційні та водостічні мережі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821A6D">
            <w:r w:rsidRPr="008F74C8">
              <w:rPr>
                <w:sz w:val="22"/>
                <w:szCs w:val="22"/>
              </w:rPr>
              <w:lastRenderedPageBreak/>
              <w:t>Щит станції управління ЩСУ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821A6D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821A6D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821A6D">
            <w:pPr>
              <w:jc w:val="center"/>
            </w:pPr>
            <w:r w:rsidRPr="008F74C8">
              <w:rPr>
                <w:sz w:val="22"/>
                <w:szCs w:val="22"/>
              </w:rPr>
              <w:t>7200.1 Виробничий інвентар, прилади, інструменти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821A6D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C37FD7">
            <w:r w:rsidRPr="008F74C8">
              <w:rPr>
                <w:sz w:val="22"/>
                <w:szCs w:val="22"/>
              </w:rPr>
              <w:t xml:space="preserve">Башта </w:t>
            </w:r>
            <w:proofErr w:type="spellStart"/>
            <w:r w:rsidRPr="008F74C8">
              <w:rPr>
                <w:sz w:val="22"/>
                <w:szCs w:val="22"/>
              </w:rPr>
              <w:t>Рожновського</w:t>
            </w:r>
            <w:proofErr w:type="spellEnd"/>
            <w:r w:rsidRPr="008F74C8">
              <w:rPr>
                <w:sz w:val="22"/>
                <w:szCs w:val="22"/>
              </w:rPr>
              <w:t xml:space="preserve"> літ. ВОД 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C37FD7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C37FD7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C37FD7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C37FD7">
            <w:pPr>
              <w:jc w:val="center"/>
            </w:pPr>
            <w:r w:rsidRPr="008F74C8">
              <w:rPr>
                <w:sz w:val="22"/>
                <w:szCs w:val="22"/>
              </w:rPr>
              <w:t>2222.5 Водонапірні башти, фонтани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C37FD7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C37FD7">
            <w:pPr>
              <w:jc w:val="center"/>
            </w:pPr>
          </w:p>
        </w:tc>
      </w:tr>
      <w:tr w:rsidR="003A7EEC" w:rsidRPr="008F74C8" w:rsidTr="003A7EEC">
        <w:trPr>
          <w:cantSplit/>
          <w:trHeight w:val="628"/>
        </w:trPr>
        <w:tc>
          <w:tcPr>
            <w:tcW w:w="1277" w:type="dxa"/>
            <w:shd w:val="clear" w:color="auto" w:fill="auto"/>
          </w:tcPr>
          <w:p w:rsidR="003A7EEC" w:rsidRPr="008F74C8" w:rsidRDefault="003A7EEC" w:rsidP="00C37FD7">
            <w:r w:rsidRPr="008F74C8">
              <w:rPr>
                <w:sz w:val="22"/>
                <w:szCs w:val="22"/>
              </w:rPr>
              <w:t xml:space="preserve">Понтон </w:t>
            </w:r>
            <w:proofErr w:type="spellStart"/>
            <w:r w:rsidRPr="008F74C8">
              <w:rPr>
                <w:sz w:val="22"/>
                <w:szCs w:val="22"/>
              </w:rPr>
              <w:t>літ.VII</w:t>
            </w:r>
            <w:proofErr w:type="spellEnd"/>
            <w:r w:rsidRPr="008F74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C37FD7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C37FD7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C37FD7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C37FD7">
            <w:pPr>
              <w:jc w:val="center"/>
            </w:pPr>
            <w:r w:rsidRPr="008F74C8">
              <w:rPr>
                <w:sz w:val="22"/>
                <w:szCs w:val="22"/>
              </w:rPr>
              <w:t>6000.2 Морські, річкові судна та інші плавучі засоби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C37FD7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C37FD7">
            <w:pPr>
              <w:jc w:val="center"/>
            </w:pPr>
          </w:p>
        </w:tc>
      </w:tr>
      <w:tr w:rsidR="003A7EEC" w:rsidRPr="008F74C8" w:rsidTr="003A7EEC">
        <w:trPr>
          <w:cantSplit/>
          <w:trHeight w:val="1134"/>
        </w:trPr>
        <w:tc>
          <w:tcPr>
            <w:tcW w:w="1277" w:type="dxa"/>
            <w:shd w:val="clear" w:color="auto" w:fill="auto"/>
          </w:tcPr>
          <w:p w:rsidR="003A7EEC" w:rsidRPr="008F74C8" w:rsidRDefault="003A7EEC" w:rsidP="00C37FD7">
            <w:proofErr w:type="spellStart"/>
            <w:r w:rsidRPr="008F74C8">
              <w:rPr>
                <w:sz w:val="22"/>
                <w:szCs w:val="22"/>
              </w:rPr>
              <w:t>Човневий</w:t>
            </w:r>
            <w:proofErr w:type="spellEnd"/>
            <w:r w:rsidRPr="008F74C8">
              <w:rPr>
                <w:sz w:val="22"/>
                <w:szCs w:val="22"/>
              </w:rPr>
              <w:t xml:space="preserve"> причал </w:t>
            </w:r>
            <w:proofErr w:type="spellStart"/>
            <w:r w:rsidRPr="008F74C8">
              <w:rPr>
                <w:sz w:val="22"/>
                <w:szCs w:val="22"/>
              </w:rPr>
              <w:t>літ.VIIІ</w:t>
            </w:r>
            <w:proofErr w:type="spellEnd"/>
            <w:r w:rsidRPr="008F74C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3A7EEC" w:rsidRPr="008F74C8" w:rsidRDefault="00555392" w:rsidP="00C37FD7">
            <w:r w:rsidRPr="008F74C8">
              <w:rPr>
                <w:sz w:val="22"/>
                <w:szCs w:val="22"/>
              </w:rPr>
              <w:t xml:space="preserve">Дніпропетровська обл., Новомосковський р-н, с. </w:t>
            </w:r>
            <w:proofErr w:type="spellStart"/>
            <w:r w:rsidRPr="008F74C8">
              <w:rPr>
                <w:sz w:val="22"/>
                <w:szCs w:val="22"/>
              </w:rPr>
              <w:t>Орлівщина</w:t>
            </w:r>
            <w:proofErr w:type="spellEnd"/>
            <w:r w:rsidRPr="008F74C8">
              <w:rPr>
                <w:sz w:val="22"/>
                <w:szCs w:val="22"/>
              </w:rPr>
              <w:t>,                       провулок Лісний,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EEC" w:rsidRPr="008F74C8" w:rsidRDefault="003A7EEC" w:rsidP="00C37FD7">
            <w:pPr>
              <w:jc w:val="center"/>
            </w:pPr>
            <w:r w:rsidRPr="008F74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A7EEC" w:rsidRPr="008F74C8" w:rsidRDefault="003A7EEC" w:rsidP="00C37FD7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3A7EEC" w:rsidRPr="008F74C8" w:rsidRDefault="00FC3F28" w:rsidP="00C37FD7">
            <w:pPr>
              <w:jc w:val="center"/>
            </w:pPr>
            <w:r w:rsidRPr="008F74C8">
              <w:rPr>
                <w:sz w:val="22"/>
                <w:szCs w:val="22"/>
              </w:rPr>
              <w:t>6000.2 Морські, річкові судна та інші плавучі засоби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3A7EEC" w:rsidRPr="008F74C8" w:rsidRDefault="003A7EEC" w:rsidP="00C37FD7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3A7EEC" w:rsidRPr="008F74C8" w:rsidRDefault="003A7EEC" w:rsidP="00C37FD7">
            <w:pPr>
              <w:jc w:val="center"/>
            </w:pPr>
          </w:p>
        </w:tc>
      </w:tr>
    </w:tbl>
    <w:p w:rsidR="007903F7" w:rsidRDefault="007903F7" w:rsidP="007E7724">
      <w:pPr>
        <w:widowControl w:val="0"/>
        <w:jc w:val="both"/>
        <w:rPr>
          <w:b/>
          <w:color w:val="000000"/>
          <w:lang w:eastAsia="uk-UA" w:bidi="uk-UA"/>
        </w:rPr>
      </w:pPr>
    </w:p>
    <w:p w:rsidR="00EA2299" w:rsidRPr="006B0C2A" w:rsidRDefault="00EA2299" w:rsidP="00EA2299">
      <w:pPr>
        <w:ind w:firstLine="709"/>
        <w:rPr>
          <w:b/>
          <w:iCs/>
          <w:sz w:val="18"/>
        </w:rPr>
      </w:pPr>
      <w:r w:rsidRPr="006B0C2A">
        <w:rPr>
          <w:b/>
        </w:rPr>
        <w:t>Відомості про земельні ділянки: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374"/>
        <w:gridCol w:w="900"/>
        <w:gridCol w:w="1980"/>
        <w:gridCol w:w="1560"/>
        <w:gridCol w:w="3258"/>
      </w:tblGrid>
      <w:tr w:rsidR="00EA2299" w:rsidRPr="00A44064" w:rsidTr="00EA2299">
        <w:trPr>
          <w:trHeight w:val="121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A2299" w:rsidRPr="00EA2299" w:rsidRDefault="00EA2299" w:rsidP="00A0495B">
            <w:pPr>
              <w:jc w:val="center"/>
              <w:rPr>
                <w:b/>
                <w:bCs/>
              </w:rPr>
            </w:pPr>
            <w:r w:rsidRPr="00EA2299">
              <w:rPr>
                <w:b/>
                <w:bCs/>
              </w:rPr>
              <w:t>№</w:t>
            </w:r>
          </w:p>
          <w:p w:rsidR="00EA2299" w:rsidRPr="00EA2299" w:rsidRDefault="00EA2299" w:rsidP="00A0495B">
            <w:pPr>
              <w:jc w:val="center"/>
              <w:rPr>
                <w:b/>
                <w:bCs/>
              </w:rPr>
            </w:pPr>
            <w:r w:rsidRPr="00EA2299">
              <w:rPr>
                <w:b/>
                <w:bCs/>
              </w:rPr>
              <w:t>з/п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EA2299" w:rsidRPr="00A44064" w:rsidRDefault="00EA2299" w:rsidP="00A0495B">
            <w:pPr>
              <w:jc w:val="center"/>
              <w:rPr>
                <w:b/>
                <w:bCs/>
              </w:rPr>
            </w:pPr>
            <w:r w:rsidRPr="00A44064">
              <w:rPr>
                <w:b/>
                <w:bCs/>
              </w:rPr>
              <w:t xml:space="preserve">Адреса розташування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A2299" w:rsidRPr="00A44064" w:rsidRDefault="00EA2299" w:rsidP="00A049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 земельної ділянки (м</w:t>
            </w:r>
            <w:r>
              <w:rPr>
                <w:b/>
                <w:bCs/>
                <w:vertAlign w:val="superscript"/>
              </w:rPr>
              <w:t>2</w:t>
            </w:r>
            <w:r w:rsidRPr="00A44064">
              <w:rPr>
                <w:b/>
                <w:bCs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A2299" w:rsidRPr="00A44064" w:rsidRDefault="00EA2299" w:rsidP="00A0495B">
            <w:pPr>
              <w:jc w:val="center"/>
              <w:rPr>
                <w:b/>
                <w:bCs/>
              </w:rPr>
            </w:pPr>
            <w:r w:rsidRPr="00A44064">
              <w:rPr>
                <w:b/>
                <w:bCs/>
              </w:rPr>
              <w:t xml:space="preserve">Кадастровий номер земельної ділянки </w:t>
            </w:r>
          </w:p>
          <w:p w:rsidR="00EA2299" w:rsidRPr="00A44064" w:rsidRDefault="00EA2299" w:rsidP="00A049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A2299" w:rsidRPr="00A44064" w:rsidRDefault="00EA2299" w:rsidP="00A0495B">
            <w:pPr>
              <w:jc w:val="center"/>
              <w:rPr>
                <w:b/>
                <w:bCs/>
              </w:rPr>
            </w:pPr>
            <w:r w:rsidRPr="00A44064">
              <w:rPr>
                <w:b/>
                <w:bCs/>
              </w:rPr>
              <w:t>Цільове призначення земельної ділянки</w:t>
            </w:r>
          </w:p>
        </w:tc>
        <w:tc>
          <w:tcPr>
            <w:tcW w:w="3258" w:type="dxa"/>
            <w:vMerge w:val="restart"/>
            <w:shd w:val="clear" w:color="auto" w:fill="auto"/>
            <w:vAlign w:val="center"/>
          </w:tcPr>
          <w:p w:rsidR="00EA2299" w:rsidRPr="00FC3F28" w:rsidRDefault="00EA2299" w:rsidP="00A0495B">
            <w:pPr>
              <w:jc w:val="center"/>
              <w:rPr>
                <w:b/>
                <w:bCs/>
              </w:rPr>
            </w:pPr>
            <w:r w:rsidRPr="00FC3F28">
              <w:rPr>
                <w:b/>
                <w:bCs/>
              </w:rPr>
              <w:t xml:space="preserve">Форма власності, </w:t>
            </w:r>
          </w:p>
          <w:p w:rsidR="00EA2299" w:rsidRPr="00FC3F28" w:rsidRDefault="00EA2299" w:rsidP="00A0495B">
            <w:pPr>
              <w:jc w:val="center"/>
              <w:rPr>
                <w:b/>
                <w:bCs/>
              </w:rPr>
            </w:pPr>
            <w:r w:rsidRPr="00FC3F28">
              <w:rPr>
                <w:b/>
                <w:bCs/>
              </w:rPr>
              <w:t>підстава на право користування земельною</w:t>
            </w:r>
          </w:p>
          <w:p w:rsidR="00EA2299" w:rsidRPr="00FC3F28" w:rsidRDefault="00EA2299" w:rsidP="00A0495B">
            <w:pPr>
              <w:jc w:val="center"/>
              <w:rPr>
                <w:b/>
                <w:bCs/>
              </w:rPr>
            </w:pPr>
            <w:r w:rsidRPr="00FC3F28">
              <w:rPr>
                <w:b/>
                <w:bCs/>
              </w:rPr>
              <w:t>ділянкою,</w:t>
            </w:r>
          </w:p>
          <w:p w:rsidR="00EA2299" w:rsidRPr="00A44064" w:rsidRDefault="00EA2299" w:rsidP="00A0495B">
            <w:pPr>
              <w:jc w:val="center"/>
              <w:rPr>
                <w:b/>
                <w:bCs/>
              </w:rPr>
            </w:pPr>
            <w:r w:rsidRPr="00FC3F28">
              <w:rPr>
                <w:b/>
                <w:bCs/>
              </w:rPr>
              <w:t xml:space="preserve"> інформація про обтяження</w:t>
            </w:r>
          </w:p>
        </w:tc>
      </w:tr>
      <w:tr w:rsidR="00EA2299" w:rsidRPr="00A44064" w:rsidTr="00EA2299">
        <w:trPr>
          <w:trHeight w:val="458"/>
        </w:trPr>
        <w:tc>
          <w:tcPr>
            <w:tcW w:w="710" w:type="dxa"/>
            <w:vMerge/>
            <w:vAlign w:val="center"/>
          </w:tcPr>
          <w:p w:rsidR="00EA2299" w:rsidRPr="00EA2299" w:rsidRDefault="00EA2299" w:rsidP="00A0495B">
            <w:pPr>
              <w:rPr>
                <w:b/>
                <w:bCs/>
              </w:rPr>
            </w:pPr>
          </w:p>
        </w:tc>
        <w:tc>
          <w:tcPr>
            <w:tcW w:w="1374" w:type="dxa"/>
            <w:vMerge/>
            <w:vAlign w:val="center"/>
          </w:tcPr>
          <w:p w:rsidR="00EA2299" w:rsidRPr="00A44064" w:rsidRDefault="00EA2299" w:rsidP="00A0495B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A2299" w:rsidRPr="00A44064" w:rsidRDefault="00EA2299" w:rsidP="00A0495B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EA2299" w:rsidRPr="00A44064" w:rsidRDefault="00EA2299" w:rsidP="00A0495B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EA2299" w:rsidRPr="00A44064" w:rsidRDefault="00EA2299" w:rsidP="00A0495B">
            <w:pPr>
              <w:rPr>
                <w:b/>
                <w:bCs/>
              </w:rPr>
            </w:pPr>
          </w:p>
        </w:tc>
        <w:tc>
          <w:tcPr>
            <w:tcW w:w="3258" w:type="dxa"/>
            <w:vMerge/>
            <w:vAlign w:val="center"/>
          </w:tcPr>
          <w:p w:rsidR="00EA2299" w:rsidRPr="00A44064" w:rsidRDefault="00EA2299" w:rsidP="00A0495B">
            <w:pPr>
              <w:rPr>
                <w:b/>
                <w:bCs/>
              </w:rPr>
            </w:pPr>
          </w:p>
        </w:tc>
      </w:tr>
      <w:tr w:rsidR="00EA2299" w:rsidRPr="00A44064" w:rsidTr="00EA2299">
        <w:trPr>
          <w:trHeight w:val="406"/>
        </w:trPr>
        <w:tc>
          <w:tcPr>
            <w:tcW w:w="710" w:type="dxa"/>
            <w:shd w:val="clear" w:color="auto" w:fill="auto"/>
            <w:vAlign w:val="center"/>
          </w:tcPr>
          <w:p w:rsidR="00EA2299" w:rsidRPr="00EA2299" w:rsidRDefault="00EA2299" w:rsidP="00A0495B">
            <w:pPr>
              <w:jc w:val="center"/>
            </w:pPr>
            <w:r w:rsidRPr="00EA2299">
              <w:t>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A2299" w:rsidRPr="00A44064" w:rsidRDefault="00EA2299" w:rsidP="00555392">
            <w:pPr>
              <w:jc w:val="center"/>
            </w:pPr>
            <w:r w:rsidRPr="00983E08">
              <w:t>Дніпропетровська обл., Новомосковський р</w:t>
            </w:r>
            <w:r w:rsidR="00555392">
              <w:t>-н</w:t>
            </w:r>
            <w:r w:rsidRPr="00983E08">
              <w:t xml:space="preserve">, с. </w:t>
            </w:r>
            <w:proofErr w:type="spellStart"/>
            <w:r w:rsidRPr="00983E08">
              <w:t>Орлівщина</w:t>
            </w:r>
            <w:proofErr w:type="spellEnd"/>
            <w:r w:rsidRPr="00983E08">
              <w:t>,                       провулок Лісний, 8а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2299" w:rsidRPr="00A44064" w:rsidRDefault="00DC5E4B" w:rsidP="00A0495B">
            <w:pPr>
              <w:jc w:val="center"/>
            </w:pPr>
            <w:r>
              <w:t>9,71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A2299" w:rsidRPr="00A44064" w:rsidRDefault="00EA2299" w:rsidP="00DC5E4B">
            <w:pPr>
              <w:jc w:val="center"/>
            </w:pPr>
            <w:r>
              <w:t>1223285000:03:029:000</w:t>
            </w:r>
            <w:r w:rsidR="00DC5E4B"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2299" w:rsidRPr="00A44064" w:rsidRDefault="007801B9" w:rsidP="00A0495B">
            <w:pPr>
              <w:jc w:val="center"/>
            </w:pPr>
            <w:r>
              <w:t>-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2299" w:rsidRPr="00A44064" w:rsidRDefault="007801B9" w:rsidP="00A0495B">
            <w:pPr>
              <w:jc w:val="center"/>
            </w:pPr>
            <w:r>
              <w:t>-</w:t>
            </w:r>
          </w:p>
        </w:tc>
      </w:tr>
    </w:tbl>
    <w:p w:rsidR="007903F7" w:rsidRPr="001C40C0" w:rsidRDefault="007903F7" w:rsidP="007E7724">
      <w:pPr>
        <w:rPr>
          <w:sz w:val="16"/>
          <w:szCs w:val="16"/>
        </w:rPr>
      </w:pPr>
    </w:p>
    <w:p w:rsidR="00EA2299" w:rsidRDefault="00EA2299" w:rsidP="007E7724">
      <w:pPr>
        <w:spacing w:after="120"/>
        <w:jc w:val="both"/>
        <w:rPr>
          <w:b/>
        </w:rPr>
      </w:pPr>
    </w:p>
    <w:p w:rsidR="007E7724" w:rsidRPr="007E37D3" w:rsidRDefault="007E7724" w:rsidP="007E7724">
      <w:pPr>
        <w:pStyle w:val="a4"/>
        <w:tabs>
          <w:tab w:val="left" w:pos="567"/>
          <w:tab w:val="left" w:pos="993"/>
        </w:tabs>
        <w:ind w:right="-29"/>
        <w:jc w:val="both"/>
      </w:pPr>
      <w:r w:rsidRPr="007E37D3">
        <w:rPr>
          <w:b/>
          <w:bCs/>
        </w:rPr>
        <w:t xml:space="preserve">Інформація про договори оренди, укладені щодо об’єкта: </w:t>
      </w:r>
      <w:r w:rsidRPr="007E37D3">
        <w:t>Договори оренди відсутні.</w:t>
      </w:r>
    </w:p>
    <w:p w:rsidR="00FC3F28" w:rsidRDefault="00FC3F28" w:rsidP="007E7724">
      <w:pPr>
        <w:pStyle w:val="a4"/>
        <w:tabs>
          <w:tab w:val="left" w:pos="0"/>
        </w:tabs>
        <w:spacing w:before="120" w:after="0"/>
        <w:ind w:right="28"/>
        <w:jc w:val="both"/>
        <w:rPr>
          <w:b/>
        </w:rPr>
      </w:pPr>
    </w:p>
    <w:p w:rsidR="007E7724" w:rsidRPr="007E37D3" w:rsidRDefault="00E028C3" w:rsidP="007E7724">
      <w:pPr>
        <w:pStyle w:val="a4"/>
        <w:tabs>
          <w:tab w:val="left" w:pos="0"/>
        </w:tabs>
        <w:spacing w:before="120" w:after="0"/>
        <w:ind w:right="28"/>
        <w:jc w:val="both"/>
      </w:pPr>
      <w:r>
        <w:rPr>
          <w:b/>
        </w:rPr>
        <w:tab/>
      </w:r>
      <w:r w:rsidR="00B2738F">
        <w:rPr>
          <w:b/>
        </w:rPr>
        <w:t>2)</w:t>
      </w:r>
      <w:r w:rsidR="007E7724" w:rsidRPr="007E37D3">
        <w:rPr>
          <w:b/>
        </w:rPr>
        <w:t xml:space="preserve"> Інформація про аукціон</w:t>
      </w:r>
    </w:p>
    <w:p w:rsidR="007E7724" w:rsidRPr="007E37D3" w:rsidRDefault="007E7724" w:rsidP="007E7724">
      <w:pPr>
        <w:pStyle w:val="a4"/>
        <w:tabs>
          <w:tab w:val="left" w:pos="0"/>
        </w:tabs>
        <w:spacing w:before="120" w:after="0"/>
        <w:ind w:right="28"/>
        <w:jc w:val="both"/>
        <w:rPr>
          <w:sz w:val="10"/>
          <w:szCs w:val="10"/>
        </w:rPr>
      </w:pPr>
    </w:p>
    <w:p w:rsidR="007E7724" w:rsidRPr="007E37D3" w:rsidRDefault="00F47809" w:rsidP="007E7724">
      <w:pPr>
        <w:pStyle w:val="a4"/>
        <w:tabs>
          <w:tab w:val="left" w:pos="567"/>
        </w:tabs>
        <w:ind w:right="28"/>
        <w:jc w:val="both"/>
      </w:pPr>
      <w:r>
        <w:rPr>
          <w:b/>
          <w:bCs/>
        </w:rPr>
        <w:tab/>
      </w:r>
      <w:r w:rsidR="007E7724" w:rsidRPr="007E37D3">
        <w:rPr>
          <w:b/>
          <w:bCs/>
        </w:rPr>
        <w:t xml:space="preserve">Спосіб проведення аукціону: </w:t>
      </w:r>
      <w:r w:rsidR="007E7724" w:rsidRPr="007E37D3">
        <w:t>аукціон з умовами.</w:t>
      </w:r>
    </w:p>
    <w:p w:rsidR="007E7724" w:rsidRPr="00BC4603" w:rsidRDefault="00F47809" w:rsidP="007E7724">
      <w:pPr>
        <w:pStyle w:val="a4"/>
        <w:tabs>
          <w:tab w:val="left" w:pos="567"/>
        </w:tabs>
        <w:ind w:right="28"/>
        <w:jc w:val="both"/>
      </w:pPr>
      <w:r>
        <w:rPr>
          <w:b/>
          <w:bCs/>
        </w:rPr>
        <w:tab/>
      </w:r>
      <w:r w:rsidR="007E7724" w:rsidRPr="0090606E">
        <w:rPr>
          <w:b/>
          <w:bCs/>
        </w:rPr>
        <w:t>Дата і час проведення аукціону:</w:t>
      </w:r>
      <w:r w:rsidR="007E7724" w:rsidRPr="0090606E">
        <w:t xml:space="preserve"> </w:t>
      </w:r>
      <w:r w:rsidR="008B41BF">
        <w:t>27 жовтня</w:t>
      </w:r>
      <w:r w:rsidR="007E7724" w:rsidRPr="005D3450">
        <w:t xml:space="preserve"> 2022 року.</w:t>
      </w:r>
    </w:p>
    <w:p w:rsidR="007E7724" w:rsidRPr="00BC4603" w:rsidRDefault="007E7724" w:rsidP="007E7724">
      <w:pPr>
        <w:jc w:val="both"/>
        <w:rPr>
          <w:color w:val="000000"/>
        </w:rPr>
      </w:pPr>
      <w:r w:rsidRPr="00BC4603">
        <w:rPr>
          <w:color w:val="000000"/>
        </w:rPr>
        <w:lastRenderedPageBreak/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B2738F">
        <w:rPr>
          <w:color w:val="000000"/>
        </w:rPr>
        <w:t xml:space="preserve">дату та </w:t>
      </w:r>
      <w:r w:rsidRPr="00BC4603">
        <w:rPr>
          <w:color w:val="000000"/>
        </w:rPr>
        <w:t>час його проведення.</w:t>
      </w:r>
    </w:p>
    <w:p w:rsidR="00B2738F" w:rsidRPr="00FD3D8C" w:rsidRDefault="00B2738F" w:rsidP="00B2738F">
      <w:pPr>
        <w:ind w:firstLine="708"/>
        <w:jc w:val="both"/>
        <w:rPr>
          <w:color w:val="000000" w:themeColor="text1"/>
        </w:rPr>
      </w:pPr>
      <w:r w:rsidRPr="005859F1">
        <w:rPr>
          <w:b/>
          <w:color w:val="000000" w:themeColor="text1"/>
        </w:rPr>
        <w:t>Кінцевий строк подання заяви на участь</w:t>
      </w:r>
      <w:r w:rsidRPr="005859F1">
        <w:rPr>
          <w:color w:val="000000" w:themeColor="text1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B2738F" w:rsidRDefault="00B2738F" w:rsidP="00B2738F">
      <w:pPr>
        <w:ind w:firstLine="709"/>
        <w:jc w:val="both"/>
        <w:rPr>
          <w:color w:val="000000" w:themeColor="text1"/>
        </w:rPr>
      </w:pPr>
      <w:r w:rsidRPr="005859F1">
        <w:rPr>
          <w:b/>
          <w:color w:val="000000" w:themeColor="text1"/>
        </w:rPr>
        <w:t>Кінцевий строк подання заяви на участь</w:t>
      </w:r>
      <w:r w:rsidRPr="005859F1">
        <w:rPr>
          <w:color w:val="000000" w:themeColor="text1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B2738F" w:rsidRPr="005859F1" w:rsidRDefault="00B2738F" w:rsidP="00B2738F">
      <w:pPr>
        <w:ind w:firstLine="709"/>
        <w:jc w:val="both"/>
        <w:rPr>
          <w:color w:val="000000" w:themeColor="text1"/>
        </w:rPr>
      </w:pPr>
    </w:p>
    <w:p w:rsidR="007E7724" w:rsidRDefault="00B2738F" w:rsidP="00B2738F">
      <w:pPr>
        <w:ind w:firstLine="567"/>
        <w:jc w:val="both"/>
        <w:rPr>
          <w:b/>
          <w:bCs/>
        </w:rPr>
      </w:pPr>
      <w:r>
        <w:rPr>
          <w:b/>
          <w:bCs/>
        </w:rPr>
        <w:t>3)</w:t>
      </w:r>
      <w:r w:rsidR="007E7724" w:rsidRPr="007E37D3">
        <w:rPr>
          <w:b/>
          <w:bCs/>
        </w:rPr>
        <w:t xml:space="preserve"> Інформація про умови, на яких здійснюється приватизація об’єкта</w:t>
      </w:r>
      <w:r w:rsidR="007E7724" w:rsidRPr="00BC4603">
        <w:rPr>
          <w:b/>
          <w:bCs/>
        </w:rPr>
        <w:t xml:space="preserve"> </w:t>
      </w:r>
    </w:p>
    <w:p w:rsidR="007E7724" w:rsidRPr="00BC4603" w:rsidRDefault="007E7724" w:rsidP="007E7724">
      <w:pPr>
        <w:ind w:firstLine="567"/>
        <w:jc w:val="both"/>
        <w:rPr>
          <w:bCs/>
        </w:rPr>
      </w:pPr>
      <w:r w:rsidRPr="00BC4603">
        <w:rPr>
          <w:bCs/>
        </w:rPr>
        <w:t xml:space="preserve">Приватизація </w:t>
      </w:r>
      <w:r w:rsidR="007801B9" w:rsidRPr="007801B9">
        <w:t>об’єкт</w:t>
      </w:r>
      <w:r w:rsidR="007801B9">
        <w:t>а</w:t>
      </w:r>
      <w:r w:rsidR="007801B9" w:rsidRPr="007801B9">
        <w:t xml:space="preserve"> соціально-культурного призначення - </w:t>
      </w:r>
      <w:r w:rsidR="007502C7">
        <w:t>база відпочинку</w:t>
      </w:r>
      <w:r w:rsidR="007502C7" w:rsidRPr="007903F7">
        <w:t xml:space="preserve"> «</w:t>
      </w:r>
      <w:r w:rsidR="007502C7">
        <w:t>Сосновий бор</w:t>
      </w:r>
      <w:r w:rsidR="007502C7" w:rsidRPr="007903F7">
        <w:t>»</w:t>
      </w:r>
      <w:r w:rsidR="007502C7">
        <w:t xml:space="preserve">, </w:t>
      </w:r>
      <w:r w:rsidR="007801B9" w:rsidRPr="007801B9">
        <w:t>за адресою: Дніпропетровська обл., Новомосковський р</w:t>
      </w:r>
      <w:r w:rsidR="00555392">
        <w:t>-н</w:t>
      </w:r>
      <w:r w:rsidR="007801B9" w:rsidRPr="007801B9">
        <w:t xml:space="preserve">, с. </w:t>
      </w:r>
      <w:proofErr w:type="spellStart"/>
      <w:r w:rsidR="007801B9" w:rsidRPr="007801B9">
        <w:t>Орлівщина</w:t>
      </w:r>
      <w:proofErr w:type="spellEnd"/>
      <w:r w:rsidR="007801B9" w:rsidRPr="007801B9">
        <w:t xml:space="preserve">,          </w:t>
      </w:r>
      <w:r w:rsidR="007502C7">
        <w:t xml:space="preserve">             провулок Лісний, 8</w:t>
      </w:r>
      <w:r w:rsidRPr="00F21EAB">
        <w:rPr>
          <w:bCs/>
        </w:rPr>
        <w:t>, здійснюється відповідно до вимог</w:t>
      </w:r>
      <w:r w:rsidR="00A7654E">
        <w:rPr>
          <w:bCs/>
        </w:rPr>
        <w:t xml:space="preserve"> Законів</w:t>
      </w:r>
      <w:r w:rsidRPr="00BC4603">
        <w:rPr>
          <w:bCs/>
        </w:rPr>
        <w:t xml:space="preserve"> України «Про приватизацію державного і комунального майна</w:t>
      </w:r>
      <w:r w:rsidRPr="00A7654E">
        <w:rPr>
          <w:bCs/>
          <w:sz w:val="28"/>
          <w:szCs w:val="28"/>
        </w:rPr>
        <w:t>»</w:t>
      </w:r>
      <w:r w:rsidR="00A7654E" w:rsidRPr="00A7654E">
        <w:rPr>
          <w:bCs/>
          <w:sz w:val="28"/>
          <w:szCs w:val="28"/>
        </w:rPr>
        <w:t xml:space="preserve">, </w:t>
      </w:r>
      <w:r w:rsidR="00A7654E" w:rsidRPr="002B48D9">
        <w:rPr>
          <w:bCs/>
        </w:rPr>
        <w:t>«</w:t>
      </w:r>
      <w:r w:rsidR="00A7654E" w:rsidRPr="002B48D9">
        <w:t xml:space="preserve">Про внесення змін до деяких законодавчих актів України щодо сприяння процесам </w:t>
      </w:r>
      <w:proofErr w:type="spellStart"/>
      <w:r w:rsidR="00A7654E" w:rsidRPr="002B48D9">
        <w:t>релокації</w:t>
      </w:r>
      <w:proofErr w:type="spellEnd"/>
      <w:r w:rsidR="00A7654E" w:rsidRPr="002B48D9">
        <w:t xml:space="preserve"> підприємств в умовах воєнного стану та економічного відновлення держави</w:t>
      </w:r>
      <w:r w:rsidR="00A7654E" w:rsidRPr="002B48D9">
        <w:rPr>
          <w:bCs/>
        </w:rPr>
        <w:t>»</w:t>
      </w:r>
      <w:r w:rsidR="00A7654E">
        <w:rPr>
          <w:bCs/>
          <w:sz w:val="20"/>
          <w:szCs w:val="20"/>
        </w:rPr>
        <w:t xml:space="preserve"> </w:t>
      </w:r>
      <w:r w:rsidRPr="00BC4603">
        <w:rPr>
          <w:bCs/>
        </w:rPr>
        <w:t>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№432 (</w:t>
      </w:r>
      <w:r w:rsidR="00B2738F">
        <w:rPr>
          <w:bCs/>
        </w:rPr>
        <w:t>із</w:t>
      </w:r>
      <w:r w:rsidRPr="00BC4603">
        <w:rPr>
          <w:bCs/>
        </w:rPr>
        <w:t xml:space="preserve"> змінами).</w:t>
      </w:r>
    </w:p>
    <w:p w:rsidR="007E7724" w:rsidRPr="00BC4603" w:rsidRDefault="007E7724" w:rsidP="007E7724">
      <w:pPr>
        <w:pStyle w:val="a4"/>
        <w:tabs>
          <w:tab w:val="left" w:pos="567"/>
        </w:tabs>
        <w:spacing w:after="0"/>
        <w:ind w:right="28" w:firstLine="567"/>
        <w:jc w:val="both"/>
        <w:rPr>
          <w:bCs/>
        </w:rPr>
      </w:pPr>
      <w:r w:rsidRPr="00BC4603">
        <w:rPr>
          <w:bCs/>
        </w:rPr>
        <w:t xml:space="preserve">Покупець </w:t>
      </w:r>
      <w:r w:rsidR="007801B9" w:rsidRPr="007801B9">
        <w:t>об’єкт</w:t>
      </w:r>
      <w:r w:rsidR="007801B9">
        <w:t>а</w:t>
      </w:r>
      <w:r w:rsidR="007801B9" w:rsidRPr="007801B9">
        <w:t xml:space="preserve"> соціально-культурного призначення - </w:t>
      </w:r>
      <w:r w:rsidR="007502C7">
        <w:t>база відпочинку</w:t>
      </w:r>
      <w:r w:rsidR="007502C7" w:rsidRPr="007903F7">
        <w:t xml:space="preserve"> «</w:t>
      </w:r>
      <w:r w:rsidR="007502C7">
        <w:t>Сосновий бор</w:t>
      </w:r>
      <w:r w:rsidR="007502C7" w:rsidRPr="007903F7">
        <w:t>»</w:t>
      </w:r>
      <w:r w:rsidR="007801B9" w:rsidRPr="007801B9">
        <w:t xml:space="preserve">, </w:t>
      </w:r>
      <w:r w:rsidR="007502C7">
        <w:t>з</w:t>
      </w:r>
      <w:r w:rsidR="007801B9" w:rsidRPr="007801B9">
        <w:t>а адресою: Дніпропетровська обл., Новомосковський р</w:t>
      </w:r>
      <w:r w:rsidR="00555392">
        <w:t>-н</w:t>
      </w:r>
      <w:r w:rsidR="007801B9" w:rsidRPr="007801B9">
        <w:t xml:space="preserve">, с. </w:t>
      </w:r>
      <w:proofErr w:type="spellStart"/>
      <w:r w:rsidR="007801B9" w:rsidRPr="007801B9">
        <w:t>Орлівщина</w:t>
      </w:r>
      <w:proofErr w:type="spellEnd"/>
      <w:r w:rsidR="007801B9" w:rsidRPr="007801B9">
        <w:t xml:space="preserve">,          </w:t>
      </w:r>
      <w:r w:rsidR="007502C7">
        <w:t xml:space="preserve">             провулок Лісний, 8</w:t>
      </w:r>
      <w:r w:rsidRPr="00BC4603">
        <w:rPr>
          <w:bCs/>
        </w:rPr>
        <w:t xml:space="preserve">, повинен відповідати вимогам, передбаченим </w:t>
      </w:r>
      <w:r w:rsidR="00B2738F">
        <w:rPr>
          <w:bCs/>
        </w:rPr>
        <w:t>у статті</w:t>
      </w:r>
      <w:r w:rsidRPr="00BC4603">
        <w:rPr>
          <w:bCs/>
        </w:rPr>
        <w:t xml:space="preserve"> 8 Закону України «Про приватизацію державного і комунального майна».</w:t>
      </w:r>
    </w:p>
    <w:p w:rsidR="007E7724" w:rsidRPr="00BC4603" w:rsidRDefault="007E7724" w:rsidP="007E7724">
      <w:pPr>
        <w:pStyle w:val="a4"/>
        <w:tabs>
          <w:tab w:val="left" w:pos="567"/>
        </w:tabs>
        <w:ind w:right="28"/>
        <w:jc w:val="both"/>
        <w:rPr>
          <w:b/>
          <w:bCs/>
          <w:sz w:val="16"/>
          <w:szCs w:val="16"/>
        </w:rPr>
      </w:pPr>
    </w:p>
    <w:p w:rsidR="007E7724" w:rsidRPr="00BC4603" w:rsidRDefault="00F47809" w:rsidP="007E7724">
      <w:pPr>
        <w:pStyle w:val="a4"/>
        <w:tabs>
          <w:tab w:val="left" w:pos="567"/>
        </w:tabs>
        <w:ind w:right="28"/>
        <w:jc w:val="both"/>
        <w:rPr>
          <w:b/>
          <w:bCs/>
        </w:rPr>
      </w:pPr>
      <w:r>
        <w:rPr>
          <w:b/>
          <w:bCs/>
        </w:rPr>
        <w:tab/>
      </w:r>
      <w:r w:rsidR="007E7724" w:rsidRPr="007E37D3">
        <w:rPr>
          <w:b/>
          <w:bCs/>
        </w:rPr>
        <w:t>Стартова ціна об’єкта для:</w:t>
      </w:r>
    </w:p>
    <w:p w:rsidR="007E7724" w:rsidRPr="00BC4603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ind w:left="0" w:right="28" w:firstLine="0"/>
        <w:jc w:val="both"/>
        <w:rPr>
          <w:color w:val="000000"/>
        </w:rPr>
      </w:pPr>
      <w:r w:rsidRPr="00BC4603">
        <w:rPr>
          <w:color w:val="000000"/>
        </w:rPr>
        <w:t xml:space="preserve">аукціону з умовами – </w:t>
      </w:r>
      <w:r w:rsidR="007502C7">
        <w:rPr>
          <w:b/>
          <w:color w:val="000000"/>
        </w:rPr>
        <w:t>23 226 860,00</w:t>
      </w:r>
      <w:r w:rsidRPr="00433B0E">
        <w:rPr>
          <w:b/>
          <w:color w:val="000000"/>
          <w:sz w:val="26"/>
          <w:szCs w:val="26"/>
        </w:rPr>
        <w:t xml:space="preserve"> </w:t>
      </w:r>
      <w:r w:rsidRPr="00433B0E">
        <w:rPr>
          <w:b/>
          <w:color w:val="000000"/>
        </w:rPr>
        <w:t>гривень</w:t>
      </w:r>
      <w:r w:rsidRPr="00BC4603">
        <w:rPr>
          <w:color w:val="000000"/>
        </w:rPr>
        <w:t xml:space="preserve"> </w:t>
      </w:r>
      <w:r w:rsidRPr="00BC4603">
        <w:rPr>
          <w:iCs/>
          <w:color w:val="000000"/>
        </w:rPr>
        <w:t>(без урахування ПДВ)</w:t>
      </w:r>
      <w:r w:rsidRPr="00BC4603">
        <w:rPr>
          <w:color w:val="000000"/>
        </w:rPr>
        <w:t>;</w:t>
      </w:r>
    </w:p>
    <w:p w:rsidR="007E7724" w:rsidRPr="00BC4603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ind w:left="0" w:right="28" w:firstLine="0"/>
        <w:jc w:val="both"/>
        <w:rPr>
          <w:color w:val="000000"/>
        </w:rPr>
      </w:pPr>
      <w:r w:rsidRPr="00BC4603">
        <w:rPr>
          <w:color w:val="000000"/>
        </w:rPr>
        <w:t xml:space="preserve">аукціону із зниженням стартової ціни – </w:t>
      </w:r>
      <w:r w:rsidR="007502C7">
        <w:rPr>
          <w:b/>
          <w:color w:val="000000"/>
        </w:rPr>
        <w:t>11 613 430,00</w:t>
      </w:r>
      <w:r w:rsidRPr="00433B0E">
        <w:rPr>
          <w:b/>
          <w:color w:val="000000"/>
        </w:rPr>
        <w:t xml:space="preserve"> гривень</w:t>
      </w:r>
      <w:r w:rsidRPr="00BC4603">
        <w:rPr>
          <w:color w:val="000000"/>
        </w:rPr>
        <w:t xml:space="preserve"> (без урахування ПДВ);</w:t>
      </w:r>
    </w:p>
    <w:p w:rsidR="007E7724" w:rsidRPr="00BC4603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ind w:left="0" w:right="28" w:firstLine="0"/>
        <w:jc w:val="both"/>
        <w:rPr>
          <w:color w:val="000000"/>
        </w:rPr>
      </w:pPr>
      <w:r w:rsidRPr="00BC4603">
        <w:rPr>
          <w:color w:val="000000"/>
        </w:rPr>
        <w:t>аукціону за методом покрокового зниження стартової ціни та подальшого п</w:t>
      </w:r>
      <w:r>
        <w:rPr>
          <w:color w:val="000000"/>
        </w:rPr>
        <w:t xml:space="preserve">одання цінових пропозицій – </w:t>
      </w:r>
      <w:r w:rsidR="007502C7">
        <w:rPr>
          <w:b/>
          <w:color w:val="000000"/>
        </w:rPr>
        <w:t>11 613 430,00</w:t>
      </w:r>
      <w:r w:rsidR="007502C7" w:rsidRPr="00433B0E">
        <w:rPr>
          <w:b/>
          <w:color w:val="000000"/>
        </w:rPr>
        <w:t xml:space="preserve"> </w:t>
      </w:r>
      <w:r w:rsidRPr="00433B0E">
        <w:rPr>
          <w:b/>
          <w:color w:val="000000"/>
        </w:rPr>
        <w:t>гривень</w:t>
      </w:r>
      <w:r w:rsidRPr="00BC4603">
        <w:rPr>
          <w:color w:val="000000"/>
        </w:rPr>
        <w:t xml:space="preserve"> (без</w:t>
      </w:r>
      <w:r w:rsidRPr="00BC4603">
        <w:rPr>
          <w:iCs/>
          <w:color w:val="000000"/>
        </w:rPr>
        <w:t xml:space="preserve"> урахування ПДВ)</w:t>
      </w:r>
      <w:r w:rsidRPr="00BC4603">
        <w:rPr>
          <w:color w:val="000000"/>
        </w:rPr>
        <w:t>.</w:t>
      </w:r>
    </w:p>
    <w:p w:rsidR="007E7724" w:rsidRDefault="007E7724" w:rsidP="007E7724">
      <w:pPr>
        <w:pStyle w:val="a4"/>
        <w:tabs>
          <w:tab w:val="left" w:pos="567"/>
        </w:tabs>
        <w:ind w:right="28"/>
        <w:jc w:val="both"/>
      </w:pPr>
      <w:r w:rsidRPr="00BC4603">
        <w:t>На остаточну ціну продажу нараховується ПДВ.</w:t>
      </w:r>
    </w:p>
    <w:p w:rsidR="007E7724" w:rsidRPr="00BC4603" w:rsidRDefault="00F47809" w:rsidP="007E7724">
      <w:pPr>
        <w:pStyle w:val="a4"/>
        <w:tabs>
          <w:tab w:val="left" w:pos="567"/>
        </w:tabs>
        <w:ind w:right="28"/>
        <w:jc w:val="both"/>
        <w:rPr>
          <w:b/>
          <w:bCs/>
        </w:rPr>
      </w:pPr>
      <w:r>
        <w:rPr>
          <w:b/>
          <w:bCs/>
        </w:rPr>
        <w:tab/>
      </w:r>
      <w:r w:rsidR="007E7724" w:rsidRPr="007E37D3">
        <w:rPr>
          <w:b/>
          <w:bCs/>
        </w:rPr>
        <w:t>Розмір гарантійного внеску для:</w:t>
      </w:r>
    </w:p>
    <w:p w:rsidR="007E7724" w:rsidRPr="00BC4603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ind w:right="28"/>
        <w:jc w:val="both"/>
        <w:rPr>
          <w:color w:val="000000"/>
        </w:rPr>
      </w:pPr>
      <w:r w:rsidRPr="00BC4603">
        <w:rPr>
          <w:color w:val="000000"/>
        </w:rPr>
        <w:t xml:space="preserve">аукціону з умовами – </w:t>
      </w:r>
      <w:r w:rsidR="007502C7">
        <w:rPr>
          <w:b/>
          <w:color w:val="000000"/>
        </w:rPr>
        <w:t>4 645 372,00</w:t>
      </w:r>
      <w:r w:rsidRPr="00FE0C31">
        <w:rPr>
          <w:b/>
          <w:color w:val="000000"/>
        </w:rPr>
        <w:t xml:space="preserve"> грив</w:t>
      </w:r>
      <w:r w:rsidR="00FE0C31" w:rsidRPr="00FE0C31">
        <w:rPr>
          <w:b/>
          <w:color w:val="000000"/>
        </w:rPr>
        <w:t>ні</w:t>
      </w:r>
      <w:r w:rsidRPr="00BC4603">
        <w:rPr>
          <w:color w:val="000000"/>
        </w:rPr>
        <w:t xml:space="preserve"> </w:t>
      </w:r>
      <w:r w:rsidRPr="00BC4603">
        <w:rPr>
          <w:iCs/>
          <w:color w:val="000000"/>
        </w:rPr>
        <w:t>(без урахування ПДВ)</w:t>
      </w:r>
      <w:r w:rsidRPr="00BC4603">
        <w:rPr>
          <w:color w:val="000000"/>
        </w:rPr>
        <w:t>;</w:t>
      </w:r>
    </w:p>
    <w:p w:rsidR="007E7724" w:rsidRPr="00BC4603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ind w:right="28"/>
        <w:jc w:val="both"/>
        <w:rPr>
          <w:color w:val="000000"/>
        </w:rPr>
      </w:pPr>
      <w:r w:rsidRPr="00BC4603">
        <w:rPr>
          <w:color w:val="000000"/>
        </w:rPr>
        <w:t xml:space="preserve">аукціону із зниженням стартової ціни – </w:t>
      </w:r>
      <w:r w:rsidR="007502C7">
        <w:rPr>
          <w:b/>
          <w:color w:val="000000"/>
        </w:rPr>
        <w:t>2 322 686,00</w:t>
      </w:r>
      <w:r w:rsidRPr="00FE0C31">
        <w:rPr>
          <w:b/>
          <w:color w:val="000000"/>
        </w:rPr>
        <w:t xml:space="preserve"> грив</w:t>
      </w:r>
      <w:r w:rsidR="007502C7">
        <w:rPr>
          <w:b/>
          <w:color w:val="000000"/>
        </w:rPr>
        <w:t>ень</w:t>
      </w:r>
      <w:r w:rsidRPr="00BC4603">
        <w:rPr>
          <w:color w:val="000000"/>
        </w:rPr>
        <w:t xml:space="preserve"> </w:t>
      </w:r>
      <w:r w:rsidRPr="00BC4603">
        <w:rPr>
          <w:iCs/>
          <w:color w:val="000000"/>
        </w:rPr>
        <w:t>(без урахування ПДВ)</w:t>
      </w:r>
      <w:r w:rsidRPr="00BC4603">
        <w:rPr>
          <w:color w:val="000000"/>
        </w:rPr>
        <w:t>;</w:t>
      </w:r>
    </w:p>
    <w:p w:rsidR="007E7724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ind w:left="0" w:right="28" w:firstLine="360"/>
        <w:jc w:val="both"/>
        <w:rPr>
          <w:color w:val="000000"/>
        </w:rPr>
      </w:pPr>
      <w:r w:rsidRPr="00BC4603">
        <w:rPr>
          <w:color w:val="000000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7502C7">
        <w:rPr>
          <w:b/>
          <w:color w:val="000000"/>
        </w:rPr>
        <w:t>2 322 686,00</w:t>
      </w:r>
      <w:r w:rsidR="007502C7" w:rsidRPr="00FE0C31">
        <w:rPr>
          <w:b/>
          <w:color w:val="000000"/>
        </w:rPr>
        <w:t xml:space="preserve"> грив</w:t>
      </w:r>
      <w:r w:rsidR="007502C7">
        <w:rPr>
          <w:b/>
          <w:color w:val="000000"/>
        </w:rPr>
        <w:t>ень</w:t>
      </w:r>
      <w:r w:rsidR="007502C7" w:rsidRPr="00BC4603">
        <w:rPr>
          <w:color w:val="000000"/>
        </w:rPr>
        <w:t xml:space="preserve"> </w:t>
      </w:r>
      <w:r w:rsidRPr="00BC4603">
        <w:rPr>
          <w:iCs/>
          <w:color w:val="000000"/>
        </w:rPr>
        <w:t>(без урахування ПДВ)</w:t>
      </w:r>
      <w:r w:rsidRPr="00BC4603">
        <w:rPr>
          <w:color w:val="000000"/>
        </w:rPr>
        <w:t>.</w:t>
      </w:r>
    </w:p>
    <w:p w:rsidR="002B48D9" w:rsidRPr="00864A2D" w:rsidRDefault="002B48D9" w:rsidP="002B48D9">
      <w:pPr>
        <w:ind w:firstLine="360"/>
        <w:jc w:val="both"/>
      </w:pPr>
      <w:r w:rsidRPr="002B48D9">
        <w:t>Для Об’єкта приватизації, два аукціони з продажу якого будуть 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розмірі:</w:t>
      </w:r>
      <w:r>
        <w:t xml:space="preserve"> </w:t>
      </w:r>
      <w:r w:rsidR="008143C7" w:rsidRPr="008143C7">
        <w:rPr>
          <w:iCs/>
        </w:rPr>
        <w:t>50 відсотків стартової ціни Об’єкта приватизації</w:t>
      </w:r>
      <w:r w:rsidRPr="008143C7">
        <w:t>.</w:t>
      </w:r>
    </w:p>
    <w:p w:rsidR="002B48D9" w:rsidRDefault="002B48D9" w:rsidP="002B48D9">
      <w:pPr>
        <w:pStyle w:val="a4"/>
        <w:tabs>
          <w:tab w:val="left" w:pos="567"/>
        </w:tabs>
        <w:ind w:left="360" w:right="28"/>
        <w:jc w:val="both"/>
        <w:rPr>
          <w:color w:val="000000"/>
        </w:rPr>
      </w:pPr>
    </w:p>
    <w:p w:rsidR="007E7724" w:rsidRDefault="00F47809" w:rsidP="007E7724">
      <w:pPr>
        <w:pStyle w:val="a4"/>
        <w:tabs>
          <w:tab w:val="left" w:pos="567"/>
        </w:tabs>
        <w:ind w:right="28"/>
        <w:jc w:val="both"/>
        <w:rPr>
          <w:color w:val="000000"/>
        </w:rPr>
      </w:pPr>
      <w:r>
        <w:rPr>
          <w:b/>
          <w:bCs/>
        </w:rPr>
        <w:tab/>
      </w:r>
      <w:r w:rsidR="007E7724" w:rsidRPr="00BC4603">
        <w:rPr>
          <w:b/>
          <w:bCs/>
        </w:rPr>
        <w:t xml:space="preserve">Розмір реєстраційного внеску: </w:t>
      </w:r>
      <w:r w:rsidR="007E7724">
        <w:rPr>
          <w:bCs/>
        </w:rPr>
        <w:t>1 300 гривень</w:t>
      </w:r>
      <w:r w:rsidR="007E7724" w:rsidRPr="00BC4603">
        <w:rPr>
          <w:color w:val="000000"/>
        </w:rPr>
        <w:t>.</w:t>
      </w:r>
    </w:p>
    <w:p w:rsidR="007E7724" w:rsidRPr="00BC4603" w:rsidRDefault="007E7724" w:rsidP="00F47809">
      <w:pPr>
        <w:spacing w:before="120"/>
        <w:ind w:firstLine="708"/>
        <w:jc w:val="both"/>
        <w:rPr>
          <w:b/>
        </w:rPr>
      </w:pPr>
      <w:r w:rsidRPr="007E37D3">
        <w:rPr>
          <w:b/>
        </w:rPr>
        <w:t>Умови продажу об’єкта приватизації:</w:t>
      </w:r>
    </w:p>
    <w:p w:rsidR="007E7724" w:rsidRPr="008143C7" w:rsidRDefault="007E7724" w:rsidP="008143C7">
      <w:pPr>
        <w:spacing w:before="120"/>
        <w:ind w:firstLine="601"/>
        <w:jc w:val="both"/>
      </w:pPr>
      <w:r w:rsidRPr="008143C7">
        <w:t xml:space="preserve">Покупець </w:t>
      </w:r>
      <w:r w:rsidR="008143C7" w:rsidRPr="008143C7">
        <w:t xml:space="preserve">об’єкта соціально-культурного призначення - </w:t>
      </w:r>
      <w:r w:rsidR="007502C7">
        <w:t>база відпочинку</w:t>
      </w:r>
      <w:r w:rsidR="007502C7" w:rsidRPr="007903F7">
        <w:t xml:space="preserve"> «</w:t>
      </w:r>
      <w:r w:rsidR="007502C7">
        <w:t>Сосновий бор</w:t>
      </w:r>
      <w:r w:rsidR="007502C7" w:rsidRPr="007903F7">
        <w:t>»</w:t>
      </w:r>
      <w:r w:rsidR="007502C7" w:rsidRPr="007801B9">
        <w:t xml:space="preserve">, </w:t>
      </w:r>
      <w:r w:rsidR="007502C7">
        <w:t>з</w:t>
      </w:r>
      <w:r w:rsidR="007502C7" w:rsidRPr="007801B9">
        <w:t>а адресою: Дніпропетровська обл., Новомосковський р</w:t>
      </w:r>
      <w:r w:rsidR="00555392">
        <w:t>-н</w:t>
      </w:r>
      <w:r w:rsidR="007502C7" w:rsidRPr="007801B9">
        <w:t xml:space="preserve">, с. </w:t>
      </w:r>
      <w:proofErr w:type="spellStart"/>
      <w:r w:rsidR="007502C7" w:rsidRPr="007801B9">
        <w:t>Орлівщина</w:t>
      </w:r>
      <w:proofErr w:type="spellEnd"/>
      <w:r w:rsidR="007502C7" w:rsidRPr="007801B9">
        <w:t xml:space="preserve">,          </w:t>
      </w:r>
      <w:r w:rsidR="007502C7">
        <w:t xml:space="preserve">             провулок Лісний, 8</w:t>
      </w:r>
      <w:r w:rsidRPr="008143C7">
        <w:rPr>
          <w:bCs/>
        </w:rPr>
        <w:t>, зобов’язаний з моменту переходу права власності на об’єкт приватизації:</w:t>
      </w:r>
    </w:p>
    <w:p w:rsidR="007E7724" w:rsidRPr="008143C7" w:rsidRDefault="007E7724" w:rsidP="008143C7">
      <w:pPr>
        <w:ind w:firstLine="601"/>
        <w:jc w:val="both"/>
        <w:rPr>
          <w:color w:val="000000"/>
          <w:lang w:eastAsia="uk-UA"/>
        </w:rPr>
      </w:pPr>
      <w:r w:rsidRPr="008143C7">
        <w:rPr>
          <w:rFonts w:eastAsia="Calibri"/>
          <w:color w:val="000000"/>
          <w:lang w:eastAsia="uk-UA"/>
        </w:rPr>
        <w:t xml:space="preserve">- </w:t>
      </w:r>
      <w:r w:rsidR="008143C7" w:rsidRPr="008143C7">
        <w:rPr>
          <w:color w:val="000000"/>
        </w:rPr>
        <w:t>забезпечити його використання зі збереженням соціально-культурного призначення протягом п’яти років з можливістю перепрофілювання</w:t>
      </w:r>
      <w:r w:rsidR="008143C7" w:rsidRPr="008143C7">
        <w:rPr>
          <w:iCs/>
        </w:rPr>
        <w:t>.</w:t>
      </w:r>
      <w:r w:rsidR="008143C7" w:rsidRPr="008143C7">
        <w:rPr>
          <w:rFonts w:eastAsia="Calibri"/>
          <w:color w:val="000000"/>
          <w:lang w:eastAsia="uk-UA"/>
        </w:rPr>
        <w:t xml:space="preserve"> </w:t>
      </w:r>
    </w:p>
    <w:p w:rsidR="007E7724" w:rsidRDefault="00F47809" w:rsidP="007E7724">
      <w:pPr>
        <w:pStyle w:val="a4"/>
        <w:tabs>
          <w:tab w:val="left" w:pos="567"/>
        </w:tabs>
        <w:spacing w:before="120" w:after="0"/>
        <w:jc w:val="both"/>
        <w:rPr>
          <w:b/>
          <w:bCs/>
        </w:rPr>
      </w:pPr>
      <w:r>
        <w:rPr>
          <w:b/>
          <w:bCs/>
        </w:rPr>
        <w:lastRenderedPageBreak/>
        <w:tab/>
        <w:t xml:space="preserve">4) </w:t>
      </w:r>
      <w:r w:rsidR="007E7724" w:rsidRPr="00BC4603">
        <w:rPr>
          <w:b/>
          <w:bCs/>
        </w:rPr>
        <w:t xml:space="preserve"> Додаткова інформація:</w:t>
      </w:r>
    </w:p>
    <w:p w:rsidR="001A2D8A" w:rsidRPr="00E0365E" w:rsidRDefault="001A2D8A" w:rsidP="001A2D8A">
      <w:pPr>
        <w:pStyle w:val="3"/>
        <w:ind w:firstLine="709"/>
        <w:jc w:val="both"/>
        <w:rPr>
          <w:b/>
          <w:i w:val="0"/>
          <w:iCs w:val="0"/>
          <w:sz w:val="24"/>
          <w:szCs w:val="24"/>
        </w:rPr>
      </w:pPr>
      <w:r w:rsidRPr="001A2D8A">
        <w:rPr>
          <w:b/>
          <w:i w:val="0"/>
          <w:sz w:val="24"/>
          <w:szCs w:val="24"/>
        </w:rPr>
        <w:t xml:space="preserve">Найменування  та ідентифікаційні коди за ЄДРПОУ одержувачів платежів, номери банківських та казначейських рахунків за стандартом </w:t>
      </w:r>
      <w:r w:rsidRPr="001A2D8A">
        <w:rPr>
          <w:b/>
          <w:i w:val="0"/>
          <w:sz w:val="24"/>
          <w:szCs w:val="24"/>
          <w:lang w:val="en-US"/>
        </w:rPr>
        <w:t>IBAN</w:t>
      </w:r>
      <w:r w:rsidRPr="001A2D8A">
        <w:rPr>
          <w:b/>
          <w:i w:val="0"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 (їх частини), реєстраційних внесків потенційних покупців та </w:t>
      </w:r>
      <w:r w:rsidRPr="00E0365E">
        <w:rPr>
          <w:b/>
          <w:i w:val="0"/>
          <w:sz w:val="24"/>
          <w:szCs w:val="24"/>
        </w:rPr>
        <w:t>проведення переможцями аукціонів розрахунків за придбані об'єкти.</w:t>
      </w:r>
    </w:p>
    <w:p w:rsidR="001A2D8A" w:rsidRPr="00E0365E" w:rsidRDefault="001A2D8A" w:rsidP="001A2D8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E0365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Оператор електронного майданчика здійснює перерахування гарантійного </w:t>
      </w:r>
      <w:r w:rsidRPr="00E0365E">
        <w:rPr>
          <w:rFonts w:ascii="Times New Roman" w:hAnsi="Times New Roman" w:cs="Times New Roman"/>
          <w:sz w:val="24"/>
          <w:szCs w:val="24"/>
          <w:lang w:val="uk-UA"/>
        </w:rPr>
        <w:t xml:space="preserve">(за вирахуванням плати за участь в електронному аукціоні) </w:t>
      </w:r>
      <w:r w:rsidRPr="00E0365E">
        <w:rPr>
          <w:rFonts w:ascii="Times New Roman" w:hAnsi="Times New Roman" w:cs="Times New Roman"/>
          <w:spacing w:val="0"/>
          <w:sz w:val="24"/>
          <w:szCs w:val="24"/>
          <w:lang w:val="uk-UA"/>
        </w:rPr>
        <w:t>та реєстраційного внесків на казначейські рахунки за такими реквізитами:</w:t>
      </w:r>
    </w:p>
    <w:p w:rsidR="001A2D8A" w:rsidRPr="00E0365E" w:rsidRDefault="001A2D8A" w:rsidP="001A2D8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  <w:lang w:val="uk-UA"/>
        </w:rPr>
      </w:pPr>
      <w:r w:rsidRPr="00E0365E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ab/>
      </w:r>
      <w:r w:rsidRPr="00E0365E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7E7724" w:rsidRPr="00E0365E" w:rsidRDefault="001A2D8A" w:rsidP="007E77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365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E7724" w:rsidRPr="00E0365E">
        <w:rPr>
          <w:rFonts w:ascii="Times New Roman" w:hAnsi="Times New Roman" w:cs="Times New Roman"/>
          <w:b/>
          <w:sz w:val="24"/>
          <w:szCs w:val="24"/>
          <w:lang w:val="uk-UA"/>
        </w:rPr>
        <w:t>Одержувач:</w:t>
      </w:r>
      <w:r w:rsidR="007E7724" w:rsidRPr="00E0365E"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Регіональне відділення Фонду державного майна України по Дніпропетровській, Запорізькій та Кіровоградській областях.</w:t>
      </w:r>
    </w:p>
    <w:p w:rsidR="007E7724" w:rsidRPr="003C3CF1" w:rsidRDefault="001A2D8A" w:rsidP="007E77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0365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E7724" w:rsidRPr="00E0365E">
        <w:rPr>
          <w:rFonts w:ascii="Times New Roman" w:hAnsi="Times New Roman" w:cs="Times New Roman"/>
          <w:b/>
          <w:sz w:val="24"/>
          <w:szCs w:val="24"/>
          <w:lang w:val="uk-UA"/>
        </w:rPr>
        <w:t>Рахунок</w:t>
      </w:r>
      <w:r w:rsidR="007E7724" w:rsidRPr="00E0365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E0365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№ </w:t>
      </w:r>
      <w:r w:rsidR="007E7724" w:rsidRPr="00E0365E">
        <w:rPr>
          <w:rFonts w:ascii="Times New Roman" w:hAnsi="Times New Roman" w:cs="Times New Roman"/>
          <w:iCs/>
          <w:sz w:val="24"/>
          <w:szCs w:val="24"/>
          <w:lang w:val="uk-UA"/>
        </w:rPr>
        <w:t>UA958201720355549003000055549</w:t>
      </w:r>
      <w:r w:rsidR="008F5F70" w:rsidRPr="00E0365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8F5F70" w:rsidRPr="00E0365E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 xml:space="preserve">(для перерахування реєстраційного </w:t>
      </w:r>
      <w:r w:rsidR="008F5F70" w:rsidRPr="008143C7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>внеску</w:t>
      </w:r>
      <w:r w:rsidR="001158E5" w:rsidRPr="001158E5">
        <w:rPr>
          <w:rFonts w:ascii="Times New Roman" w:hAnsi="Times New Roman" w:cs="Times New Roman"/>
          <w:spacing w:val="0"/>
          <w:sz w:val="24"/>
          <w:szCs w:val="24"/>
        </w:rPr>
        <w:t xml:space="preserve">, плати за участь в </w:t>
      </w:r>
      <w:proofErr w:type="spellStart"/>
      <w:r w:rsidR="001158E5" w:rsidRPr="001158E5">
        <w:rPr>
          <w:rFonts w:ascii="Times New Roman" w:hAnsi="Times New Roman" w:cs="Times New Roman"/>
          <w:spacing w:val="0"/>
          <w:sz w:val="24"/>
          <w:szCs w:val="24"/>
        </w:rPr>
        <w:t>електронному</w:t>
      </w:r>
      <w:proofErr w:type="spellEnd"/>
      <w:r w:rsidR="001158E5" w:rsidRPr="001158E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1158E5" w:rsidRPr="001158E5">
        <w:rPr>
          <w:rFonts w:ascii="Times New Roman" w:hAnsi="Times New Roman" w:cs="Times New Roman"/>
          <w:spacing w:val="0"/>
          <w:sz w:val="24"/>
          <w:szCs w:val="24"/>
        </w:rPr>
        <w:t>аукціоні</w:t>
      </w:r>
      <w:proofErr w:type="spellEnd"/>
      <w:r w:rsidR="007D003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="008F5F70" w:rsidRPr="008143C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та проведення переможцем аукціону </w:t>
      </w:r>
      <w:r w:rsidR="008F5F70" w:rsidRPr="003C3CF1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розрахунків за придбаний </w:t>
      </w:r>
      <w:proofErr w:type="spellStart"/>
      <w:r w:rsidR="008143C7" w:rsidRPr="003C3CF1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="008143C7" w:rsidRPr="003C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C7" w:rsidRPr="003C3CF1">
        <w:rPr>
          <w:rFonts w:ascii="Times New Roman" w:hAnsi="Times New Roman" w:cs="Times New Roman"/>
          <w:sz w:val="24"/>
          <w:szCs w:val="24"/>
        </w:rPr>
        <w:t>соціально-культурного</w:t>
      </w:r>
      <w:proofErr w:type="spellEnd"/>
      <w:r w:rsidR="008143C7" w:rsidRPr="003C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C7" w:rsidRPr="003C3CF1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8143C7" w:rsidRPr="003C3CF1">
        <w:rPr>
          <w:rFonts w:ascii="Times New Roman" w:hAnsi="Times New Roman" w:cs="Times New Roman"/>
          <w:sz w:val="24"/>
          <w:szCs w:val="24"/>
        </w:rPr>
        <w:t xml:space="preserve"> - </w:t>
      </w:r>
      <w:r w:rsidR="003C3CF1" w:rsidRPr="003C3CF1">
        <w:rPr>
          <w:rFonts w:ascii="Times New Roman" w:hAnsi="Times New Roman" w:cs="Times New Roman"/>
          <w:sz w:val="24"/>
          <w:szCs w:val="24"/>
        </w:rPr>
        <w:t xml:space="preserve">база </w:t>
      </w:r>
      <w:proofErr w:type="spellStart"/>
      <w:r w:rsidR="003C3CF1" w:rsidRPr="003C3CF1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="003C3CF1" w:rsidRPr="003C3C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C3CF1" w:rsidRPr="003C3CF1">
        <w:rPr>
          <w:rFonts w:ascii="Times New Roman" w:hAnsi="Times New Roman" w:cs="Times New Roman"/>
          <w:sz w:val="24"/>
          <w:szCs w:val="24"/>
        </w:rPr>
        <w:t>Сосновий</w:t>
      </w:r>
      <w:proofErr w:type="spellEnd"/>
      <w:r w:rsidR="003C3CF1" w:rsidRPr="003C3CF1">
        <w:rPr>
          <w:rFonts w:ascii="Times New Roman" w:hAnsi="Times New Roman" w:cs="Times New Roman"/>
          <w:sz w:val="24"/>
          <w:szCs w:val="24"/>
        </w:rPr>
        <w:t xml:space="preserve"> бор», за </w:t>
      </w:r>
      <w:proofErr w:type="spellStart"/>
      <w:r w:rsidR="003C3CF1" w:rsidRPr="003C3CF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3C3CF1" w:rsidRPr="003C3C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C3CF1" w:rsidRPr="003C3CF1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="003C3CF1" w:rsidRPr="003C3CF1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3C3CF1" w:rsidRPr="003C3CF1">
        <w:rPr>
          <w:rFonts w:ascii="Times New Roman" w:hAnsi="Times New Roman" w:cs="Times New Roman"/>
          <w:sz w:val="24"/>
          <w:szCs w:val="24"/>
        </w:rPr>
        <w:t>Новомосковський</w:t>
      </w:r>
      <w:proofErr w:type="spellEnd"/>
      <w:r w:rsidR="003C3CF1" w:rsidRPr="003C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F1" w:rsidRPr="003C3C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55392">
        <w:rPr>
          <w:rFonts w:ascii="Times New Roman" w:hAnsi="Times New Roman" w:cs="Times New Roman"/>
          <w:sz w:val="24"/>
          <w:szCs w:val="24"/>
          <w:lang w:val="uk-UA"/>
        </w:rPr>
        <w:t>-н</w:t>
      </w:r>
      <w:r w:rsidR="003C3CF1" w:rsidRPr="003C3CF1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3C3CF1" w:rsidRPr="003C3CF1">
        <w:rPr>
          <w:rFonts w:ascii="Times New Roman" w:hAnsi="Times New Roman" w:cs="Times New Roman"/>
          <w:sz w:val="24"/>
          <w:szCs w:val="24"/>
        </w:rPr>
        <w:t>Орлівщина</w:t>
      </w:r>
      <w:proofErr w:type="spellEnd"/>
      <w:r w:rsidR="003C3CF1" w:rsidRPr="003C3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CF1" w:rsidRPr="003C3CF1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="003C3CF1" w:rsidRPr="003C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CF1" w:rsidRPr="003C3CF1">
        <w:rPr>
          <w:rFonts w:ascii="Times New Roman" w:hAnsi="Times New Roman" w:cs="Times New Roman"/>
          <w:sz w:val="24"/>
          <w:szCs w:val="24"/>
        </w:rPr>
        <w:t>Лісний</w:t>
      </w:r>
      <w:proofErr w:type="spellEnd"/>
      <w:r w:rsidR="003C3CF1" w:rsidRPr="003C3CF1">
        <w:rPr>
          <w:rFonts w:ascii="Times New Roman" w:hAnsi="Times New Roman" w:cs="Times New Roman"/>
          <w:sz w:val="24"/>
          <w:szCs w:val="24"/>
        </w:rPr>
        <w:t>, 8</w:t>
      </w:r>
      <w:r w:rsidR="008F5F70" w:rsidRPr="003C3CF1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>)</w:t>
      </w:r>
      <w:r w:rsidR="007E7724" w:rsidRPr="003C3CF1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8F5F70" w:rsidRPr="00E0365E" w:rsidRDefault="008F5F70" w:rsidP="007E77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0365E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Pr="00E0365E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Рахунок</w:t>
      </w:r>
      <w:r w:rsidRPr="00E0365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№ </w:t>
      </w:r>
      <w:r w:rsidRPr="00E0365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UA748201720355219003000055549 </w:t>
      </w:r>
      <w:r w:rsidRPr="00E0365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(для перерахування гарантійного внеску </w:t>
      </w:r>
      <w:r w:rsidRPr="00E0365E">
        <w:rPr>
          <w:rFonts w:ascii="Times New Roman" w:hAnsi="Times New Roman" w:cs="Times New Roman"/>
          <w:sz w:val="24"/>
          <w:szCs w:val="24"/>
          <w:lang w:val="uk-UA"/>
        </w:rPr>
        <w:t>(за вирахуванням плати за участь в електронному аукціоні)</w:t>
      </w:r>
      <w:r w:rsidRPr="00E0365E">
        <w:rPr>
          <w:rFonts w:ascii="Times New Roman" w:hAnsi="Times New Roman" w:cs="Times New Roman"/>
          <w:spacing w:val="0"/>
          <w:sz w:val="24"/>
          <w:szCs w:val="24"/>
          <w:lang w:val="uk-UA"/>
        </w:rPr>
        <w:t>)</w:t>
      </w:r>
    </w:p>
    <w:p w:rsidR="007E7724" w:rsidRPr="00E0365E" w:rsidRDefault="008F5F70" w:rsidP="007E77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0365E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="007E7724" w:rsidRPr="00E0365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Банк одержувача: </w:t>
      </w:r>
      <w:r w:rsidR="007E7724" w:rsidRPr="00E0365E">
        <w:rPr>
          <w:rFonts w:ascii="Times New Roman" w:hAnsi="Times New Roman" w:cs="Times New Roman"/>
          <w:sz w:val="24"/>
          <w:szCs w:val="24"/>
          <w:lang w:val="uk-UA"/>
        </w:rPr>
        <w:t>Державна казначейська служба України м. Київ, ГУДКСУ у Дніпропетровській області, МФО 820172</w:t>
      </w:r>
      <w:r w:rsidR="007E7724" w:rsidRPr="00E0365E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8F5F70" w:rsidRPr="00BC4603" w:rsidRDefault="008F5F70" w:rsidP="008F5F7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Pr="00BC4603">
        <w:rPr>
          <w:rFonts w:ascii="Times New Roman" w:hAnsi="Times New Roman" w:cs="Times New Roman"/>
          <w:iCs/>
          <w:sz w:val="24"/>
          <w:szCs w:val="24"/>
          <w:lang w:val="uk-UA"/>
        </w:rPr>
        <w:t>Код ЄДРПОУ 42767945.</w:t>
      </w:r>
    </w:p>
    <w:p w:rsidR="007E7724" w:rsidRPr="00BC4603" w:rsidRDefault="008F5F70" w:rsidP="007E77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="007E7724" w:rsidRPr="00BC4603">
        <w:rPr>
          <w:rFonts w:ascii="Times New Roman" w:hAnsi="Times New Roman" w:cs="Times New Roman"/>
          <w:iCs/>
          <w:sz w:val="24"/>
          <w:szCs w:val="24"/>
          <w:lang w:val="uk-UA"/>
        </w:rPr>
        <w:t>Призначення платежу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7E7724" w:rsidRPr="00BC4603">
        <w:rPr>
          <w:rFonts w:ascii="Times New Roman" w:hAnsi="Times New Roman" w:cs="Times New Roman"/>
          <w:sz w:val="24"/>
          <w:szCs w:val="24"/>
          <w:lang w:val="uk-UA"/>
        </w:rPr>
        <w:t>обов’язково вказати за що та за який об’єкт надійшли кошти</w:t>
      </w:r>
      <w:r w:rsidR="007E7724" w:rsidRPr="00BC4603">
        <w:rPr>
          <w:rFonts w:ascii="Times New Roman" w:hAnsi="Times New Roman" w:cs="Times New Roman"/>
          <w:iCs/>
          <w:sz w:val="24"/>
          <w:szCs w:val="24"/>
        </w:rPr>
        <w:t>.</w:t>
      </w:r>
    </w:p>
    <w:p w:rsidR="007E7724" w:rsidRPr="00BC4603" w:rsidRDefault="007E7724" w:rsidP="008F5F70">
      <w:pPr>
        <w:pStyle w:val="a7"/>
        <w:spacing w:before="0" w:beforeAutospacing="0" w:after="0" w:afterAutospacing="0"/>
        <w:ind w:firstLine="708"/>
        <w:jc w:val="both"/>
        <w:rPr>
          <w:lang w:val="uk-UA"/>
        </w:rPr>
      </w:pPr>
      <w:r w:rsidRPr="00BC4603">
        <w:rPr>
          <w:b/>
          <w:bCs/>
          <w:noProof/>
          <w:lang w:val="uk-UA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C4603">
        <w:rPr>
          <w:b/>
          <w:noProof/>
          <w:lang w:val="uk-UA"/>
        </w:rPr>
        <w:t>розміщено за посиланням</w:t>
      </w:r>
      <w:r w:rsidRPr="00BC4603">
        <w:rPr>
          <w:noProof/>
          <w:lang w:val="uk-UA"/>
        </w:rPr>
        <w:t xml:space="preserve">: </w:t>
      </w:r>
      <w:hyperlink r:id="rId6" w:history="1">
        <w:r w:rsidRPr="00BC4603">
          <w:rPr>
            <w:rStyle w:val="a3"/>
            <w:sz w:val="23"/>
            <w:szCs w:val="23"/>
          </w:rPr>
          <w:t>https://prozorro.sale/info/elektronni-majdanchiki-ets-prozorroprodazhi-cbd2</w:t>
        </w:r>
      </w:hyperlink>
      <w:r w:rsidRPr="00BC4603">
        <w:rPr>
          <w:sz w:val="23"/>
          <w:szCs w:val="23"/>
          <w:lang w:val="uk-UA"/>
        </w:rPr>
        <w:t xml:space="preserve"> .</w:t>
      </w:r>
    </w:p>
    <w:p w:rsidR="008F5F70" w:rsidRDefault="007E7724" w:rsidP="008F5F70">
      <w:pPr>
        <w:ind w:firstLine="708"/>
        <w:jc w:val="both"/>
        <w:rPr>
          <w:b/>
          <w:bCs/>
        </w:rPr>
      </w:pPr>
      <w:r w:rsidRPr="00BC4603">
        <w:rPr>
          <w:b/>
          <w:bCs/>
        </w:rPr>
        <w:t xml:space="preserve">Час і місце проведення огляду об’єкта: </w:t>
      </w:r>
    </w:p>
    <w:p w:rsidR="007E7724" w:rsidRDefault="008F5F70" w:rsidP="008F5F70">
      <w:pPr>
        <w:jc w:val="both"/>
      </w:pPr>
      <w:r>
        <w:t>у</w:t>
      </w:r>
      <w:r w:rsidR="007E7724" w:rsidRPr="00BC4603">
        <w:t xml:space="preserve"> робочі дні</w:t>
      </w:r>
      <w:r w:rsidR="007E7724" w:rsidRPr="00BC4603">
        <w:rPr>
          <w:bCs/>
        </w:rPr>
        <w:t xml:space="preserve"> з 9-00 до 16-00 </w:t>
      </w:r>
      <w:r w:rsidR="007E7724" w:rsidRPr="00BC4603">
        <w:t>за місцем розташування об’єкта</w:t>
      </w:r>
      <w:r w:rsidR="007E7724" w:rsidRPr="00BC4603">
        <w:rPr>
          <w:bCs/>
        </w:rPr>
        <w:t xml:space="preserve"> за попередньою домовленістю з представником організатора аукціону</w:t>
      </w:r>
      <w:r w:rsidR="007E7724" w:rsidRPr="00BC4603">
        <w:t>.</w:t>
      </w:r>
    </w:p>
    <w:p w:rsidR="008F5F70" w:rsidRPr="008F5F70" w:rsidRDefault="008F5F70" w:rsidP="007E7724">
      <w:pPr>
        <w:jc w:val="both"/>
      </w:pPr>
      <w:r>
        <w:t xml:space="preserve">Телефон: </w:t>
      </w:r>
      <w:r w:rsidRPr="00BC4603">
        <w:t>(056) 744-11-41</w:t>
      </w:r>
      <w:r>
        <w:t xml:space="preserve">, </w:t>
      </w:r>
      <w:r>
        <w:rPr>
          <w:lang w:val="en-US"/>
        </w:rPr>
        <w:t>E</w:t>
      </w:r>
      <w:r w:rsidRPr="008F5F70">
        <w:rPr>
          <w:lang w:val="ru-RU"/>
        </w:rPr>
        <w:t>-</w:t>
      </w:r>
      <w:r>
        <w:rPr>
          <w:lang w:val="en-US"/>
        </w:rPr>
        <w:t>mail</w:t>
      </w:r>
      <w:r>
        <w:t xml:space="preserve">: </w:t>
      </w:r>
      <w:proofErr w:type="spellStart"/>
      <w:r w:rsidRPr="00BC4603">
        <w:rPr>
          <w:lang w:val="en-US"/>
        </w:rPr>
        <w:t>dkp</w:t>
      </w:r>
      <w:proofErr w:type="spellEnd"/>
      <w:r w:rsidRPr="00BC4603">
        <w:rPr>
          <w:color w:val="000000"/>
        </w:rPr>
        <w:t>_12@</w:t>
      </w:r>
      <w:proofErr w:type="spellStart"/>
      <w:r w:rsidRPr="00BC4603">
        <w:rPr>
          <w:color w:val="000000"/>
          <w:lang w:val="en-US"/>
        </w:rPr>
        <w:t>spfu</w:t>
      </w:r>
      <w:proofErr w:type="spellEnd"/>
      <w:r w:rsidRPr="00BC4603">
        <w:rPr>
          <w:color w:val="000000"/>
        </w:rPr>
        <w:t>.</w:t>
      </w:r>
      <w:proofErr w:type="spellStart"/>
      <w:r w:rsidRPr="00BC4603">
        <w:rPr>
          <w:color w:val="000000"/>
          <w:lang w:val="en-US"/>
        </w:rPr>
        <w:t>gov</w:t>
      </w:r>
      <w:proofErr w:type="spellEnd"/>
      <w:r w:rsidRPr="00BC4603">
        <w:rPr>
          <w:color w:val="000000"/>
        </w:rPr>
        <w:t>.</w:t>
      </w:r>
      <w:proofErr w:type="spellStart"/>
      <w:r w:rsidRPr="00BC4603">
        <w:rPr>
          <w:color w:val="000000"/>
          <w:lang w:val="en-US"/>
        </w:rPr>
        <w:t>ua</w:t>
      </w:r>
      <w:proofErr w:type="spellEnd"/>
      <w:r>
        <w:rPr>
          <w:color w:val="000000"/>
        </w:rPr>
        <w:t>.</w:t>
      </w:r>
    </w:p>
    <w:p w:rsidR="008F5F70" w:rsidRDefault="008F5F70" w:rsidP="007E7724">
      <w:pPr>
        <w:jc w:val="both"/>
      </w:pPr>
      <w:r>
        <w:t xml:space="preserve">Відповідальна особа: </w:t>
      </w:r>
      <w:r w:rsidR="008143C7">
        <w:t xml:space="preserve">Конопля Людмила </w:t>
      </w:r>
      <w:proofErr w:type="spellStart"/>
      <w:r w:rsidR="008143C7">
        <w:t>Григоріівна</w:t>
      </w:r>
      <w:proofErr w:type="spellEnd"/>
      <w:r>
        <w:t>.</w:t>
      </w:r>
    </w:p>
    <w:p w:rsidR="008F5F70" w:rsidRDefault="007E7724" w:rsidP="008F5F70">
      <w:pPr>
        <w:spacing w:after="120"/>
        <w:ind w:firstLine="708"/>
        <w:jc w:val="both"/>
      </w:pPr>
      <w:r w:rsidRPr="00BC4603">
        <w:rPr>
          <w:b/>
        </w:rPr>
        <w:t xml:space="preserve">Організатор аукціону: </w:t>
      </w:r>
      <w:r w:rsidRPr="00BC4603">
        <w:t>Регіональне відділення ФДМУ по Дніпропетровській, Запорізькій та Кіровоградській областях</w:t>
      </w:r>
      <w:r w:rsidR="008F5F70">
        <w:t>,</w:t>
      </w:r>
      <w:r w:rsidRPr="00BC4603">
        <w:t xml:space="preserve"> адреса: м. Дніпро, вул. Центральна, 6, к. 36, з 9.00 до 18.00, п’ятниця – з 9.00 до 16.45, обідня перерва з 13.00 до 13.45, адреса веб-сайту: </w:t>
      </w:r>
      <w:hyperlink r:id="rId7" w:history="1">
        <w:r w:rsidRPr="00BC4603">
          <w:rPr>
            <w:rStyle w:val="a3"/>
          </w:rPr>
          <w:t>www.spfu.gov.ua</w:t>
        </w:r>
      </w:hyperlink>
      <w:r w:rsidR="008F5F70">
        <w:t>.</w:t>
      </w:r>
    </w:p>
    <w:p w:rsidR="007E7724" w:rsidRDefault="008F5F70" w:rsidP="008F5F70">
      <w:pPr>
        <w:spacing w:after="120"/>
        <w:ind w:firstLine="708"/>
        <w:jc w:val="both"/>
      </w:pPr>
      <w:r>
        <w:t>Телефон для довідок:</w:t>
      </w:r>
      <w:r w:rsidR="007E7724" w:rsidRPr="00BC4603">
        <w:t xml:space="preserve"> (056) 744-11-41.</w:t>
      </w:r>
    </w:p>
    <w:p w:rsidR="007E7724" w:rsidRPr="00BC4603" w:rsidRDefault="008F5F70" w:rsidP="007E7724">
      <w:pPr>
        <w:pStyle w:val="a4"/>
        <w:tabs>
          <w:tab w:val="left" w:pos="567"/>
        </w:tabs>
        <w:ind w:right="28"/>
        <w:jc w:val="both"/>
        <w:rPr>
          <w:b/>
          <w:bCs/>
        </w:rPr>
      </w:pPr>
      <w:r>
        <w:rPr>
          <w:b/>
          <w:bCs/>
        </w:rPr>
        <w:tab/>
        <w:t xml:space="preserve">5) </w:t>
      </w:r>
      <w:r w:rsidR="007E7724" w:rsidRPr="00BC4603">
        <w:rPr>
          <w:b/>
          <w:bCs/>
        </w:rPr>
        <w:t>Технічні реквізити інформаційного повідомлення</w:t>
      </w:r>
    </w:p>
    <w:p w:rsidR="007E7724" w:rsidRPr="00BC4603" w:rsidRDefault="008F5F70" w:rsidP="007E7724">
      <w:pPr>
        <w:pStyle w:val="a4"/>
        <w:tabs>
          <w:tab w:val="left" w:pos="567"/>
          <w:tab w:val="left" w:pos="993"/>
        </w:tabs>
        <w:ind w:right="-29"/>
        <w:jc w:val="both"/>
      </w:pPr>
      <w:r>
        <w:rPr>
          <w:b/>
          <w:bCs/>
        </w:rPr>
        <w:tab/>
      </w:r>
      <w:r w:rsidR="007E7724" w:rsidRPr="00BC4603">
        <w:rPr>
          <w:b/>
          <w:bCs/>
        </w:rPr>
        <w:t xml:space="preserve">Дата і номер рішення </w:t>
      </w:r>
      <w:r>
        <w:rPr>
          <w:b/>
          <w:bCs/>
        </w:rPr>
        <w:t xml:space="preserve">органу приватизації </w:t>
      </w:r>
      <w:r w:rsidR="007E7724" w:rsidRPr="00BC4603">
        <w:rPr>
          <w:b/>
          <w:bCs/>
        </w:rPr>
        <w:t>про затвердження умов продажу об’єкта</w:t>
      </w:r>
      <w:r>
        <w:rPr>
          <w:b/>
          <w:bCs/>
        </w:rPr>
        <w:t xml:space="preserve"> приватизації</w:t>
      </w:r>
      <w:r w:rsidR="007E7724" w:rsidRPr="00BC4603">
        <w:rPr>
          <w:b/>
          <w:bCs/>
        </w:rPr>
        <w:t xml:space="preserve">: </w:t>
      </w:r>
      <w:r w:rsidR="007E7724" w:rsidRPr="00BC4603">
        <w:t xml:space="preserve">наказ Регіонального відділення ФДМУ по Дніпропетровській, Запорізькій та Кіровоградській областях від </w:t>
      </w:r>
      <w:r w:rsidR="002C66A5">
        <w:t>30.09.2022</w:t>
      </w:r>
      <w:r w:rsidR="007E7724" w:rsidRPr="00BC4603">
        <w:t xml:space="preserve"> № </w:t>
      </w:r>
      <w:r w:rsidR="002C66A5">
        <w:t>12/01-60-РП</w:t>
      </w:r>
      <w:r w:rsidR="007E7724" w:rsidRPr="00BC4603">
        <w:t>.</w:t>
      </w:r>
    </w:p>
    <w:p w:rsidR="007E7724" w:rsidRPr="003C3CF1" w:rsidRDefault="008F5F70" w:rsidP="007E7724">
      <w:pPr>
        <w:pStyle w:val="a4"/>
        <w:tabs>
          <w:tab w:val="left" w:pos="567"/>
          <w:tab w:val="left" w:pos="993"/>
        </w:tabs>
        <w:ind w:right="-29"/>
        <w:jc w:val="both"/>
      </w:pPr>
      <w:r>
        <w:rPr>
          <w:b/>
          <w:bCs/>
        </w:rPr>
        <w:tab/>
      </w:r>
      <w:r w:rsidR="007E7724" w:rsidRPr="00BC4603">
        <w:rPr>
          <w:b/>
          <w:bCs/>
        </w:rPr>
        <w:t>Унікальний код, присвоєний об’єкту приватизації під час публікації переліку             об’єктів, що підлягають приватизації, в електронній торговій системі</w:t>
      </w:r>
      <w:r w:rsidR="007E7724" w:rsidRPr="00BC4603">
        <w:t xml:space="preserve">:                                             </w:t>
      </w:r>
      <w:r w:rsidR="003C3CF1" w:rsidRPr="003C3CF1">
        <w:rPr>
          <w:color w:val="000000"/>
          <w:shd w:val="clear" w:color="auto" w:fill="FFFFFF"/>
        </w:rPr>
        <w:t>UA-AR-P-2018-07-26-000114-2</w:t>
      </w:r>
      <w:r w:rsidR="007E7724" w:rsidRPr="003C3CF1">
        <w:t>.</w:t>
      </w:r>
    </w:p>
    <w:p w:rsidR="007E7724" w:rsidRPr="00BC4603" w:rsidRDefault="008F5F70" w:rsidP="007E7724">
      <w:pPr>
        <w:pStyle w:val="a4"/>
        <w:tabs>
          <w:tab w:val="left" w:pos="567"/>
          <w:tab w:val="left" w:pos="993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7E7724" w:rsidRPr="007F050B">
        <w:rPr>
          <w:b/>
          <w:bCs/>
          <w:color w:val="000000"/>
        </w:rPr>
        <w:t>Період між:</w:t>
      </w:r>
    </w:p>
    <w:p w:rsidR="007E7724" w:rsidRPr="00BC4603" w:rsidRDefault="007E7724" w:rsidP="00D91599">
      <w:pPr>
        <w:pStyle w:val="a4"/>
        <w:tabs>
          <w:tab w:val="left" w:pos="142"/>
          <w:tab w:val="left" w:pos="993"/>
        </w:tabs>
        <w:spacing w:after="0"/>
        <w:ind w:firstLine="284"/>
        <w:jc w:val="both"/>
        <w:rPr>
          <w:b/>
          <w:bCs/>
          <w:color w:val="000000"/>
        </w:rPr>
      </w:pPr>
      <w:r w:rsidRPr="00BC4603">
        <w:rPr>
          <w:b/>
          <w:bCs/>
          <w:color w:val="000000"/>
        </w:rPr>
        <w:t xml:space="preserve">- </w:t>
      </w:r>
      <w:r>
        <w:rPr>
          <w:b/>
          <w:bCs/>
          <w:color w:val="000000"/>
        </w:rPr>
        <w:t xml:space="preserve"> </w:t>
      </w:r>
      <w:r w:rsidRPr="00BC4603">
        <w:rPr>
          <w:bCs/>
          <w:iCs/>
          <w:color w:val="000000"/>
        </w:rPr>
        <w:t>аукціон</w:t>
      </w:r>
      <w:r w:rsidR="00D91599">
        <w:rPr>
          <w:bCs/>
          <w:iCs/>
          <w:color w:val="000000"/>
        </w:rPr>
        <w:t>ом</w:t>
      </w:r>
      <w:r w:rsidRPr="00BC4603">
        <w:rPr>
          <w:bCs/>
          <w:iCs/>
          <w:color w:val="000000"/>
        </w:rPr>
        <w:t xml:space="preserve"> з умовами</w:t>
      </w:r>
      <w:r w:rsidR="008F5F70">
        <w:rPr>
          <w:bCs/>
          <w:iCs/>
          <w:color w:val="000000"/>
        </w:rPr>
        <w:t xml:space="preserve"> та</w:t>
      </w:r>
      <w:r w:rsidRPr="00BC4603">
        <w:rPr>
          <w:bCs/>
          <w:iCs/>
          <w:color w:val="000000"/>
        </w:rPr>
        <w:t xml:space="preserve"> аукціон</w:t>
      </w:r>
      <w:r w:rsidR="008F5F70">
        <w:rPr>
          <w:bCs/>
          <w:iCs/>
          <w:color w:val="000000"/>
        </w:rPr>
        <w:t>ом</w:t>
      </w:r>
      <w:r w:rsidRPr="00BC4603">
        <w:rPr>
          <w:bCs/>
          <w:iCs/>
          <w:color w:val="000000"/>
        </w:rPr>
        <w:t xml:space="preserve"> із зниженням стартової ціни</w:t>
      </w:r>
      <w:r w:rsidRPr="00BC4603">
        <w:rPr>
          <w:bCs/>
          <w:color w:val="000000"/>
        </w:rPr>
        <w:t xml:space="preserve"> </w:t>
      </w:r>
      <w:r w:rsidR="008F5F70">
        <w:rPr>
          <w:bCs/>
          <w:color w:val="000000"/>
        </w:rPr>
        <w:t xml:space="preserve"> - </w:t>
      </w:r>
      <w:r w:rsidR="008F5F70" w:rsidRPr="008F5F70">
        <w:rPr>
          <w:b/>
          <w:bCs/>
          <w:color w:val="000000"/>
        </w:rPr>
        <w:t>2</w:t>
      </w:r>
      <w:r w:rsidRPr="00BC4603">
        <w:rPr>
          <w:b/>
          <w:bCs/>
          <w:color w:val="000000"/>
        </w:rPr>
        <w:t>0</w:t>
      </w:r>
      <w:r w:rsidRPr="00BC4603">
        <w:rPr>
          <w:bCs/>
          <w:color w:val="000000"/>
        </w:rPr>
        <w:t xml:space="preserve"> календарних днів</w:t>
      </w:r>
      <w:r w:rsidR="008F5F70">
        <w:rPr>
          <w:bCs/>
          <w:color w:val="000000"/>
        </w:rPr>
        <w:t xml:space="preserve"> від дати оголошення аукціону</w:t>
      </w:r>
      <w:r w:rsidRPr="00BC4603">
        <w:rPr>
          <w:bCs/>
          <w:iCs/>
          <w:color w:val="000000"/>
        </w:rPr>
        <w:t>;</w:t>
      </w:r>
    </w:p>
    <w:p w:rsidR="007E7724" w:rsidRDefault="007E7724" w:rsidP="00D91599">
      <w:pPr>
        <w:pStyle w:val="a4"/>
        <w:tabs>
          <w:tab w:val="left" w:pos="142"/>
          <w:tab w:val="left" w:pos="993"/>
        </w:tabs>
        <w:spacing w:after="0"/>
        <w:ind w:firstLine="284"/>
        <w:jc w:val="both"/>
        <w:rPr>
          <w:bCs/>
          <w:iCs/>
          <w:color w:val="000000"/>
        </w:rPr>
      </w:pPr>
      <w:r w:rsidRPr="00BC4603">
        <w:rPr>
          <w:bCs/>
          <w:iCs/>
          <w:color w:val="000000"/>
        </w:rPr>
        <w:t>- аукціон</w:t>
      </w:r>
      <w:r w:rsidR="00D91599">
        <w:rPr>
          <w:bCs/>
          <w:iCs/>
          <w:color w:val="000000"/>
        </w:rPr>
        <w:t>ом</w:t>
      </w:r>
      <w:r w:rsidRPr="00BC4603">
        <w:rPr>
          <w:bCs/>
          <w:iCs/>
          <w:color w:val="000000"/>
        </w:rPr>
        <w:t xml:space="preserve"> із зниженням стартової ціни</w:t>
      </w:r>
      <w:r w:rsidRPr="00BC4603">
        <w:rPr>
          <w:bCs/>
          <w:color w:val="000000"/>
        </w:rPr>
        <w:t xml:space="preserve"> </w:t>
      </w:r>
      <w:r w:rsidR="00D91599">
        <w:rPr>
          <w:bCs/>
          <w:iCs/>
          <w:color w:val="000000"/>
        </w:rPr>
        <w:t>та</w:t>
      </w:r>
      <w:r w:rsidRPr="00BC4603">
        <w:rPr>
          <w:bCs/>
          <w:iCs/>
          <w:color w:val="000000"/>
        </w:rPr>
        <w:t xml:space="preserve"> аукціон</w:t>
      </w:r>
      <w:r w:rsidR="00D91599">
        <w:rPr>
          <w:bCs/>
          <w:iCs/>
          <w:color w:val="000000"/>
        </w:rPr>
        <w:t>ом</w:t>
      </w:r>
      <w:r w:rsidRPr="00BC4603">
        <w:rPr>
          <w:bCs/>
          <w:iCs/>
          <w:color w:val="000000"/>
        </w:rPr>
        <w:t xml:space="preserve"> за методом покрокового зниження стартової ціни та подальшого подання цінових пропозицій</w:t>
      </w:r>
      <w:r w:rsidR="00D91599">
        <w:rPr>
          <w:bCs/>
          <w:iCs/>
          <w:color w:val="000000"/>
        </w:rPr>
        <w:t xml:space="preserve"> - </w:t>
      </w:r>
      <w:r w:rsidRPr="00BC4603">
        <w:rPr>
          <w:bCs/>
          <w:iCs/>
          <w:color w:val="000000"/>
        </w:rPr>
        <w:t xml:space="preserve"> </w:t>
      </w:r>
      <w:r w:rsidR="00D91599">
        <w:rPr>
          <w:b/>
          <w:bCs/>
          <w:iCs/>
          <w:color w:val="000000"/>
        </w:rPr>
        <w:t>2</w:t>
      </w:r>
      <w:r w:rsidRPr="00BC4603">
        <w:rPr>
          <w:b/>
          <w:bCs/>
          <w:iCs/>
          <w:color w:val="000000"/>
        </w:rPr>
        <w:t>0</w:t>
      </w:r>
      <w:r w:rsidRPr="00BC4603">
        <w:rPr>
          <w:bCs/>
          <w:iCs/>
          <w:color w:val="000000"/>
        </w:rPr>
        <w:t xml:space="preserve"> </w:t>
      </w:r>
      <w:r w:rsidRPr="00BC4603">
        <w:rPr>
          <w:bCs/>
          <w:color w:val="000000"/>
        </w:rPr>
        <w:t>календарних днів</w:t>
      </w:r>
      <w:r w:rsidR="00D91599" w:rsidRPr="00D91599">
        <w:rPr>
          <w:bCs/>
          <w:color w:val="000000"/>
        </w:rPr>
        <w:t xml:space="preserve"> </w:t>
      </w:r>
      <w:r w:rsidR="00D91599">
        <w:rPr>
          <w:bCs/>
          <w:color w:val="000000"/>
        </w:rPr>
        <w:t>від дати оголошення аукціону</w:t>
      </w:r>
      <w:r w:rsidR="002B48D9">
        <w:rPr>
          <w:bCs/>
          <w:iCs/>
          <w:color w:val="000000"/>
        </w:rPr>
        <w:t>.</w:t>
      </w:r>
    </w:p>
    <w:p w:rsidR="007E7724" w:rsidRPr="00BC4603" w:rsidRDefault="007E7724" w:rsidP="007E7724">
      <w:pPr>
        <w:pStyle w:val="a4"/>
        <w:tabs>
          <w:tab w:val="left" w:pos="142"/>
          <w:tab w:val="left" w:pos="993"/>
        </w:tabs>
        <w:spacing w:after="0"/>
        <w:ind w:firstLine="284"/>
        <w:jc w:val="both"/>
        <w:rPr>
          <w:bCs/>
          <w:iCs/>
          <w:color w:val="000000"/>
          <w:sz w:val="10"/>
          <w:szCs w:val="10"/>
        </w:rPr>
      </w:pPr>
    </w:p>
    <w:p w:rsidR="002C66A5" w:rsidRDefault="002B48D9" w:rsidP="007E7724">
      <w:pPr>
        <w:pStyle w:val="a4"/>
        <w:tabs>
          <w:tab w:val="left" w:pos="567"/>
          <w:tab w:val="left" w:pos="993"/>
        </w:tabs>
        <w:jc w:val="both"/>
        <w:rPr>
          <w:b/>
          <w:bCs/>
        </w:rPr>
      </w:pPr>
      <w:r>
        <w:rPr>
          <w:b/>
          <w:bCs/>
        </w:rPr>
        <w:tab/>
      </w:r>
    </w:p>
    <w:p w:rsidR="007E7724" w:rsidRPr="00BC4603" w:rsidRDefault="002B48D9" w:rsidP="007E7724">
      <w:pPr>
        <w:pStyle w:val="a4"/>
        <w:tabs>
          <w:tab w:val="left" w:pos="567"/>
          <w:tab w:val="left" w:pos="993"/>
        </w:tabs>
        <w:jc w:val="both"/>
        <w:rPr>
          <w:b/>
          <w:bCs/>
        </w:rPr>
      </w:pPr>
      <w:r>
        <w:rPr>
          <w:b/>
          <w:bCs/>
        </w:rPr>
        <w:lastRenderedPageBreak/>
        <w:t>М</w:t>
      </w:r>
      <w:r w:rsidR="00D91599">
        <w:rPr>
          <w:b/>
          <w:bCs/>
        </w:rPr>
        <w:t xml:space="preserve">інімальний крок </w:t>
      </w:r>
      <w:r w:rsidR="007E7724" w:rsidRPr="007F050B">
        <w:rPr>
          <w:b/>
          <w:bCs/>
        </w:rPr>
        <w:t>аукціону для:</w:t>
      </w:r>
    </w:p>
    <w:p w:rsidR="007E7724" w:rsidRPr="00BC4603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spacing w:after="0"/>
        <w:ind w:right="28"/>
        <w:jc w:val="both"/>
        <w:rPr>
          <w:color w:val="000000"/>
        </w:rPr>
      </w:pPr>
      <w:r w:rsidRPr="00BC4603">
        <w:rPr>
          <w:color w:val="000000"/>
        </w:rPr>
        <w:t xml:space="preserve">аукціону з умовами – </w:t>
      </w:r>
      <w:r w:rsidR="003C3CF1">
        <w:rPr>
          <w:b/>
          <w:lang w:val="ru-RU"/>
        </w:rPr>
        <w:t>232 268,60</w:t>
      </w:r>
      <w:r w:rsidRPr="00D91599">
        <w:rPr>
          <w:b/>
        </w:rPr>
        <w:t xml:space="preserve"> грив</w:t>
      </w:r>
      <w:r w:rsidR="003C3CF1">
        <w:rPr>
          <w:b/>
        </w:rPr>
        <w:t>ень</w:t>
      </w:r>
      <w:r w:rsidRPr="00BC4603">
        <w:rPr>
          <w:color w:val="000000"/>
        </w:rPr>
        <w:t>;</w:t>
      </w:r>
    </w:p>
    <w:p w:rsidR="007E7724" w:rsidRPr="00BC4603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spacing w:after="0"/>
        <w:ind w:right="28"/>
        <w:jc w:val="both"/>
        <w:rPr>
          <w:color w:val="000000"/>
        </w:rPr>
      </w:pPr>
      <w:r w:rsidRPr="00BC4603">
        <w:rPr>
          <w:color w:val="000000"/>
        </w:rPr>
        <w:t xml:space="preserve">аукціону зі зниженням стартової ціни – </w:t>
      </w:r>
      <w:r w:rsidR="005D18BC">
        <w:rPr>
          <w:b/>
          <w:color w:val="000000"/>
        </w:rPr>
        <w:t>116 134,30</w:t>
      </w:r>
      <w:r w:rsidRPr="00D91599">
        <w:rPr>
          <w:b/>
          <w:color w:val="000000"/>
        </w:rPr>
        <w:t xml:space="preserve"> грив</w:t>
      </w:r>
      <w:r w:rsidR="005D18BC">
        <w:rPr>
          <w:b/>
          <w:color w:val="000000"/>
        </w:rPr>
        <w:t>ні</w:t>
      </w:r>
      <w:r w:rsidRPr="00BC4603">
        <w:rPr>
          <w:color w:val="000000"/>
        </w:rPr>
        <w:t>;</w:t>
      </w:r>
    </w:p>
    <w:p w:rsidR="007E7724" w:rsidRPr="00BC4603" w:rsidRDefault="007E7724" w:rsidP="007E7724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right="28" w:firstLine="360"/>
        <w:jc w:val="both"/>
        <w:rPr>
          <w:color w:val="000000"/>
        </w:rPr>
      </w:pPr>
      <w:r w:rsidRPr="00BC4603">
        <w:rPr>
          <w:color w:val="000000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5D18BC">
        <w:rPr>
          <w:b/>
          <w:color w:val="000000"/>
        </w:rPr>
        <w:t>116 134,30</w:t>
      </w:r>
      <w:r w:rsidR="005D18BC" w:rsidRPr="00D91599">
        <w:rPr>
          <w:b/>
          <w:color w:val="000000"/>
        </w:rPr>
        <w:t xml:space="preserve"> грив</w:t>
      </w:r>
      <w:r w:rsidR="005D18BC">
        <w:rPr>
          <w:b/>
          <w:color w:val="000000"/>
        </w:rPr>
        <w:t>ні</w:t>
      </w:r>
      <w:r w:rsidRPr="00BC4603">
        <w:rPr>
          <w:color w:val="000000"/>
        </w:rPr>
        <w:t>.</w:t>
      </w:r>
    </w:p>
    <w:p w:rsidR="007E7724" w:rsidRPr="00BC4603" w:rsidRDefault="00D91599" w:rsidP="007E7724">
      <w:pPr>
        <w:pStyle w:val="a4"/>
        <w:tabs>
          <w:tab w:val="left" w:pos="567"/>
        </w:tabs>
        <w:ind w:right="28"/>
        <w:jc w:val="both"/>
        <w:rPr>
          <w:color w:val="000000"/>
        </w:rPr>
      </w:pPr>
      <w:r>
        <w:rPr>
          <w:b/>
          <w:iCs/>
          <w:color w:val="000000"/>
        </w:rPr>
        <w:tab/>
      </w:r>
      <w:r w:rsidR="007E7724" w:rsidRPr="00BC4603">
        <w:rPr>
          <w:b/>
          <w:iCs/>
          <w:color w:val="000000"/>
        </w:rPr>
        <w:t xml:space="preserve">Місце проведення аукціону: </w:t>
      </w:r>
      <w:r w:rsidR="007E7724" w:rsidRPr="00BC4603">
        <w:rPr>
          <w:iCs/>
          <w:color w:val="000000"/>
        </w:rPr>
        <w:t>аукціони будуть проведені в електронній торговій системі «ПРОЗОРРО.ПРОДАЖІ» (адміністратор).</w:t>
      </w:r>
    </w:p>
    <w:p w:rsidR="007E7724" w:rsidRPr="006F7F04" w:rsidRDefault="006F7F04" w:rsidP="007E7724">
      <w:pPr>
        <w:pStyle w:val="a4"/>
        <w:tabs>
          <w:tab w:val="left" w:pos="567"/>
          <w:tab w:val="left" w:pos="993"/>
        </w:tabs>
        <w:spacing w:after="0"/>
        <w:ind w:right="-29"/>
        <w:jc w:val="both"/>
      </w:pPr>
      <w:r>
        <w:rPr>
          <w:b/>
          <w:bCs/>
          <w:color w:val="000000"/>
        </w:rPr>
        <w:tab/>
      </w:r>
      <w:r w:rsidR="007E7724" w:rsidRPr="006F7F04">
        <w:rPr>
          <w:bCs/>
          <w:color w:val="000000"/>
        </w:rPr>
        <w:t>Єдине посилання на веб - сторінку адміністратора, на якій наводяться посилання на</w:t>
      </w:r>
      <w:r w:rsidR="007E7724" w:rsidRPr="006F7F04">
        <w:rPr>
          <w:b/>
          <w:bCs/>
          <w:color w:val="000000"/>
        </w:rPr>
        <w:t xml:space="preserve"> </w:t>
      </w:r>
      <w:r w:rsidR="007E7724" w:rsidRPr="006F7F04">
        <w:rPr>
          <w:bCs/>
          <w:color w:val="000000"/>
        </w:rPr>
        <w:t>веб</w:t>
      </w:r>
      <w:r>
        <w:rPr>
          <w:bCs/>
          <w:color w:val="000000"/>
        </w:rPr>
        <w:t>-</w:t>
      </w:r>
      <w:r w:rsidR="007E7724" w:rsidRPr="006F7F04">
        <w:rPr>
          <w:bCs/>
          <w:color w:val="000000"/>
        </w:rPr>
        <w:t>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</w:r>
      <w:r w:rsidR="007E7724" w:rsidRPr="006F7F04">
        <w:rPr>
          <w:bCs/>
        </w:rPr>
        <w:t>:</w:t>
      </w:r>
      <w:r w:rsidR="007E7724" w:rsidRPr="006F7F04">
        <w:rPr>
          <w:bCs/>
          <w:lang w:val="ru-RU"/>
        </w:rPr>
        <w:t xml:space="preserve">  </w:t>
      </w:r>
      <w:hyperlink r:id="rId8" w:history="1">
        <w:r w:rsidR="007E7724" w:rsidRPr="006F7F04">
          <w:rPr>
            <w:rStyle w:val="a3"/>
          </w:rPr>
          <w:t>https://prozorro.sale/info/elektronni-majdanchiki-ets-prozorroprodazhi-cbd2</w:t>
        </w:r>
      </w:hyperlink>
      <w:r w:rsidR="007E7724" w:rsidRPr="006F7F04">
        <w:rPr>
          <w:color w:val="0563C1"/>
          <w:u w:val="single"/>
        </w:rPr>
        <w:t xml:space="preserve"> </w:t>
      </w:r>
      <w:r w:rsidR="007E7724" w:rsidRPr="006F7F04">
        <w:t>.</w:t>
      </w:r>
    </w:p>
    <w:p w:rsidR="007E7724" w:rsidRPr="007E7724" w:rsidRDefault="007E7724" w:rsidP="007E7724">
      <w:pPr>
        <w:tabs>
          <w:tab w:val="left" w:pos="7200"/>
        </w:tabs>
        <w:spacing w:line="276" w:lineRule="auto"/>
        <w:rPr>
          <w:color w:val="FFFFFF"/>
          <w:sz w:val="16"/>
          <w:szCs w:val="16"/>
        </w:rPr>
      </w:pPr>
    </w:p>
    <w:p w:rsidR="007D3359" w:rsidRPr="00BC4603" w:rsidRDefault="007D3359" w:rsidP="006F7F04">
      <w:pPr>
        <w:tabs>
          <w:tab w:val="left" w:pos="7200"/>
        </w:tabs>
        <w:spacing w:line="276" w:lineRule="auto"/>
      </w:pPr>
      <w:r w:rsidRPr="00BC4603">
        <w:rPr>
          <w:color w:val="FFFFFF"/>
        </w:rPr>
        <w:t xml:space="preserve">Голова </w:t>
      </w:r>
    </w:p>
    <w:sectPr w:rsidR="007D3359" w:rsidRPr="00BC4603" w:rsidSect="00BC4603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3F0"/>
    <w:multiLevelType w:val="hybridMultilevel"/>
    <w:tmpl w:val="C4A20FFC"/>
    <w:lvl w:ilvl="0" w:tplc="62E4248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02376A"/>
    <w:multiLevelType w:val="hybridMultilevel"/>
    <w:tmpl w:val="67D60FD8"/>
    <w:lvl w:ilvl="0" w:tplc="F7EA8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359"/>
    <w:rsid w:val="00011C53"/>
    <w:rsid w:val="000362DE"/>
    <w:rsid w:val="00045908"/>
    <w:rsid w:val="00047669"/>
    <w:rsid w:val="00080071"/>
    <w:rsid w:val="00081729"/>
    <w:rsid w:val="00083F14"/>
    <w:rsid w:val="00093DC1"/>
    <w:rsid w:val="000974C0"/>
    <w:rsid w:val="000A17F1"/>
    <w:rsid w:val="000A2E53"/>
    <w:rsid w:val="000A496D"/>
    <w:rsid w:val="000B4D7F"/>
    <w:rsid w:val="000E0FEC"/>
    <w:rsid w:val="000F016C"/>
    <w:rsid w:val="000F40A0"/>
    <w:rsid w:val="0010169A"/>
    <w:rsid w:val="00104212"/>
    <w:rsid w:val="001055F0"/>
    <w:rsid w:val="001158E5"/>
    <w:rsid w:val="0011645D"/>
    <w:rsid w:val="001456D1"/>
    <w:rsid w:val="00166CA1"/>
    <w:rsid w:val="001738E0"/>
    <w:rsid w:val="001862AD"/>
    <w:rsid w:val="0019657F"/>
    <w:rsid w:val="001A2757"/>
    <w:rsid w:val="001A2D8A"/>
    <w:rsid w:val="001B59DC"/>
    <w:rsid w:val="001C0E30"/>
    <w:rsid w:val="001C4C95"/>
    <w:rsid w:val="001C4E52"/>
    <w:rsid w:val="001C5178"/>
    <w:rsid w:val="001D048A"/>
    <w:rsid w:val="001F5EF8"/>
    <w:rsid w:val="001F62BF"/>
    <w:rsid w:val="002045B1"/>
    <w:rsid w:val="002359FA"/>
    <w:rsid w:val="00260FED"/>
    <w:rsid w:val="0026520D"/>
    <w:rsid w:val="00281F17"/>
    <w:rsid w:val="002851FE"/>
    <w:rsid w:val="00292732"/>
    <w:rsid w:val="002A4934"/>
    <w:rsid w:val="002B201A"/>
    <w:rsid w:val="002B48D9"/>
    <w:rsid w:val="002C66A5"/>
    <w:rsid w:val="002D113F"/>
    <w:rsid w:val="002D5299"/>
    <w:rsid w:val="002F5BF6"/>
    <w:rsid w:val="002F6987"/>
    <w:rsid w:val="00302C56"/>
    <w:rsid w:val="003110D9"/>
    <w:rsid w:val="00311751"/>
    <w:rsid w:val="0032241D"/>
    <w:rsid w:val="00326FA6"/>
    <w:rsid w:val="00346979"/>
    <w:rsid w:val="00366829"/>
    <w:rsid w:val="003A03EC"/>
    <w:rsid w:val="003A6984"/>
    <w:rsid w:val="003A7EEC"/>
    <w:rsid w:val="003C045F"/>
    <w:rsid w:val="003C0DE5"/>
    <w:rsid w:val="003C103D"/>
    <w:rsid w:val="003C3CF1"/>
    <w:rsid w:val="003D5585"/>
    <w:rsid w:val="003E3C6A"/>
    <w:rsid w:val="00401B1C"/>
    <w:rsid w:val="00433B0E"/>
    <w:rsid w:val="00434B4C"/>
    <w:rsid w:val="004631C7"/>
    <w:rsid w:val="00463436"/>
    <w:rsid w:val="00470E02"/>
    <w:rsid w:val="00472EC0"/>
    <w:rsid w:val="00494E52"/>
    <w:rsid w:val="004B377D"/>
    <w:rsid w:val="004C3233"/>
    <w:rsid w:val="004C62DB"/>
    <w:rsid w:val="004D5CD3"/>
    <w:rsid w:val="004F528C"/>
    <w:rsid w:val="004F72D6"/>
    <w:rsid w:val="00527AB9"/>
    <w:rsid w:val="00543E3B"/>
    <w:rsid w:val="0054413F"/>
    <w:rsid w:val="00546254"/>
    <w:rsid w:val="0055206D"/>
    <w:rsid w:val="0055385C"/>
    <w:rsid w:val="00555392"/>
    <w:rsid w:val="00562F55"/>
    <w:rsid w:val="005844E0"/>
    <w:rsid w:val="005C329C"/>
    <w:rsid w:val="005D18BC"/>
    <w:rsid w:val="005D3450"/>
    <w:rsid w:val="005D5E23"/>
    <w:rsid w:val="005D6876"/>
    <w:rsid w:val="0060455F"/>
    <w:rsid w:val="006262E6"/>
    <w:rsid w:val="006316CC"/>
    <w:rsid w:val="006410EC"/>
    <w:rsid w:val="006664B5"/>
    <w:rsid w:val="0066790A"/>
    <w:rsid w:val="00684219"/>
    <w:rsid w:val="0068672D"/>
    <w:rsid w:val="00694C49"/>
    <w:rsid w:val="006C1088"/>
    <w:rsid w:val="006D1E4F"/>
    <w:rsid w:val="006D4F69"/>
    <w:rsid w:val="006F1DDC"/>
    <w:rsid w:val="006F3495"/>
    <w:rsid w:val="006F7F04"/>
    <w:rsid w:val="007149E8"/>
    <w:rsid w:val="00721A2E"/>
    <w:rsid w:val="0073070E"/>
    <w:rsid w:val="00742EB4"/>
    <w:rsid w:val="007502C7"/>
    <w:rsid w:val="00756CBC"/>
    <w:rsid w:val="007615D9"/>
    <w:rsid w:val="007801B9"/>
    <w:rsid w:val="00781623"/>
    <w:rsid w:val="007903F7"/>
    <w:rsid w:val="007C2841"/>
    <w:rsid w:val="007C6BAF"/>
    <w:rsid w:val="007D0037"/>
    <w:rsid w:val="007D05B7"/>
    <w:rsid w:val="007D3359"/>
    <w:rsid w:val="007E37D3"/>
    <w:rsid w:val="007E452B"/>
    <w:rsid w:val="007E55FD"/>
    <w:rsid w:val="007E7724"/>
    <w:rsid w:val="007F050B"/>
    <w:rsid w:val="0080618A"/>
    <w:rsid w:val="008143C7"/>
    <w:rsid w:val="00821A6D"/>
    <w:rsid w:val="008240B5"/>
    <w:rsid w:val="008546A8"/>
    <w:rsid w:val="00864A2D"/>
    <w:rsid w:val="008670E2"/>
    <w:rsid w:val="008834C7"/>
    <w:rsid w:val="0089092A"/>
    <w:rsid w:val="008A3A6B"/>
    <w:rsid w:val="008B41BF"/>
    <w:rsid w:val="008B437E"/>
    <w:rsid w:val="008C6FFE"/>
    <w:rsid w:val="008D4A8D"/>
    <w:rsid w:val="008F5F70"/>
    <w:rsid w:val="008F74C8"/>
    <w:rsid w:val="00917A09"/>
    <w:rsid w:val="0092730F"/>
    <w:rsid w:val="00940195"/>
    <w:rsid w:val="00965135"/>
    <w:rsid w:val="00994C0A"/>
    <w:rsid w:val="009957C8"/>
    <w:rsid w:val="009B0767"/>
    <w:rsid w:val="009C489E"/>
    <w:rsid w:val="009D40A9"/>
    <w:rsid w:val="009D6D41"/>
    <w:rsid w:val="009E43A8"/>
    <w:rsid w:val="009E482E"/>
    <w:rsid w:val="00A038FA"/>
    <w:rsid w:val="00A06F50"/>
    <w:rsid w:val="00A24074"/>
    <w:rsid w:val="00A312FA"/>
    <w:rsid w:val="00A3197D"/>
    <w:rsid w:val="00A3199C"/>
    <w:rsid w:val="00A33F64"/>
    <w:rsid w:val="00A3708B"/>
    <w:rsid w:val="00A52E10"/>
    <w:rsid w:val="00A541AB"/>
    <w:rsid w:val="00A62FA2"/>
    <w:rsid w:val="00A643AE"/>
    <w:rsid w:val="00A7654E"/>
    <w:rsid w:val="00A8139A"/>
    <w:rsid w:val="00A9103D"/>
    <w:rsid w:val="00AA6024"/>
    <w:rsid w:val="00AC1C0E"/>
    <w:rsid w:val="00AC6CF2"/>
    <w:rsid w:val="00AE2FD6"/>
    <w:rsid w:val="00AE7BF3"/>
    <w:rsid w:val="00AF0EB1"/>
    <w:rsid w:val="00AF2DDD"/>
    <w:rsid w:val="00B17E5B"/>
    <w:rsid w:val="00B230D8"/>
    <w:rsid w:val="00B250B8"/>
    <w:rsid w:val="00B2738F"/>
    <w:rsid w:val="00B405C6"/>
    <w:rsid w:val="00B52A91"/>
    <w:rsid w:val="00BA5103"/>
    <w:rsid w:val="00BC23A4"/>
    <w:rsid w:val="00BC4603"/>
    <w:rsid w:val="00BC5104"/>
    <w:rsid w:val="00BC5C56"/>
    <w:rsid w:val="00BE1697"/>
    <w:rsid w:val="00BF5C4B"/>
    <w:rsid w:val="00C023B8"/>
    <w:rsid w:val="00C11689"/>
    <w:rsid w:val="00C26791"/>
    <w:rsid w:val="00C315A8"/>
    <w:rsid w:val="00C37FD7"/>
    <w:rsid w:val="00C45686"/>
    <w:rsid w:val="00C622D3"/>
    <w:rsid w:val="00C65896"/>
    <w:rsid w:val="00C8210B"/>
    <w:rsid w:val="00C91A43"/>
    <w:rsid w:val="00C945C4"/>
    <w:rsid w:val="00CB6C44"/>
    <w:rsid w:val="00CD1D50"/>
    <w:rsid w:val="00D01BFA"/>
    <w:rsid w:val="00D02C2B"/>
    <w:rsid w:val="00D91599"/>
    <w:rsid w:val="00DA0AD3"/>
    <w:rsid w:val="00DA7602"/>
    <w:rsid w:val="00DB0211"/>
    <w:rsid w:val="00DC5006"/>
    <w:rsid w:val="00DC5E4B"/>
    <w:rsid w:val="00DC6AD9"/>
    <w:rsid w:val="00E028C3"/>
    <w:rsid w:val="00E03141"/>
    <w:rsid w:val="00E0365E"/>
    <w:rsid w:val="00E12010"/>
    <w:rsid w:val="00E144AB"/>
    <w:rsid w:val="00E605BD"/>
    <w:rsid w:val="00E670D9"/>
    <w:rsid w:val="00E67D79"/>
    <w:rsid w:val="00E67E19"/>
    <w:rsid w:val="00E70A7F"/>
    <w:rsid w:val="00E72A6C"/>
    <w:rsid w:val="00E926B8"/>
    <w:rsid w:val="00E9727E"/>
    <w:rsid w:val="00EA2299"/>
    <w:rsid w:val="00ED4AEF"/>
    <w:rsid w:val="00F21504"/>
    <w:rsid w:val="00F21EAB"/>
    <w:rsid w:val="00F22DEF"/>
    <w:rsid w:val="00F3230F"/>
    <w:rsid w:val="00F47809"/>
    <w:rsid w:val="00F73026"/>
    <w:rsid w:val="00F8614C"/>
    <w:rsid w:val="00F86ECC"/>
    <w:rsid w:val="00FC3F28"/>
    <w:rsid w:val="00FD3A98"/>
    <w:rsid w:val="00FE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D3359"/>
    <w:rPr>
      <w:i/>
      <w:i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7D3359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styleId="a3">
    <w:name w:val="Hyperlink"/>
    <w:uiPriority w:val="99"/>
    <w:rsid w:val="007D3359"/>
    <w:rPr>
      <w:rFonts w:cs="Times New Roman"/>
      <w:color w:val="0000FF"/>
      <w:u w:val="single"/>
    </w:rPr>
  </w:style>
  <w:style w:type="paragraph" w:customStyle="1" w:styleId="5">
    <w:name w:val="Знак5"/>
    <w:basedOn w:val="a"/>
    <w:rsid w:val="007D335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D3359"/>
    <w:pPr>
      <w:spacing w:after="120"/>
    </w:pPr>
  </w:style>
  <w:style w:type="character" w:customStyle="1" w:styleId="a5">
    <w:name w:val="Основной текст Знак"/>
    <w:basedOn w:val="a0"/>
    <w:link w:val="a4"/>
    <w:rsid w:val="007D33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_"/>
    <w:link w:val="31"/>
    <w:locked/>
    <w:rsid w:val="007D3359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7D3359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  <w:style w:type="character" w:customStyle="1" w:styleId="FontStyle12">
    <w:name w:val="Font Style12"/>
    <w:rsid w:val="007D3359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semiHidden/>
    <w:rsid w:val="007D3359"/>
    <w:pPr>
      <w:spacing w:before="100" w:beforeAutospacing="1" w:after="100" w:afterAutospacing="1"/>
    </w:pPr>
    <w:rPr>
      <w:lang w:val="ru-RU"/>
    </w:rPr>
  </w:style>
  <w:style w:type="paragraph" w:customStyle="1" w:styleId="a8">
    <w:basedOn w:val="a"/>
    <w:next w:val="a"/>
    <w:qFormat/>
    <w:rsid w:val="007D33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">
    <w:name w:val="Название Знак1"/>
    <w:link w:val="a9"/>
    <w:rsid w:val="007D3359"/>
    <w:rPr>
      <w:rFonts w:ascii="Cambria" w:hAnsi="Cambria"/>
      <w:b/>
      <w:bCs/>
      <w:kern w:val="28"/>
      <w:sz w:val="32"/>
      <w:szCs w:val="32"/>
      <w:lang w:val="uk-UA" w:eastAsia="ru-RU"/>
    </w:rPr>
  </w:style>
  <w:style w:type="paragraph" w:styleId="a9">
    <w:name w:val="Title"/>
    <w:basedOn w:val="a"/>
    <w:next w:val="a"/>
    <w:link w:val="1"/>
    <w:qFormat/>
    <w:rsid w:val="007D3359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rsid w:val="007D3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b">
    <w:name w:val="List Paragraph"/>
    <w:basedOn w:val="a"/>
    <w:uiPriority w:val="34"/>
    <w:qFormat/>
    <w:rsid w:val="003D5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FE2F-91CE-490A-9EB7-6B269BCC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</Pages>
  <Words>2761</Words>
  <Characters>15741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fdmu</Company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321z</dc:creator>
  <cp:lastModifiedBy>36</cp:lastModifiedBy>
  <cp:revision>67</cp:revision>
  <cp:lastPrinted>2021-12-08T09:45:00Z</cp:lastPrinted>
  <dcterms:created xsi:type="dcterms:W3CDTF">2022-09-05T07:04:00Z</dcterms:created>
  <dcterms:modified xsi:type="dcterms:W3CDTF">2022-10-03T09:57:00Z</dcterms:modified>
</cp:coreProperties>
</file>