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13"/>
      </w:tblGrid>
      <w:tr w:rsidR="00AE3379" w:rsidTr="00AE3379">
        <w:tc>
          <w:tcPr>
            <w:tcW w:w="9513" w:type="dxa"/>
            <w:hideMark/>
          </w:tcPr>
          <w:p w:rsidR="00AE3379" w:rsidRDefault="00AE3379">
            <w:pPr>
              <w:tabs>
                <w:tab w:val="center" w:pos="4702"/>
                <w:tab w:val="right" w:pos="9405"/>
              </w:tabs>
              <w:ind w:right="268"/>
              <w:jc w:val="right"/>
              <w:rPr>
                <w:sz w:val="27"/>
              </w:rPr>
            </w:pPr>
            <w:r>
              <w:rPr>
                <w:sz w:val="27"/>
              </w:rPr>
              <w:tab/>
            </w:r>
            <w:r>
              <w:rPr>
                <w:noProof/>
                <w:sz w:val="27"/>
                <w:lang w:val="ru-RU"/>
              </w:rPr>
              <w:drawing>
                <wp:inline distT="0" distB="0" distL="0" distR="0">
                  <wp:extent cx="507365" cy="760730"/>
                  <wp:effectExtent l="0" t="0" r="6985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7"/>
              </w:rPr>
              <w:tab/>
            </w:r>
          </w:p>
        </w:tc>
      </w:tr>
      <w:tr w:rsidR="00AE3379" w:rsidTr="00AE3379">
        <w:trPr>
          <w:trHeight w:val="419"/>
        </w:trPr>
        <w:tc>
          <w:tcPr>
            <w:tcW w:w="9513" w:type="dxa"/>
          </w:tcPr>
          <w:p w:rsidR="00AE3379" w:rsidRDefault="00AE3379">
            <w:pPr>
              <w:tabs>
                <w:tab w:val="left" w:pos="9747"/>
              </w:tabs>
              <w:ind w:right="-393"/>
              <w:jc w:val="center"/>
              <w:rPr>
                <w:b/>
                <w:caps/>
                <w:sz w:val="27"/>
              </w:rPr>
            </w:pPr>
            <w:r>
              <w:rPr>
                <w:b/>
                <w:caps/>
                <w:sz w:val="27"/>
              </w:rPr>
              <w:t>УКРАЇНА</w:t>
            </w:r>
          </w:p>
          <w:p w:rsidR="00AE3379" w:rsidRDefault="00AE3379">
            <w:pPr>
              <w:tabs>
                <w:tab w:val="center" w:pos="4702"/>
                <w:tab w:val="right" w:pos="9405"/>
              </w:tabs>
              <w:ind w:right="268"/>
              <w:jc w:val="right"/>
              <w:rPr>
                <w:sz w:val="27"/>
              </w:rPr>
            </w:pPr>
          </w:p>
        </w:tc>
      </w:tr>
    </w:tbl>
    <w:p w:rsidR="00AE3379" w:rsidRDefault="00AE3379" w:rsidP="00AE3379">
      <w:pPr>
        <w:tabs>
          <w:tab w:val="left" w:pos="9747"/>
        </w:tabs>
        <w:ind w:right="-393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івано-франківська міська рада</w:t>
      </w:r>
    </w:p>
    <w:p w:rsidR="00AE3379" w:rsidRDefault="00AE3379" w:rsidP="00AE3379">
      <w:pPr>
        <w:keepNext/>
        <w:tabs>
          <w:tab w:val="left" w:pos="9747"/>
        </w:tabs>
        <w:ind w:right="-393"/>
        <w:jc w:val="center"/>
        <w:outlineLvl w:val="3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івано-франківської області</w:t>
      </w:r>
    </w:p>
    <w:p w:rsidR="00AE3379" w:rsidRDefault="00AE3379" w:rsidP="00AE3379">
      <w:pPr>
        <w:keepNext/>
        <w:tabs>
          <w:tab w:val="left" w:pos="9747"/>
        </w:tabs>
        <w:ind w:right="-393"/>
        <w:jc w:val="center"/>
        <w:outlineLvl w:val="1"/>
        <w:rPr>
          <w:caps/>
          <w:sz w:val="27"/>
        </w:rPr>
      </w:pPr>
      <w:r>
        <w:rPr>
          <w:caps/>
          <w:sz w:val="27"/>
        </w:rPr>
        <w:t>виконавчий комітет</w:t>
      </w:r>
    </w:p>
    <w:tbl>
      <w:tblPr>
        <w:tblW w:w="0" w:type="auto"/>
        <w:tblBorders>
          <w:top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3"/>
      </w:tblGrid>
      <w:tr w:rsidR="00AE3379" w:rsidTr="00AE3379">
        <w:tc>
          <w:tcPr>
            <w:tcW w:w="951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E3379" w:rsidRDefault="00AE3379">
            <w:pPr>
              <w:tabs>
                <w:tab w:val="left" w:pos="9747"/>
              </w:tabs>
              <w:ind w:right="423"/>
              <w:jc w:val="center"/>
              <w:rPr>
                <w:b/>
                <w:sz w:val="36"/>
                <w:szCs w:val="36"/>
              </w:rPr>
            </w:pPr>
          </w:p>
          <w:p w:rsidR="00AE3379" w:rsidRDefault="00AE3379">
            <w:pPr>
              <w:tabs>
                <w:tab w:val="left" w:pos="9747"/>
              </w:tabs>
              <w:ind w:right="42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В И Т Я Г </w:t>
            </w:r>
            <w:r w:rsidR="00FA0119">
              <w:rPr>
                <w:b/>
                <w:sz w:val="36"/>
                <w:szCs w:val="36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36"/>
                <w:szCs w:val="36"/>
              </w:rPr>
              <w:t xml:space="preserve">   З      Р І Ш Е Н </w:t>
            </w:r>
            <w:proofErr w:type="spellStart"/>
            <w:r>
              <w:rPr>
                <w:b/>
                <w:sz w:val="36"/>
                <w:szCs w:val="36"/>
              </w:rPr>
              <w:t>Н</w:t>
            </w:r>
            <w:proofErr w:type="spellEnd"/>
            <w:r>
              <w:rPr>
                <w:b/>
                <w:sz w:val="36"/>
                <w:szCs w:val="36"/>
              </w:rPr>
              <w:t xml:space="preserve"> Я</w:t>
            </w:r>
          </w:p>
        </w:tc>
      </w:tr>
    </w:tbl>
    <w:p w:rsidR="00AE3379" w:rsidRDefault="00AE3379" w:rsidP="00AE3379">
      <w:pPr>
        <w:ind w:firstLine="708"/>
        <w:jc w:val="both"/>
        <w:rPr>
          <w:sz w:val="28"/>
          <w:szCs w:val="28"/>
        </w:rPr>
      </w:pPr>
    </w:p>
    <w:p w:rsidR="00AE3379" w:rsidRDefault="00AE3379" w:rsidP="00AE33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  22 грудня 2020 року № </w:t>
      </w:r>
      <w:r w:rsidR="00FA0119">
        <w:rPr>
          <w:b/>
          <w:sz w:val="28"/>
          <w:szCs w:val="28"/>
        </w:rPr>
        <w:t>1363</w:t>
      </w:r>
    </w:p>
    <w:p w:rsidR="00AE3379" w:rsidRDefault="00AE3379" w:rsidP="00AE3379">
      <w:pPr>
        <w:pStyle w:val="2"/>
        <w:spacing w:after="0" w:line="240" w:lineRule="auto"/>
        <w:ind w:right="5939"/>
        <w:jc w:val="both"/>
        <w:outlineLvl w:val="0"/>
        <w:rPr>
          <w:sz w:val="28"/>
          <w:szCs w:val="28"/>
        </w:rPr>
      </w:pPr>
    </w:p>
    <w:p w:rsidR="00AE3379" w:rsidRDefault="00AE3379" w:rsidP="00AE3379">
      <w:pPr>
        <w:pStyle w:val="2"/>
        <w:spacing w:after="0" w:line="240" w:lineRule="auto"/>
        <w:ind w:right="593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 використання об’єктів  комунальної власності Івано-Франківської міської  територіальної громади </w:t>
      </w:r>
    </w:p>
    <w:p w:rsidR="00AE3379" w:rsidRDefault="00AE3379" w:rsidP="00AE3379">
      <w:pPr>
        <w:pStyle w:val="2"/>
        <w:spacing w:after="0" w:line="240" w:lineRule="auto"/>
        <w:ind w:right="5939"/>
        <w:jc w:val="both"/>
        <w:outlineLvl w:val="0"/>
        <w:rPr>
          <w:sz w:val="20"/>
        </w:rPr>
      </w:pPr>
    </w:p>
    <w:p w:rsidR="00AE3379" w:rsidRDefault="00AE3379" w:rsidP="00AE3379">
      <w:pPr>
        <w:pStyle w:val="2"/>
        <w:spacing w:after="0" w:line="240" w:lineRule="auto"/>
        <w:ind w:firstLine="709"/>
        <w:jc w:val="both"/>
        <w:rPr>
          <w:sz w:val="8"/>
          <w:szCs w:val="8"/>
        </w:rPr>
      </w:pPr>
    </w:p>
    <w:p w:rsidR="00AE3379" w:rsidRDefault="00AE3379" w:rsidP="00AE3379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главою 58 Цивільного кодексу України, ст. 6, 7, 18, 24 Закону України "Про оренду державного та комунального майна", ст. 59, 60 Закону України "Про місцеве самоврядування в Україні", п. 28, 114 Порядку передачі в оренду державного та комунального майна, затвердженого Постановою Кабінету Міністрів України «Деякі питання оренди державного та комунального майна» № 483 від 03.06.2020р., розглянувши заяви фізичних та юридичних осіб, виконавчий комітет Івано-Франківської міської ради </w:t>
      </w:r>
    </w:p>
    <w:p w:rsidR="00AE3379" w:rsidRDefault="00AE3379" w:rsidP="00AE3379">
      <w:pPr>
        <w:pStyle w:val="2"/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AE3379" w:rsidRDefault="00AE3379" w:rsidP="00AE3379">
      <w:pPr>
        <w:pStyle w:val="21"/>
        <w:tabs>
          <w:tab w:val="left" w:pos="51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Оголосити аукціони на продовження договорів оренди, за результатами яких чинні договори оренди можуть бути продовжені з існуючим орендарем або укладені з новим орендарем на наступні об’єкти нерухомого майна комунальної власності Івано-Франківської міської територіальної громади:</w:t>
      </w:r>
    </w:p>
    <w:p w:rsidR="00AE3379" w:rsidRDefault="00AE3379" w:rsidP="00AE3379">
      <w:pPr>
        <w:pStyle w:val="rvps18"/>
        <w:shd w:val="clear" w:color="auto" w:fill="FFFFFF"/>
        <w:spacing w:before="0" w:beforeAutospacing="0" w:after="0" w:afterAutospacing="0"/>
        <w:ind w:firstLine="638"/>
        <w:jc w:val="both"/>
        <w:rPr>
          <w:rStyle w:val="rvts7"/>
        </w:rPr>
      </w:pPr>
      <w:r>
        <w:rPr>
          <w:sz w:val="28"/>
          <w:szCs w:val="28"/>
        </w:rPr>
        <w:t>3</w:t>
      </w:r>
      <w:r w:rsidRPr="00AE3379">
        <w:rPr>
          <w:sz w:val="28"/>
          <w:szCs w:val="28"/>
        </w:rPr>
        <w:t xml:space="preserve">.1 </w:t>
      </w:r>
      <w:r w:rsidRPr="00AE3379">
        <w:rPr>
          <w:color w:val="000000"/>
          <w:sz w:val="28"/>
          <w:szCs w:val="28"/>
          <w:shd w:val="clear" w:color="auto" w:fill="FFFFFF"/>
        </w:rPr>
        <w:t xml:space="preserve">Нежитлові приміщення площею </w:t>
      </w:r>
      <w:smartTag w:uri="urn:schemas-microsoft-com:office:smarttags" w:element="metricconverter">
        <w:smartTagPr>
          <w:attr w:name="ProductID" w:val="13,4 кв. м"/>
        </w:smartTagPr>
        <w:r w:rsidRPr="00AE3379">
          <w:rPr>
            <w:color w:val="000000"/>
            <w:sz w:val="28"/>
            <w:szCs w:val="28"/>
            <w:shd w:val="clear" w:color="auto" w:fill="FFFFFF"/>
          </w:rPr>
          <w:t xml:space="preserve">142,1 </w:t>
        </w:r>
        <w:proofErr w:type="spellStart"/>
        <w:r w:rsidRPr="00AE3379">
          <w:rPr>
            <w:color w:val="000000"/>
            <w:sz w:val="28"/>
            <w:szCs w:val="28"/>
            <w:shd w:val="clear" w:color="auto" w:fill="FFFFFF"/>
          </w:rPr>
          <w:t>кв</w:t>
        </w:r>
        <w:proofErr w:type="spellEnd"/>
        <w:r w:rsidRPr="00AE3379">
          <w:rPr>
            <w:color w:val="000000"/>
            <w:sz w:val="28"/>
            <w:szCs w:val="28"/>
            <w:shd w:val="clear" w:color="auto" w:fill="FFFFFF"/>
          </w:rPr>
          <w:t>. м</w:t>
        </w:r>
      </w:smartTag>
      <w:r w:rsidRPr="00AE3379">
        <w:rPr>
          <w:color w:val="000000"/>
          <w:sz w:val="28"/>
          <w:szCs w:val="28"/>
          <w:shd w:val="clear" w:color="auto" w:fill="FFFFFF"/>
        </w:rPr>
        <w:t>,</w:t>
      </w:r>
      <w:r w:rsidRPr="00AE3379">
        <w:rPr>
          <w:rStyle w:val="rvts9"/>
          <w:color w:val="000000"/>
          <w:sz w:val="28"/>
          <w:szCs w:val="28"/>
        </w:rPr>
        <w:t xml:space="preserve"> які перебувають в оренді на підставі договору оренди №ДО-3108 від 03.05.2007р.,</w:t>
      </w:r>
      <w:r w:rsidRPr="00AE3379">
        <w:rPr>
          <w:rStyle w:val="rvts57"/>
          <w:color w:val="000000"/>
          <w:spacing w:val="-14"/>
          <w:sz w:val="28"/>
          <w:szCs w:val="28"/>
        </w:rPr>
        <w:t xml:space="preserve"> </w:t>
      </w:r>
      <w:r w:rsidRPr="00AE3379">
        <w:rPr>
          <w:rStyle w:val="rvts9"/>
          <w:color w:val="000000"/>
          <w:sz w:val="28"/>
          <w:szCs w:val="28"/>
        </w:rPr>
        <w:t>розташовані за адресою:</w:t>
      </w:r>
      <w:r w:rsidRPr="00AE3379">
        <w:rPr>
          <w:color w:val="000000"/>
          <w:sz w:val="28"/>
          <w:szCs w:val="28"/>
          <w:shd w:val="clear" w:color="auto" w:fill="FFFFFF"/>
        </w:rPr>
        <w:t xml:space="preserve"> вул. </w:t>
      </w:r>
      <w:proofErr w:type="spellStart"/>
      <w:r w:rsidRPr="00AE3379">
        <w:rPr>
          <w:color w:val="000000"/>
          <w:sz w:val="28"/>
          <w:szCs w:val="28"/>
          <w:shd w:val="clear" w:color="auto" w:fill="FFFFFF"/>
        </w:rPr>
        <w:t>Чорновола</w:t>
      </w:r>
      <w:proofErr w:type="spellEnd"/>
      <w:r w:rsidRPr="00AE3379">
        <w:rPr>
          <w:color w:val="000000"/>
          <w:sz w:val="28"/>
          <w:szCs w:val="28"/>
          <w:shd w:val="clear" w:color="auto" w:fill="FFFFFF"/>
        </w:rPr>
        <w:t xml:space="preserve">, 80, на період до 28.02.2023р., для використання за будь-яким цільовим призначенням з правом передачі об’єкта оренди в суборенду з умовою </w:t>
      </w:r>
      <w:r w:rsidRPr="00AE3379">
        <w:rPr>
          <w:rStyle w:val="rvts7"/>
          <w:sz w:val="28"/>
          <w:szCs w:val="28"/>
        </w:rPr>
        <w:t>забезпечення орендарем вимог законодавства</w:t>
      </w:r>
      <w:r>
        <w:rPr>
          <w:rStyle w:val="rvts7"/>
          <w:sz w:val="28"/>
          <w:szCs w:val="28"/>
        </w:rPr>
        <w:t xml:space="preserve"> про охорону культурної спадщини та умов охоронного договору.</w:t>
      </w:r>
    </w:p>
    <w:p w:rsidR="00AE3379" w:rsidRDefault="00AE3379" w:rsidP="00AE3379">
      <w:pPr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Контроль за виконанням цього рішення покласти на заступника міського голови Миколу </w:t>
      </w:r>
      <w:proofErr w:type="spellStart"/>
      <w:r>
        <w:rPr>
          <w:sz w:val="28"/>
          <w:szCs w:val="28"/>
        </w:rPr>
        <w:t>Вітенка</w:t>
      </w:r>
      <w:proofErr w:type="spellEnd"/>
      <w:r>
        <w:rPr>
          <w:sz w:val="28"/>
          <w:szCs w:val="28"/>
        </w:rPr>
        <w:t>.</w:t>
      </w:r>
    </w:p>
    <w:p w:rsidR="00AE3379" w:rsidRDefault="00AE3379" w:rsidP="00AE3379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</w:p>
    <w:p w:rsidR="00AE3379" w:rsidRDefault="00AE3379" w:rsidP="00AE3379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Руслан Марцінків</w:t>
      </w:r>
    </w:p>
    <w:p w:rsidR="00DC0978" w:rsidRDefault="00FA0119"/>
    <w:sectPr w:rsidR="00DC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79"/>
    <w:rsid w:val="00320144"/>
    <w:rsid w:val="00366983"/>
    <w:rsid w:val="00AE3379"/>
    <w:rsid w:val="00FA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4A22C-38C9-4B96-8251-54081004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379"/>
    <w:pPr>
      <w:spacing w:after="0" w:line="240" w:lineRule="auto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AE33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E3379"/>
    <w:rPr>
      <w:rFonts w:ascii="Times New Roman" w:eastAsia="Times New Roman" w:hAnsi="Times New Roman" w:cs="Times New Roman"/>
      <w:szCs w:val="20"/>
      <w:lang w:val="uk-UA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E337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E3379"/>
    <w:rPr>
      <w:rFonts w:ascii="Times New Roman" w:eastAsia="Times New Roman" w:hAnsi="Times New Roman" w:cs="Times New Roman"/>
      <w:szCs w:val="20"/>
      <w:lang w:val="uk-UA" w:eastAsia="ru-RU"/>
    </w:rPr>
  </w:style>
  <w:style w:type="paragraph" w:customStyle="1" w:styleId="rvps18">
    <w:name w:val="rvps18"/>
    <w:basedOn w:val="a"/>
    <w:uiPriority w:val="99"/>
    <w:rsid w:val="00AE337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">
    <w:name w:val="rvts7"/>
    <w:uiPriority w:val="99"/>
    <w:rsid w:val="00AE3379"/>
  </w:style>
  <w:style w:type="character" w:customStyle="1" w:styleId="rvts9">
    <w:name w:val="rvts9"/>
    <w:uiPriority w:val="99"/>
    <w:rsid w:val="00AE3379"/>
  </w:style>
  <w:style w:type="character" w:customStyle="1" w:styleId="rvts57">
    <w:name w:val="rvts57"/>
    <w:uiPriority w:val="99"/>
    <w:rsid w:val="00AE3379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</dc:creator>
  <cp:keywords/>
  <dc:description/>
  <cp:lastModifiedBy>Вікторія</cp:lastModifiedBy>
  <cp:revision>2</cp:revision>
  <dcterms:created xsi:type="dcterms:W3CDTF">2020-12-29T14:14:00Z</dcterms:created>
  <dcterms:modified xsi:type="dcterms:W3CDTF">2020-12-30T08:46:00Z</dcterms:modified>
</cp:coreProperties>
</file>