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D5" w:rsidRPr="000247D5" w:rsidRDefault="000247D5" w:rsidP="000247D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0" w:name="_GoBack"/>
      <w:r w:rsidRPr="000247D5">
        <w:rPr>
          <w:rFonts w:ascii="Times New Roman" w:eastAsia="Times New Roman" w:hAnsi="Times New Roman" w:cs="Times New Roman"/>
          <w:sz w:val="20"/>
          <w:szCs w:val="20"/>
          <w:lang w:val="ru-RU"/>
        </w:rPr>
        <w:t>Детальна інформація про юридичну особу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1"/>
        <w:gridCol w:w="3378"/>
      </w:tblGrid>
      <w:tr w:rsidR="000247D5" w:rsidRPr="000247D5" w:rsidTr="000247D5">
        <w:trPr>
          <w:tblCellSpacing w:w="15" w:type="dxa"/>
        </w:trPr>
        <w:tc>
          <w:tcPr>
            <w:tcW w:w="0" w:type="auto"/>
            <w:vAlign w:val="center"/>
            <w:hideMark/>
          </w:tcPr>
          <w:bookmarkEnd w:id="0"/>
          <w:p w:rsidR="000247D5" w:rsidRPr="000247D5" w:rsidRDefault="000247D5" w:rsidP="000247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247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Повне найменування юридичної особи та скорочене у разі його наявності</w:t>
            </w:r>
          </w:p>
        </w:tc>
        <w:tc>
          <w:tcPr>
            <w:tcW w:w="0" w:type="auto"/>
            <w:vAlign w:val="center"/>
            <w:hideMark/>
          </w:tcPr>
          <w:p w:rsidR="000247D5" w:rsidRPr="000247D5" w:rsidRDefault="000247D5" w:rsidP="000247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247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ТОВАРИСТВО З ОБМЕЖЕНОЮ ВІДПОВІДАЛЬНІСТЮ "БУДСЕРВІС 21 СТОЛІТТЯ"</w:t>
            </w:r>
            <w:r w:rsidRPr="000247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(ТОВ "БУДСЕРВІС 21 СТОЛІТТЯ")</w:t>
            </w:r>
          </w:p>
        </w:tc>
      </w:tr>
      <w:tr w:rsidR="000247D5" w:rsidRPr="000247D5" w:rsidTr="000247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7D5" w:rsidRPr="000247D5" w:rsidRDefault="000247D5" w:rsidP="000247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247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Повне та скорочене найменування юридичної особи англійською мовою у разі їх наявності</w:t>
            </w:r>
          </w:p>
        </w:tc>
        <w:tc>
          <w:tcPr>
            <w:tcW w:w="0" w:type="auto"/>
            <w:vAlign w:val="center"/>
            <w:hideMark/>
          </w:tcPr>
          <w:p w:rsidR="000247D5" w:rsidRPr="000247D5" w:rsidRDefault="000247D5" w:rsidP="000247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247D5" w:rsidRPr="000247D5" w:rsidTr="000247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7D5" w:rsidRPr="000247D5" w:rsidRDefault="000247D5" w:rsidP="000247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247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Організаційно-правова форма</w:t>
            </w:r>
          </w:p>
        </w:tc>
        <w:tc>
          <w:tcPr>
            <w:tcW w:w="0" w:type="auto"/>
            <w:vAlign w:val="center"/>
            <w:hideMark/>
          </w:tcPr>
          <w:p w:rsidR="000247D5" w:rsidRPr="000247D5" w:rsidRDefault="000247D5" w:rsidP="000247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247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ТОВАРИСТВО З ОБМЕЖЕНОЮ ВІДПОВІДАЛЬНІСТЮ</w:t>
            </w:r>
          </w:p>
        </w:tc>
      </w:tr>
      <w:tr w:rsidR="000247D5" w:rsidRPr="000247D5" w:rsidTr="000247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7D5" w:rsidRPr="000247D5" w:rsidRDefault="000247D5" w:rsidP="000247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247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Назва юридичної особи</w:t>
            </w:r>
          </w:p>
        </w:tc>
        <w:tc>
          <w:tcPr>
            <w:tcW w:w="0" w:type="auto"/>
            <w:vAlign w:val="center"/>
            <w:hideMark/>
          </w:tcPr>
          <w:p w:rsidR="000247D5" w:rsidRPr="000247D5" w:rsidRDefault="000247D5" w:rsidP="000247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247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"БУДСЕРВІС 21 СТОЛІТТЯ"</w:t>
            </w:r>
          </w:p>
        </w:tc>
      </w:tr>
      <w:tr w:rsidR="000247D5" w:rsidRPr="000247D5" w:rsidTr="000247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7D5" w:rsidRPr="000247D5" w:rsidRDefault="000247D5" w:rsidP="000247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247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Ідентифікаційний код юридичної особи</w:t>
            </w:r>
          </w:p>
        </w:tc>
        <w:tc>
          <w:tcPr>
            <w:tcW w:w="0" w:type="auto"/>
            <w:vAlign w:val="center"/>
            <w:hideMark/>
          </w:tcPr>
          <w:p w:rsidR="000247D5" w:rsidRPr="000247D5" w:rsidRDefault="000247D5" w:rsidP="000247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247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32492739</w:t>
            </w:r>
          </w:p>
        </w:tc>
      </w:tr>
      <w:tr w:rsidR="000247D5" w:rsidRPr="000247D5" w:rsidTr="000247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7D5" w:rsidRPr="000247D5" w:rsidRDefault="000247D5" w:rsidP="000247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247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Центральний чи місцевий орган виконавчої влади, до сфери управління якого належить державне підприємство або частка держави у статутному капіталі юридичної особи, якщо ця частка становить не менше 25 відсотків</w:t>
            </w:r>
          </w:p>
        </w:tc>
        <w:tc>
          <w:tcPr>
            <w:tcW w:w="0" w:type="auto"/>
            <w:vAlign w:val="center"/>
            <w:hideMark/>
          </w:tcPr>
          <w:p w:rsidR="000247D5" w:rsidRPr="000247D5" w:rsidRDefault="000247D5" w:rsidP="000247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247D5" w:rsidRPr="000247D5" w:rsidTr="000247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7D5" w:rsidRPr="000247D5" w:rsidRDefault="000247D5" w:rsidP="000247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247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Місцезнаходження юридичної особи</w:t>
            </w:r>
          </w:p>
        </w:tc>
        <w:tc>
          <w:tcPr>
            <w:tcW w:w="0" w:type="auto"/>
            <w:vAlign w:val="center"/>
            <w:hideMark/>
          </w:tcPr>
          <w:p w:rsidR="000247D5" w:rsidRPr="000247D5" w:rsidRDefault="000247D5" w:rsidP="000247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247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01021, м.Київ, ВУЛИЦЯ ГРУШЕВСЬКОГО, будинок 28/2, Н.П. №43</w:t>
            </w:r>
          </w:p>
        </w:tc>
      </w:tr>
      <w:tr w:rsidR="000247D5" w:rsidRPr="000247D5" w:rsidTr="000247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7D5" w:rsidRPr="000247D5" w:rsidRDefault="000247D5" w:rsidP="000247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247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Перелік засновників (учасників) юридичної особи, у тому числі частки кожного із засновників (учасників); прізвище, ім'я, по батькові, якщо засновник – фізична особа; найменування, місцезнаходження та ідентифікаційний код юридичної особи, якщо засновник – юридична особа</w:t>
            </w:r>
          </w:p>
        </w:tc>
        <w:tc>
          <w:tcPr>
            <w:tcW w:w="0" w:type="auto"/>
            <w:vAlign w:val="center"/>
            <w:hideMark/>
          </w:tcPr>
          <w:p w:rsidR="000247D5" w:rsidRPr="000247D5" w:rsidRDefault="000247D5" w:rsidP="000247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247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ТОВАРИСТВО З ОБМЕЖЕНОЮ ВІДПОВІДАЛЬНІСТЮ "КОМПАНІЯ "КВОРУМ"</w:t>
            </w:r>
            <w:r w:rsidRPr="000247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Код ЄДРПОУ засновника: 33936648</w:t>
            </w:r>
            <w:r w:rsidRPr="000247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Адреса засновника: 02081, м.Київ, Дарницький район, ВУЛИЦЯ ЗДОЛБУНІВСЬКА, будинок 7-А</w:t>
            </w:r>
            <w:r w:rsidRPr="000247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Розмір внеску до статутного фонду (грн.): 18500.00</w:t>
            </w:r>
          </w:p>
        </w:tc>
      </w:tr>
      <w:tr w:rsidR="000247D5" w:rsidRPr="000247D5" w:rsidTr="000247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7D5" w:rsidRPr="000247D5" w:rsidRDefault="000247D5" w:rsidP="000247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247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Дані про розмір статутного капіталу (статутного або складеного капіталу) та про дату закінчення його формування</w:t>
            </w:r>
          </w:p>
        </w:tc>
        <w:tc>
          <w:tcPr>
            <w:tcW w:w="0" w:type="auto"/>
            <w:vAlign w:val="center"/>
            <w:hideMark/>
          </w:tcPr>
          <w:p w:rsidR="000247D5" w:rsidRPr="000247D5" w:rsidRDefault="000247D5" w:rsidP="000247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247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Розмір (грн.): 18500.00</w:t>
            </w:r>
            <w:r w:rsidRPr="000247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Дата закінчення формування: 17.07.2004</w:t>
            </w:r>
          </w:p>
        </w:tc>
      </w:tr>
      <w:tr w:rsidR="000247D5" w:rsidRPr="000247D5" w:rsidTr="000247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7D5" w:rsidRPr="000247D5" w:rsidRDefault="000247D5" w:rsidP="000247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247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Види діяльності</w:t>
            </w:r>
          </w:p>
        </w:tc>
        <w:tc>
          <w:tcPr>
            <w:tcW w:w="0" w:type="auto"/>
            <w:vAlign w:val="center"/>
            <w:hideMark/>
          </w:tcPr>
          <w:p w:rsidR="000247D5" w:rsidRPr="000247D5" w:rsidRDefault="000247D5" w:rsidP="000247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247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Код КВЕД 41.20 Будівництво житлових і нежитлових будівель (основний)</w:t>
            </w:r>
          </w:p>
        </w:tc>
      </w:tr>
      <w:tr w:rsidR="000247D5" w:rsidRPr="000247D5" w:rsidTr="000247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7D5" w:rsidRPr="000247D5" w:rsidRDefault="000247D5" w:rsidP="000247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247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Відомості про органи управління юридичної особи</w:t>
            </w:r>
          </w:p>
        </w:tc>
        <w:tc>
          <w:tcPr>
            <w:tcW w:w="0" w:type="auto"/>
            <w:vAlign w:val="center"/>
            <w:hideMark/>
          </w:tcPr>
          <w:p w:rsidR="000247D5" w:rsidRPr="000247D5" w:rsidRDefault="000247D5" w:rsidP="000247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247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ЗАГАЛЬНІ ЗБОРИ</w:t>
            </w:r>
          </w:p>
        </w:tc>
      </w:tr>
      <w:tr w:rsidR="000247D5" w:rsidRPr="000247D5" w:rsidTr="000247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7D5" w:rsidRPr="000247D5" w:rsidRDefault="000247D5" w:rsidP="000247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247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Прізвище, ім'я, по батькові, дата обрання (призначення) осіб, які обираються (призначаються) до органу управління юридичної особи, уповноважених представляти юридичну особу у правовідносинах з третіми особами, або осіб, які мають право вчиняти дії від імені юридичної особи без довіреності, у тому числі підписувати договори та дані про наявність обмежень щодо представництва від імені юридичної особи</w:t>
            </w:r>
          </w:p>
        </w:tc>
        <w:tc>
          <w:tcPr>
            <w:tcW w:w="0" w:type="auto"/>
            <w:vAlign w:val="center"/>
            <w:hideMark/>
          </w:tcPr>
          <w:p w:rsidR="000247D5" w:rsidRPr="000247D5" w:rsidRDefault="000247D5" w:rsidP="000247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247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ЩЕРБАНЬ ОЛЕКСІЙ МИКОЛАЙОВИЧ - керівник з 21.01.2014</w:t>
            </w:r>
          </w:p>
        </w:tc>
      </w:tr>
      <w:tr w:rsidR="000247D5" w:rsidRPr="000247D5" w:rsidTr="000247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7D5" w:rsidRPr="000247D5" w:rsidRDefault="000247D5" w:rsidP="000247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247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Дата та номер запису в Єдиному державному реєстрі про проведення державної реєстрації юридичної особи – у разі, коли державна реєстрація юридичної особи була проведена після набрання чинності Законом України "Про державну реєстрацію юридичних осіб та фізичних осіб-підприємців"</w:t>
            </w:r>
          </w:p>
        </w:tc>
        <w:tc>
          <w:tcPr>
            <w:tcW w:w="0" w:type="auto"/>
            <w:vAlign w:val="center"/>
            <w:hideMark/>
          </w:tcPr>
          <w:p w:rsidR="000247D5" w:rsidRPr="000247D5" w:rsidRDefault="000247D5" w:rsidP="000247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247D5" w:rsidRPr="000247D5" w:rsidTr="000247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7D5" w:rsidRPr="000247D5" w:rsidRDefault="000247D5" w:rsidP="000247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247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Дата державної реєстрації, дата та номер запису в Єдиному державному реєстрі про включення до Єдиного державного реєстру відомостей про юридичну особу – у разі, коли державна реєстрація юридичної особи була проведена до набрання чинності Законом України "Про державну реєстрацію юридичних осіб та фізичних осіб-підприємців"</w:t>
            </w:r>
          </w:p>
        </w:tc>
        <w:tc>
          <w:tcPr>
            <w:tcW w:w="0" w:type="auto"/>
            <w:vAlign w:val="center"/>
            <w:hideMark/>
          </w:tcPr>
          <w:p w:rsidR="000247D5" w:rsidRPr="000247D5" w:rsidRDefault="000247D5" w:rsidP="000247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247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Дата державної реєстрації: 17.07.2003</w:t>
            </w:r>
            <w:r w:rsidRPr="000247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Дата запису: 15.07.2004</w:t>
            </w:r>
            <w:r w:rsidRPr="000247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Номер запису: 1 070 120 0000 000072</w:t>
            </w:r>
          </w:p>
        </w:tc>
      </w:tr>
      <w:tr w:rsidR="000247D5" w:rsidRPr="000247D5" w:rsidTr="000247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7D5" w:rsidRPr="000247D5" w:rsidRDefault="000247D5" w:rsidP="000247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247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Дата державної реєстрації, дата та номер запису в Єдиному державному реєстрі про проведення державної реєстрації юридичної особи, яка утворена в результаті перетворення</w:t>
            </w:r>
          </w:p>
        </w:tc>
        <w:tc>
          <w:tcPr>
            <w:tcW w:w="0" w:type="auto"/>
            <w:vAlign w:val="center"/>
            <w:hideMark/>
          </w:tcPr>
          <w:p w:rsidR="000247D5" w:rsidRPr="000247D5" w:rsidRDefault="000247D5" w:rsidP="000247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247D5" w:rsidRPr="000247D5" w:rsidTr="000247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7D5" w:rsidRPr="000247D5" w:rsidRDefault="000247D5" w:rsidP="000247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247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Назва установчого документа</w:t>
            </w:r>
          </w:p>
        </w:tc>
        <w:tc>
          <w:tcPr>
            <w:tcW w:w="0" w:type="auto"/>
            <w:vAlign w:val="center"/>
            <w:hideMark/>
          </w:tcPr>
          <w:p w:rsidR="000247D5" w:rsidRPr="000247D5" w:rsidRDefault="000247D5" w:rsidP="000247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247D5" w:rsidRPr="000247D5" w:rsidTr="000247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7D5" w:rsidRPr="000247D5" w:rsidRDefault="000247D5" w:rsidP="000247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247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Дані про наявність відмітки про те, що юридична особа створюється та діє на підставі модельного статуту</w:t>
            </w:r>
          </w:p>
        </w:tc>
        <w:tc>
          <w:tcPr>
            <w:tcW w:w="0" w:type="auto"/>
            <w:vAlign w:val="center"/>
            <w:hideMark/>
          </w:tcPr>
          <w:p w:rsidR="000247D5" w:rsidRPr="000247D5" w:rsidRDefault="000247D5" w:rsidP="000247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247D5" w:rsidRPr="000247D5" w:rsidTr="000247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7D5" w:rsidRPr="000247D5" w:rsidRDefault="000247D5" w:rsidP="000247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247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Дані про відокремлені підрозділи юридичної особи</w:t>
            </w:r>
          </w:p>
        </w:tc>
        <w:tc>
          <w:tcPr>
            <w:tcW w:w="0" w:type="auto"/>
            <w:vAlign w:val="center"/>
            <w:hideMark/>
          </w:tcPr>
          <w:p w:rsidR="000247D5" w:rsidRPr="000247D5" w:rsidRDefault="000247D5" w:rsidP="000247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247D5" w:rsidRPr="000247D5" w:rsidTr="000247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7D5" w:rsidRPr="000247D5" w:rsidRDefault="000247D5" w:rsidP="000247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247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Дані про перебування юридичної особи в процесі провадження у </w:t>
            </w:r>
            <w:r w:rsidRPr="000247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справі про банкрутство, санації</w:t>
            </w:r>
          </w:p>
        </w:tc>
        <w:tc>
          <w:tcPr>
            <w:tcW w:w="0" w:type="auto"/>
            <w:vAlign w:val="center"/>
            <w:hideMark/>
          </w:tcPr>
          <w:p w:rsidR="000247D5" w:rsidRPr="000247D5" w:rsidRDefault="000247D5" w:rsidP="000247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247D5" w:rsidRPr="000247D5" w:rsidTr="000247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7D5" w:rsidRPr="000247D5" w:rsidRDefault="000247D5" w:rsidP="000247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247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Дані про перебування юридичної особи в процесі припинення</w:t>
            </w:r>
          </w:p>
        </w:tc>
        <w:tc>
          <w:tcPr>
            <w:tcW w:w="0" w:type="auto"/>
            <w:vAlign w:val="center"/>
            <w:hideMark/>
          </w:tcPr>
          <w:p w:rsidR="000247D5" w:rsidRPr="000247D5" w:rsidRDefault="000247D5" w:rsidP="000247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247D5" w:rsidRPr="000247D5" w:rsidTr="000247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7D5" w:rsidRPr="000247D5" w:rsidRDefault="000247D5" w:rsidP="000247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247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Відомості про строк, визначений засновниками (учасниками) юридичної особи, судом або органом, що прийняв рішення про припинення юридичної особи, для заявлення кредиторами своїх вимог</w:t>
            </w:r>
          </w:p>
        </w:tc>
        <w:tc>
          <w:tcPr>
            <w:tcW w:w="0" w:type="auto"/>
            <w:vAlign w:val="center"/>
            <w:hideMark/>
          </w:tcPr>
          <w:p w:rsidR="000247D5" w:rsidRPr="000247D5" w:rsidRDefault="000247D5" w:rsidP="000247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247D5" w:rsidRPr="000247D5" w:rsidTr="000247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7D5" w:rsidRPr="000247D5" w:rsidRDefault="000247D5" w:rsidP="000247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247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Дата та номер запису про державну реєстрацію припинення юридичної особи, підстава для його внесення</w:t>
            </w:r>
          </w:p>
        </w:tc>
        <w:tc>
          <w:tcPr>
            <w:tcW w:w="0" w:type="auto"/>
            <w:vAlign w:val="center"/>
            <w:hideMark/>
          </w:tcPr>
          <w:p w:rsidR="000247D5" w:rsidRPr="000247D5" w:rsidRDefault="000247D5" w:rsidP="000247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247D5" w:rsidRPr="000247D5" w:rsidTr="000247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7D5" w:rsidRPr="000247D5" w:rsidRDefault="000247D5" w:rsidP="000247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247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Дата та номер запису про відміну державної реєстрації припинення юридичної особи, підстава для його внесення</w:t>
            </w:r>
          </w:p>
        </w:tc>
        <w:tc>
          <w:tcPr>
            <w:tcW w:w="0" w:type="auto"/>
            <w:vAlign w:val="center"/>
            <w:hideMark/>
          </w:tcPr>
          <w:p w:rsidR="000247D5" w:rsidRPr="000247D5" w:rsidRDefault="000247D5" w:rsidP="000247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247D5" w:rsidRPr="000247D5" w:rsidTr="000247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7D5" w:rsidRPr="000247D5" w:rsidRDefault="000247D5" w:rsidP="000247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247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Дані про юридичних осіб, правонаступником яких є зареєстрована юридична особа</w:t>
            </w:r>
          </w:p>
        </w:tc>
        <w:tc>
          <w:tcPr>
            <w:tcW w:w="0" w:type="auto"/>
            <w:vAlign w:val="center"/>
            <w:hideMark/>
          </w:tcPr>
          <w:p w:rsidR="000247D5" w:rsidRPr="000247D5" w:rsidRDefault="000247D5" w:rsidP="000247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247D5" w:rsidRPr="000247D5" w:rsidTr="000247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7D5" w:rsidRPr="000247D5" w:rsidRDefault="000247D5" w:rsidP="000247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247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Дані про юридичних осіб-правонаступників: повне найменування та місцезнаходження юридичних осіб-правонаступників, їх ідентифікаційні коди</w:t>
            </w:r>
          </w:p>
        </w:tc>
        <w:tc>
          <w:tcPr>
            <w:tcW w:w="0" w:type="auto"/>
            <w:vAlign w:val="center"/>
            <w:hideMark/>
          </w:tcPr>
          <w:p w:rsidR="000247D5" w:rsidRPr="000247D5" w:rsidRDefault="000247D5" w:rsidP="000247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247D5" w:rsidRPr="000247D5" w:rsidTr="000247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7D5" w:rsidRPr="000247D5" w:rsidRDefault="000247D5" w:rsidP="000247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247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Місцезнаходження реєстраційної справи</w:t>
            </w:r>
          </w:p>
        </w:tc>
        <w:tc>
          <w:tcPr>
            <w:tcW w:w="0" w:type="auto"/>
            <w:vAlign w:val="center"/>
            <w:hideMark/>
          </w:tcPr>
          <w:p w:rsidR="000247D5" w:rsidRPr="000247D5" w:rsidRDefault="000247D5" w:rsidP="000247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247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Печерська районна в місті Києві державна адміністрація</w:t>
            </w:r>
          </w:p>
        </w:tc>
      </w:tr>
      <w:tr w:rsidR="000247D5" w:rsidRPr="000247D5" w:rsidTr="000247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7D5" w:rsidRPr="000247D5" w:rsidRDefault="000247D5" w:rsidP="000247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247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Дата та номер запису про взяття та зняття з обліку, назва та ідентифікаційні коди органів статистики, Міндоходів, Пенсійного фонду України, в яких юридична особа перебуває на обліку:</w:t>
            </w:r>
          </w:p>
        </w:tc>
        <w:tc>
          <w:tcPr>
            <w:tcW w:w="0" w:type="auto"/>
            <w:vAlign w:val="center"/>
            <w:hideMark/>
          </w:tcPr>
          <w:p w:rsidR="000247D5" w:rsidRPr="000247D5" w:rsidRDefault="000247D5" w:rsidP="000247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24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ГОЛОВНЕ УПРАВЛІННЯ РЕГІОНАЛЬНОЇ СТАТИСТИКИ</w:t>
            </w:r>
            <w:r w:rsidRPr="000247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  <w:r w:rsidRPr="000247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Ідентифікаційний код органу: 21680000;</w:t>
            </w:r>
            <w:r w:rsidRPr="000247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Дата взяття на облік: 25.07.2003</w:t>
            </w:r>
            <w:r w:rsidRPr="000247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 </w:t>
            </w:r>
            <w:r w:rsidRPr="000247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</w:r>
            <w:r w:rsidRPr="00024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ДПI У ПЕЧЕРСЬКОМУ Р-НI ГУ МIНДОХОДIВ У М.КИЄВI</w:t>
            </w:r>
            <w:r w:rsidRPr="000247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  <w:r w:rsidRPr="000247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Ідентифікаційний код органу: 38748591;</w:t>
            </w:r>
            <w:r w:rsidRPr="000247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Відомості про відомчий реєстр: (дані про взяття на облік як платника податків);</w:t>
            </w:r>
            <w:r w:rsidRPr="000247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Дата взяття на облік: 31.07.2003;</w:t>
            </w:r>
            <w:r w:rsidRPr="000247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Номер взяття на облік: 33014</w:t>
            </w:r>
            <w:r w:rsidRPr="000247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 </w:t>
            </w:r>
            <w:r w:rsidRPr="000247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</w:r>
            <w:r w:rsidRPr="00024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ДПI У ПЕЧЕРСЬКОМУ Р-НI ГУ МIНДОХОДIВ У М.КИЄВI</w:t>
            </w:r>
            <w:r w:rsidRPr="000247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  <w:r w:rsidRPr="000247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Ідентифікаційний код органу: 38748591;</w:t>
            </w:r>
            <w:r w:rsidRPr="000247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Відомості про відомчий реєстр: (дані про взяття на облік як платника єдиного внеску);</w:t>
            </w:r>
            <w:r w:rsidRPr="000247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Дата взяття на облік: 29.07.2003;</w:t>
            </w:r>
            <w:r w:rsidRPr="000247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Номер взяття на облік: 10-038099</w:t>
            </w:r>
          </w:p>
        </w:tc>
      </w:tr>
      <w:tr w:rsidR="000247D5" w:rsidRPr="000247D5" w:rsidTr="000247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7D5" w:rsidRPr="000247D5" w:rsidRDefault="000247D5" w:rsidP="000247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247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Дані органів статистики про основний вид економічної діяльності юридичної особи, визначений на підставі даних державних статистичних спостережень відповідно до статистичної методології за підсумками діяльності за рік</w:t>
            </w:r>
          </w:p>
        </w:tc>
        <w:tc>
          <w:tcPr>
            <w:tcW w:w="0" w:type="auto"/>
            <w:vAlign w:val="center"/>
            <w:hideMark/>
          </w:tcPr>
          <w:p w:rsidR="000247D5" w:rsidRPr="000247D5" w:rsidRDefault="000247D5" w:rsidP="000247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247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Код КВЕД 41.20 Будівництво житлових і нежитлових будівель</w:t>
            </w:r>
          </w:p>
        </w:tc>
      </w:tr>
      <w:tr w:rsidR="000247D5" w:rsidRPr="000247D5" w:rsidTr="000247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7D5" w:rsidRPr="000247D5" w:rsidRDefault="000247D5" w:rsidP="000247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247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Дані про реєстраційний номер платника єдиного внеску, клас професійного ризику виробництва платника єдиного внеску за основним видом його економічної діяльності</w:t>
            </w:r>
          </w:p>
        </w:tc>
        <w:tc>
          <w:tcPr>
            <w:tcW w:w="0" w:type="auto"/>
            <w:vAlign w:val="center"/>
            <w:hideMark/>
          </w:tcPr>
          <w:p w:rsidR="000247D5" w:rsidRPr="000247D5" w:rsidRDefault="000247D5" w:rsidP="000247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247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Дані про реєстраційний номер платника єдиного внеску: 10-038099;</w:t>
            </w:r>
            <w:r w:rsidRPr="000247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Дані про клас професійного ризику виробництва платника єдиного внеску за основним видом його економічної діяльності: 52</w:t>
            </w:r>
          </w:p>
        </w:tc>
      </w:tr>
      <w:tr w:rsidR="000247D5" w:rsidRPr="000247D5" w:rsidTr="000247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7D5" w:rsidRPr="000247D5" w:rsidRDefault="000247D5" w:rsidP="000247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247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Термін, до якого юридична особа перебуває на обліку в органі Міндоходів за місцем попередньої реєстрації, у разі зміни місцезнаходження юридичної особи</w:t>
            </w:r>
          </w:p>
        </w:tc>
        <w:tc>
          <w:tcPr>
            <w:tcW w:w="0" w:type="auto"/>
            <w:vAlign w:val="center"/>
            <w:hideMark/>
          </w:tcPr>
          <w:p w:rsidR="000247D5" w:rsidRPr="000247D5" w:rsidRDefault="000247D5" w:rsidP="000247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247D5" w:rsidRPr="000247D5" w:rsidTr="000247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7D5" w:rsidRPr="000247D5" w:rsidRDefault="000247D5" w:rsidP="000247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247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Дата відкриття виконавчого провадження щодо юридичної особи (для незавершених виконавчих проваджень)</w:t>
            </w:r>
          </w:p>
        </w:tc>
        <w:tc>
          <w:tcPr>
            <w:tcW w:w="0" w:type="auto"/>
            <w:vAlign w:val="center"/>
            <w:hideMark/>
          </w:tcPr>
          <w:p w:rsidR="000247D5" w:rsidRPr="000247D5" w:rsidRDefault="000247D5" w:rsidP="000247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247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11-10-2013</w:t>
            </w:r>
          </w:p>
        </w:tc>
      </w:tr>
      <w:tr w:rsidR="000247D5" w:rsidRPr="000247D5" w:rsidTr="000247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7D5" w:rsidRPr="000247D5" w:rsidRDefault="000247D5" w:rsidP="000247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247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Інформація про здійснення зв'язку з юридичною особою</w:t>
            </w:r>
          </w:p>
        </w:tc>
        <w:tc>
          <w:tcPr>
            <w:tcW w:w="0" w:type="auto"/>
            <w:vAlign w:val="center"/>
            <w:hideMark/>
          </w:tcPr>
          <w:p w:rsidR="000247D5" w:rsidRPr="000247D5" w:rsidRDefault="000247D5" w:rsidP="000247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247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Телефон 1: 4929618</w:t>
            </w:r>
            <w:r w:rsidRPr="000247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Факс: 4929618</w:t>
            </w:r>
          </w:p>
        </w:tc>
      </w:tr>
    </w:tbl>
    <w:p w:rsidR="00A648CB" w:rsidRDefault="00A648CB">
      <w:pPr>
        <w:rPr>
          <w:rFonts w:hint="eastAsia"/>
        </w:rPr>
      </w:pPr>
    </w:p>
    <w:sectPr w:rsidR="00A648CB" w:rsidSect="000247D5">
      <w:pgSz w:w="11900" w:h="16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D5"/>
    <w:rsid w:val="000247D5"/>
    <w:rsid w:val="00A6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9BD3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2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853</Words>
  <Characters>4867</Characters>
  <Application>Microsoft Macintosh Word</Application>
  <DocSecurity>0</DocSecurity>
  <Lines>40</Lines>
  <Paragraphs>11</Paragraphs>
  <ScaleCrop>false</ScaleCrop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 Shcherban</dc:creator>
  <cp:keywords/>
  <dc:description/>
  <cp:lastModifiedBy>Oleksii Shcherban</cp:lastModifiedBy>
  <cp:revision>1</cp:revision>
  <dcterms:created xsi:type="dcterms:W3CDTF">2018-10-11T17:17:00Z</dcterms:created>
  <dcterms:modified xsi:type="dcterms:W3CDTF">2018-10-11T17:19:00Z</dcterms:modified>
</cp:coreProperties>
</file>