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25" w:rsidRPr="00017FFD" w:rsidRDefault="00864B86" w:rsidP="00864B86">
      <w:pPr>
        <w:jc w:val="center"/>
        <w:rPr>
          <w:rFonts w:ascii="Times New Roman" w:hAnsi="Times New Roman" w:cs="Times New Roman"/>
          <w:b/>
          <w:sz w:val="24"/>
        </w:rPr>
      </w:pPr>
      <w:r w:rsidRPr="00017FFD">
        <w:rPr>
          <w:rFonts w:ascii="Times New Roman" w:hAnsi="Times New Roman" w:cs="Times New Roman"/>
          <w:b/>
          <w:sz w:val="24"/>
        </w:rPr>
        <w:t xml:space="preserve">Інформація про умови продажу активу </w:t>
      </w:r>
    </w:p>
    <w:p w:rsidR="00864B86" w:rsidRDefault="00864B86" w:rsidP="00864B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ознайомлення з активом під час проведення експозиції лоту</w:t>
      </w:r>
    </w:p>
    <w:p w:rsidR="00864B86" w:rsidRDefault="00377561" w:rsidP="00E90FB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84ABA">
        <w:rPr>
          <w:rFonts w:ascii="Times New Roman" w:hAnsi="Times New Roman" w:cs="Times New Roman"/>
          <w:sz w:val="24"/>
        </w:rPr>
        <w:t>Ознайомлення з</w:t>
      </w:r>
      <w:r w:rsidRPr="00377561">
        <w:rPr>
          <w:rFonts w:ascii="Times New Roman" w:hAnsi="Times New Roman" w:cs="Times New Roman"/>
          <w:sz w:val="24"/>
        </w:rPr>
        <w:t xml:space="preserve"> </w:t>
      </w:r>
      <w:r w:rsidR="00E90FB9" w:rsidRPr="00377561">
        <w:rPr>
          <w:rFonts w:ascii="Times New Roman" w:hAnsi="Times New Roman" w:cs="Times New Roman"/>
          <w:sz w:val="24"/>
        </w:rPr>
        <w:t>детальною</w:t>
      </w:r>
      <w:r w:rsidR="00E90FB9">
        <w:rPr>
          <w:rFonts w:ascii="Times New Roman" w:hAnsi="Times New Roman" w:cs="Times New Roman"/>
          <w:sz w:val="24"/>
        </w:rPr>
        <w:t xml:space="preserve"> інформацією по кредитному портфелю</w:t>
      </w:r>
      <w:r w:rsidR="00017F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відбувається</w:t>
      </w:r>
      <w:r w:rsidR="00E90FB9">
        <w:rPr>
          <w:rFonts w:ascii="Times New Roman" w:hAnsi="Times New Roman" w:cs="Times New Roman"/>
          <w:sz w:val="24"/>
        </w:rPr>
        <w:t xml:space="preserve"> в кімнаті даних</w:t>
      </w:r>
      <w:r w:rsidR="00E90FB9">
        <w:rPr>
          <w:rStyle w:val="aa"/>
          <w:rFonts w:ascii="Times New Roman" w:hAnsi="Times New Roman" w:cs="Times New Roman"/>
          <w:sz w:val="24"/>
        </w:rPr>
        <w:footnoteReference w:id="1"/>
      </w:r>
      <w:r w:rsidR="00E90FB9">
        <w:rPr>
          <w:rFonts w:ascii="Times New Roman" w:hAnsi="Times New Roman" w:cs="Times New Roman"/>
          <w:sz w:val="24"/>
        </w:rPr>
        <w:t xml:space="preserve"> Національного банку України</w:t>
      </w:r>
      <w:r>
        <w:rPr>
          <w:rFonts w:ascii="Times New Roman" w:hAnsi="Times New Roman" w:cs="Times New Roman"/>
          <w:sz w:val="24"/>
        </w:rPr>
        <w:t xml:space="preserve"> (далі- Національний банк)</w:t>
      </w:r>
      <w:r w:rsidR="00017FFD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передпродажна перевірка </w:t>
      </w:r>
      <w:r w:rsidR="00017FFD">
        <w:rPr>
          <w:rFonts w:ascii="Times New Roman" w:hAnsi="Times New Roman" w:cs="Times New Roman"/>
          <w:sz w:val="24"/>
        </w:rPr>
        <w:t>активу)</w:t>
      </w:r>
      <w:r w:rsidR="00E90FB9">
        <w:rPr>
          <w:rFonts w:ascii="Times New Roman" w:hAnsi="Times New Roman" w:cs="Times New Roman"/>
          <w:sz w:val="24"/>
        </w:rPr>
        <w:t xml:space="preserve">, доступ до якої надається Потенційному покупцеві лише після підписання </w:t>
      </w:r>
      <w:r w:rsidR="00E90FB9" w:rsidRPr="00E90FB9">
        <w:rPr>
          <w:rFonts w:ascii="Times New Roman" w:hAnsi="Times New Roman" w:cs="Times New Roman"/>
          <w:sz w:val="24"/>
        </w:rPr>
        <w:t xml:space="preserve">договору </w:t>
      </w:r>
      <w:r w:rsidR="00344DB3" w:rsidRPr="00344DB3">
        <w:rPr>
          <w:rFonts w:ascii="Times New Roman" w:hAnsi="Times New Roman" w:cs="Times New Roman"/>
          <w:sz w:val="24"/>
        </w:rPr>
        <w:t xml:space="preserve">про нерозголошення банківської таємниці та конфіденційної інформації </w:t>
      </w:r>
      <w:r w:rsidR="00E90FB9">
        <w:rPr>
          <w:rFonts w:ascii="Times New Roman" w:hAnsi="Times New Roman" w:cs="Times New Roman"/>
          <w:sz w:val="24"/>
        </w:rPr>
        <w:t xml:space="preserve"> (далі – Договір конфіденційності) (зразок розміщено під оголошенням про продаж активу). </w:t>
      </w:r>
    </w:p>
    <w:p w:rsidR="00E90FB9" w:rsidRDefault="00E90FB9" w:rsidP="00E90FB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отримання доступу до кімнати даних</w:t>
      </w:r>
      <w:r w:rsidR="0037756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377561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отенційний покупець подає до </w:t>
      </w:r>
      <w:r w:rsidR="00F83381">
        <w:rPr>
          <w:rFonts w:ascii="Times New Roman" w:hAnsi="Times New Roman" w:cs="Times New Roman"/>
          <w:sz w:val="24"/>
        </w:rPr>
        <w:t>Національного банку заявку про зацікавленість у придбанні активу у паперовому вигляді або засобами електронного зв’язку</w:t>
      </w:r>
      <w:r w:rsidR="00526785">
        <w:rPr>
          <w:rFonts w:ascii="Times New Roman" w:hAnsi="Times New Roman" w:cs="Times New Roman"/>
          <w:sz w:val="24"/>
        </w:rPr>
        <w:t xml:space="preserve"> разом з документами, що посвідчують юридичну особу</w:t>
      </w:r>
      <w:r w:rsidR="00F83381">
        <w:rPr>
          <w:rFonts w:ascii="Times New Roman" w:hAnsi="Times New Roman" w:cs="Times New Roman"/>
          <w:sz w:val="24"/>
        </w:rPr>
        <w:t>. Відповідальн</w:t>
      </w:r>
      <w:r w:rsidR="00526785">
        <w:rPr>
          <w:rFonts w:ascii="Times New Roman" w:hAnsi="Times New Roman" w:cs="Times New Roman"/>
          <w:sz w:val="24"/>
        </w:rPr>
        <w:t>і</w:t>
      </w:r>
      <w:r w:rsidR="00F83381">
        <w:rPr>
          <w:rFonts w:ascii="Times New Roman" w:hAnsi="Times New Roman" w:cs="Times New Roman"/>
          <w:sz w:val="24"/>
        </w:rPr>
        <w:t xml:space="preserve"> департамент</w:t>
      </w:r>
      <w:r w:rsidR="00526785">
        <w:rPr>
          <w:rFonts w:ascii="Times New Roman" w:hAnsi="Times New Roman" w:cs="Times New Roman"/>
          <w:sz w:val="24"/>
        </w:rPr>
        <w:t>и</w:t>
      </w:r>
      <w:r w:rsidR="00F83381">
        <w:rPr>
          <w:rFonts w:ascii="Times New Roman" w:hAnsi="Times New Roman" w:cs="Times New Roman"/>
          <w:sz w:val="24"/>
        </w:rPr>
        <w:t xml:space="preserve"> Національного банку забезпечу</w:t>
      </w:r>
      <w:r w:rsidR="00017FFD">
        <w:rPr>
          <w:rFonts w:ascii="Times New Roman" w:hAnsi="Times New Roman" w:cs="Times New Roman"/>
          <w:sz w:val="24"/>
        </w:rPr>
        <w:t>ють</w:t>
      </w:r>
      <w:r w:rsidR="00F83381" w:rsidRPr="00F83381">
        <w:rPr>
          <w:rFonts w:ascii="Times New Roman" w:hAnsi="Times New Roman" w:cs="Times New Roman"/>
          <w:sz w:val="24"/>
        </w:rPr>
        <w:t xml:space="preserve"> підписання з потенційним покупцем договору </w:t>
      </w:r>
      <w:r w:rsidR="00F83381">
        <w:rPr>
          <w:rFonts w:ascii="Times New Roman" w:hAnsi="Times New Roman" w:cs="Times New Roman"/>
          <w:sz w:val="24"/>
        </w:rPr>
        <w:t>конфіденційності</w:t>
      </w:r>
      <w:r w:rsidR="00F83381" w:rsidRPr="00F83381">
        <w:rPr>
          <w:rFonts w:ascii="Times New Roman" w:hAnsi="Times New Roman" w:cs="Times New Roman"/>
          <w:sz w:val="24"/>
        </w:rPr>
        <w:t xml:space="preserve"> протягом п’яти робочих днів з дати отримання заявки про зацікавленість у придбанні активів, але не пізніше дня, що передує дню проведення електронних торгів/аукціону</w:t>
      </w:r>
      <w:r w:rsidR="00526785">
        <w:rPr>
          <w:rFonts w:ascii="Times New Roman" w:hAnsi="Times New Roman" w:cs="Times New Roman"/>
          <w:sz w:val="24"/>
        </w:rPr>
        <w:t xml:space="preserve"> та забезпечують </w:t>
      </w:r>
      <w:r w:rsidR="00526785" w:rsidRPr="00526785">
        <w:rPr>
          <w:rFonts w:ascii="Times New Roman" w:hAnsi="Times New Roman" w:cs="Times New Roman"/>
          <w:sz w:val="24"/>
        </w:rPr>
        <w:t>доступ до інформації про активи в кімнаті даних</w:t>
      </w:r>
      <w:r w:rsidR="00526785" w:rsidRPr="00526785" w:rsidDel="003844F0">
        <w:rPr>
          <w:rFonts w:ascii="Times New Roman" w:hAnsi="Times New Roman" w:cs="Times New Roman"/>
          <w:sz w:val="24"/>
        </w:rPr>
        <w:t xml:space="preserve"> </w:t>
      </w:r>
      <w:r w:rsidR="00526785" w:rsidRPr="00526785">
        <w:rPr>
          <w:rFonts w:ascii="Times New Roman" w:hAnsi="Times New Roman" w:cs="Times New Roman"/>
          <w:sz w:val="24"/>
        </w:rPr>
        <w:t>на період до дати проведення електронних торгів/аукціону</w:t>
      </w:r>
      <w:r w:rsidR="00DA22BC">
        <w:rPr>
          <w:rFonts w:ascii="Times New Roman" w:hAnsi="Times New Roman" w:cs="Times New Roman"/>
          <w:sz w:val="24"/>
        </w:rPr>
        <w:t>.</w:t>
      </w:r>
    </w:p>
    <w:p w:rsidR="00284ABA" w:rsidRDefault="00DA22BC" w:rsidP="00284AB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участі в електронних торгах/аукціоні Потенційний покупець здійснює реєстрацію у відповідності до Регламенту роботи електронної торгової системи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Prozorro</w:t>
      </w:r>
      <w:proofErr w:type="spellEnd"/>
      <w:r w:rsidRPr="00DA22B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продажі ЦБД2 щодо проведення електронних аукціонів з продажу/надання в оренду майна (активів)</w:t>
      </w:r>
      <w:r w:rsidR="00FA5B6F">
        <w:rPr>
          <w:rFonts w:ascii="Times New Roman" w:hAnsi="Times New Roman" w:cs="Times New Roman"/>
          <w:sz w:val="24"/>
        </w:rPr>
        <w:t>/передачі права (</w:t>
      </w:r>
      <w:r w:rsidR="00017FFD">
        <w:rPr>
          <w:rFonts w:ascii="Times New Roman" w:hAnsi="Times New Roman" w:cs="Times New Roman"/>
          <w:sz w:val="24"/>
        </w:rPr>
        <w:t xml:space="preserve">далі - </w:t>
      </w:r>
      <w:r w:rsidR="00FA5B6F">
        <w:rPr>
          <w:rFonts w:ascii="Times New Roman" w:hAnsi="Times New Roman" w:cs="Times New Roman"/>
          <w:sz w:val="24"/>
        </w:rPr>
        <w:t>Регламент ЕТС)</w:t>
      </w:r>
      <w:r w:rsidR="00CD5E53">
        <w:rPr>
          <w:rFonts w:ascii="Times New Roman" w:hAnsi="Times New Roman" w:cs="Times New Roman"/>
          <w:sz w:val="24"/>
        </w:rPr>
        <w:t xml:space="preserve">, який розташовано за посиланням </w:t>
      </w:r>
      <w:hyperlink r:id="rId8" w:history="1">
        <w:r w:rsidR="00CD5E53" w:rsidRPr="00425173">
          <w:rPr>
            <w:rStyle w:val="ab"/>
            <w:rFonts w:ascii="Times New Roman" w:hAnsi="Times New Roman" w:cs="Times New Roman"/>
            <w:sz w:val="24"/>
          </w:rPr>
          <w:t>https://docs.google.com/document/d/1iQ4lTWf3XLeNQZXZMj2fKqh6ADs9bHhqKCIB-HmdfyE/edit</w:t>
        </w:r>
      </w:hyperlink>
      <w:r w:rsidR="00CD5E53">
        <w:rPr>
          <w:rFonts w:ascii="Times New Roman" w:hAnsi="Times New Roman" w:cs="Times New Roman"/>
          <w:sz w:val="24"/>
        </w:rPr>
        <w:t xml:space="preserve"> </w:t>
      </w:r>
    </w:p>
    <w:p w:rsidR="00284ABA" w:rsidRPr="00284ABA" w:rsidRDefault="00284ABA" w:rsidP="00017FFD">
      <w:pPr>
        <w:spacing w:after="0"/>
        <w:ind w:firstLine="709"/>
        <w:jc w:val="center"/>
        <w:rPr>
          <w:rFonts w:ascii="Times New Roman" w:hAnsi="Times New Roman" w:cs="Times New Roman"/>
          <w:sz w:val="12"/>
        </w:rPr>
      </w:pPr>
    </w:p>
    <w:p w:rsidR="00017FFD" w:rsidRDefault="00017FFD" w:rsidP="00017FFD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взаєморозрахунків з Переможцем електронних торгів/аукціону</w:t>
      </w:r>
    </w:p>
    <w:p w:rsidR="00017FFD" w:rsidRDefault="00017FFD" w:rsidP="00017FF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17FFD" w:rsidRDefault="00017FFD" w:rsidP="00017FF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разі, якщо електронні торги/аукціон </w:t>
      </w:r>
      <w:r w:rsidR="00CD5E53">
        <w:rPr>
          <w:rFonts w:ascii="Times New Roman" w:hAnsi="Times New Roman" w:cs="Times New Roman"/>
          <w:sz w:val="24"/>
        </w:rPr>
        <w:t xml:space="preserve">відбулися </w:t>
      </w:r>
      <w:r>
        <w:rPr>
          <w:rFonts w:ascii="Times New Roman" w:hAnsi="Times New Roman" w:cs="Times New Roman"/>
          <w:sz w:val="24"/>
        </w:rPr>
        <w:t>Переможець аукціону та Продавець погоджують</w:t>
      </w:r>
      <w:r w:rsidR="00CD5E5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та підписують </w:t>
      </w:r>
      <w:r w:rsidRPr="00017FFD">
        <w:rPr>
          <w:rFonts w:ascii="Times New Roman" w:hAnsi="Times New Roman" w:cs="Times New Roman"/>
          <w:sz w:val="24"/>
        </w:rPr>
        <w:t>отрим</w:t>
      </w:r>
      <w:r>
        <w:rPr>
          <w:rFonts w:ascii="Times New Roman" w:hAnsi="Times New Roman" w:cs="Times New Roman"/>
          <w:sz w:val="24"/>
        </w:rPr>
        <w:t>аний</w:t>
      </w:r>
      <w:r w:rsidRPr="00017FFD">
        <w:rPr>
          <w:rFonts w:ascii="Times New Roman" w:hAnsi="Times New Roman" w:cs="Times New Roman"/>
          <w:sz w:val="24"/>
        </w:rPr>
        <w:t xml:space="preserve"> від організатора </w:t>
      </w:r>
      <w:r w:rsidR="00CD5E53" w:rsidRPr="00CD5E53">
        <w:rPr>
          <w:rFonts w:ascii="Times New Roman" w:hAnsi="Times New Roman" w:cs="Times New Roman"/>
          <w:sz w:val="24"/>
        </w:rPr>
        <w:t>електронні торги/аукціон</w:t>
      </w:r>
      <w:r w:rsidR="00CD5E53">
        <w:rPr>
          <w:rFonts w:ascii="Times New Roman" w:hAnsi="Times New Roman" w:cs="Times New Roman"/>
          <w:sz w:val="24"/>
        </w:rPr>
        <w:t>у</w:t>
      </w:r>
      <w:r w:rsidRPr="00017FFD">
        <w:rPr>
          <w:rFonts w:ascii="Times New Roman" w:hAnsi="Times New Roman" w:cs="Times New Roman"/>
          <w:sz w:val="24"/>
        </w:rPr>
        <w:t xml:space="preserve"> протокол електронних торгів/аукціону із зазначенням ціни продажу лота</w:t>
      </w:r>
      <w:r w:rsidR="00D17FE9">
        <w:rPr>
          <w:rFonts w:ascii="Times New Roman" w:hAnsi="Times New Roman" w:cs="Times New Roman"/>
          <w:sz w:val="24"/>
        </w:rPr>
        <w:t xml:space="preserve"> протягом строку встановленого Регламентом ЕТС</w:t>
      </w:r>
      <w:r>
        <w:rPr>
          <w:rFonts w:ascii="Times New Roman" w:hAnsi="Times New Roman" w:cs="Times New Roman"/>
          <w:sz w:val="24"/>
        </w:rPr>
        <w:t>.</w:t>
      </w:r>
    </w:p>
    <w:p w:rsidR="00017FFD" w:rsidRDefault="00017FFD" w:rsidP="00017FF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017FFD">
        <w:rPr>
          <w:rFonts w:ascii="Times New Roman" w:hAnsi="Times New Roman" w:cs="Times New Roman"/>
          <w:sz w:val="24"/>
        </w:rPr>
        <w:t xml:space="preserve">кладення Договору купівлі-продажу </w:t>
      </w:r>
      <w:r>
        <w:rPr>
          <w:rFonts w:ascii="Times New Roman" w:hAnsi="Times New Roman" w:cs="Times New Roman"/>
          <w:sz w:val="24"/>
        </w:rPr>
        <w:t xml:space="preserve">відбувається </w:t>
      </w:r>
      <w:r w:rsidRPr="00017FFD">
        <w:rPr>
          <w:rFonts w:ascii="Times New Roman" w:hAnsi="Times New Roman" w:cs="Times New Roman"/>
          <w:sz w:val="24"/>
        </w:rPr>
        <w:t>не пізніше 20 робочих днів з дня, наступного за днем формуванн</w:t>
      </w:r>
      <w:r>
        <w:rPr>
          <w:rFonts w:ascii="Times New Roman" w:hAnsi="Times New Roman" w:cs="Times New Roman"/>
          <w:sz w:val="24"/>
        </w:rPr>
        <w:t>я протоколу електронних торгів</w:t>
      </w:r>
      <w:r w:rsidRPr="00017FFD">
        <w:rPr>
          <w:rFonts w:ascii="Times New Roman" w:hAnsi="Times New Roman" w:cs="Times New Roman"/>
          <w:sz w:val="24"/>
        </w:rPr>
        <w:t xml:space="preserve"> та здійснення переможцем електронних торгів/аукціону повної оплати коштів за </w:t>
      </w:r>
      <w:r>
        <w:rPr>
          <w:rFonts w:ascii="Times New Roman" w:hAnsi="Times New Roman" w:cs="Times New Roman"/>
          <w:sz w:val="24"/>
        </w:rPr>
        <w:t xml:space="preserve">придбаний </w:t>
      </w:r>
      <w:r w:rsidRPr="00017FFD">
        <w:rPr>
          <w:rFonts w:ascii="Times New Roman" w:hAnsi="Times New Roman" w:cs="Times New Roman"/>
          <w:sz w:val="24"/>
        </w:rPr>
        <w:t>лот (згідно з протоколом електронних торгів/аукціону).</w:t>
      </w:r>
    </w:p>
    <w:p w:rsidR="00E51B60" w:rsidRPr="00E51B60" w:rsidRDefault="00E51B60" w:rsidP="00E51B6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Додатково зазначаємо, що к</w:t>
      </w:r>
      <w:r w:rsidRPr="00E51B60">
        <w:rPr>
          <w:rFonts w:ascii="Times New Roman" w:hAnsi="Times New Roman" w:cs="Times New Roman"/>
          <w:sz w:val="24"/>
        </w:rPr>
        <w:t>ошти, що надійшли до Національного банку, після продажу активів, у якості погашення позичальниками частини чи всієї заборгованості за такими кредитами:</w:t>
      </w:r>
    </w:p>
    <w:p w:rsidR="00E51B60" w:rsidRPr="00E51B60" w:rsidRDefault="00E51B60" w:rsidP="00E51B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1B60">
        <w:rPr>
          <w:rFonts w:ascii="Times New Roman" w:hAnsi="Times New Roman" w:cs="Times New Roman"/>
          <w:sz w:val="24"/>
        </w:rPr>
        <w:t>до підписання Договору купівлі-продажу та здійснення оплати покупцем за таким договором,  направляються Національним банком на погашення заборгованості за кредитними договорами позичальників;</w:t>
      </w:r>
    </w:p>
    <w:p w:rsidR="00E51B60" w:rsidRDefault="00E51B60" w:rsidP="00E51B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1B60">
        <w:rPr>
          <w:rFonts w:ascii="Times New Roman" w:hAnsi="Times New Roman" w:cs="Times New Roman"/>
          <w:sz w:val="24"/>
        </w:rPr>
        <w:t xml:space="preserve">після здійснення покупцем оплати за придбаний лот та підписання Договору купівлі-продажу щоденно перераховуються </w:t>
      </w:r>
      <w:r>
        <w:rPr>
          <w:rFonts w:ascii="Times New Roman" w:hAnsi="Times New Roman" w:cs="Times New Roman"/>
          <w:sz w:val="24"/>
        </w:rPr>
        <w:t>відповідальним</w:t>
      </w:r>
      <w:r w:rsidRPr="00E51B60">
        <w:rPr>
          <w:rFonts w:ascii="Times New Roman" w:hAnsi="Times New Roman" w:cs="Times New Roman"/>
          <w:sz w:val="24"/>
        </w:rPr>
        <w:t xml:space="preserve"> департаментом </w:t>
      </w:r>
      <w:r>
        <w:rPr>
          <w:rFonts w:ascii="Times New Roman" w:hAnsi="Times New Roman" w:cs="Times New Roman"/>
          <w:sz w:val="24"/>
        </w:rPr>
        <w:t xml:space="preserve">Національного банку </w:t>
      </w:r>
      <w:r w:rsidRPr="00E51B60">
        <w:rPr>
          <w:rFonts w:ascii="Times New Roman" w:hAnsi="Times New Roman" w:cs="Times New Roman"/>
          <w:sz w:val="24"/>
        </w:rPr>
        <w:t xml:space="preserve">на вказаний покупцем рахунок. </w:t>
      </w:r>
    </w:p>
    <w:p w:rsidR="00266604" w:rsidRDefault="00266604" w:rsidP="00A84BF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66604">
        <w:rPr>
          <w:rFonts w:ascii="Times New Roman" w:hAnsi="Times New Roman" w:cs="Times New Roman"/>
          <w:sz w:val="24"/>
        </w:rPr>
        <w:t>Нарахування пені за кредитними договорами припиняється з дня наступного за днем підписання договору купівлі-продажу. Нарахована та несплачена пеня підлягає списанню та не підлягає передаванню Новому кредитору.</w:t>
      </w:r>
    </w:p>
    <w:p w:rsidR="00E90FB9" w:rsidRDefault="00D04A17" w:rsidP="00A84BF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Відповідальний</w:t>
      </w:r>
      <w:r w:rsidRPr="00D04A17">
        <w:rPr>
          <w:rFonts w:ascii="Times New Roman" w:hAnsi="Times New Roman" w:cs="Times New Roman"/>
          <w:sz w:val="24"/>
        </w:rPr>
        <w:t xml:space="preserve"> департамент, починаючи з дня, наступного за днем підписання договору купівлі-продажу, протягом 15 робочих днів забезпечує передавання активів на паперовому та електронному носіях новому власнику відповідно до </w:t>
      </w:r>
      <w:proofErr w:type="spellStart"/>
      <w:r w:rsidRPr="00D04A17">
        <w:rPr>
          <w:rFonts w:ascii="Times New Roman" w:hAnsi="Times New Roman" w:cs="Times New Roman"/>
          <w:sz w:val="24"/>
        </w:rPr>
        <w:t>акта</w:t>
      </w:r>
      <w:proofErr w:type="spellEnd"/>
      <w:r w:rsidRPr="00D04A17">
        <w:rPr>
          <w:rFonts w:ascii="Times New Roman" w:hAnsi="Times New Roman" w:cs="Times New Roman"/>
          <w:sz w:val="24"/>
        </w:rPr>
        <w:t xml:space="preserve"> приймання-передавання.</w:t>
      </w:r>
    </w:p>
    <w:p w:rsidR="00546BD3" w:rsidRPr="00546BD3" w:rsidRDefault="00546BD3" w:rsidP="00A84BF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Покупцем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лише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юридична особа.</w:t>
      </w:r>
      <w:bookmarkStart w:id="0" w:name="_GoBack"/>
      <w:bookmarkEnd w:id="0"/>
    </w:p>
    <w:p w:rsidR="00FF3854" w:rsidRPr="00864B86" w:rsidRDefault="005C59C0" w:rsidP="005C59C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C59C0">
        <w:rPr>
          <w:rFonts w:ascii="Times New Roman" w:hAnsi="Times New Roman" w:cs="Times New Roman"/>
          <w:sz w:val="24"/>
        </w:rPr>
        <w:t>Всі витрати пов’язанні зі здійсненням реєстраційних дій у відповідних державних реєстрах та нотаріальним посвідченням договору купівлі-продажу покладаються на Покупця.</w:t>
      </w:r>
    </w:p>
    <w:sectPr w:rsidR="00FF3854" w:rsidRPr="00864B86" w:rsidSect="002666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0F" w:rsidRDefault="00F4600F" w:rsidP="00E90FB9">
      <w:pPr>
        <w:spacing w:after="0" w:line="240" w:lineRule="auto"/>
      </w:pPr>
      <w:r>
        <w:separator/>
      </w:r>
    </w:p>
  </w:endnote>
  <w:endnote w:type="continuationSeparator" w:id="0">
    <w:p w:rsidR="00F4600F" w:rsidRDefault="00F4600F" w:rsidP="00E9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Gill San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0F" w:rsidRDefault="00F4600F" w:rsidP="00E90FB9">
      <w:pPr>
        <w:spacing w:after="0" w:line="240" w:lineRule="auto"/>
      </w:pPr>
      <w:r>
        <w:separator/>
      </w:r>
    </w:p>
  </w:footnote>
  <w:footnote w:type="continuationSeparator" w:id="0">
    <w:p w:rsidR="00F4600F" w:rsidRDefault="00F4600F" w:rsidP="00E90FB9">
      <w:pPr>
        <w:spacing w:after="0" w:line="240" w:lineRule="auto"/>
      </w:pPr>
      <w:r>
        <w:continuationSeparator/>
      </w:r>
    </w:p>
  </w:footnote>
  <w:footnote w:id="1">
    <w:p w:rsidR="00E90FB9" w:rsidRPr="00E90FB9" w:rsidRDefault="00E90FB9" w:rsidP="00E90FB9">
      <w:pPr>
        <w:pStyle w:val="a8"/>
      </w:pPr>
      <w:r>
        <w:rPr>
          <w:rStyle w:val="aa"/>
        </w:rPr>
        <w:footnoteRef/>
      </w:r>
      <w:r>
        <w:t xml:space="preserve"> </w:t>
      </w:r>
      <w:r w:rsidRPr="00E90FB9">
        <w:t>Кімната даних - місце розкриття інформації, зазначеної у внутрішньому паспорті, доступ до якого надається потенційному покупцю після підписання договору щодо нерозголошення інформації з обмеженим доступом та персональних даних (у разі якщо інформація про актив містить такі дані), шляхом розміщення електронних документів на персональному комп’ютері в Національному банку та надання кредитних справ на паперових</w:t>
      </w:r>
      <w:r w:rsidR="002B72AC">
        <w:t>/електронних</w:t>
      </w:r>
      <w:r w:rsidRPr="00E90FB9">
        <w:t xml:space="preserve"> носіях.</w:t>
      </w:r>
    </w:p>
    <w:p w:rsidR="00E90FB9" w:rsidRDefault="00E90FB9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86E00"/>
    <w:multiLevelType w:val="hybridMultilevel"/>
    <w:tmpl w:val="F6723FA0"/>
    <w:lvl w:ilvl="0" w:tplc="FBC441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86"/>
    <w:rsid w:val="00017FFD"/>
    <w:rsid w:val="000235F6"/>
    <w:rsid w:val="00112FFC"/>
    <w:rsid w:val="00266604"/>
    <w:rsid w:val="00284ABA"/>
    <w:rsid w:val="002B72AC"/>
    <w:rsid w:val="002F6254"/>
    <w:rsid w:val="00344DB3"/>
    <w:rsid w:val="00377561"/>
    <w:rsid w:val="00387D88"/>
    <w:rsid w:val="004B3E25"/>
    <w:rsid w:val="00526785"/>
    <w:rsid w:val="00546BD3"/>
    <w:rsid w:val="00563135"/>
    <w:rsid w:val="005B6B6B"/>
    <w:rsid w:val="005C59C0"/>
    <w:rsid w:val="006142FF"/>
    <w:rsid w:val="006E30C5"/>
    <w:rsid w:val="00752CD2"/>
    <w:rsid w:val="00790418"/>
    <w:rsid w:val="00864B86"/>
    <w:rsid w:val="008E2DDD"/>
    <w:rsid w:val="00A276A8"/>
    <w:rsid w:val="00A84BF4"/>
    <w:rsid w:val="00BA27E8"/>
    <w:rsid w:val="00CD5E53"/>
    <w:rsid w:val="00D04A17"/>
    <w:rsid w:val="00D17FE9"/>
    <w:rsid w:val="00DA22BC"/>
    <w:rsid w:val="00DC2B75"/>
    <w:rsid w:val="00E51B60"/>
    <w:rsid w:val="00E66A4D"/>
    <w:rsid w:val="00E90FB9"/>
    <w:rsid w:val="00F4600F"/>
    <w:rsid w:val="00F56FCB"/>
    <w:rsid w:val="00F83381"/>
    <w:rsid w:val="00FA5B6F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D6AF"/>
  <w15:chartTrackingRefBased/>
  <w15:docId w15:val="{48BD765A-5851-44AA-B3F6-C6FE2576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E90FB9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E90FB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uk-UA"/>
    </w:rPr>
  </w:style>
  <w:style w:type="character" w:customStyle="1" w:styleId="a5">
    <w:name w:val="Текст примітки Знак"/>
    <w:basedOn w:val="a0"/>
    <w:link w:val="a4"/>
    <w:uiPriority w:val="99"/>
    <w:rsid w:val="00E90FB9"/>
    <w:rPr>
      <w:rFonts w:ascii="Calibri" w:eastAsia="Times New Roman" w:hAnsi="Calibri" w:cs="Times New Roman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9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90FB9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E90FB9"/>
    <w:pPr>
      <w:spacing w:after="0" w:line="240" w:lineRule="auto"/>
    </w:pPr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E90FB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0FB9"/>
    <w:rPr>
      <w:vertAlign w:val="superscript"/>
    </w:rPr>
  </w:style>
  <w:style w:type="character" w:styleId="ab">
    <w:name w:val="Hyperlink"/>
    <w:basedOn w:val="a0"/>
    <w:uiPriority w:val="99"/>
    <w:unhideWhenUsed/>
    <w:rsid w:val="00CD5E5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D5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Q4lTWf3XLeNQZXZMj2fKqh6ADs9bHhqKCIB-HmdfyE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C840-0DD9-429E-AAE6-9443878E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2254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Анастасія Василівна</dc:creator>
  <cp:keywords/>
  <dc:description/>
  <cp:lastModifiedBy>Бойко Анастасія Василівна</cp:lastModifiedBy>
  <cp:revision>10</cp:revision>
  <cp:lastPrinted>2019-01-31T14:24:00Z</cp:lastPrinted>
  <dcterms:created xsi:type="dcterms:W3CDTF">2019-02-01T13:24:00Z</dcterms:created>
  <dcterms:modified xsi:type="dcterms:W3CDTF">2019-02-08T13:34:00Z</dcterms:modified>
</cp:coreProperties>
</file>