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09706" w14:textId="77777777" w:rsidR="009F4650" w:rsidRDefault="00EB0CF8" w:rsidP="009F4650">
      <w:pPr>
        <w:pStyle w:val="Default"/>
        <w:jc w:val="center"/>
        <w:rPr>
          <w:b/>
          <w:bCs/>
          <w:sz w:val="22"/>
          <w:szCs w:val="22"/>
        </w:rPr>
      </w:pPr>
      <w:r w:rsidRPr="00AC74A9">
        <w:rPr>
          <w:b/>
          <w:bCs/>
          <w:sz w:val="22"/>
          <w:szCs w:val="22"/>
        </w:rPr>
        <w:t xml:space="preserve">ДОГОВІР </w:t>
      </w:r>
      <w:r w:rsidR="00A21B2E">
        <w:rPr>
          <w:b/>
          <w:bCs/>
          <w:sz w:val="22"/>
          <w:szCs w:val="22"/>
        </w:rPr>
        <w:t>оренди</w:t>
      </w:r>
    </w:p>
    <w:p w14:paraId="51DE87FC" w14:textId="77777777" w:rsidR="00EB0CF8" w:rsidRPr="00A21B2E" w:rsidRDefault="00A21B2E" w:rsidP="009F4650">
      <w:pPr>
        <w:pStyle w:val="Default"/>
        <w:jc w:val="center"/>
        <w:rPr>
          <w:b/>
          <w:bCs/>
          <w:sz w:val="22"/>
          <w:szCs w:val="22"/>
        </w:rPr>
      </w:pPr>
      <w:r>
        <w:rPr>
          <w:b/>
          <w:bCs/>
          <w:sz w:val="22"/>
          <w:szCs w:val="22"/>
        </w:rPr>
        <w:t xml:space="preserve">державного </w:t>
      </w:r>
      <w:r w:rsidR="009F4650">
        <w:rPr>
          <w:b/>
          <w:bCs/>
          <w:sz w:val="22"/>
          <w:szCs w:val="22"/>
        </w:rPr>
        <w:t xml:space="preserve">нерухомого </w:t>
      </w:r>
      <w:r>
        <w:rPr>
          <w:b/>
          <w:bCs/>
          <w:sz w:val="22"/>
          <w:szCs w:val="22"/>
        </w:rPr>
        <w:t>майна</w:t>
      </w:r>
      <w:r w:rsidR="00EB0CF8" w:rsidRPr="00AC74A9">
        <w:rPr>
          <w:b/>
          <w:bCs/>
          <w:color w:val="2D96D2"/>
          <w:sz w:val="22"/>
          <w:szCs w:val="22"/>
        </w:rPr>
        <w:t xml:space="preserve"> </w:t>
      </w:r>
      <w:r>
        <w:rPr>
          <w:sz w:val="22"/>
          <w:szCs w:val="22"/>
        </w:rPr>
        <w:t>№</w:t>
      </w:r>
      <w:r w:rsidR="009F4650">
        <w:rPr>
          <w:sz w:val="22"/>
          <w:szCs w:val="22"/>
        </w:rPr>
        <w:t xml:space="preserve">       </w:t>
      </w:r>
      <w:r w:rsidR="00733D1C">
        <w:rPr>
          <w:sz w:val="22"/>
          <w:szCs w:val="22"/>
        </w:rPr>
        <w:t xml:space="preserve"> </w:t>
      </w:r>
      <w:r w:rsidR="006C46D3">
        <w:rPr>
          <w:sz w:val="22"/>
          <w:szCs w:val="22"/>
        </w:rPr>
        <w:t>від</w:t>
      </w:r>
    </w:p>
    <w:p w14:paraId="6113C156" w14:textId="77777777" w:rsidR="00EB0CF8" w:rsidRPr="009F4650" w:rsidRDefault="00EB0CF8" w:rsidP="009F4650">
      <w:pPr>
        <w:pStyle w:val="Default"/>
        <w:jc w:val="center"/>
        <w:rPr>
          <w:bCs/>
          <w:sz w:val="22"/>
          <w:szCs w:val="22"/>
        </w:rPr>
      </w:pPr>
      <w:r w:rsidRPr="009F4650">
        <w:rPr>
          <w:bCs/>
          <w:sz w:val="22"/>
          <w:szCs w:val="22"/>
        </w:rPr>
        <w:t>(нова редакція)</w:t>
      </w:r>
    </w:p>
    <w:p w14:paraId="4DECE492" w14:textId="77777777" w:rsidR="00811EB9" w:rsidRPr="006A6133" w:rsidRDefault="00811EB9" w:rsidP="00811EB9">
      <w:pPr>
        <w:pStyle w:val="a4"/>
        <w:spacing w:before="120" w:after="120"/>
        <w:rPr>
          <w:rFonts w:ascii="Times New Roman" w:hAnsi="Times New Roman"/>
          <w:b w:val="0"/>
          <w:sz w:val="24"/>
          <w:szCs w:val="24"/>
        </w:rPr>
      </w:pPr>
      <w:r w:rsidRPr="006A6133">
        <w:rPr>
          <w:rFonts w:ascii="Times New Roman" w:hAnsi="Times New Roman"/>
          <w:b w:val="0"/>
          <w:sz w:val="24"/>
          <w:szCs w:val="24"/>
          <w:lang w:val="en-US"/>
        </w:rPr>
        <w:t>I</w:t>
      </w:r>
      <w:r w:rsidRPr="006A6133">
        <w:rPr>
          <w:rFonts w:ascii="Times New Roman" w:hAnsi="Times New Roman"/>
          <w:b w:val="0"/>
          <w:sz w:val="24"/>
          <w:szCs w:val="24"/>
          <w:lang w:val="ru-RU"/>
        </w:rPr>
        <w:t xml:space="preserve">. </w:t>
      </w:r>
      <w:r w:rsidRPr="006A6133">
        <w:rPr>
          <w:rFonts w:ascii="Times New Roman" w:hAnsi="Times New Roman"/>
          <w:b w:val="0"/>
          <w:sz w:val="24"/>
          <w:szCs w:val="24"/>
        </w:rPr>
        <w:t>Змінювані умови договору</w:t>
      </w:r>
      <w:r w:rsidR="007D3124">
        <w:rPr>
          <w:rFonts w:ascii="Times New Roman" w:hAnsi="Times New Roman"/>
          <w:b w:val="0"/>
          <w:sz w:val="24"/>
          <w:szCs w:val="24"/>
        </w:rPr>
        <w:t>,</w:t>
      </w:r>
      <w:r w:rsidRPr="006A6133">
        <w:rPr>
          <w:rFonts w:ascii="Times New Roman" w:hAnsi="Times New Roman"/>
          <w:b w:val="0"/>
          <w:sz w:val="24"/>
          <w:szCs w:val="24"/>
        </w:rPr>
        <w:t xml:space="preserve"> (далі </w:t>
      </w:r>
      <w:r w:rsidRPr="006A6133">
        <w:rPr>
          <w:rFonts w:ascii="Times New Roman" w:hAnsi="Times New Roman"/>
          <w:b w:val="0"/>
          <w:sz w:val="24"/>
          <w:szCs w:val="24"/>
          <w:lang w:val="ru-RU"/>
        </w:rPr>
        <w:t xml:space="preserve">— </w:t>
      </w:r>
      <w:r w:rsidRPr="006A6133">
        <w:rPr>
          <w:rFonts w:ascii="Times New Roman" w:hAnsi="Times New Roman"/>
          <w:b w:val="0"/>
          <w:sz w:val="24"/>
          <w:szCs w:val="24"/>
        </w:rPr>
        <w:t>Умови)</w:t>
      </w:r>
    </w:p>
    <w:tbl>
      <w:tblPr>
        <w:tblW w:w="23885" w:type="dxa"/>
        <w:tblInd w:w="-601" w:type="dxa"/>
        <w:tblLayout w:type="fixed"/>
        <w:tblLook w:val="04A0" w:firstRow="1" w:lastRow="0" w:firstColumn="1" w:lastColumn="0" w:noHBand="0" w:noVBand="1"/>
      </w:tblPr>
      <w:tblGrid>
        <w:gridCol w:w="768"/>
        <w:gridCol w:w="16"/>
        <w:gridCol w:w="2051"/>
        <w:gridCol w:w="1156"/>
        <w:gridCol w:w="147"/>
        <w:gridCol w:w="111"/>
        <w:gridCol w:w="1189"/>
        <w:gridCol w:w="904"/>
        <w:gridCol w:w="423"/>
        <w:gridCol w:w="40"/>
        <w:gridCol w:w="432"/>
        <w:gridCol w:w="345"/>
        <w:gridCol w:w="27"/>
        <w:gridCol w:w="246"/>
        <w:gridCol w:w="84"/>
        <w:gridCol w:w="684"/>
        <w:gridCol w:w="540"/>
        <w:gridCol w:w="1442"/>
        <w:gridCol w:w="6640"/>
        <w:gridCol w:w="6640"/>
      </w:tblGrid>
      <w:tr w:rsidR="00811EB9" w14:paraId="6F869480" w14:textId="77777777"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14:paraId="14099733" w14:textId="77777777"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14:paraId="4EFA310E" w14:textId="77777777"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70" w:type="dxa"/>
            <w:gridSpan w:val="15"/>
            <w:tcBorders>
              <w:top w:val="single" w:sz="4" w:space="0" w:color="000000"/>
              <w:left w:val="nil"/>
              <w:bottom w:val="single" w:sz="4" w:space="0" w:color="000000"/>
              <w:right w:val="single" w:sz="4" w:space="0" w:color="000000"/>
            </w:tcBorders>
            <w:hideMark/>
          </w:tcPr>
          <w:p w14:paraId="6F38C265" w14:textId="6849F2DD" w:rsidR="00811EB9" w:rsidRDefault="00783B87" w:rsidP="00CD4451">
            <w:pPr>
              <w:spacing w:before="120"/>
              <w:rPr>
                <w:rFonts w:ascii="Times New Roman" w:hAnsi="Times New Roman"/>
                <w:color w:val="000000"/>
                <w:sz w:val="22"/>
                <w:szCs w:val="22"/>
              </w:rPr>
            </w:pPr>
            <w:r>
              <w:rPr>
                <w:rFonts w:ascii="Times New Roman" w:hAnsi="Times New Roman"/>
                <w:color w:val="000000"/>
                <w:sz w:val="22"/>
                <w:szCs w:val="22"/>
              </w:rPr>
              <w:t xml:space="preserve">с. </w:t>
            </w:r>
            <w:proofErr w:type="spellStart"/>
            <w:r>
              <w:rPr>
                <w:rFonts w:ascii="Times New Roman" w:hAnsi="Times New Roman"/>
                <w:color w:val="000000"/>
                <w:sz w:val="22"/>
                <w:szCs w:val="22"/>
              </w:rPr>
              <w:t>Солонка</w:t>
            </w:r>
            <w:proofErr w:type="spellEnd"/>
            <w:r>
              <w:rPr>
                <w:rFonts w:ascii="Times New Roman" w:hAnsi="Times New Roman"/>
                <w:color w:val="000000"/>
                <w:sz w:val="22"/>
                <w:szCs w:val="22"/>
              </w:rPr>
              <w:t xml:space="preserve"> </w:t>
            </w:r>
          </w:p>
        </w:tc>
      </w:tr>
      <w:tr w:rsidR="00811EB9" w14:paraId="68AF096B" w14:textId="77777777" w:rsidTr="00EB0CF8">
        <w:trPr>
          <w:gridAfter w:val="2"/>
          <w:wAfter w:w="13280" w:type="dxa"/>
          <w:trHeight w:val="320"/>
        </w:trPr>
        <w:tc>
          <w:tcPr>
            <w:tcW w:w="784" w:type="dxa"/>
            <w:gridSpan w:val="2"/>
            <w:tcBorders>
              <w:top w:val="nil"/>
              <w:left w:val="single" w:sz="4" w:space="0" w:color="000000"/>
              <w:bottom w:val="single" w:sz="4" w:space="0" w:color="000000"/>
              <w:right w:val="single" w:sz="4" w:space="0" w:color="000000"/>
            </w:tcBorders>
            <w:hideMark/>
          </w:tcPr>
          <w:p w14:paraId="18FBDD6D" w14:textId="77777777"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14:paraId="116A59DE" w14:textId="77777777" w:rsidR="00811EB9" w:rsidRPr="000063DC" w:rsidRDefault="00811EB9" w:rsidP="00CD4451">
            <w:pPr>
              <w:spacing w:before="120"/>
              <w:rPr>
                <w:rFonts w:ascii="Times New Roman" w:hAnsi="Times New Roman"/>
                <w:sz w:val="22"/>
                <w:szCs w:val="22"/>
              </w:rPr>
            </w:pPr>
            <w:r w:rsidRPr="000063DC">
              <w:rPr>
                <w:rFonts w:ascii="Times New Roman" w:hAnsi="Times New Roman"/>
                <w:sz w:val="22"/>
                <w:szCs w:val="22"/>
              </w:rPr>
              <w:t>Дата</w:t>
            </w:r>
          </w:p>
        </w:tc>
        <w:tc>
          <w:tcPr>
            <w:tcW w:w="7770" w:type="dxa"/>
            <w:gridSpan w:val="15"/>
            <w:tcBorders>
              <w:top w:val="single" w:sz="4" w:space="0" w:color="000000"/>
              <w:left w:val="nil"/>
              <w:bottom w:val="single" w:sz="4" w:space="0" w:color="000000"/>
              <w:right w:val="single" w:sz="4" w:space="0" w:color="000000"/>
            </w:tcBorders>
            <w:hideMark/>
          </w:tcPr>
          <w:p w14:paraId="38066720" w14:textId="77777777"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14:paraId="2007F218" w14:textId="77777777" w:rsidTr="00B15780">
        <w:trPr>
          <w:gridAfter w:val="2"/>
          <w:wAfter w:w="13280" w:type="dxa"/>
          <w:trHeight w:val="2860"/>
        </w:trPr>
        <w:tc>
          <w:tcPr>
            <w:tcW w:w="784" w:type="dxa"/>
            <w:gridSpan w:val="2"/>
            <w:tcBorders>
              <w:top w:val="nil"/>
              <w:left w:val="single" w:sz="4" w:space="0" w:color="000000"/>
              <w:bottom w:val="single" w:sz="4" w:space="0" w:color="000000"/>
              <w:right w:val="single" w:sz="4" w:space="0" w:color="000000"/>
            </w:tcBorders>
            <w:vAlign w:val="center"/>
            <w:hideMark/>
          </w:tcPr>
          <w:p w14:paraId="1E094310" w14:textId="77777777"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14:paraId="645E7395" w14:textId="77777777"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2"/>
            <w:tcBorders>
              <w:top w:val="nil"/>
              <w:left w:val="nil"/>
              <w:bottom w:val="single" w:sz="4" w:space="0" w:color="000000"/>
              <w:right w:val="single" w:sz="4" w:space="0" w:color="000000"/>
            </w:tcBorders>
            <w:vAlign w:val="center"/>
            <w:hideMark/>
          </w:tcPr>
          <w:p w14:paraId="168512DE" w14:textId="77777777" w:rsidR="00811EB9" w:rsidRDefault="00811EB9" w:rsidP="00CD4451">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300" w:type="dxa"/>
            <w:gridSpan w:val="2"/>
            <w:tcBorders>
              <w:top w:val="nil"/>
              <w:left w:val="nil"/>
              <w:bottom w:val="single" w:sz="4" w:space="0" w:color="000000"/>
              <w:right w:val="single" w:sz="4" w:space="0" w:color="000000"/>
            </w:tcBorders>
            <w:vAlign w:val="center"/>
            <w:hideMark/>
          </w:tcPr>
          <w:p w14:paraId="0A318C2B" w14:textId="77777777" w:rsidR="00811EB9" w:rsidRDefault="00811EB9" w:rsidP="00CD4451">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67" w:type="dxa"/>
            <w:gridSpan w:val="3"/>
            <w:tcBorders>
              <w:top w:val="nil"/>
              <w:left w:val="nil"/>
              <w:bottom w:val="single" w:sz="4" w:space="0" w:color="000000"/>
              <w:right w:val="single" w:sz="4" w:space="0" w:color="000000"/>
            </w:tcBorders>
            <w:vAlign w:val="center"/>
            <w:hideMark/>
          </w:tcPr>
          <w:p w14:paraId="29DB05F8" w14:textId="77777777"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34" w:type="dxa"/>
            <w:gridSpan w:val="5"/>
            <w:tcBorders>
              <w:top w:val="nil"/>
              <w:left w:val="nil"/>
              <w:bottom w:val="single" w:sz="4" w:space="0" w:color="000000"/>
              <w:right w:val="single" w:sz="4" w:space="0" w:color="000000"/>
            </w:tcBorders>
            <w:vAlign w:val="center"/>
            <w:hideMark/>
          </w:tcPr>
          <w:p w14:paraId="5280C559" w14:textId="77777777" w:rsidR="00811EB9" w:rsidRDefault="00811EB9" w:rsidP="00CD4451">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4" w:type="dxa"/>
            <w:gridSpan w:val="2"/>
            <w:tcBorders>
              <w:top w:val="nil"/>
              <w:left w:val="nil"/>
              <w:bottom w:val="single" w:sz="4" w:space="0" w:color="000000"/>
              <w:right w:val="single" w:sz="4" w:space="0" w:color="000000"/>
            </w:tcBorders>
            <w:vAlign w:val="center"/>
            <w:hideMark/>
          </w:tcPr>
          <w:p w14:paraId="311FC166" w14:textId="77777777"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14:paraId="2A4B2645" w14:textId="77777777"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w:t>
            </w:r>
            <w:proofErr w:type="spellEnd"/>
            <w:r>
              <w:rPr>
                <w:rFonts w:ascii="Times New Roman" w:hAnsi="Times New Roman"/>
                <w:color w:val="000000"/>
                <w:sz w:val="22"/>
                <w:szCs w:val="22"/>
              </w:rPr>
              <w:t>-ня на підписання договору (статут, положення, наказ, довіреність тощо)</w:t>
            </w:r>
          </w:p>
        </w:tc>
      </w:tr>
      <w:tr w:rsidR="00811EB9" w14:paraId="2CB6913F" w14:textId="77777777" w:rsidTr="00B15780">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14:paraId="6BDF5211" w14:textId="77777777"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14:paraId="715C3DB9" w14:textId="77777777"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2"/>
            <w:tcBorders>
              <w:top w:val="single" w:sz="4" w:space="0" w:color="000000"/>
              <w:left w:val="nil"/>
              <w:bottom w:val="single" w:sz="4" w:space="0" w:color="000000"/>
              <w:right w:val="single" w:sz="4" w:space="0" w:color="000000"/>
            </w:tcBorders>
          </w:tcPr>
          <w:p w14:paraId="7AB8E39B" w14:textId="55B6A641" w:rsidR="00811EB9" w:rsidRDefault="00783B87" w:rsidP="007D3124">
            <w:pPr>
              <w:spacing w:before="120"/>
              <w:rPr>
                <w:rFonts w:ascii="Times New Roman" w:hAnsi="Times New Roman"/>
                <w:color w:val="000000"/>
                <w:sz w:val="22"/>
                <w:szCs w:val="22"/>
              </w:rPr>
            </w:pPr>
            <w:r w:rsidRPr="00783B87">
              <w:rPr>
                <w:rFonts w:ascii="Times New Roman" w:hAnsi="Times New Roman"/>
                <w:color w:val="000000"/>
                <w:sz w:val="22"/>
                <w:szCs w:val="22"/>
              </w:rPr>
              <w:t>КОМУНАЛЬНЕ НЕКОМЕРЦІЙНЕ ПІДПРИЄМСТВО "ЦЕНТР ПЕРВИННОЇ МЕДИКО-САНІТАРНОЇ ДОПОМОГИ" СОЛОНКІВСЬКОЇ СІЛЬСЬКОЇ РАДИ ЛЬВІВСЬКОГО РАЙОНУ ЛЬВІВСЬКОЇ ОБЛАСТІ (КНП "ЦПМСД" СОЛОНКІВСЬКОЇ СІЛЬСЬКОЇ РАДИ)</w:t>
            </w:r>
          </w:p>
        </w:tc>
        <w:tc>
          <w:tcPr>
            <w:tcW w:w="1300" w:type="dxa"/>
            <w:gridSpan w:val="2"/>
            <w:tcBorders>
              <w:top w:val="single" w:sz="4" w:space="0" w:color="000000"/>
              <w:left w:val="nil"/>
              <w:bottom w:val="single" w:sz="4" w:space="0" w:color="000000"/>
              <w:right w:val="single" w:sz="4" w:space="0" w:color="000000"/>
            </w:tcBorders>
          </w:tcPr>
          <w:p w14:paraId="1FD70979" w14:textId="03B44B9E" w:rsidR="00783B87" w:rsidRPr="00783B87" w:rsidRDefault="00783B87" w:rsidP="00783B87">
            <w:pPr>
              <w:spacing w:before="120"/>
              <w:rPr>
                <w:rFonts w:ascii="Times New Roman" w:hAnsi="Times New Roman"/>
                <w:color w:val="000000"/>
                <w:sz w:val="22"/>
                <w:szCs w:val="22"/>
              </w:rPr>
            </w:pPr>
          </w:p>
          <w:p w14:paraId="2200A5D3" w14:textId="179329B9" w:rsidR="00811EB9" w:rsidRDefault="00783B87" w:rsidP="00783B87">
            <w:pPr>
              <w:spacing w:before="120"/>
              <w:rPr>
                <w:rFonts w:ascii="Times New Roman" w:hAnsi="Times New Roman"/>
                <w:color w:val="000000"/>
                <w:sz w:val="22"/>
                <w:szCs w:val="22"/>
              </w:rPr>
            </w:pPr>
            <w:r w:rsidRPr="00783B87">
              <w:rPr>
                <w:rFonts w:ascii="Times New Roman" w:hAnsi="Times New Roman"/>
                <w:color w:val="000000"/>
                <w:sz w:val="22"/>
                <w:szCs w:val="22"/>
              </w:rPr>
              <w:t>41851009</w:t>
            </w:r>
          </w:p>
        </w:tc>
        <w:tc>
          <w:tcPr>
            <w:tcW w:w="1367" w:type="dxa"/>
            <w:gridSpan w:val="3"/>
            <w:tcBorders>
              <w:top w:val="single" w:sz="4" w:space="0" w:color="000000"/>
              <w:left w:val="nil"/>
              <w:bottom w:val="single" w:sz="4" w:space="0" w:color="000000"/>
              <w:right w:val="single" w:sz="4" w:space="0" w:color="000000"/>
            </w:tcBorders>
          </w:tcPr>
          <w:p w14:paraId="0DE65484" w14:textId="27BBAA37" w:rsidR="00811EB9" w:rsidRDefault="00783B87" w:rsidP="00584E62">
            <w:pPr>
              <w:spacing w:before="120"/>
              <w:ind w:right="-148"/>
              <w:rPr>
                <w:rFonts w:ascii="Times New Roman" w:hAnsi="Times New Roman"/>
                <w:color w:val="000000"/>
                <w:sz w:val="22"/>
                <w:szCs w:val="22"/>
              </w:rPr>
            </w:pPr>
            <w:r w:rsidRPr="00783B87">
              <w:rPr>
                <w:rFonts w:ascii="Times New Roman" w:hAnsi="Times New Roman"/>
                <w:color w:val="000000"/>
                <w:sz w:val="22"/>
                <w:szCs w:val="22"/>
              </w:rPr>
              <w:t xml:space="preserve">Україна, 81131, Львівська обл., Пустомитівський р-н, село </w:t>
            </w:r>
            <w:proofErr w:type="spellStart"/>
            <w:r w:rsidRPr="00783B87">
              <w:rPr>
                <w:rFonts w:ascii="Times New Roman" w:hAnsi="Times New Roman"/>
                <w:color w:val="000000"/>
                <w:sz w:val="22"/>
                <w:szCs w:val="22"/>
              </w:rPr>
              <w:t>Солонка</w:t>
            </w:r>
            <w:proofErr w:type="spellEnd"/>
            <w:r w:rsidRPr="00783B87">
              <w:rPr>
                <w:rFonts w:ascii="Times New Roman" w:hAnsi="Times New Roman"/>
                <w:color w:val="000000"/>
                <w:sz w:val="22"/>
                <w:szCs w:val="22"/>
              </w:rPr>
              <w:t>, ВУЛИЦЯ ЦЕНТРАЛЬНА, будинок 2</w:t>
            </w:r>
          </w:p>
        </w:tc>
        <w:tc>
          <w:tcPr>
            <w:tcW w:w="1134" w:type="dxa"/>
            <w:gridSpan w:val="5"/>
            <w:tcBorders>
              <w:top w:val="single" w:sz="4" w:space="0" w:color="000000"/>
              <w:left w:val="nil"/>
              <w:bottom w:val="single" w:sz="4" w:space="0" w:color="000000"/>
              <w:right w:val="single" w:sz="4" w:space="0" w:color="000000"/>
            </w:tcBorders>
          </w:tcPr>
          <w:p w14:paraId="4943FE7E" w14:textId="77777777" w:rsidR="00783B87" w:rsidRDefault="00783B87" w:rsidP="0014435E">
            <w:pPr>
              <w:spacing w:before="120"/>
              <w:ind w:left="-68" w:right="-108"/>
              <w:rPr>
                <w:rFonts w:ascii="Times New Roman" w:hAnsi="Times New Roman"/>
                <w:color w:val="000000"/>
                <w:sz w:val="22"/>
                <w:szCs w:val="22"/>
              </w:rPr>
            </w:pPr>
            <w:r w:rsidRPr="00783B87">
              <w:rPr>
                <w:rFonts w:ascii="Times New Roman" w:hAnsi="Times New Roman"/>
                <w:color w:val="000000"/>
                <w:sz w:val="22"/>
                <w:szCs w:val="22"/>
              </w:rPr>
              <w:t xml:space="preserve">МЕТКО ОЛЕКСАНДРА СТЕПАНІВНА </w:t>
            </w:r>
          </w:p>
          <w:p w14:paraId="5844FCA8" w14:textId="70D3FB24" w:rsidR="00811EB9" w:rsidRDefault="00811EB9" w:rsidP="0014435E">
            <w:pPr>
              <w:spacing w:before="120"/>
              <w:ind w:left="-68" w:right="-108"/>
              <w:rPr>
                <w:rFonts w:ascii="Times New Roman" w:hAnsi="Times New Roman"/>
                <w:color w:val="000000"/>
                <w:sz w:val="22"/>
                <w:szCs w:val="22"/>
              </w:rPr>
            </w:pPr>
          </w:p>
        </w:tc>
        <w:tc>
          <w:tcPr>
            <w:tcW w:w="1224" w:type="dxa"/>
            <w:gridSpan w:val="2"/>
            <w:tcBorders>
              <w:top w:val="single" w:sz="4" w:space="0" w:color="000000"/>
              <w:left w:val="nil"/>
              <w:bottom w:val="single" w:sz="4" w:space="0" w:color="000000"/>
              <w:right w:val="single" w:sz="4" w:space="0" w:color="000000"/>
            </w:tcBorders>
          </w:tcPr>
          <w:p w14:paraId="699D956A" w14:textId="047862E1" w:rsidR="00811EB9" w:rsidRPr="00E02ED2" w:rsidRDefault="00783B87" w:rsidP="0023340B">
            <w:pPr>
              <w:spacing w:before="120"/>
              <w:rPr>
                <w:rFonts w:ascii="Times New Roman" w:hAnsi="Times New Roman"/>
                <w:color w:val="000000"/>
                <w:sz w:val="22"/>
                <w:szCs w:val="22"/>
              </w:rPr>
            </w:pPr>
            <w:r w:rsidRPr="00783B87">
              <w:rPr>
                <w:rFonts w:ascii="Times New Roman" w:hAnsi="Times New Roman"/>
                <w:color w:val="000000"/>
                <w:sz w:val="22"/>
                <w:szCs w:val="22"/>
              </w:rPr>
              <w:t>В.о. головного лікаря</w:t>
            </w:r>
          </w:p>
        </w:tc>
        <w:tc>
          <w:tcPr>
            <w:tcW w:w="1442" w:type="dxa"/>
            <w:tcBorders>
              <w:top w:val="single" w:sz="4" w:space="0" w:color="000000"/>
              <w:left w:val="nil"/>
              <w:bottom w:val="single" w:sz="4" w:space="0" w:color="000000"/>
              <w:right w:val="single" w:sz="4" w:space="0" w:color="000000"/>
            </w:tcBorders>
          </w:tcPr>
          <w:p w14:paraId="5D7A0249" w14:textId="1B4B827F" w:rsidR="00811EB9" w:rsidRDefault="00783B87" w:rsidP="00E02ED2">
            <w:pPr>
              <w:spacing w:before="120"/>
              <w:rPr>
                <w:rFonts w:ascii="Times New Roman" w:hAnsi="Times New Roman"/>
                <w:color w:val="000000"/>
                <w:sz w:val="22"/>
                <w:szCs w:val="22"/>
              </w:rPr>
            </w:pPr>
            <w:r>
              <w:rPr>
                <w:rFonts w:ascii="Times New Roman" w:hAnsi="Times New Roman"/>
                <w:color w:val="000000"/>
                <w:sz w:val="22"/>
                <w:szCs w:val="22"/>
              </w:rPr>
              <w:t>Статут</w:t>
            </w:r>
          </w:p>
        </w:tc>
      </w:tr>
      <w:tr w:rsidR="00811EB9" w14:paraId="5E2AF525" w14:textId="77777777"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14:paraId="72EEF8D9" w14:textId="77777777"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14:paraId="54CD8A4D" w14:textId="77777777"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7" w:type="dxa"/>
            <w:gridSpan w:val="11"/>
            <w:tcBorders>
              <w:top w:val="single" w:sz="4" w:space="0" w:color="000000"/>
              <w:left w:val="nil"/>
              <w:bottom w:val="single" w:sz="4" w:space="0" w:color="000000"/>
              <w:right w:val="single" w:sz="4" w:space="0" w:color="000000"/>
            </w:tcBorders>
          </w:tcPr>
          <w:p w14:paraId="6C3F9458" w14:textId="421FC38C" w:rsidR="00811EB9" w:rsidRPr="00AD7118" w:rsidRDefault="00783B87" w:rsidP="00AD7118">
            <w:pPr>
              <w:spacing w:before="120" w:line="480" w:lineRule="auto"/>
              <w:rPr>
                <w:rFonts w:ascii="Times New Roman" w:hAnsi="Times New Roman"/>
                <w:color w:val="000000"/>
                <w:sz w:val="22"/>
                <w:szCs w:val="22"/>
                <w:lang w:val="en-US"/>
              </w:rPr>
            </w:pPr>
            <w:r w:rsidRPr="00783B87">
              <w:t>med_solonka@ukr.net</w:t>
            </w:r>
          </w:p>
        </w:tc>
      </w:tr>
      <w:tr w:rsidR="00811EB9" w14:paraId="6721F036" w14:textId="77777777"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14:paraId="310B6BFA" w14:textId="77777777"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14:paraId="1E3A2000" w14:textId="77777777"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2"/>
            <w:tcBorders>
              <w:top w:val="single" w:sz="4" w:space="0" w:color="000000"/>
              <w:left w:val="nil"/>
              <w:bottom w:val="single" w:sz="4" w:space="0" w:color="000000"/>
              <w:right w:val="single" w:sz="4" w:space="0" w:color="000000"/>
            </w:tcBorders>
          </w:tcPr>
          <w:p w14:paraId="36EA7319" w14:textId="77777777" w:rsidR="00811EB9" w:rsidRPr="00AD7118" w:rsidRDefault="00811EB9" w:rsidP="00C44455">
            <w:pPr>
              <w:spacing w:before="120"/>
              <w:rPr>
                <w:rFonts w:ascii="Times New Roman" w:hAnsi="Times New Roman"/>
                <w:color w:val="000000"/>
                <w:sz w:val="22"/>
                <w:szCs w:val="22"/>
              </w:rPr>
            </w:pPr>
          </w:p>
        </w:tc>
        <w:tc>
          <w:tcPr>
            <w:tcW w:w="1300" w:type="dxa"/>
            <w:gridSpan w:val="2"/>
            <w:tcBorders>
              <w:top w:val="single" w:sz="4" w:space="0" w:color="000000"/>
              <w:left w:val="nil"/>
              <w:bottom w:val="single" w:sz="4" w:space="0" w:color="000000"/>
              <w:right w:val="single" w:sz="4" w:space="0" w:color="000000"/>
            </w:tcBorders>
          </w:tcPr>
          <w:p w14:paraId="5B4E4A6A" w14:textId="77777777" w:rsidR="00811EB9" w:rsidRDefault="00811EB9" w:rsidP="00C44455">
            <w:pPr>
              <w:spacing w:before="120"/>
              <w:rPr>
                <w:rFonts w:ascii="Times New Roman" w:hAnsi="Times New Roman"/>
                <w:color w:val="000000"/>
                <w:sz w:val="22"/>
                <w:szCs w:val="22"/>
              </w:rPr>
            </w:pPr>
          </w:p>
        </w:tc>
        <w:tc>
          <w:tcPr>
            <w:tcW w:w="1327" w:type="dxa"/>
            <w:gridSpan w:val="2"/>
            <w:tcBorders>
              <w:top w:val="single" w:sz="4" w:space="0" w:color="000000"/>
              <w:left w:val="nil"/>
              <w:bottom w:val="single" w:sz="4" w:space="0" w:color="000000"/>
              <w:right w:val="single" w:sz="4" w:space="0" w:color="000000"/>
            </w:tcBorders>
          </w:tcPr>
          <w:p w14:paraId="6589B785" w14:textId="77777777" w:rsidR="00F26403" w:rsidRDefault="00F26403" w:rsidP="0014435E">
            <w:pPr>
              <w:rPr>
                <w:rFonts w:ascii="Times New Roman" w:hAnsi="Times New Roman"/>
                <w:color w:val="000000"/>
                <w:sz w:val="22"/>
                <w:szCs w:val="22"/>
              </w:rPr>
            </w:pPr>
          </w:p>
        </w:tc>
        <w:tc>
          <w:tcPr>
            <w:tcW w:w="1090" w:type="dxa"/>
            <w:gridSpan w:val="5"/>
            <w:tcBorders>
              <w:top w:val="single" w:sz="4" w:space="0" w:color="000000"/>
              <w:left w:val="nil"/>
              <w:bottom w:val="single" w:sz="4" w:space="0" w:color="000000"/>
              <w:right w:val="single" w:sz="4" w:space="0" w:color="000000"/>
            </w:tcBorders>
          </w:tcPr>
          <w:p w14:paraId="6F52628C" w14:textId="77777777" w:rsidR="00811EB9" w:rsidRDefault="00811EB9" w:rsidP="00163CAE">
            <w:pPr>
              <w:spacing w:before="120"/>
              <w:ind w:left="-68" w:right="-192"/>
              <w:rPr>
                <w:rFonts w:ascii="Times New Roman" w:hAnsi="Times New Roman"/>
                <w:color w:val="000000"/>
                <w:sz w:val="22"/>
                <w:szCs w:val="22"/>
              </w:rPr>
            </w:pPr>
          </w:p>
        </w:tc>
        <w:tc>
          <w:tcPr>
            <w:tcW w:w="1308" w:type="dxa"/>
            <w:gridSpan w:val="3"/>
            <w:tcBorders>
              <w:top w:val="single" w:sz="4" w:space="0" w:color="000000"/>
              <w:left w:val="nil"/>
              <w:bottom w:val="single" w:sz="4" w:space="0" w:color="000000"/>
              <w:right w:val="single" w:sz="4" w:space="0" w:color="000000"/>
            </w:tcBorders>
          </w:tcPr>
          <w:p w14:paraId="469B9104" w14:textId="77777777" w:rsidR="00811EB9" w:rsidRDefault="00811EB9" w:rsidP="00CD4451">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14:paraId="59171F8B" w14:textId="77777777" w:rsidR="00811EB9" w:rsidRDefault="00811EB9" w:rsidP="008204AE">
            <w:pPr>
              <w:spacing w:before="120"/>
              <w:rPr>
                <w:rFonts w:ascii="Times New Roman" w:hAnsi="Times New Roman"/>
                <w:color w:val="000000"/>
                <w:sz w:val="22"/>
                <w:szCs w:val="22"/>
              </w:rPr>
            </w:pPr>
          </w:p>
        </w:tc>
      </w:tr>
      <w:tr w:rsidR="00811EB9" w14:paraId="7D77515F" w14:textId="77777777"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14:paraId="1C0923DB" w14:textId="77777777"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14:paraId="25B1530A" w14:textId="77777777" w:rsidR="00811EB9" w:rsidRDefault="00811EB9" w:rsidP="00CD4451">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lastRenderedPageBreak/>
              <w:t xml:space="preserve">надсилаються офіційні повідомленням за цим договором </w:t>
            </w:r>
          </w:p>
        </w:tc>
        <w:tc>
          <w:tcPr>
            <w:tcW w:w="5167" w:type="dxa"/>
            <w:gridSpan w:val="11"/>
            <w:tcBorders>
              <w:top w:val="single" w:sz="4" w:space="0" w:color="000000"/>
              <w:left w:val="nil"/>
              <w:bottom w:val="single" w:sz="4" w:space="0" w:color="000000"/>
              <w:right w:val="single" w:sz="4" w:space="0" w:color="000000"/>
            </w:tcBorders>
            <w:hideMark/>
          </w:tcPr>
          <w:p w14:paraId="1ECB6F3E" w14:textId="77777777" w:rsidR="00811EB9" w:rsidRPr="005C6000" w:rsidRDefault="00811EB9" w:rsidP="005C6000">
            <w:pPr>
              <w:spacing w:before="120"/>
              <w:rPr>
                <w:rFonts w:ascii="Times New Roman" w:hAnsi="Times New Roman"/>
                <w:color w:val="000000"/>
                <w:sz w:val="22"/>
                <w:szCs w:val="22"/>
              </w:rPr>
            </w:pPr>
          </w:p>
        </w:tc>
      </w:tr>
      <w:tr w:rsidR="00783B87" w14:paraId="08D426AB" w14:textId="77777777"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14:paraId="65799E06" w14:textId="77777777" w:rsidR="00783B87" w:rsidRDefault="00783B87" w:rsidP="00783B8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14:paraId="05B03768" w14:textId="77777777" w:rsidR="00783B87" w:rsidRDefault="00783B87" w:rsidP="00783B87">
            <w:pPr>
              <w:spacing w:before="120"/>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414" w:type="dxa"/>
            <w:gridSpan w:val="3"/>
            <w:tcBorders>
              <w:top w:val="single" w:sz="4" w:space="0" w:color="000000"/>
              <w:left w:val="nil"/>
              <w:bottom w:val="single" w:sz="4" w:space="0" w:color="000000"/>
              <w:right w:val="single" w:sz="4" w:space="0" w:color="000000"/>
            </w:tcBorders>
          </w:tcPr>
          <w:p w14:paraId="544A417C" w14:textId="77A6F954" w:rsidR="00783B87" w:rsidRPr="002B6CB4" w:rsidRDefault="00783B87" w:rsidP="00783B87">
            <w:pPr>
              <w:spacing w:before="120"/>
              <w:rPr>
                <w:rFonts w:ascii="Times New Roman" w:hAnsi="Times New Roman"/>
                <w:color w:val="000000"/>
                <w:sz w:val="22"/>
                <w:szCs w:val="22"/>
              </w:rPr>
            </w:pPr>
            <w:r w:rsidRPr="00783B87">
              <w:rPr>
                <w:rFonts w:ascii="Times New Roman" w:hAnsi="Times New Roman"/>
                <w:color w:val="000000"/>
                <w:sz w:val="22"/>
                <w:szCs w:val="22"/>
              </w:rPr>
              <w:t>КОМУНАЛЬНЕ НЕКОМЕРЦІЙНЕ ПІДПРИЄМСТВО "ЦЕНТР ПЕРВИННОЇ МЕДИКО-САНІТАРНОЇ ДОПОМОГИ" СОЛОНКІВСЬКОЇ СІЛЬСЬКОЇ РАДИ ЛЬВІВСЬКОГО РАЙОНУ ЛЬВІВСЬКОЇ ОБЛАСТІ (КНП "ЦПМСД" СОЛОНКІВСЬКОЇ СІЛЬСЬКОЇ РАДИ)</w:t>
            </w:r>
          </w:p>
        </w:tc>
        <w:tc>
          <w:tcPr>
            <w:tcW w:w="1189" w:type="dxa"/>
            <w:tcBorders>
              <w:top w:val="single" w:sz="4" w:space="0" w:color="000000"/>
              <w:left w:val="nil"/>
              <w:bottom w:val="single" w:sz="4" w:space="0" w:color="000000"/>
              <w:right w:val="single" w:sz="4" w:space="0" w:color="000000"/>
            </w:tcBorders>
          </w:tcPr>
          <w:p w14:paraId="427D4773" w14:textId="77777777" w:rsidR="00783B87" w:rsidRPr="00783B87" w:rsidRDefault="00783B87" w:rsidP="00783B87">
            <w:pPr>
              <w:spacing w:before="120"/>
              <w:rPr>
                <w:rFonts w:ascii="Times New Roman" w:hAnsi="Times New Roman"/>
                <w:color w:val="000000"/>
                <w:sz w:val="22"/>
                <w:szCs w:val="22"/>
              </w:rPr>
            </w:pPr>
          </w:p>
          <w:p w14:paraId="3FBF0E6F" w14:textId="5B2AEDE1" w:rsidR="00783B87" w:rsidRDefault="00783B87" w:rsidP="00783B87">
            <w:pPr>
              <w:spacing w:before="120"/>
              <w:rPr>
                <w:rFonts w:ascii="Times New Roman" w:hAnsi="Times New Roman"/>
                <w:color w:val="000000"/>
                <w:sz w:val="22"/>
                <w:szCs w:val="22"/>
              </w:rPr>
            </w:pPr>
            <w:r w:rsidRPr="00783B87">
              <w:rPr>
                <w:rFonts w:ascii="Times New Roman" w:hAnsi="Times New Roman"/>
                <w:color w:val="000000"/>
                <w:sz w:val="22"/>
                <w:szCs w:val="22"/>
              </w:rPr>
              <w:t>41851009</w:t>
            </w:r>
          </w:p>
        </w:tc>
        <w:tc>
          <w:tcPr>
            <w:tcW w:w="1327" w:type="dxa"/>
            <w:gridSpan w:val="2"/>
            <w:tcBorders>
              <w:top w:val="single" w:sz="4" w:space="0" w:color="000000"/>
              <w:left w:val="nil"/>
              <w:bottom w:val="single" w:sz="4" w:space="0" w:color="000000"/>
              <w:right w:val="single" w:sz="4" w:space="0" w:color="000000"/>
            </w:tcBorders>
          </w:tcPr>
          <w:p w14:paraId="61528963" w14:textId="244BED96" w:rsidR="00783B87" w:rsidRDefault="00783B87" w:rsidP="00783B87">
            <w:pPr>
              <w:spacing w:before="120"/>
              <w:rPr>
                <w:rFonts w:ascii="Times New Roman" w:hAnsi="Times New Roman"/>
                <w:color w:val="000000"/>
                <w:sz w:val="22"/>
                <w:szCs w:val="22"/>
              </w:rPr>
            </w:pPr>
            <w:r w:rsidRPr="00783B87">
              <w:rPr>
                <w:rFonts w:ascii="Times New Roman" w:hAnsi="Times New Roman"/>
                <w:color w:val="000000"/>
                <w:sz w:val="22"/>
                <w:szCs w:val="22"/>
              </w:rPr>
              <w:t xml:space="preserve">Україна, 81131, Львівська обл., Пустомитівський р-н, село </w:t>
            </w:r>
            <w:proofErr w:type="spellStart"/>
            <w:r w:rsidRPr="00783B87">
              <w:rPr>
                <w:rFonts w:ascii="Times New Roman" w:hAnsi="Times New Roman"/>
                <w:color w:val="000000"/>
                <w:sz w:val="22"/>
                <w:szCs w:val="22"/>
              </w:rPr>
              <w:t>Солонка</w:t>
            </w:r>
            <w:proofErr w:type="spellEnd"/>
            <w:r w:rsidRPr="00783B87">
              <w:rPr>
                <w:rFonts w:ascii="Times New Roman" w:hAnsi="Times New Roman"/>
                <w:color w:val="000000"/>
                <w:sz w:val="22"/>
                <w:szCs w:val="22"/>
              </w:rPr>
              <w:t>, ВУЛИЦЯ ЦЕНТРАЛЬНА, будинок 2</w:t>
            </w:r>
          </w:p>
        </w:tc>
        <w:tc>
          <w:tcPr>
            <w:tcW w:w="1174" w:type="dxa"/>
            <w:gridSpan w:val="6"/>
            <w:tcBorders>
              <w:top w:val="single" w:sz="4" w:space="0" w:color="000000"/>
              <w:left w:val="nil"/>
              <w:bottom w:val="single" w:sz="4" w:space="0" w:color="000000"/>
              <w:right w:val="single" w:sz="4" w:space="0" w:color="000000"/>
            </w:tcBorders>
          </w:tcPr>
          <w:p w14:paraId="67946560" w14:textId="77777777" w:rsidR="00783B87" w:rsidRDefault="00783B87" w:rsidP="00783B87">
            <w:pPr>
              <w:spacing w:before="120"/>
              <w:ind w:left="-68" w:right="-108"/>
              <w:rPr>
                <w:rFonts w:ascii="Times New Roman" w:hAnsi="Times New Roman"/>
                <w:color w:val="000000"/>
                <w:sz w:val="22"/>
                <w:szCs w:val="22"/>
              </w:rPr>
            </w:pPr>
            <w:r w:rsidRPr="00783B87">
              <w:rPr>
                <w:rFonts w:ascii="Times New Roman" w:hAnsi="Times New Roman"/>
                <w:color w:val="000000"/>
                <w:sz w:val="22"/>
                <w:szCs w:val="22"/>
              </w:rPr>
              <w:t xml:space="preserve">МЕТКО ОЛЕКСАНДРА СТЕПАНІВНА </w:t>
            </w:r>
          </w:p>
          <w:p w14:paraId="366D75EE" w14:textId="6F674379" w:rsidR="00783B87" w:rsidRPr="001738C4" w:rsidRDefault="00783B87" w:rsidP="00783B87">
            <w:pPr>
              <w:spacing w:before="120"/>
              <w:rPr>
                <w:rFonts w:ascii="Times New Roman" w:hAnsi="Times New Roman"/>
                <w:color w:val="000000"/>
                <w:sz w:val="22"/>
                <w:szCs w:val="22"/>
                <w:lang w:val="en-US"/>
              </w:rPr>
            </w:pPr>
          </w:p>
        </w:tc>
        <w:tc>
          <w:tcPr>
            <w:tcW w:w="1224" w:type="dxa"/>
            <w:gridSpan w:val="2"/>
            <w:tcBorders>
              <w:top w:val="single" w:sz="4" w:space="0" w:color="000000"/>
              <w:left w:val="nil"/>
              <w:bottom w:val="single" w:sz="4" w:space="0" w:color="000000"/>
              <w:right w:val="single" w:sz="4" w:space="0" w:color="000000"/>
            </w:tcBorders>
          </w:tcPr>
          <w:p w14:paraId="2051F292" w14:textId="184FB1C5" w:rsidR="00783B87" w:rsidRDefault="00783B87" w:rsidP="00783B87">
            <w:pPr>
              <w:spacing w:before="120"/>
              <w:ind w:right="-159"/>
              <w:rPr>
                <w:rFonts w:ascii="Times New Roman" w:hAnsi="Times New Roman"/>
                <w:color w:val="000000"/>
                <w:sz w:val="22"/>
                <w:szCs w:val="22"/>
              </w:rPr>
            </w:pPr>
            <w:r w:rsidRPr="00783B87">
              <w:rPr>
                <w:rFonts w:ascii="Times New Roman" w:hAnsi="Times New Roman"/>
                <w:color w:val="000000"/>
                <w:sz w:val="22"/>
                <w:szCs w:val="22"/>
              </w:rPr>
              <w:t>В.о. головного лікаря</w:t>
            </w:r>
          </w:p>
        </w:tc>
        <w:tc>
          <w:tcPr>
            <w:tcW w:w="1442" w:type="dxa"/>
            <w:tcBorders>
              <w:top w:val="single" w:sz="4" w:space="0" w:color="000000"/>
              <w:left w:val="nil"/>
              <w:bottom w:val="single" w:sz="4" w:space="0" w:color="000000"/>
              <w:right w:val="single" w:sz="4" w:space="0" w:color="000000"/>
            </w:tcBorders>
          </w:tcPr>
          <w:p w14:paraId="02D38CFB" w14:textId="77777777" w:rsidR="00783B87" w:rsidRPr="00053BE0" w:rsidRDefault="00783B87" w:rsidP="00783B87">
            <w:pPr>
              <w:spacing w:before="120"/>
              <w:rPr>
                <w:rFonts w:ascii="Times New Roman" w:hAnsi="Times New Roman"/>
                <w:color w:val="000000"/>
                <w:sz w:val="22"/>
                <w:szCs w:val="22"/>
                <w:lang w:val="en-US"/>
              </w:rPr>
            </w:pPr>
          </w:p>
        </w:tc>
      </w:tr>
      <w:tr w:rsidR="00811EB9" w14:paraId="13889166" w14:textId="77777777"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14:paraId="4DDC2B6A" w14:textId="77777777"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654" w:type="dxa"/>
            <w:gridSpan w:val="5"/>
            <w:tcBorders>
              <w:top w:val="single" w:sz="4" w:space="0" w:color="000000"/>
              <w:left w:val="nil"/>
              <w:bottom w:val="single" w:sz="4" w:space="0" w:color="000000"/>
              <w:right w:val="single" w:sz="4" w:space="0" w:color="000000"/>
            </w:tcBorders>
            <w:hideMark/>
          </w:tcPr>
          <w:p w14:paraId="127A624F" w14:textId="77777777"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5167" w:type="dxa"/>
            <w:gridSpan w:val="11"/>
            <w:tcBorders>
              <w:top w:val="single" w:sz="4" w:space="0" w:color="000000"/>
              <w:left w:val="nil"/>
              <w:bottom w:val="single" w:sz="4" w:space="0" w:color="000000"/>
              <w:right w:val="single" w:sz="4" w:space="0" w:color="000000"/>
            </w:tcBorders>
          </w:tcPr>
          <w:p w14:paraId="7C1A2EF6" w14:textId="77777777" w:rsidR="00811EB9" w:rsidRPr="00D46EE3" w:rsidRDefault="001738C4" w:rsidP="00BB7218">
            <w:pPr>
              <w:spacing w:before="120"/>
              <w:rPr>
                <w:rFonts w:ascii="Times New Roman" w:hAnsi="Times New Roman"/>
                <w:sz w:val="22"/>
                <w:szCs w:val="22"/>
              </w:rPr>
            </w:pPr>
            <w:proofErr w:type="spellStart"/>
            <w:r>
              <w:rPr>
                <w:rFonts w:ascii="Times New Roman" w:hAnsi="Times New Roman"/>
                <w:sz w:val="22"/>
                <w:szCs w:val="22"/>
                <w:lang w:val="en-US"/>
              </w:rPr>
              <w:t>l</w:t>
            </w:r>
            <w:r w:rsidR="00BB7218">
              <w:rPr>
                <w:rFonts w:ascii="Times New Roman" w:hAnsi="Times New Roman"/>
                <w:sz w:val="22"/>
                <w:szCs w:val="22"/>
                <w:lang w:val="en-US"/>
              </w:rPr>
              <w:t>zzk</w:t>
            </w:r>
            <w:proofErr w:type="spellEnd"/>
            <w:r w:rsidR="00EB0CF8" w:rsidRPr="003D4BD5">
              <w:rPr>
                <w:rFonts w:ascii="Times New Roman" w:hAnsi="Times New Roman"/>
                <w:sz w:val="22"/>
                <w:szCs w:val="22"/>
              </w:rPr>
              <w:t>@</w:t>
            </w:r>
            <w:r w:rsidR="00BB7218">
              <w:rPr>
                <w:rFonts w:ascii="Times New Roman" w:hAnsi="Times New Roman"/>
                <w:sz w:val="22"/>
                <w:szCs w:val="22"/>
                <w:lang w:val="en-US"/>
              </w:rPr>
              <w:t>lzzk.com.ua</w:t>
            </w:r>
          </w:p>
        </w:tc>
      </w:tr>
      <w:tr w:rsidR="00811EB9" w14:paraId="615FEB80" w14:textId="77777777"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14:paraId="793EBD9C" w14:textId="77777777"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7" w:type="dxa"/>
            <w:gridSpan w:val="17"/>
            <w:tcBorders>
              <w:top w:val="single" w:sz="4" w:space="0" w:color="000000"/>
              <w:left w:val="nil"/>
              <w:bottom w:val="single" w:sz="4" w:space="0" w:color="000000"/>
              <w:right w:val="single" w:sz="4" w:space="0" w:color="000000"/>
            </w:tcBorders>
            <w:hideMark/>
          </w:tcPr>
          <w:p w14:paraId="76FCF56A" w14:textId="77777777"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811EB9" w14:paraId="4A9F3EDD" w14:textId="77777777" w:rsidTr="00EB0CF8">
        <w:trPr>
          <w:gridAfter w:val="2"/>
          <w:wAfter w:w="13280" w:type="dxa"/>
          <w:trHeight w:val="320"/>
        </w:trPr>
        <w:tc>
          <w:tcPr>
            <w:tcW w:w="768" w:type="dxa"/>
            <w:tcBorders>
              <w:top w:val="nil"/>
              <w:left w:val="single" w:sz="4" w:space="0" w:color="000000"/>
              <w:bottom w:val="single" w:sz="4" w:space="0" w:color="000000"/>
              <w:right w:val="single" w:sz="4" w:space="0" w:color="000000"/>
            </w:tcBorders>
            <w:hideMark/>
          </w:tcPr>
          <w:p w14:paraId="37DA816A" w14:textId="77777777"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3" w:type="dxa"/>
            <w:gridSpan w:val="3"/>
            <w:tcBorders>
              <w:top w:val="nil"/>
              <w:left w:val="nil"/>
              <w:bottom w:val="single" w:sz="4" w:space="0" w:color="000000"/>
              <w:right w:val="single" w:sz="4" w:space="0" w:color="000000"/>
            </w:tcBorders>
            <w:hideMark/>
          </w:tcPr>
          <w:p w14:paraId="54A39945" w14:textId="77777777"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4" w:type="dxa"/>
            <w:gridSpan w:val="14"/>
            <w:tcBorders>
              <w:top w:val="single" w:sz="4" w:space="0" w:color="000000"/>
              <w:left w:val="nil"/>
              <w:bottom w:val="single" w:sz="4" w:space="0" w:color="000000"/>
              <w:right w:val="single" w:sz="4" w:space="0" w:color="000000"/>
            </w:tcBorders>
            <w:hideMark/>
          </w:tcPr>
          <w:p w14:paraId="233BDD23" w14:textId="56C34A13" w:rsidR="00811EB9" w:rsidRPr="00BB7218" w:rsidRDefault="00271539" w:rsidP="00492FE7">
            <w:pPr>
              <w:pStyle w:val="a3"/>
              <w:ind w:firstLine="0"/>
              <w:rPr>
                <w:rFonts w:ascii="Times New Roman" w:hAnsi="Times New Roman"/>
                <w:color w:val="000000"/>
                <w:sz w:val="22"/>
                <w:szCs w:val="22"/>
              </w:rPr>
            </w:pPr>
            <w:r w:rsidRPr="00271539">
              <w:rPr>
                <w:rFonts w:ascii="Times New Roman" w:hAnsi="Times New Roman"/>
                <w:sz w:val="22"/>
                <w:szCs w:val="22"/>
              </w:rPr>
              <w:t xml:space="preserve">частини приміщень амбулаторії загальної практики сімейної медицини с. Липники , вул. </w:t>
            </w:r>
            <w:proofErr w:type="spellStart"/>
            <w:r w:rsidRPr="00271539">
              <w:rPr>
                <w:rFonts w:ascii="Times New Roman" w:hAnsi="Times New Roman"/>
                <w:sz w:val="22"/>
                <w:szCs w:val="22"/>
              </w:rPr>
              <w:t>Поршняньська</w:t>
            </w:r>
            <w:proofErr w:type="spellEnd"/>
            <w:r w:rsidRPr="00271539">
              <w:rPr>
                <w:rFonts w:ascii="Times New Roman" w:hAnsi="Times New Roman"/>
                <w:sz w:val="22"/>
                <w:szCs w:val="22"/>
              </w:rPr>
              <w:t xml:space="preserve">, буд 7, загальною площею 15, 1 м. </w:t>
            </w:r>
            <w:proofErr w:type="spellStart"/>
            <w:r w:rsidRPr="00271539">
              <w:rPr>
                <w:rFonts w:ascii="Times New Roman" w:hAnsi="Times New Roman"/>
                <w:sz w:val="22"/>
                <w:szCs w:val="22"/>
              </w:rPr>
              <w:t>кв</w:t>
            </w:r>
            <w:proofErr w:type="spellEnd"/>
            <w:r w:rsidRPr="00271539">
              <w:rPr>
                <w:rFonts w:ascii="Times New Roman" w:hAnsi="Times New Roman"/>
                <w:sz w:val="22"/>
                <w:szCs w:val="22"/>
              </w:rPr>
              <w:t>.</w:t>
            </w:r>
            <w:r w:rsidR="00BB7218" w:rsidRPr="00BB7218">
              <w:rPr>
                <w:rFonts w:ascii="Times New Roman" w:hAnsi="Times New Roman"/>
                <w:sz w:val="22"/>
                <w:szCs w:val="22"/>
              </w:rPr>
              <w:t xml:space="preserve">, що перебуває на балансі </w:t>
            </w:r>
            <w:r w:rsidRPr="00271539">
              <w:rPr>
                <w:rFonts w:ascii="Times New Roman" w:hAnsi="Times New Roman"/>
                <w:sz w:val="22"/>
                <w:szCs w:val="22"/>
              </w:rPr>
              <w:t>КОМУНАЛЬНЕ НЕКОМЕРЦІЙНЕ ПІДПРИЄМСТВО "ЦЕНТР ПЕРВИННОЇ МЕДИКО-САНІТАРНОЇ ДОПОМОГИ" СОЛОНКІВСЬКОЇ СІЛЬСЬКОЇ РАДИ ЛЬВІВСЬКОГО РАЙОНУ ЛЬВІВСЬКОЇ ОБЛАСТІ (КНП "ЦПМСД" СОЛОНКІВСЬКОЇ СІЛЬСЬКОЇ РАДИ)</w:t>
            </w:r>
          </w:p>
        </w:tc>
      </w:tr>
      <w:tr w:rsidR="00811EB9" w14:paraId="788D91C8" w14:textId="77777777" w:rsidTr="00EB0CF8">
        <w:trPr>
          <w:gridAfter w:val="2"/>
          <w:wAfter w:w="13280" w:type="dxa"/>
          <w:trHeight w:val="320"/>
        </w:trPr>
        <w:tc>
          <w:tcPr>
            <w:tcW w:w="768" w:type="dxa"/>
            <w:tcBorders>
              <w:top w:val="nil"/>
              <w:left w:val="single" w:sz="4" w:space="0" w:color="000000"/>
              <w:bottom w:val="single" w:sz="4" w:space="0" w:color="auto"/>
              <w:right w:val="single" w:sz="4" w:space="0" w:color="000000"/>
            </w:tcBorders>
            <w:hideMark/>
          </w:tcPr>
          <w:p w14:paraId="5A3B7222" w14:textId="77777777"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7" w:type="dxa"/>
            <w:gridSpan w:val="17"/>
            <w:tcBorders>
              <w:top w:val="nil"/>
              <w:left w:val="nil"/>
              <w:bottom w:val="single" w:sz="4" w:space="0" w:color="auto"/>
              <w:right w:val="single" w:sz="4" w:space="0" w:color="000000"/>
            </w:tcBorders>
          </w:tcPr>
          <w:p w14:paraId="359677FD" w14:textId="77777777" w:rsidR="00811EB9" w:rsidRDefault="00811EB9" w:rsidP="00CD4451">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14:paraId="6886057E" w14:textId="1CFDB0C4" w:rsidR="00811EB9" w:rsidRPr="00BB7218" w:rsidRDefault="00811EB9" w:rsidP="00BB7218">
            <w:pPr>
              <w:spacing w:before="120"/>
              <w:jc w:val="center"/>
              <w:rPr>
                <w:rFonts w:ascii="Times New Roman" w:hAnsi="Times New Roman"/>
                <w:color w:val="000000"/>
                <w:sz w:val="22"/>
                <w:szCs w:val="22"/>
                <w:lang w:val="ru-RU"/>
              </w:rPr>
            </w:pPr>
          </w:p>
        </w:tc>
      </w:tr>
      <w:tr w:rsidR="00811EB9" w14:paraId="5137BC39" w14:textId="77777777" w:rsidTr="00EB0CF8">
        <w:trPr>
          <w:gridAfter w:val="2"/>
          <w:wAfter w:w="13280" w:type="dxa"/>
          <w:trHeight w:val="320"/>
        </w:trPr>
        <w:tc>
          <w:tcPr>
            <w:tcW w:w="768" w:type="dxa"/>
            <w:tcBorders>
              <w:top w:val="single" w:sz="4" w:space="0" w:color="auto"/>
              <w:left w:val="single" w:sz="4" w:space="0" w:color="auto"/>
              <w:bottom w:val="single" w:sz="4" w:space="0" w:color="auto"/>
              <w:right w:val="single" w:sz="4" w:space="0" w:color="auto"/>
            </w:tcBorders>
            <w:hideMark/>
          </w:tcPr>
          <w:p w14:paraId="6A1E8BC8" w14:textId="77777777"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3" w:type="dxa"/>
            <w:gridSpan w:val="3"/>
            <w:tcBorders>
              <w:top w:val="single" w:sz="4" w:space="0" w:color="auto"/>
              <w:left w:val="single" w:sz="4" w:space="0" w:color="auto"/>
              <w:bottom w:val="single" w:sz="4" w:space="0" w:color="auto"/>
              <w:right w:val="single" w:sz="4" w:space="0" w:color="auto"/>
            </w:tcBorders>
            <w:hideMark/>
          </w:tcPr>
          <w:p w14:paraId="30E567AD" w14:textId="77777777" w:rsidR="00811EB9" w:rsidRDefault="00811EB9" w:rsidP="00CD4451">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4" w:type="dxa"/>
            <w:gridSpan w:val="14"/>
            <w:tcBorders>
              <w:top w:val="single" w:sz="4" w:space="0" w:color="auto"/>
              <w:left w:val="single" w:sz="4" w:space="0" w:color="auto"/>
              <w:bottom w:val="single" w:sz="4" w:space="0" w:color="auto"/>
              <w:right w:val="single" w:sz="4" w:space="0" w:color="auto"/>
            </w:tcBorders>
          </w:tcPr>
          <w:p w14:paraId="6BC72087" w14:textId="77777777" w:rsidR="00811EB9" w:rsidRDefault="00D3652D" w:rsidP="00CD4451">
            <w:pPr>
              <w:spacing w:before="120"/>
              <w:rPr>
                <w:rFonts w:ascii="Times New Roman" w:hAnsi="Times New Roman"/>
                <w:color w:val="000000"/>
                <w:sz w:val="22"/>
                <w:szCs w:val="22"/>
              </w:rPr>
            </w:pPr>
            <w:r>
              <w:rPr>
                <w:rFonts w:ascii="Times New Roman" w:hAnsi="Times New Roman"/>
                <w:color w:val="000000"/>
                <w:sz w:val="22"/>
                <w:szCs w:val="22"/>
              </w:rPr>
              <w:t>не належить</w:t>
            </w:r>
          </w:p>
        </w:tc>
      </w:tr>
      <w:tr w:rsidR="00811EB9" w14:paraId="515771C6" w14:textId="77777777" w:rsidTr="00EB0CF8">
        <w:trPr>
          <w:gridAfter w:val="2"/>
          <w:wAfter w:w="13280" w:type="dxa"/>
          <w:trHeight w:val="260"/>
        </w:trPr>
        <w:tc>
          <w:tcPr>
            <w:tcW w:w="768" w:type="dxa"/>
            <w:tcBorders>
              <w:top w:val="nil"/>
              <w:left w:val="single" w:sz="4" w:space="0" w:color="000000"/>
              <w:bottom w:val="single" w:sz="4" w:space="0" w:color="000000"/>
              <w:right w:val="single" w:sz="4" w:space="0" w:color="000000"/>
            </w:tcBorders>
            <w:hideMark/>
          </w:tcPr>
          <w:p w14:paraId="623CC72C" w14:textId="77777777"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5</w:t>
            </w:r>
          </w:p>
        </w:tc>
        <w:tc>
          <w:tcPr>
            <w:tcW w:w="9837" w:type="dxa"/>
            <w:gridSpan w:val="17"/>
            <w:tcBorders>
              <w:top w:val="single" w:sz="4" w:space="0" w:color="000000"/>
              <w:left w:val="nil"/>
              <w:bottom w:val="single" w:sz="4" w:space="0" w:color="000000"/>
              <w:right w:val="single" w:sz="4" w:space="0" w:color="000000"/>
            </w:tcBorders>
            <w:hideMark/>
          </w:tcPr>
          <w:p w14:paraId="50B1D579" w14:textId="77777777" w:rsidR="00811EB9" w:rsidRDefault="00811EB9" w:rsidP="00CD4451">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811EB9" w14:paraId="54FD245C" w14:textId="77777777" w:rsidTr="00EB0CF8">
        <w:trPr>
          <w:gridAfter w:val="2"/>
          <w:wAfter w:w="13280" w:type="dxa"/>
          <w:trHeight w:val="505"/>
        </w:trPr>
        <w:tc>
          <w:tcPr>
            <w:tcW w:w="768" w:type="dxa"/>
            <w:tcBorders>
              <w:top w:val="single" w:sz="4" w:space="0" w:color="000000"/>
              <w:left w:val="single" w:sz="4" w:space="0" w:color="000000"/>
              <w:bottom w:val="single" w:sz="4" w:space="0" w:color="auto"/>
              <w:right w:val="single" w:sz="4" w:space="0" w:color="000000"/>
            </w:tcBorders>
            <w:hideMark/>
          </w:tcPr>
          <w:p w14:paraId="22B4AB92" w14:textId="77777777"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7" w:type="dxa"/>
            <w:gridSpan w:val="17"/>
            <w:tcBorders>
              <w:top w:val="nil"/>
              <w:left w:val="nil"/>
              <w:bottom w:val="single" w:sz="4" w:space="0" w:color="000000"/>
              <w:right w:val="single" w:sz="4" w:space="0" w:color="000000"/>
            </w:tcBorders>
            <w:hideMark/>
          </w:tcPr>
          <w:p w14:paraId="0826D66F" w14:textId="77777777" w:rsidR="00811EB9" w:rsidRDefault="00811EB9" w:rsidP="00D64336">
            <w:pPr>
              <w:spacing w:before="120"/>
              <w:jc w:val="center"/>
              <w:rPr>
                <w:rFonts w:ascii="Times New Roman" w:hAnsi="Times New Roman"/>
                <w:color w:val="000000"/>
                <w:sz w:val="22"/>
                <w:szCs w:val="22"/>
              </w:rPr>
            </w:pPr>
            <w:r w:rsidRPr="008255AB">
              <w:rPr>
                <w:rFonts w:ascii="Times New Roman" w:hAnsi="Times New Roman"/>
                <w:b/>
                <w:sz w:val="22"/>
                <w:szCs w:val="22"/>
              </w:rPr>
              <w:t>(</w:t>
            </w:r>
            <w:r w:rsidR="00D64336">
              <w:rPr>
                <w:rFonts w:ascii="Times New Roman" w:hAnsi="Times New Roman"/>
                <w:b/>
                <w:sz w:val="22"/>
                <w:szCs w:val="22"/>
              </w:rPr>
              <w:t>В</w:t>
            </w:r>
            <w:r w:rsidRPr="008255AB">
              <w:rPr>
                <w:rFonts w:ascii="Times New Roman" w:hAnsi="Times New Roman"/>
                <w:b/>
                <w:sz w:val="22"/>
                <w:szCs w:val="22"/>
              </w:rPr>
              <w:t>) продовження</w:t>
            </w:r>
            <w:r w:rsidRPr="0031102D">
              <w:rPr>
                <w:rFonts w:ascii="Times New Roman" w:hAnsi="Times New Roman"/>
                <w:b/>
                <w:sz w:val="22"/>
                <w:szCs w:val="22"/>
              </w:rPr>
              <w:t xml:space="preserve"> – </w:t>
            </w:r>
            <w:r w:rsidR="00D64336">
              <w:rPr>
                <w:rFonts w:ascii="Times New Roman" w:hAnsi="Times New Roman"/>
                <w:b/>
                <w:sz w:val="22"/>
                <w:szCs w:val="22"/>
              </w:rPr>
              <w:t xml:space="preserve">за результатами </w:t>
            </w:r>
            <w:r w:rsidRPr="0031102D">
              <w:rPr>
                <w:rFonts w:ascii="Times New Roman" w:hAnsi="Times New Roman"/>
                <w:b/>
                <w:sz w:val="22"/>
                <w:szCs w:val="22"/>
              </w:rPr>
              <w:t>проведення аукціону</w:t>
            </w:r>
          </w:p>
        </w:tc>
      </w:tr>
      <w:tr w:rsidR="00811EB9" w14:paraId="26E2E09C" w14:textId="77777777"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14:paraId="0E68B491" w14:textId="77777777"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7" w:type="dxa"/>
            <w:gridSpan w:val="17"/>
            <w:tcBorders>
              <w:top w:val="single" w:sz="4" w:space="0" w:color="000000"/>
              <w:left w:val="nil"/>
              <w:bottom w:val="single" w:sz="4" w:space="0" w:color="000000"/>
              <w:right w:val="single" w:sz="4" w:space="0" w:color="000000"/>
            </w:tcBorders>
            <w:hideMark/>
          </w:tcPr>
          <w:p w14:paraId="61E3DBAA" w14:textId="77777777"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14:paraId="7D6F0369" w14:textId="77777777" w:rsidR="00811EB9" w:rsidRDefault="00811EB9" w:rsidP="00CD4451">
            <w:pPr>
              <w:spacing w:before="120"/>
              <w:jc w:val="center"/>
              <w:rPr>
                <w:rFonts w:ascii="Times New Roman" w:hAnsi="Times New Roman"/>
                <w:color w:val="000000"/>
                <w:sz w:val="22"/>
                <w:szCs w:val="22"/>
              </w:rPr>
            </w:pPr>
          </w:p>
        </w:tc>
      </w:tr>
      <w:tr w:rsidR="00811EB9" w14:paraId="4EAD4430" w14:textId="77777777"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14:paraId="68CF981C" w14:textId="77777777"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14:paraId="7F0B6966" w14:textId="77777777" w:rsidR="00811EB9" w:rsidRDefault="00811EB9" w:rsidP="00CD4451">
            <w:pPr>
              <w:spacing w:before="120"/>
              <w:ind w:left="-101" w:right="-76"/>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14:paraId="73D7583A" w14:textId="77777777" w:rsidR="00811EB9" w:rsidRDefault="00811EB9" w:rsidP="00A2403C">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і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2020 р., №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
        </w:tc>
        <w:tc>
          <w:tcPr>
            <w:tcW w:w="6614" w:type="dxa"/>
            <w:gridSpan w:val="14"/>
            <w:tcBorders>
              <w:top w:val="single" w:sz="4" w:space="0" w:color="000000"/>
              <w:left w:val="nil"/>
              <w:bottom w:val="single" w:sz="4" w:space="0" w:color="000000"/>
              <w:right w:val="single" w:sz="4" w:space="0" w:color="000000"/>
            </w:tcBorders>
            <w:hideMark/>
          </w:tcPr>
          <w:p w14:paraId="276091BF" w14:textId="77777777" w:rsidR="009A0D32" w:rsidRDefault="009A0D32" w:rsidP="00CD4451">
            <w:pPr>
              <w:spacing w:before="120"/>
              <w:rPr>
                <w:rFonts w:ascii="Times New Roman" w:hAnsi="Times New Roman"/>
                <w:color w:val="000000"/>
                <w:sz w:val="22"/>
                <w:szCs w:val="22"/>
              </w:rPr>
            </w:pPr>
            <w:r>
              <w:rPr>
                <w:rFonts w:ascii="Times New Roman" w:hAnsi="Times New Roman"/>
                <w:color w:val="000000"/>
                <w:sz w:val="22"/>
                <w:szCs w:val="22"/>
              </w:rPr>
              <w:t xml:space="preserve"> </w:t>
            </w:r>
          </w:p>
          <w:p w14:paraId="3EC41CC9" w14:textId="77777777" w:rsidR="00E91D5E" w:rsidRDefault="000E1443" w:rsidP="00E91D5E">
            <w:pPr>
              <w:spacing w:before="120"/>
              <w:rPr>
                <w:rFonts w:ascii="Times New Roman" w:hAnsi="Times New Roman"/>
                <w:color w:val="000000"/>
                <w:sz w:val="22"/>
                <w:szCs w:val="22"/>
                <w:lang w:val="ru-RU"/>
              </w:rPr>
            </w:pPr>
            <w:r>
              <w:rPr>
                <w:rFonts w:ascii="Times New Roman" w:hAnsi="Times New Roman"/>
                <w:color w:val="000000"/>
                <w:sz w:val="22"/>
                <w:szCs w:val="22"/>
                <w:lang w:val="ru-RU"/>
              </w:rPr>
              <w:t>сума (</w:t>
            </w:r>
            <w:proofErr w:type="spellStart"/>
            <w:r>
              <w:rPr>
                <w:rFonts w:ascii="Times New Roman" w:hAnsi="Times New Roman"/>
                <w:color w:val="000000"/>
                <w:sz w:val="22"/>
                <w:szCs w:val="22"/>
                <w:lang w:val="ru-RU"/>
              </w:rPr>
              <w:t>гривень</w:t>
            </w:r>
            <w:proofErr w:type="spellEnd"/>
            <w:r>
              <w:rPr>
                <w:rFonts w:ascii="Times New Roman" w:hAnsi="Times New Roman"/>
                <w:color w:val="000000"/>
                <w:sz w:val="22"/>
                <w:szCs w:val="22"/>
                <w:lang w:val="ru-RU"/>
              </w:rPr>
              <w:t xml:space="preserve">), без </w:t>
            </w:r>
            <w:proofErr w:type="spellStart"/>
            <w:r>
              <w:rPr>
                <w:rFonts w:ascii="Times New Roman" w:hAnsi="Times New Roman"/>
                <w:color w:val="000000"/>
                <w:sz w:val="22"/>
                <w:szCs w:val="22"/>
                <w:lang w:val="ru-RU"/>
              </w:rPr>
              <w:t>податку</w:t>
            </w:r>
            <w:proofErr w:type="spellEnd"/>
            <w:r>
              <w:rPr>
                <w:rFonts w:ascii="Times New Roman" w:hAnsi="Times New Roman"/>
                <w:color w:val="000000"/>
                <w:sz w:val="22"/>
                <w:szCs w:val="22"/>
                <w:lang w:val="ru-RU"/>
              </w:rPr>
              <w:t xml:space="preserve"> на </w:t>
            </w:r>
            <w:proofErr w:type="spellStart"/>
            <w:r>
              <w:rPr>
                <w:rFonts w:ascii="Times New Roman" w:hAnsi="Times New Roman"/>
                <w:color w:val="000000"/>
                <w:sz w:val="22"/>
                <w:szCs w:val="22"/>
                <w:lang w:val="ru-RU"/>
              </w:rPr>
              <w:t>додану</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вартість</w:t>
            </w:r>
            <w:proofErr w:type="spellEnd"/>
            <w:r>
              <w:rPr>
                <w:rFonts w:ascii="Times New Roman" w:hAnsi="Times New Roman"/>
                <w:color w:val="000000"/>
                <w:sz w:val="22"/>
                <w:szCs w:val="22"/>
                <w:lang w:val="ru-RU"/>
              </w:rPr>
              <w:t xml:space="preserve">  </w:t>
            </w:r>
          </w:p>
          <w:p w14:paraId="0491210B" w14:textId="6ECB584D" w:rsidR="00811EB9" w:rsidRDefault="00271539" w:rsidP="00BB7218">
            <w:pPr>
              <w:spacing w:before="120"/>
              <w:rPr>
                <w:rFonts w:ascii="Times New Roman" w:hAnsi="Times New Roman"/>
                <w:color w:val="000000"/>
                <w:sz w:val="22"/>
                <w:szCs w:val="22"/>
              </w:rPr>
            </w:pPr>
            <w:r>
              <w:rPr>
                <w:rFonts w:ascii="Times New Roman" w:hAnsi="Times New Roman"/>
                <w:color w:val="000000"/>
                <w:sz w:val="22"/>
                <w:szCs w:val="22"/>
              </w:rPr>
              <w:t>48300</w:t>
            </w:r>
            <w:r w:rsidR="00E91D5E">
              <w:rPr>
                <w:rFonts w:ascii="Times New Roman" w:hAnsi="Times New Roman"/>
                <w:color w:val="000000"/>
                <w:sz w:val="22"/>
                <w:szCs w:val="22"/>
                <w:lang w:val="ru-RU"/>
              </w:rPr>
              <w:t xml:space="preserve"> грн.</w:t>
            </w:r>
          </w:p>
        </w:tc>
      </w:tr>
      <w:tr w:rsidR="00811EB9" w14:paraId="288D17B9" w14:textId="77777777"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14:paraId="681DD12F" w14:textId="77777777"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3" w:type="dxa"/>
            <w:gridSpan w:val="3"/>
            <w:tcBorders>
              <w:top w:val="single" w:sz="4" w:space="0" w:color="000000"/>
              <w:left w:val="nil"/>
              <w:bottom w:val="single" w:sz="4" w:space="0" w:color="000000"/>
              <w:right w:val="single" w:sz="4" w:space="0" w:color="000000"/>
            </w:tcBorders>
            <w:hideMark/>
          </w:tcPr>
          <w:p w14:paraId="5AEED98E" w14:textId="77777777"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9"/>
            <w:tcBorders>
              <w:top w:val="single" w:sz="4" w:space="0" w:color="000000"/>
              <w:left w:val="nil"/>
              <w:bottom w:val="single" w:sz="4" w:space="0" w:color="000000"/>
              <w:right w:val="single" w:sz="4" w:space="0" w:color="000000"/>
            </w:tcBorders>
          </w:tcPr>
          <w:p w14:paraId="181D027E" w14:textId="56D051CD" w:rsidR="00811EB9" w:rsidRPr="005F69C3" w:rsidRDefault="00271539" w:rsidP="00373185">
            <w:pPr>
              <w:spacing w:before="120"/>
              <w:rPr>
                <w:rFonts w:ascii="Times New Roman" w:hAnsi="Times New Roman"/>
                <w:color w:val="000000"/>
                <w:sz w:val="22"/>
                <w:szCs w:val="22"/>
              </w:rPr>
            </w:pPr>
            <w:r w:rsidRPr="00271539">
              <w:rPr>
                <w:rFonts w:ascii="Times New Roman" w:hAnsi="Times New Roman"/>
                <w:color w:val="000000"/>
                <w:sz w:val="22"/>
                <w:szCs w:val="22"/>
              </w:rPr>
              <w:t>ФОП "Бублик Андрій Романович"</w:t>
            </w:r>
          </w:p>
        </w:tc>
        <w:tc>
          <w:tcPr>
            <w:tcW w:w="2996" w:type="dxa"/>
            <w:gridSpan w:val="5"/>
            <w:tcBorders>
              <w:top w:val="single" w:sz="4" w:space="0" w:color="000000"/>
              <w:left w:val="nil"/>
              <w:bottom w:val="single" w:sz="4" w:space="0" w:color="000000"/>
              <w:right w:val="single" w:sz="4" w:space="0" w:color="000000"/>
            </w:tcBorders>
          </w:tcPr>
          <w:p w14:paraId="2BF55073" w14:textId="77777777"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дата оцінки</w:t>
            </w:r>
          </w:p>
          <w:p w14:paraId="7D1C19D9" w14:textId="45860041" w:rsidR="00811EB9" w:rsidRDefault="00811EB9" w:rsidP="00CD4451">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sidR="003E0CA5">
              <w:rPr>
                <w:rFonts w:ascii="Times New Roman" w:hAnsi="Times New Roman"/>
                <w:color w:val="000000"/>
                <w:sz w:val="22"/>
                <w:szCs w:val="22"/>
                <w:lang w:val="ru-RU"/>
              </w:rPr>
              <w:t>15</w:t>
            </w:r>
            <w:r w:rsidRPr="00C40306">
              <w:rPr>
                <w:rFonts w:ascii="Times New Roman" w:hAnsi="Times New Roman"/>
                <w:color w:val="000000"/>
                <w:sz w:val="22"/>
                <w:szCs w:val="22"/>
                <w:lang w:val="ru-RU"/>
              </w:rPr>
              <w:t>”</w:t>
            </w:r>
            <w:r>
              <w:rPr>
                <w:rFonts w:ascii="Times New Roman" w:hAnsi="Times New Roman"/>
                <w:color w:val="000000"/>
                <w:sz w:val="22"/>
                <w:szCs w:val="22"/>
              </w:rPr>
              <w:t xml:space="preserve"> </w:t>
            </w:r>
            <w:r w:rsidR="003E0CA5">
              <w:rPr>
                <w:rFonts w:ascii="Times New Roman" w:hAnsi="Times New Roman"/>
                <w:color w:val="000000"/>
                <w:sz w:val="22"/>
                <w:szCs w:val="22"/>
              </w:rPr>
              <w:t xml:space="preserve">березня </w:t>
            </w:r>
            <w:r>
              <w:rPr>
                <w:rFonts w:ascii="Times New Roman" w:hAnsi="Times New Roman"/>
                <w:color w:val="000000"/>
                <w:sz w:val="22"/>
                <w:szCs w:val="22"/>
              </w:rPr>
              <w:t>20</w:t>
            </w:r>
            <w:r w:rsidR="002D7123">
              <w:rPr>
                <w:rFonts w:ascii="Times New Roman" w:hAnsi="Times New Roman"/>
                <w:color w:val="000000"/>
                <w:sz w:val="22"/>
                <w:szCs w:val="22"/>
              </w:rPr>
              <w:t>2</w:t>
            </w:r>
            <w:r w:rsidR="003E0CA5">
              <w:rPr>
                <w:rFonts w:ascii="Times New Roman" w:hAnsi="Times New Roman"/>
                <w:color w:val="000000"/>
                <w:sz w:val="22"/>
                <w:szCs w:val="22"/>
              </w:rPr>
              <w:t>1</w:t>
            </w:r>
            <w:r w:rsidR="002D7123">
              <w:rPr>
                <w:rFonts w:ascii="Times New Roman" w:hAnsi="Times New Roman"/>
                <w:color w:val="000000"/>
                <w:sz w:val="22"/>
                <w:szCs w:val="22"/>
              </w:rPr>
              <w:t xml:space="preserve"> </w:t>
            </w:r>
            <w:r>
              <w:rPr>
                <w:rFonts w:ascii="Times New Roman" w:hAnsi="Times New Roman"/>
                <w:color w:val="000000"/>
                <w:sz w:val="22"/>
                <w:szCs w:val="22"/>
              </w:rPr>
              <w:t>р.</w:t>
            </w:r>
          </w:p>
          <w:p w14:paraId="3A18A460" w14:textId="77777777"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14:paraId="5E66CB2B" w14:textId="39EB0B67" w:rsidR="00811EB9" w:rsidRDefault="00811EB9" w:rsidP="00373185">
            <w:pPr>
              <w:spacing w:before="120"/>
              <w:rPr>
                <w:rFonts w:ascii="Times New Roman" w:hAnsi="Times New Roman"/>
                <w:color w:val="000000"/>
                <w:sz w:val="22"/>
                <w:szCs w:val="22"/>
              </w:rPr>
            </w:pPr>
            <w:r w:rsidRPr="002D7123">
              <w:rPr>
                <w:rFonts w:ascii="Times New Roman" w:hAnsi="Times New Roman"/>
                <w:color w:val="000000"/>
                <w:sz w:val="22"/>
                <w:szCs w:val="22"/>
                <w:lang w:val="ru-RU"/>
              </w:rPr>
              <w:t>“</w:t>
            </w:r>
            <w:r w:rsidR="003E0CA5">
              <w:rPr>
                <w:rFonts w:ascii="Times New Roman" w:hAnsi="Times New Roman"/>
                <w:color w:val="000000"/>
                <w:sz w:val="22"/>
                <w:szCs w:val="22"/>
                <w:lang w:val="ru-RU"/>
              </w:rPr>
              <w:t>15</w:t>
            </w:r>
            <w:r w:rsidRPr="002D7123">
              <w:rPr>
                <w:rFonts w:ascii="Times New Roman" w:hAnsi="Times New Roman"/>
                <w:color w:val="000000"/>
                <w:sz w:val="22"/>
                <w:szCs w:val="22"/>
                <w:lang w:val="ru-RU"/>
              </w:rPr>
              <w:t>”</w:t>
            </w:r>
            <w:r w:rsidR="003E0CA5">
              <w:rPr>
                <w:rFonts w:ascii="Times New Roman" w:hAnsi="Times New Roman"/>
                <w:color w:val="000000"/>
                <w:sz w:val="22"/>
                <w:szCs w:val="22"/>
              </w:rPr>
              <w:t xml:space="preserve"> </w:t>
            </w:r>
            <w:r w:rsidR="003E0CA5">
              <w:rPr>
                <w:rFonts w:ascii="Times New Roman" w:hAnsi="Times New Roman"/>
                <w:color w:val="000000"/>
                <w:sz w:val="22"/>
                <w:szCs w:val="22"/>
              </w:rPr>
              <w:t>березня 2021 р</w:t>
            </w:r>
            <w:r w:rsidR="002D7123">
              <w:rPr>
                <w:rFonts w:ascii="Times New Roman" w:hAnsi="Times New Roman"/>
                <w:color w:val="000000"/>
                <w:sz w:val="22"/>
                <w:szCs w:val="22"/>
              </w:rPr>
              <w:t>.</w:t>
            </w:r>
          </w:p>
        </w:tc>
      </w:tr>
      <w:tr w:rsidR="00811EB9" w14:paraId="4ABFC91C" w14:textId="77777777"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14:paraId="47D3EBA6" w14:textId="77777777"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3" w:type="dxa"/>
            <w:gridSpan w:val="3"/>
            <w:tcBorders>
              <w:top w:val="single" w:sz="4" w:space="0" w:color="000000"/>
              <w:left w:val="nil"/>
              <w:bottom w:val="single" w:sz="4" w:space="0" w:color="000000"/>
              <w:right w:val="single" w:sz="4" w:space="0" w:color="000000"/>
            </w:tcBorders>
            <w:hideMark/>
          </w:tcPr>
          <w:p w14:paraId="2804182C" w14:textId="77777777"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9"/>
            <w:tcBorders>
              <w:top w:val="single" w:sz="4" w:space="0" w:color="000000"/>
              <w:left w:val="nil"/>
              <w:bottom w:val="single" w:sz="4" w:space="0" w:color="000000"/>
              <w:right w:val="single" w:sz="4" w:space="0" w:color="000000"/>
            </w:tcBorders>
          </w:tcPr>
          <w:p w14:paraId="402013CB" w14:textId="092142B7" w:rsidR="00811EB9" w:rsidRDefault="00811EB9" w:rsidP="00CD4451">
            <w:pPr>
              <w:spacing w:before="120"/>
              <w:rPr>
                <w:rFonts w:ascii="Times New Roman" w:hAnsi="Times New Roman"/>
                <w:color w:val="000000"/>
                <w:sz w:val="22"/>
                <w:szCs w:val="22"/>
              </w:rPr>
            </w:pPr>
          </w:p>
        </w:tc>
        <w:tc>
          <w:tcPr>
            <w:tcW w:w="2996" w:type="dxa"/>
            <w:gridSpan w:val="5"/>
            <w:tcBorders>
              <w:top w:val="single" w:sz="4" w:space="0" w:color="000000"/>
              <w:left w:val="nil"/>
              <w:bottom w:val="single" w:sz="4" w:space="0" w:color="000000"/>
              <w:right w:val="single" w:sz="4" w:space="0" w:color="000000"/>
            </w:tcBorders>
          </w:tcPr>
          <w:p w14:paraId="29A43B59" w14:textId="77777777"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14:paraId="1C858EB0" w14:textId="77777777" w:rsidR="00811EB9" w:rsidRDefault="00811EB9" w:rsidP="00373185">
            <w:pPr>
              <w:spacing w:before="120"/>
              <w:rPr>
                <w:rFonts w:ascii="Times New Roman" w:hAnsi="Times New Roman"/>
                <w:color w:val="000000"/>
                <w:sz w:val="22"/>
                <w:szCs w:val="22"/>
              </w:rPr>
            </w:pPr>
            <w:r>
              <w:rPr>
                <w:rFonts w:ascii="Times New Roman" w:hAnsi="Times New Roman"/>
                <w:color w:val="000000"/>
                <w:sz w:val="22"/>
                <w:szCs w:val="22"/>
                <w:lang w:val="en-US"/>
              </w:rPr>
              <w:t>“</w:t>
            </w:r>
            <w:r w:rsidR="00373185">
              <w:rPr>
                <w:rFonts w:ascii="Times New Roman" w:hAnsi="Times New Roman"/>
                <w:color w:val="000000"/>
                <w:sz w:val="22"/>
                <w:szCs w:val="22"/>
              </w:rPr>
              <w:t>16</w:t>
            </w:r>
            <w:r>
              <w:rPr>
                <w:rFonts w:ascii="Times New Roman" w:hAnsi="Times New Roman"/>
                <w:color w:val="000000"/>
                <w:sz w:val="22"/>
                <w:szCs w:val="22"/>
                <w:lang w:val="en-US"/>
              </w:rPr>
              <w:t>”</w:t>
            </w:r>
            <w:r w:rsidR="00373185">
              <w:rPr>
                <w:rFonts w:ascii="Times New Roman" w:hAnsi="Times New Roman"/>
                <w:color w:val="000000"/>
                <w:sz w:val="22"/>
                <w:szCs w:val="22"/>
              </w:rPr>
              <w:t>грудня</w:t>
            </w:r>
            <w:r>
              <w:rPr>
                <w:rFonts w:ascii="Times New Roman" w:hAnsi="Times New Roman"/>
                <w:color w:val="000000"/>
                <w:sz w:val="22"/>
                <w:szCs w:val="22"/>
              </w:rPr>
              <w:t xml:space="preserve"> 20</w:t>
            </w:r>
            <w:r w:rsidR="002D7123">
              <w:rPr>
                <w:rFonts w:ascii="Times New Roman" w:hAnsi="Times New Roman"/>
                <w:color w:val="000000"/>
                <w:sz w:val="22"/>
                <w:szCs w:val="22"/>
              </w:rPr>
              <w:t xml:space="preserve">20 </w:t>
            </w:r>
            <w:r>
              <w:rPr>
                <w:rFonts w:ascii="Times New Roman" w:hAnsi="Times New Roman"/>
                <w:color w:val="000000"/>
                <w:sz w:val="22"/>
                <w:szCs w:val="22"/>
              </w:rPr>
              <w:t>р.</w:t>
            </w:r>
          </w:p>
        </w:tc>
      </w:tr>
      <w:tr w:rsidR="00811EB9" w14:paraId="09FB2153" w14:textId="77777777"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14:paraId="3A93027A" w14:textId="77777777" w:rsidR="00811EB9" w:rsidRDefault="00811EB9" w:rsidP="00CD4451">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7" w:type="dxa"/>
            <w:gridSpan w:val="17"/>
            <w:tcBorders>
              <w:top w:val="single" w:sz="4" w:space="0" w:color="000000"/>
              <w:left w:val="nil"/>
              <w:bottom w:val="single" w:sz="4" w:space="0" w:color="000000"/>
              <w:right w:val="single" w:sz="4" w:space="0" w:color="000000"/>
            </w:tcBorders>
            <w:hideMark/>
          </w:tcPr>
          <w:p w14:paraId="34D2CADA" w14:textId="77777777"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14:paraId="15BCE072" w14:textId="77777777" w:rsidR="00811EB9" w:rsidRDefault="00811EB9" w:rsidP="00CD4451">
            <w:pPr>
              <w:spacing w:before="120"/>
              <w:jc w:val="center"/>
              <w:rPr>
                <w:rFonts w:ascii="Times New Roman" w:hAnsi="Times New Roman"/>
                <w:color w:val="000000"/>
                <w:sz w:val="22"/>
                <w:szCs w:val="22"/>
              </w:rPr>
            </w:pPr>
          </w:p>
        </w:tc>
      </w:tr>
      <w:tr w:rsidR="00811EB9" w14:paraId="54487358" w14:textId="77777777"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14:paraId="023A3191" w14:textId="77777777" w:rsidR="00811EB9" w:rsidRDefault="00811EB9" w:rsidP="00CD4451">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14:paraId="0D8C34F0" w14:textId="77777777" w:rsidR="00811EB9" w:rsidRDefault="00811EB9" w:rsidP="00CD4451">
            <w:pPr>
              <w:spacing w:before="120"/>
              <w:ind w:left="-73" w:right="-34"/>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14:paraId="56D78393" w14:textId="77777777"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4" w:type="dxa"/>
            <w:gridSpan w:val="14"/>
            <w:tcBorders>
              <w:top w:val="single" w:sz="4" w:space="0" w:color="000000"/>
              <w:left w:val="nil"/>
              <w:bottom w:val="single" w:sz="4" w:space="0" w:color="000000"/>
              <w:right w:val="single" w:sz="4" w:space="0" w:color="000000"/>
            </w:tcBorders>
            <w:hideMark/>
          </w:tcPr>
          <w:p w14:paraId="24DF8B93" w14:textId="77777777" w:rsidR="00E91D5E" w:rsidRDefault="00197DDE" w:rsidP="00197DDE">
            <w:pPr>
              <w:spacing w:before="120"/>
              <w:rPr>
                <w:rFonts w:ascii="Times New Roman" w:hAnsi="Times New Roman"/>
                <w:color w:val="000000"/>
                <w:sz w:val="22"/>
                <w:szCs w:val="22"/>
                <w:lang w:val="ru-RU"/>
              </w:rPr>
            </w:pPr>
            <w:r>
              <w:rPr>
                <w:rFonts w:ascii="Times New Roman" w:hAnsi="Times New Roman"/>
                <w:color w:val="000000"/>
                <w:sz w:val="22"/>
                <w:szCs w:val="22"/>
                <w:lang w:val="ru-RU"/>
              </w:rPr>
              <w:t>сума (</w:t>
            </w:r>
            <w:proofErr w:type="spellStart"/>
            <w:r>
              <w:rPr>
                <w:rFonts w:ascii="Times New Roman" w:hAnsi="Times New Roman"/>
                <w:color w:val="000000"/>
                <w:sz w:val="22"/>
                <w:szCs w:val="22"/>
                <w:lang w:val="ru-RU"/>
              </w:rPr>
              <w:t>гривень</w:t>
            </w:r>
            <w:proofErr w:type="spellEnd"/>
            <w:r>
              <w:rPr>
                <w:rFonts w:ascii="Times New Roman" w:hAnsi="Times New Roman"/>
                <w:color w:val="000000"/>
                <w:sz w:val="22"/>
                <w:szCs w:val="22"/>
                <w:lang w:val="ru-RU"/>
              </w:rPr>
              <w:t xml:space="preserve">), без </w:t>
            </w:r>
            <w:proofErr w:type="spellStart"/>
            <w:r>
              <w:rPr>
                <w:rFonts w:ascii="Times New Roman" w:hAnsi="Times New Roman"/>
                <w:color w:val="000000"/>
                <w:sz w:val="22"/>
                <w:szCs w:val="22"/>
                <w:lang w:val="ru-RU"/>
              </w:rPr>
              <w:t>податку</w:t>
            </w:r>
            <w:proofErr w:type="spellEnd"/>
            <w:r>
              <w:rPr>
                <w:rFonts w:ascii="Times New Roman" w:hAnsi="Times New Roman"/>
                <w:color w:val="000000"/>
                <w:sz w:val="22"/>
                <w:szCs w:val="22"/>
                <w:lang w:val="ru-RU"/>
              </w:rPr>
              <w:t xml:space="preserve"> на </w:t>
            </w:r>
            <w:proofErr w:type="spellStart"/>
            <w:r>
              <w:rPr>
                <w:rFonts w:ascii="Times New Roman" w:hAnsi="Times New Roman"/>
                <w:color w:val="000000"/>
                <w:sz w:val="22"/>
                <w:szCs w:val="22"/>
                <w:lang w:val="ru-RU"/>
              </w:rPr>
              <w:t>додану</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вартість</w:t>
            </w:r>
            <w:proofErr w:type="spellEnd"/>
            <w:r>
              <w:rPr>
                <w:rFonts w:ascii="Times New Roman" w:hAnsi="Times New Roman"/>
                <w:color w:val="000000"/>
                <w:sz w:val="22"/>
                <w:szCs w:val="22"/>
                <w:lang w:val="ru-RU"/>
              </w:rPr>
              <w:t xml:space="preserve">  </w:t>
            </w:r>
          </w:p>
          <w:p w14:paraId="2EFA52D5" w14:textId="3388FB08" w:rsidR="00811EB9" w:rsidRDefault="003E0CA5" w:rsidP="006979C4">
            <w:pPr>
              <w:spacing w:before="120"/>
              <w:rPr>
                <w:rFonts w:ascii="Times New Roman" w:hAnsi="Times New Roman"/>
                <w:color w:val="000000"/>
                <w:sz w:val="22"/>
                <w:szCs w:val="22"/>
              </w:rPr>
            </w:pPr>
            <w:r>
              <w:rPr>
                <w:rFonts w:ascii="Times New Roman" w:hAnsi="Times New Roman"/>
                <w:color w:val="000000"/>
                <w:sz w:val="22"/>
                <w:szCs w:val="22"/>
              </w:rPr>
              <w:t>48300</w:t>
            </w:r>
            <w:r>
              <w:rPr>
                <w:rFonts w:ascii="Times New Roman" w:hAnsi="Times New Roman"/>
                <w:color w:val="000000"/>
                <w:sz w:val="22"/>
                <w:szCs w:val="22"/>
              </w:rPr>
              <w:t xml:space="preserve"> </w:t>
            </w:r>
            <w:r w:rsidR="00E91D5E">
              <w:rPr>
                <w:rFonts w:ascii="Times New Roman" w:hAnsi="Times New Roman"/>
                <w:color w:val="000000"/>
                <w:sz w:val="22"/>
                <w:szCs w:val="22"/>
                <w:lang w:val="ru-RU"/>
              </w:rPr>
              <w:t>грн.</w:t>
            </w:r>
          </w:p>
        </w:tc>
      </w:tr>
      <w:tr w:rsidR="00EB0CF8" w14:paraId="3039F61B" w14:textId="77777777" w:rsidTr="00EB0CF8">
        <w:trPr>
          <w:trHeight w:val="320"/>
        </w:trPr>
        <w:tc>
          <w:tcPr>
            <w:tcW w:w="10605" w:type="dxa"/>
            <w:gridSpan w:val="18"/>
            <w:tcBorders>
              <w:top w:val="single" w:sz="4" w:space="0" w:color="000000"/>
              <w:left w:val="single" w:sz="4" w:space="0" w:color="000000"/>
              <w:bottom w:val="single" w:sz="4" w:space="0" w:color="000000"/>
              <w:right w:val="single" w:sz="4" w:space="0" w:color="000000"/>
            </w:tcBorders>
            <w:hideMark/>
          </w:tcPr>
          <w:tbl>
            <w:tblPr>
              <w:tblW w:w="10320" w:type="dxa"/>
              <w:tblLayout w:type="fixed"/>
              <w:tblLook w:val="04A0" w:firstRow="1" w:lastRow="0" w:firstColumn="1" w:lastColumn="0" w:noHBand="0" w:noVBand="1"/>
            </w:tblPr>
            <w:tblGrid>
              <w:gridCol w:w="596"/>
              <w:gridCol w:w="3374"/>
              <w:gridCol w:w="6350"/>
            </w:tblGrid>
            <w:tr w:rsidR="00EB0CF8" w:rsidRPr="006806AC" w14:paraId="7772DC8A" w14:textId="77777777" w:rsidTr="00EB0CF8">
              <w:trPr>
                <w:trHeight w:val="320"/>
              </w:trPr>
              <w:tc>
                <w:tcPr>
                  <w:tcW w:w="596" w:type="dxa"/>
                  <w:tcBorders>
                    <w:top w:val="single" w:sz="4" w:space="0" w:color="000000"/>
                    <w:left w:val="single" w:sz="4" w:space="0" w:color="000000"/>
                    <w:bottom w:val="single" w:sz="4" w:space="0" w:color="000000"/>
                    <w:right w:val="single" w:sz="4" w:space="0" w:color="000000"/>
                  </w:tcBorders>
                  <w:hideMark/>
                </w:tcPr>
                <w:p w14:paraId="7A7DD91F" w14:textId="77777777" w:rsidR="00EB0CF8" w:rsidRPr="006806AC" w:rsidRDefault="00EB0CF8" w:rsidP="00F7288E">
                  <w:pPr>
                    <w:spacing w:before="120"/>
                    <w:ind w:left="-73" w:right="-62"/>
                    <w:jc w:val="center"/>
                    <w:rPr>
                      <w:rFonts w:ascii="Times New Roman" w:hAnsi="Times New Roman"/>
                      <w:color w:val="000000"/>
                      <w:sz w:val="22"/>
                      <w:szCs w:val="22"/>
                    </w:rPr>
                  </w:pPr>
                  <w:r w:rsidRPr="006806AC">
                    <w:rPr>
                      <w:rFonts w:ascii="Times New Roman" w:hAnsi="Times New Roman"/>
                      <w:color w:val="000000"/>
                      <w:sz w:val="22"/>
                      <w:szCs w:val="22"/>
                    </w:rPr>
                    <w:t>6.3</w:t>
                  </w:r>
                </w:p>
              </w:tc>
              <w:tc>
                <w:tcPr>
                  <w:tcW w:w="3374" w:type="dxa"/>
                  <w:tcBorders>
                    <w:top w:val="single" w:sz="4" w:space="0" w:color="000000"/>
                    <w:left w:val="nil"/>
                    <w:bottom w:val="single" w:sz="4" w:space="0" w:color="000000"/>
                    <w:right w:val="single" w:sz="4" w:space="0" w:color="000000"/>
                  </w:tcBorders>
                  <w:hideMark/>
                </w:tcPr>
                <w:p w14:paraId="48FF7884" w14:textId="77777777" w:rsidR="00EB0CF8" w:rsidRPr="006806AC" w:rsidRDefault="00EB0CF8" w:rsidP="00F7288E">
                  <w:pPr>
                    <w:spacing w:before="120"/>
                    <w:rPr>
                      <w:rFonts w:ascii="Times New Roman" w:hAnsi="Times New Roman"/>
                      <w:color w:val="000000"/>
                      <w:sz w:val="22"/>
                      <w:szCs w:val="22"/>
                    </w:rPr>
                  </w:pPr>
                  <w:r w:rsidRPr="006806AC">
                    <w:rPr>
                      <w:rFonts w:ascii="Times New Roman" w:hAnsi="Times New Roman"/>
                      <w:color w:val="000000"/>
                      <w:sz w:val="22"/>
                      <w:szCs w:val="22"/>
                    </w:rPr>
                    <w:t>Витрати Балансоутримувача, пов’язані із проведенням оцінки Майна</w:t>
                  </w:r>
                </w:p>
                <w:p w14:paraId="0BBF3C58" w14:textId="77777777" w:rsidR="00EB0CF8" w:rsidRPr="006806AC" w:rsidRDefault="00EB0CF8" w:rsidP="00F7288E">
                  <w:pPr>
                    <w:spacing w:before="120"/>
                    <w:rPr>
                      <w:rFonts w:ascii="Times New Roman" w:hAnsi="Times New Roman"/>
                      <w:color w:val="000000"/>
                      <w:sz w:val="22"/>
                      <w:szCs w:val="22"/>
                    </w:rPr>
                  </w:pPr>
                </w:p>
              </w:tc>
              <w:tc>
                <w:tcPr>
                  <w:tcW w:w="6350" w:type="dxa"/>
                  <w:tcBorders>
                    <w:top w:val="single" w:sz="4" w:space="0" w:color="000000"/>
                    <w:left w:val="nil"/>
                    <w:bottom w:val="single" w:sz="4" w:space="0" w:color="000000"/>
                    <w:right w:val="single" w:sz="4" w:space="0" w:color="000000"/>
                  </w:tcBorders>
                  <w:hideMark/>
                </w:tcPr>
                <w:p w14:paraId="427AAE05" w14:textId="77777777" w:rsidR="00EB0CF8" w:rsidRPr="006806AC" w:rsidRDefault="00EB0CF8" w:rsidP="00F7288E">
                  <w:pPr>
                    <w:spacing w:before="120"/>
                    <w:rPr>
                      <w:rFonts w:ascii="Times New Roman" w:hAnsi="Times New Roman"/>
                      <w:color w:val="000000"/>
                      <w:sz w:val="22"/>
                      <w:szCs w:val="22"/>
                    </w:rPr>
                  </w:pPr>
                  <w:r w:rsidRPr="006806AC">
                    <w:rPr>
                      <w:rFonts w:ascii="Times New Roman" w:hAnsi="Times New Roman"/>
                      <w:color w:val="000000"/>
                      <w:sz w:val="22"/>
                      <w:szCs w:val="22"/>
                    </w:rPr>
                    <w:t>сума (гривень) 0 грн</w:t>
                  </w:r>
                </w:p>
              </w:tc>
            </w:tr>
          </w:tbl>
          <w:p w14:paraId="0C839B76" w14:textId="77777777" w:rsidR="00EB0CF8" w:rsidRPr="006806AC" w:rsidRDefault="00EB0CF8" w:rsidP="00F7288E">
            <w:pPr>
              <w:spacing w:before="120"/>
              <w:ind w:left="-73" w:right="-62"/>
              <w:jc w:val="center"/>
              <w:rPr>
                <w:rFonts w:ascii="Times New Roman" w:hAnsi="Times New Roman"/>
                <w:color w:val="000000"/>
                <w:sz w:val="22"/>
                <w:szCs w:val="22"/>
              </w:rPr>
            </w:pPr>
          </w:p>
        </w:tc>
        <w:tc>
          <w:tcPr>
            <w:tcW w:w="6640" w:type="dxa"/>
          </w:tcPr>
          <w:p w14:paraId="2FEFC520" w14:textId="77777777" w:rsidR="00EB0CF8" w:rsidRPr="006806AC" w:rsidRDefault="001A55B1" w:rsidP="001A55B1">
            <w:pPr>
              <w:spacing w:before="120"/>
              <w:rPr>
                <w:rFonts w:ascii="Times New Roman" w:hAnsi="Times New Roman"/>
                <w:color w:val="000000"/>
                <w:sz w:val="22"/>
                <w:szCs w:val="22"/>
              </w:rPr>
            </w:pPr>
            <w:r>
              <w:rPr>
                <w:rFonts w:ascii="Times New Roman" w:hAnsi="Times New Roman"/>
                <w:color w:val="000000"/>
                <w:sz w:val="22"/>
                <w:szCs w:val="22"/>
              </w:rPr>
              <w:t xml:space="preserve">    </w:t>
            </w:r>
            <w:r w:rsidR="00EB0CF8" w:rsidRPr="006806AC">
              <w:rPr>
                <w:rFonts w:ascii="Times New Roman" w:hAnsi="Times New Roman"/>
                <w:color w:val="000000"/>
                <w:sz w:val="22"/>
                <w:szCs w:val="22"/>
              </w:rPr>
              <w:t xml:space="preserve">із проведенням оцінки </w:t>
            </w:r>
          </w:p>
        </w:tc>
        <w:tc>
          <w:tcPr>
            <w:tcW w:w="6640" w:type="dxa"/>
          </w:tcPr>
          <w:p w14:paraId="1C6A2C80" w14:textId="77777777" w:rsidR="00EB0CF8" w:rsidRPr="006806AC" w:rsidRDefault="00EB0CF8" w:rsidP="00F7288E">
            <w:pPr>
              <w:spacing w:before="120"/>
              <w:rPr>
                <w:rFonts w:ascii="Times New Roman" w:hAnsi="Times New Roman"/>
                <w:color w:val="000000"/>
                <w:sz w:val="22"/>
                <w:szCs w:val="22"/>
              </w:rPr>
            </w:pPr>
            <w:r w:rsidRPr="006806AC">
              <w:rPr>
                <w:rFonts w:ascii="Times New Roman" w:hAnsi="Times New Roman"/>
                <w:color w:val="000000"/>
                <w:sz w:val="22"/>
                <w:szCs w:val="22"/>
              </w:rPr>
              <w:t>сума (гривень) 0 грн</w:t>
            </w:r>
          </w:p>
        </w:tc>
      </w:tr>
      <w:tr w:rsidR="00EB0CF8" w14:paraId="4A71029E" w14:textId="77777777"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14:paraId="3AA327DA" w14:textId="77777777" w:rsidR="00EB0CF8" w:rsidRDefault="00EB0CF8" w:rsidP="00CD4451">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7" w:type="dxa"/>
            <w:gridSpan w:val="17"/>
            <w:tcBorders>
              <w:top w:val="single" w:sz="4" w:space="0" w:color="000000"/>
              <w:left w:val="nil"/>
              <w:bottom w:val="single" w:sz="4" w:space="0" w:color="000000"/>
              <w:right w:val="single" w:sz="4" w:space="0" w:color="000000"/>
            </w:tcBorders>
            <w:hideMark/>
          </w:tcPr>
          <w:p w14:paraId="203C98F5" w14:textId="77777777"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14:paraId="4FC4C2C6" w14:textId="77777777" w:rsidR="00EB0CF8" w:rsidRDefault="00EB0CF8" w:rsidP="00CD4451">
            <w:pPr>
              <w:spacing w:before="120"/>
              <w:jc w:val="center"/>
              <w:rPr>
                <w:rFonts w:ascii="Times New Roman" w:hAnsi="Times New Roman"/>
                <w:color w:val="000000"/>
                <w:sz w:val="22"/>
                <w:szCs w:val="22"/>
              </w:rPr>
            </w:pPr>
          </w:p>
        </w:tc>
      </w:tr>
      <w:tr w:rsidR="00EB0CF8" w14:paraId="2C80396D" w14:textId="77777777"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14:paraId="6C7E3552" w14:textId="77777777" w:rsidR="00EB0CF8" w:rsidRDefault="00EB0CF8" w:rsidP="003A7994">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r>
          </w:p>
        </w:tc>
        <w:tc>
          <w:tcPr>
            <w:tcW w:w="9837" w:type="dxa"/>
            <w:gridSpan w:val="17"/>
            <w:tcBorders>
              <w:top w:val="single" w:sz="4" w:space="0" w:color="000000"/>
              <w:left w:val="nil"/>
              <w:bottom w:val="single" w:sz="4" w:space="0" w:color="000000"/>
              <w:right w:val="single" w:sz="4" w:space="0" w:color="000000"/>
            </w:tcBorders>
          </w:tcPr>
          <w:p w14:paraId="40D08765" w14:textId="77777777" w:rsidR="00A2403C" w:rsidRDefault="00A2403C" w:rsidP="00A2403C">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w:t>
            </w:r>
          </w:p>
          <w:p w14:paraId="1AE70A3B" w14:textId="77777777" w:rsidR="00EB0CF8" w:rsidRPr="00A2403C" w:rsidRDefault="00A2403C" w:rsidP="00A2403C">
            <w:pPr>
              <w:spacing w:before="120"/>
              <w:ind w:left="80" w:right="110"/>
              <w:jc w:val="center"/>
              <w:rPr>
                <w:rFonts w:ascii="Times New Roman" w:hAnsi="Times New Roman"/>
                <w:color w:val="000000"/>
                <w:sz w:val="22"/>
                <w:szCs w:val="22"/>
              </w:rPr>
            </w:pPr>
            <w:r>
              <w:rPr>
                <w:rFonts w:ascii="Times New Roman" w:hAnsi="Times New Roman"/>
                <w:color w:val="000000"/>
                <w:sz w:val="22"/>
                <w:szCs w:val="22"/>
              </w:rPr>
              <w:t xml:space="preserve">(використовується, якщо Майно передано в оренду на аукціоні без додаткових умов) </w:t>
            </w:r>
          </w:p>
        </w:tc>
      </w:tr>
      <w:tr w:rsidR="00EB0CF8" w14:paraId="1B144A3D" w14:textId="77777777"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14:paraId="4E27C2B8" w14:textId="77777777" w:rsidR="00EB0CF8" w:rsidRPr="003A7994" w:rsidRDefault="00EB0CF8" w:rsidP="00CD4451">
            <w:pPr>
              <w:spacing w:before="120"/>
              <w:jc w:val="center"/>
              <w:rPr>
                <w:rFonts w:ascii="Times New Roman" w:hAnsi="Times New Roman"/>
                <w:sz w:val="22"/>
                <w:szCs w:val="22"/>
                <w:lang w:val="en-US"/>
              </w:rPr>
            </w:pPr>
            <w:r w:rsidRPr="003A7994">
              <w:rPr>
                <w:rFonts w:ascii="Times New Roman" w:hAnsi="Times New Roman"/>
                <w:sz w:val="22"/>
                <w:szCs w:val="22"/>
                <w:lang w:val="en-US"/>
              </w:rPr>
              <w:t>8</w:t>
            </w:r>
          </w:p>
        </w:tc>
        <w:tc>
          <w:tcPr>
            <w:tcW w:w="3223" w:type="dxa"/>
            <w:gridSpan w:val="3"/>
            <w:tcBorders>
              <w:top w:val="single" w:sz="4" w:space="0" w:color="000000"/>
              <w:left w:val="nil"/>
              <w:bottom w:val="single" w:sz="4" w:space="0" w:color="000000"/>
              <w:right w:val="single" w:sz="4" w:space="0" w:color="000000"/>
            </w:tcBorders>
          </w:tcPr>
          <w:p w14:paraId="6665E88E" w14:textId="77777777" w:rsidR="00EB0CF8" w:rsidRDefault="00EB0CF8" w:rsidP="00C010D8">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14:paraId="6E977603" w14:textId="77777777" w:rsidR="00EB0CF8" w:rsidRPr="0024214F" w:rsidRDefault="00EB0CF8" w:rsidP="006F422C">
            <w:pPr>
              <w:spacing w:before="120"/>
              <w:rPr>
                <w:rFonts w:ascii="Times New Roman" w:hAnsi="Times New Roman"/>
                <w:color w:val="FF0000"/>
                <w:sz w:val="22"/>
                <w:szCs w:val="22"/>
              </w:rPr>
            </w:pPr>
          </w:p>
        </w:tc>
        <w:tc>
          <w:tcPr>
            <w:tcW w:w="6614" w:type="dxa"/>
            <w:gridSpan w:val="14"/>
            <w:tcBorders>
              <w:top w:val="single" w:sz="4" w:space="0" w:color="000000"/>
              <w:left w:val="nil"/>
              <w:bottom w:val="single" w:sz="4" w:space="0" w:color="000000"/>
              <w:right w:val="single" w:sz="4" w:space="0" w:color="000000"/>
            </w:tcBorders>
          </w:tcPr>
          <w:p w14:paraId="4397368B" w14:textId="77777777" w:rsidR="00EB0CF8" w:rsidRDefault="00E91D5E" w:rsidP="00E91D5E">
            <w:pPr>
              <w:spacing w:before="120"/>
              <w:rPr>
                <w:rFonts w:ascii="Times New Roman" w:hAnsi="Times New Roman"/>
                <w:color w:val="000000"/>
                <w:sz w:val="22"/>
                <w:szCs w:val="22"/>
              </w:rPr>
            </w:pPr>
            <w:r>
              <w:rPr>
                <w:rFonts w:ascii="Times New Roman" w:hAnsi="Times New Roman"/>
                <w:color w:val="000000"/>
                <w:sz w:val="22"/>
                <w:szCs w:val="22"/>
              </w:rPr>
              <w:t>не передбачено</w:t>
            </w:r>
          </w:p>
        </w:tc>
      </w:tr>
      <w:tr w:rsidR="00EB0CF8" w14:paraId="72C88C72" w14:textId="77777777"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14:paraId="7470D488" w14:textId="77777777"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7" w:type="dxa"/>
            <w:gridSpan w:val="17"/>
            <w:tcBorders>
              <w:top w:val="single" w:sz="4" w:space="0" w:color="000000"/>
              <w:left w:val="nil"/>
              <w:bottom w:val="single" w:sz="4" w:space="0" w:color="000000"/>
              <w:right w:val="single" w:sz="4" w:space="0" w:color="000000"/>
            </w:tcBorders>
            <w:hideMark/>
          </w:tcPr>
          <w:p w14:paraId="27966576" w14:textId="77777777"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14:paraId="4FBF23AD" w14:textId="77777777" w:rsidR="00EB0CF8" w:rsidRDefault="00EB0CF8" w:rsidP="00CD4451">
            <w:pPr>
              <w:spacing w:before="120"/>
              <w:jc w:val="center"/>
              <w:rPr>
                <w:rFonts w:ascii="Times New Roman" w:hAnsi="Times New Roman"/>
                <w:color w:val="000000"/>
                <w:sz w:val="22"/>
                <w:szCs w:val="22"/>
              </w:rPr>
            </w:pPr>
          </w:p>
        </w:tc>
      </w:tr>
      <w:tr w:rsidR="00F67A1D" w14:paraId="36A2219A" w14:textId="77777777" w:rsidTr="00EB0CF8">
        <w:trPr>
          <w:gridAfter w:val="2"/>
          <w:wAfter w:w="13280" w:type="dxa"/>
          <w:trHeight w:val="320"/>
        </w:trPr>
        <w:tc>
          <w:tcPr>
            <w:tcW w:w="768" w:type="dxa"/>
            <w:tcBorders>
              <w:top w:val="nil"/>
              <w:left w:val="single" w:sz="4" w:space="0" w:color="000000"/>
              <w:bottom w:val="single" w:sz="4" w:space="0" w:color="000000"/>
              <w:right w:val="single" w:sz="4" w:space="0" w:color="000000"/>
            </w:tcBorders>
            <w:hideMark/>
          </w:tcPr>
          <w:p w14:paraId="12C0E123" w14:textId="77777777" w:rsidR="00F67A1D" w:rsidRDefault="00F67A1D" w:rsidP="00CD4451">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p w14:paraId="0C89A89A" w14:textId="77777777" w:rsidR="00F67A1D" w:rsidRDefault="00F67A1D" w:rsidP="00CD4451">
            <w:pPr>
              <w:spacing w:before="120"/>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14:paraId="1815C7DB" w14:textId="77777777" w:rsidR="00F67A1D" w:rsidRDefault="00F67A1D" w:rsidP="00F962A9">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7"/>
            <w:tcBorders>
              <w:top w:val="single" w:sz="4" w:space="0" w:color="000000"/>
              <w:left w:val="nil"/>
              <w:bottom w:val="single" w:sz="4" w:space="0" w:color="000000"/>
              <w:right w:val="single" w:sz="4" w:space="0" w:color="000000"/>
            </w:tcBorders>
            <w:hideMark/>
          </w:tcPr>
          <w:p w14:paraId="16A0E0F9" w14:textId="77777777" w:rsidR="00F67A1D" w:rsidRDefault="00F67A1D" w:rsidP="003F338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w:t>
            </w:r>
          </w:p>
          <w:p w14:paraId="34E35DB7" w14:textId="77777777" w:rsidR="00F67A1D" w:rsidRDefault="00F67A1D" w:rsidP="00F67A1D">
            <w:pPr>
              <w:spacing w:before="120"/>
              <w:rPr>
                <w:rFonts w:ascii="Times New Roman" w:hAnsi="Times New Roman"/>
                <w:color w:val="000000"/>
                <w:sz w:val="22"/>
                <w:szCs w:val="22"/>
              </w:rPr>
            </w:pPr>
            <w:r>
              <w:rPr>
                <w:rFonts w:ascii="Times New Roman" w:hAnsi="Times New Roman"/>
                <w:color w:val="000000"/>
                <w:sz w:val="22"/>
                <w:szCs w:val="22"/>
              </w:rPr>
              <w:t>грн.</w:t>
            </w:r>
          </w:p>
        </w:tc>
        <w:tc>
          <w:tcPr>
            <w:tcW w:w="3368" w:type="dxa"/>
            <w:gridSpan w:val="7"/>
            <w:tcBorders>
              <w:top w:val="single" w:sz="4" w:space="0" w:color="000000"/>
              <w:left w:val="nil"/>
              <w:bottom w:val="single" w:sz="4" w:space="0" w:color="000000"/>
              <w:right w:val="single" w:sz="4" w:space="0" w:color="000000"/>
            </w:tcBorders>
            <w:hideMark/>
          </w:tcPr>
          <w:p w14:paraId="118F043C" w14:textId="77777777" w:rsidR="00F67A1D" w:rsidRDefault="00F67A1D" w:rsidP="006979C4">
            <w:pPr>
              <w:spacing w:before="120"/>
              <w:rPr>
                <w:rFonts w:ascii="Times New Roman" w:hAnsi="Times New Roman"/>
                <w:color w:val="000000"/>
                <w:sz w:val="22"/>
                <w:szCs w:val="22"/>
              </w:rPr>
            </w:pPr>
            <w:r>
              <w:rPr>
                <w:rFonts w:ascii="Times New Roman" w:hAnsi="Times New Roman"/>
                <w:color w:val="000000"/>
                <w:sz w:val="22"/>
                <w:szCs w:val="22"/>
              </w:rPr>
              <w:t xml:space="preserve">дата і реквізити протоколу електронного аукціону </w:t>
            </w:r>
          </w:p>
        </w:tc>
      </w:tr>
      <w:tr w:rsidR="00F67A1D" w14:paraId="44D92779" w14:textId="77777777" w:rsidTr="00EB0CF8">
        <w:trPr>
          <w:gridAfter w:val="2"/>
          <w:wAfter w:w="13280" w:type="dxa"/>
          <w:trHeight w:val="320"/>
        </w:trPr>
        <w:tc>
          <w:tcPr>
            <w:tcW w:w="768" w:type="dxa"/>
            <w:tcBorders>
              <w:top w:val="single" w:sz="4" w:space="0" w:color="000000"/>
              <w:left w:val="single" w:sz="4" w:space="0" w:color="000000"/>
              <w:bottom w:val="single" w:sz="4" w:space="0" w:color="auto"/>
              <w:right w:val="single" w:sz="4" w:space="0" w:color="000000"/>
            </w:tcBorders>
            <w:hideMark/>
          </w:tcPr>
          <w:p w14:paraId="04EFE671" w14:textId="77777777" w:rsidR="00F67A1D" w:rsidRDefault="00F67A1D" w:rsidP="00CD4451">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9.2</w:t>
            </w:r>
          </w:p>
        </w:tc>
        <w:tc>
          <w:tcPr>
            <w:tcW w:w="3223" w:type="dxa"/>
            <w:gridSpan w:val="3"/>
            <w:tcBorders>
              <w:top w:val="single" w:sz="4" w:space="0" w:color="000000"/>
              <w:left w:val="nil"/>
              <w:bottom w:val="single" w:sz="4" w:space="0" w:color="auto"/>
              <w:right w:val="single" w:sz="4" w:space="0" w:color="000000"/>
            </w:tcBorders>
            <w:hideMark/>
          </w:tcPr>
          <w:p w14:paraId="02683A32" w14:textId="77777777" w:rsidR="00F67A1D" w:rsidRDefault="00F67A1D" w:rsidP="00CD4451">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14:paraId="738D4C07" w14:textId="77777777" w:rsidR="00F67A1D" w:rsidRDefault="00F67A1D" w:rsidP="00CD4451">
            <w:pPr>
              <w:spacing w:before="120"/>
              <w:rPr>
                <w:rFonts w:ascii="Times New Roman" w:hAnsi="Times New Roman"/>
                <w:color w:val="000000"/>
                <w:sz w:val="22"/>
                <w:szCs w:val="22"/>
              </w:rPr>
            </w:pPr>
          </w:p>
        </w:tc>
        <w:tc>
          <w:tcPr>
            <w:tcW w:w="6614" w:type="dxa"/>
            <w:gridSpan w:val="14"/>
            <w:tcBorders>
              <w:top w:val="single" w:sz="4" w:space="0" w:color="000000"/>
              <w:left w:val="nil"/>
              <w:bottom w:val="single" w:sz="4" w:space="0" w:color="000000"/>
              <w:right w:val="single" w:sz="4" w:space="0" w:color="000000"/>
            </w:tcBorders>
            <w:hideMark/>
          </w:tcPr>
          <w:p w14:paraId="0EAAADC5" w14:textId="77777777" w:rsidR="00F67A1D" w:rsidRDefault="00F67A1D" w:rsidP="001A55B1">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F67A1D" w14:paraId="625F1236" w14:textId="77777777" w:rsidTr="00EB0CF8">
        <w:trPr>
          <w:gridAfter w:val="2"/>
          <w:wAfter w:w="13280" w:type="dxa"/>
          <w:trHeight w:val="320"/>
        </w:trPr>
        <w:tc>
          <w:tcPr>
            <w:tcW w:w="768" w:type="dxa"/>
            <w:tcBorders>
              <w:top w:val="single" w:sz="4" w:space="0" w:color="000000"/>
              <w:left w:val="single" w:sz="4" w:space="0" w:color="000000"/>
              <w:bottom w:val="nil"/>
              <w:right w:val="single" w:sz="4" w:space="0" w:color="000000"/>
            </w:tcBorders>
            <w:hideMark/>
          </w:tcPr>
          <w:p w14:paraId="59CC1CAE" w14:textId="77777777" w:rsidR="00F67A1D" w:rsidRDefault="00F67A1D" w:rsidP="00CD4451">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7" w:type="dxa"/>
            <w:gridSpan w:val="17"/>
            <w:tcBorders>
              <w:top w:val="single" w:sz="4" w:space="0" w:color="000000"/>
              <w:left w:val="nil"/>
              <w:bottom w:val="nil"/>
              <w:right w:val="single" w:sz="4" w:space="0" w:color="000000"/>
            </w:tcBorders>
            <w:hideMark/>
          </w:tcPr>
          <w:p w14:paraId="0675233E" w14:textId="77777777" w:rsidR="00F67A1D" w:rsidRDefault="00F67A1D" w:rsidP="00CD4451">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14:paraId="56D5C7CE" w14:textId="77777777" w:rsidR="00F67A1D" w:rsidRDefault="00F67A1D" w:rsidP="00CD4451">
            <w:pPr>
              <w:spacing w:before="120"/>
              <w:jc w:val="center"/>
              <w:rPr>
                <w:rFonts w:ascii="Times New Roman" w:hAnsi="Times New Roman"/>
                <w:color w:val="000000"/>
                <w:sz w:val="22"/>
                <w:szCs w:val="22"/>
              </w:rPr>
            </w:pPr>
          </w:p>
        </w:tc>
      </w:tr>
      <w:tr w:rsidR="00F67A1D" w14:paraId="31DFC00D" w14:textId="77777777"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14:paraId="744A7C6D" w14:textId="77777777" w:rsidR="00F67A1D" w:rsidRDefault="00F67A1D" w:rsidP="00CD4451">
            <w:pPr>
              <w:spacing w:before="120"/>
              <w:jc w:val="center"/>
              <w:rPr>
                <w:rFonts w:ascii="Times New Roman" w:hAnsi="Times New Roman"/>
                <w:color w:val="000000"/>
                <w:sz w:val="22"/>
                <w:szCs w:val="22"/>
              </w:rPr>
            </w:pPr>
            <w:r>
              <w:rPr>
                <w:rFonts w:ascii="Times New Roman" w:hAnsi="Times New Roman"/>
                <w:color w:val="000000"/>
                <w:sz w:val="22"/>
                <w:szCs w:val="22"/>
              </w:rPr>
              <w:t>10.1</w:t>
            </w:r>
          </w:p>
          <w:p w14:paraId="6894677E" w14:textId="77777777" w:rsidR="00F67A1D" w:rsidRDefault="00F67A1D" w:rsidP="00CD4451">
            <w:pPr>
              <w:spacing w:before="120"/>
              <w:jc w:val="center"/>
              <w:rPr>
                <w:rFonts w:ascii="Times New Roman" w:hAnsi="Times New Roman"/>
                <w:color w:val="000000"/>
                <w:sz w:val="22"/>
                <w:szCs w:val="22"/>
              </w:rPr>
            </w:pPr>
            <w:r>
              <w:rPr>
                <w:rFonts w:ascii="Times New Roman" w:hAnsi="Times New Roman"/>
                <w:color w:val="000000"/>
                <w:sz w:val="22"/>
                <w:szCs w:val="22"/>
              </w:rPr>
              <w:t>(1)</w:t>
            </w:r>
            <w:r>
              <w:rPr>
                <w:rFonts w:ascii="Times New Roman" w:hAnsi="Times New Roman"/>
                <w:color w:val="000000"/>
                <w:sz w:val="22"/>
                <w:szCs w:val="22"/>
              </w:rPr>
              <w:br/>
            </w:r>
          </w:p>
          <w:p w14:paraId="20533D65" w14:textId="77777777" w:rsidR="00F67A1D" w:rsidRDefault="00F67A1D" w:rsidP="00CD4451">
            <w:pPr>
              <w:spacing w:before="120"/>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14:paraId="3466FF65" w14:textId="77777777" w:rsidR="00F67A1D" w:rsidRDefault="00F67A1D" w:rsidP="00CD4451">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4" w:type="dxa"/>
            <w:gridSpan w:val="14"/>
            <w:tcBorders>
              <w:top w:val="single" w:sz="4" w:space="0" w:color="000000"/>
              <w:left w:val="nil"/>
              <w:bottom w:val="single" w:sz="4" w:space="0" w:color="000000"/>
              <w:right w:val="single" w:sz="4" w:space="0" w:color="000000"/>
            </w:tcBorders>
          </w:tcPr>
          <w:p w14:paraId="6E6085E7" w14:textId="77777777" w:rsidR="00F67A1D" w:rsidRDefault="00F67A1D" w:rsidP="00F67A1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w:t>
            </w:r>
          </w:p>
          <w:p w14:paraId="07FDE250" w14:textId="77777777" w:rsidR="00F67A1D" w:rsidRPr="00F67A1D" w:rsidRDefault="00F67A1D" w:rsidP="00F67A1D">
            <w:pPr>
              <w:spacing w:before="120"/>
              <w:rPr>
                <w:rFonts w:ascii="Times New Roman" w:hAnsi="Times New Roman"/>
                <w:sz w:val="22"/>
                <w:szCs w:val="22"/>
              </w:rPr>
            </w:pPr>
            <w:r w:rsidRPr="00F67A1D">
              <w:rPr>
                <w:rFonts w:ascii="Times New Roman" w:hAnsi="Times New Roman"/>
                <w:sz w:val="22"/>
                <w:szCs w:val="22"/>
              </w:rPr>
              <w:t>грн.</w:t>
            </w:r>
          </w:p>
        </w:tc>
      </w:tr>
      <w:tr w:rsidR="00F67A1D" w14:paraId="44E32A4D" w14:textId="77777777" w:rsidTr="00EB0CF8">
        <w:trPr>
          <w:gridAfter w:val="2"/>
          <w:wAfter w:w="13280" w:type="dxa"/>
          <w:trHeight w:val="320"/>
        </w:trPr>
        <w:tc>
          <w:tcPr>
            <w:tcW w:w="768" w:type="dxa"/>
            <w:tcBorders>
              <w:top w:val="single" w:sz="4" w:space="0" w:color="000000"/>
              <w:left w:val="single" w:sz="4" w:space="0" w:color="000000"/>
              <w:bottom w:val="single" w:sz="4" w:space="0" w:color="auto"/>
              <w:right w:val="single" w:sz="4" w:space="0" w:color="000000"/>
            </w:tcBorders>
            <w:hideMark/>
          </w:tcPr>
          <w:p w14:paraId="6FD773E8" w14:textId="77777777" w:rsidR="00F67A1D" w:rsidRDefault="00F67A1D" w:rsidP="00CD4451">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3" w:type="dxa"/>
            <w:gridSpan w:val="3"/>
            <w:tcBorders>
              <w:top w:val="single" w:sz="4" w:space="0" w:color="000000"/>
              <w:left w:val="nil"/>
              <w:bottom w:val="nil"/>
              <w:right w:val="single" w:sz="4" w:space="0" w:color="000000"/>
            </w:tcBorders>
            <w:hideMark/>
          </w:tcPr>
          <w:p w14:paraId="37868C89" w14:textId="77777777" w:rsidR="00F67A1D" w:rsidRDefault="00F67A1D" w:rsidP="00CD4451">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4" w:type="dxa"/>
            <w:gridSpan w:val="14"/>
            <w:tcBorders>
              <w:top w:val="single" w:sz="4" w:space="0" w:color="000000"/>
              <w:left w:val="nil"/>
              <w:bottom w:val="single" w:sz="4" w:space="0" w:color="000000"/>
              <w:right w:val="single" w:sz="4" w:space="0" w:color="000000"/>
            </w:tcBorders>
            <w:hideMark/>
          </w:tcPr>
          <w:p w14:paraId="3FCA23FC" w14:textId="77777777" w:rsidR="00F67A1D" w:rsidRDefault="00F67A1D" w:rsidP="005569C8">
            <w:pPr>
              <w:spacing w:before="120"/>
              <w:rPr>
                <w:rFonts w:ascii="Times New Roman" w:hAnsi="Times New Roman"/>
                <w:color w:val="000000"/>
                <w:sz w:val="22"/>
                <w:szCs w:val="22"/>
              </w:rPr>
            </w:pPr>
            <w:r>
              <w:rPr>
                <w:rFonts w:ascii="Times New Roman" w:hAnsi="Times New Roman"/>
                <w:color w:val="000000"/>
                <w:sz w:val="22"/>
                <w:szCs w:val="22"/>
              </w:rPr>
              <w:t>2(дві) місячні орендні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14:paraId="48D34793" w14:textId="77777777" w:rsidR="00F67A1D" w:rsidRDefault="00F67A1D" w:rsidP="005569C8">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w:t>
            </w:r>
          </w:p>
          <w:p w14:paraId="6C6DA1C0" w14:textId="77777777" w:rsidR="00F67A1D" w:rsidRDefault="00F67A1D" w:rsidP="005569C8">
            <w:pPr>
              <w:spacing w:before="120"/>
              <w:rPr>
                <w:rFonts w:ascii="Times New Roman" w:hAnsi="Times New Roman"/>
                <w:color w:val="000000"/>
                <w:sz w:val="22"/>
                <w:szCs w:val="22"/>
              </w:rPr>
            </w:pPr>
            <w:r w:rsidRPr="00F67A1D">
              <w:rPr>
                <w:rFonts w:ascii="Times New Roman" w:hAnsi="Times New Roman"/>
                <w:sz w:val="22"/>
                <w:szCs w:val="22"/>
              </w:rPr>
              <w:t xml:space="preserve"> грн.</w:t>
            </w:r>
          </w:p>
        </w:tc>
      </w:tr>
      <w:tr w:rsidR="00F67A1D" w14:paraId="7981EB6F" w14:textId="77777777" w:rsidTr="00EB0CF8">
        <w:trPr>
          <w:gridAfter w:val="2"/>
          <w:wAfter w:w="13280" w:type="dxa"/>
          <w:trHeight w:val="432"/>
        </w:trPr>
        <w:tc>
          <w:tcPr>
            <w:tcW w:w="768" w:type="dxa"/>
            <w:tcBorders>
              <w:top w:val="single" w:sz="4" w:space="0" w:color="auto"/>
              <w:left w:val="single" w:sz="4" w:space="0" w:color="000000"/>
              <w:bottom w:val="single" w:sz="4" w:space="0" w:color="000000"/>
              <w:right w:val="single" w:sz="4" w:space="0" w:color="000000"/>
            </w:tcBorders>
            <w:hideMark/>
          </w:tcPr>
          <w:p w14:paraId="59DAA702" w14:textId="77777777" w:rsidR="00F67A1D" w:rsidRPr="002056DF" w:rsidRDefault="00F67A1D" w:rsidP="00CD4451">
            <w:pPr>
              <w:spacing w:before="120"/>
              <w:jc w:val="center"/>
              <w:rPr>
                <w:rFonts w:ascii="Times New Roman" w:hAnsi="Times New Roman"/>
                <w:color w:val="000000"/>
                <w:sz w:val="22"/>
                <w:szCs w:val="22"/>
                <w:lang w:val="ru-RU"/>
              </w:rPr>
            </w:pPr>
            <w:r>
              <w:rPr>
                <w:rFonts w:ascii="Times New Roman" w:hAnsi="Times New Roman"/>
                <w:color w:val="000000"/>
                <w:sz w:val="22"/>
                <w:szCs w:val="22"/>
              </w:rPr>
              <w:t>12</w:t>
            </w:r>
          </w:p>
        </w:tc>
        <w:tc>
          <w:tcPr>
            <w:tcW w:w="9837" w:type="dxa"/>
            <w:gridSpan w:val="17"/>
            <w:tcBorders>
              <w:top w:val="single" w:sz="4" w:space="0" w:color="000000"/>
              <w:left w:val="nil"/>
              <w:bottom w:val="single" w:sz="4" w:space="0" w:color="000000"/>
              <w:right w:val="single" w:sz="4" w:space="0" w:color="000000"/>
            </w:tcBorders>
            <w:hideMark/>
          </w:tcPr>
          <w:p w14:paraId="3445EC2B" w14:textId="77777777" w:rsidR="00F67A1D" w:rsidRDefault="00F67A1D" w:rsidP="00F67A1D">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tc>
      </w:tr>
      <w:tr w:rsidR="00F67A1D" w14:paraId="28506512" w14:textId="77777777" w:rsidTr="00EB0CF8">
        <w:trPr>
          <w:gridAfter w:val="2"/>
          <w:wAfter w:w="13280" w:type="dxa"/>
          <w:trHeight w:val="359"/>
        </w:trPr>
        <w:tc>
          <w:tcPr>
            <w:tcW w:w="768" w:type="dxa"/>
            <w:tcBorders>
              <w:top w:val="single" w:sz="4" w:space="0" w:color="000000"/>
              <w:left w:val="single" w:sz="4" w:space="0" w:color="000000"/>
              <w:bottom w:val="single" w:sz="4" w:space="0" w:color="auto"/>
              <w:right w:val="single" w:sz="4" w:space="0" w:color="000000"/>
            </w:tcBorders>
            <w:hideMark/>
          </w:tcPr>
          <w:p w14:paraId="0831FBE9" w14:textId="77777777" w:rsidR="00F67A1D" w:rsidRDefault="00F67A1D" w:rsidP="003A7994">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r>
          </w:p>
        </w:tc>
        <w:tc>
          <w:tcPr>
            <w:tcW w:w="9837" w:type="dxa"/>
            <w:gridSpan w:val="17"/>
            <w:tcBorders>
              <w:top w:val="single" w:sz="4" w:space="0" w:color="000000"/>
              <w:left w:val="nil"/>
              <w:bottom w:val="single" w:sz="4" w:space="0" w:color="auto"/>
              <w:right w:val="single" w:sz="4" w:space="0" w:color="000000"/>
            </w:tcBorders>
            <w:hideMark/>
          </w:tcPr>
          <w:p w14:paraId="0099D36B" w14:textId="77777777" w:rsidR="00F67A1D" w:rsidRDefault="00F67A1D" w:rsidP="006979C4">
            <w:pPr>
              <w:spacing w:before="120"/>
              <w:jc w:val="center"/>
              <w:rPr>
                <w:rFonts w:ascii="Times New Roman" w:hAnsi="Times New Roman"/>
                <w:color w:val="000000"/>
                <w:sz w:val="22"/>
                <w:szCs w:val="22"/>
              </w:rPr>
            </w:pPr>
            <w:r>
              <w:rPr>
                <w:rFonts w:ascii="Times New Roman" w:hAnsi="Times New Roman"/>
                <w:color w:val="000000"/>
                <w:sz w:val="22"/>
                <w:szCs w:val="22"/>
              </w:rPr>
              <w:t xml:space="preserve">Цей договір діє </w:t>
            </w:r>
            <w:r w:rsidR="006979C4">
              <w:rPr>
                <w:rFonts w:ascii="Times New Roman" w:hAnsi="Times New Roman"/>
                <w:color w:val="000000"/>
                <w:sz w:val="22"/>
                <w:szCs w:val="22"/>
              </w:rPr>
              <w:t>5 років</w:t>
            </w:r>
            <w:r>
              <w:rPr>
                <w:rFonts w:ascii="Times New Roman" w:hAnsi="Times New Roman"/>
                <w:color w:val="000000"/>
                <w:sz w:val="22"/>
                <w:szCs w:val="22"/>
              </w:rPr>
              <w:t xml:space="preserve"> з дати набрання чинності цим договором </w:t>
            </w:r>
          </w:p>
        </w:tc>
      </w:tr>
      <w:tr w:rsidR="00F67A1D" w14:paraId="13AD6456" w14:textId="77777777" w:rsidTr="00EB0CF8">
        <w:trPr>
          <w:gridAfter w:val="2"/>
          <w:wAfter w:w="13280" w:type="dxa"/>
          <w:trHeight w:val="320"/>
        </w:trPr>
        <w:tc>
          <w:tcPr>
            <w:tcW w:w="768" w:type="dxa"/>
            <w:tcBorders>
              <w:top w:val="single" w:sz="4" w:space="0" w:color="auto"/>
              <w:left w:val="single" w:sz="4" w:space="0" w:color="000000"/>
              <w:bottom w:val="single" w:sz="4" w:space="0" w:color="000000"/>
              <w:right w:val="single" w:sz="4" w:space="0" w:color="000000"/>
            </w:tcBorders>
            <w:hideMark/>
          </w:tcPr>
          <w:p w14:paraId="2F423C08" w14:textId="77777777" w:rsidR="00F67A1D" w:rsidRDefault="00F67A1D" w:rsidP="00CD4451">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3" w:type="dxa"/>
            <w:gridSpan w:val="3"/>
            <w:tcBorders>
              <w:top w:val="single" w:sz="4" w:space="0" w:color="auto"/>
              <w:left w:val="nil"/>
              <w:bottom w:val="single" w:sz="4" w:space="0" w:color="000000"/>
              <w:right w:val="single" w:sz="4" w:space="0" w:color="000000"/>
            </w:tcBorders>
            <w:hideMark/>
          </w:tcPr>
          <w:p w14:paraId="1B05D1BE" w14:textId="77777777" w:rsidR="00F67A1D" w:rsidRDefault="00F67A1D" w:rsidP="00CD4451">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4" w:type="dxa"/>
            <w:gridSpan w:val="14"/>
            <w:tcBorders>
              <w:top w:val="single" w:sz="4" w:space="0" w:color="auto"/>
              <w:left w:val="nil"/>
              <w:bottom w:val="single" w:sz="4" w:space="0" w:color="000000"/>
              <w:right w:val="single" w:sz="4" w:space="0" w:color="000000"/>
            </w:tcBorders>
            <w:hideMark/>
          </w:tcPr>
          <w:p w14:paraId="494C2526" w14:textId="77777777" w:rsidR="00F67A1D" w:rsidRDefault="00F67A1D" w:rsidP="00CD4451">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не надавав згоду на передачу майна в </w:t>
            </w:r>
          </w:p>
          <w:p w14:paraId="093A1111" w14:textId="77777777" w:rsidR="00F67A1D" w:rsidRDefault="00F67A1D" w:rsidP="00CD4451">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F67A1D" w14:paraId="284991D2" w14:textId="77777777" w:rsidTr="00EB0CF8">
        <w:trPr>
          <w:gridAfter w:val="2"/>
          <w:wAfter w:w="13280" w:type="dxa"/>
          <w:trHeight w:val="320"/>
        </w:trPr>
        <w:tc>
          <w:tcPr>
            <w:tcW w:w="768" w:type="dxa"/>
            <w:vMerge w:val="restart"/>
            <w:tcBorders>
              <w:top w:val="single" w:sz="4" w:space="0" w:color="000000"/>
              <w:left w:val="single" w:sz="4" w:space="0" w:color="000000"/>
              <w:bottom w:val="single" w:sz="4" w:space="0" w:color="000000"/>
              <w:right w:val="single" w:sz="4" w:space="0" w:color="000000"/>
            </w:tcBorders>
            <w:hideMark/>
          </w:tcPr>
          <w:p w14:paraId="7DEF02B1" w14:textId="77777777" w:rsidR="00F67A1D" w:rsidRPr="00C41C4B" w:rsidRDefault="00F67A1D" w:rsidP="00CD4451">
            <w:pPr>
              <w:spacing w:before="120"/>
              <w:jc w:val="center"/>
              <w:rPr>
                <w:rFonts w:ascii="Times New Roman" w:hAnsi="Times New Roman"/>
                <w:sz w:val="22"/>
                <w:szCs w:val="22"/>
              </w:rPr>
            </w:pPr>
            <w:r w:rsidRPr="00C41C4B">
              <w:rPr>
                <w:rFonts w:ascii="Times New Roman" w:hAnsi="Times New Roman"/>
                <w:sz w:val="22"/>
                <w:szCs w:val="22"/>
              </w:rPr>
              <w:t>14</w:t>
            </w:r>
          </w:p>
        </w:tc>
        <w:tc>
          <w:tcPr>
            <w:tcW w:w="3223" w:type="dxa"/>
            <w:gridSpan w:val="3"/>
            <w:vMerge w:val="restart"/>
            <w:tcBorders>
              <w:top w:val="single" w:sz="4" w:space="0" w:color="000000"/>
              <w:left w:val="nil"/>
              <w:bottom w:val="single" w:sz="4" w:space="0" w:color="000000"/>
              <w:right w:val="single" w:sz="4" w:space="0" w:color="000000"/>
            </w:tcBorders>
            <w:hideMark/>
          </w:tcPr>
          <w:p w14:paraId="55473D21" w14:textId="77777777" w:rsidR="00F67A1D" w:rsidRPr="00C41C4B" w:rsidRDefault="00F67A1D" w:rsidP="00CD4451">
            <w:pPr>
              <w:spacing w:before="120"/>
              <w:rPr>
                <w:rFonts w:ascii="Times New Roman" w:hAnsi="Times New Roman"/>
                <w:sz w:val="22"/>
                <w:szCs w:val="22"/>
              </w:rPr>
            </w:pPr>
            <w:r w:rsidRPr="00C41C4B">
              <w:rPr>
                <w:rFonts w:ascii="Times New Roman" w:hAnsi="Times New Roman"/>
                <w:sz w:val="22"/>
                <w:szCs w:val="22"/>
              </w:rPr>
              <w:t>Додаткові умови оренди</w:t>
            </w:r>
          </w:p>
        </w:tc>
        <w:tc>
          <w:tcPr>
            <w:tcW w:w="6614" w:type="dxa"/>
            <w:gridSpan w:val="14"/>
            <w:tcBorders>
              <w:top w:val="single" w:sz="4" w:space="0" w:color="000000"/>
              <w:left w:val="nil"/>
              <w:bottom w:val="single" w:sz="4" w:space="0" w:color="000000"/>
              <w:right w:val="single" w:sz="4" w:space="0" w:color="000000"/>
            </w:tcBorders>
            <w:hideMark/>
          </w:tcPr>
          <w:p w14:paraId="29010C82" w14:textId="77777777" w:rsidR="00F67A1D" w:rsidRPr="00C41C4B" w:rsidRDefault="00F67A1D" w:rsidP="00C41C4B">
            <w:pPr>
              <w:spacing w:before="120"/>
              <w:ind w:left="720"/>
              <w:rPr>
                <w:rFonts w:ascii="Times New Roman" w:hAnsi="Times New Roman"/>
                <w:sz w:val="22"/>
                <w:szCs w:val="22"/>
              </w:rPr>
            </w:pPr>
            <w:r w:rsidRPr="00C41C4B">
              <w:rPr>
                <w:rFonts w:ascii="Times New Roman" w:hAnsi="Times New Roman"/>
                <w:sz w:val="22"/>
                <w:szCs w:val="22"/>
              </w:rPr>
              <w:t xml:space="preserve">відсутні </w:t>
            </w:r>
          </w:p>
        </w:tc>
      </w:tr>
      <w:tr w:rsidR="00F67A1D" w14:paraId="215CE3B5" w14:textId="77777777" w:rsidTr="00EB0CF8">
        <w:trPr>
          <w:gridAfter w:val="2"/>
          <w:wAfter w:w="13280" w:type="dxa"/>
          <w:trHeight w:val="320"/>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14:paraId="296C00C7" w14:textId="77777777" w:rsidR="00F67A1D" w:rsidRPr="00C41C4B" w:rsidRDefault="00F67A1D" w:rsidP="00CD4451">
            <w:pPr>
              <w:rPr>
                <w:rFonts w:ascii="Times New Roman" w:hAnsi="Times New Roman"/>
                <w:sz w:val="22"/>
                <w:szCs w:val="22"/>
              </w:rPr>
            </w:pPr>
          </w:p>
        </w:tc>
        <w:tc>
          <w:tcPr>
            <w:tcW w:w="3223" w:type="dxa"/>
            <w:gridSpan w:val="3"/>
            <w:vMerge/>
            <w:tcBorders>
              <w:top w:val="single" w:sz="4" w:space="0" w:color="000000"/>
              <w:left w:val="nil"/>
              <w:bottom w:val="single" w:sz="4" w:space="0" w:color="000000"/>
              <w:right w:val="single" w:sz="4" w:space="0" w:color="000000"/>
            </w:tcBorders>
            <w:vAlign w:val="center"/>
            <w:hideMark/>
          </w:tcPr>
          <w:p w14:paraId="2F66A3D1" w14:textId="77777777" w:rsidR="00F67A1D" w:rsidRPr="00C41C4B" w:rsidRDefault="00F67A1D" w:rsidP="00CD4451">
            <w:pPr>
              <w:rPr>
                <w:rFonts w:ascii="Times New Roman" w:hAnsi="Times New Roman"/>
                <w:sz w:val="22"/>
                <w:szCs w:val="22"/>
              </w:rPr>
            </w:pPr>
          </w:p>
        </w:tc>
        <w:tc>
          <w:tcPr>
            <w:tcW w:w="6614" w:type="dxa"/>
            <w:gridSpan w:val="14"/>
            <w:tcBorders>
              <w:top w:val="single" w:sz="4" w:space="0" w:color="000000"/>
              <w:left w:val="nil"/>
              <w:bottom w:val="single" w:sz="4" w:space="0" w:color="000000"/>
              <w:right w:val="single" w:sz="4" w:space="0" w:color="000000"/>
            </w:tcBorders>
            <w:hideMark/>
          </w:tcPr>
          <w:p w14:paraId="0FA75462" w14:textId="77777777" w:rsidR="00F67A1D" w:rsidRPr="00C41C4B" w:rsidRDefault="00F67A1D" w:rsidP="00CD4451">
            <w:pPr>
              <w:spacing w:before="120"/>
              <w:rPr>
                <w:rFonts w:ascii="Times New Roman" w:hAnsi="Times New Roman"/>
                <w:sz w:val="22"/>
                <w:szCs w:val="22"/>
              </w:rPr>
            </w:pPr>
          </w:p>
        </w:tc>
      </w:tr>
      <w:tr w:rsidR="00F67A1D" w14:paraId="44641240" w14:textId="77777777" w:rsidTr="00EB0CF8">
        <w:trPr>
          <w:gridAfter w:val="2"/>
          <w:wAfter w:w="13280" w:type="dxa"/>
          <w:trHeight w:val="320"/>
        </w:trPr>
        <w:tc>
          <w:tcPr>
            <w:tcW w:w="768" w:type="dxa"/>
            <w:vMerge w:val="restart"/>
            <w:tcBorders>
              <w:top w:val="single" w:sz="4" w:space="0" w:color="000000"/>
              <w:left w:val="single" w:sz="4" w:space="0" w:color="000000"/>
              <w:bottom w:val="single" w:sz="4" w:space="0" w:color="000000"/>
              <w:right w:val="single" w:sz="4" w:space="0" w:color="000000"/>
            </w:tcBorders>
            <w:hideMark/>
          </w:tcPr>
          <w:p w14:paraId="039861C3" w14:textId="77777777" w:rsidR="00F67A1D" w:rsidRDefault="00F67A1D" w:rsidP="00CD4451">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3" w:type="dxa"/>
            <w:gridSpan w:val="3"/>
            <w:vMerge w:val="restart"/>
            <w:tcBorders>
              <w:top w:val="single" w:sz="4" w:space="0" w:color="000000"/>
              <w:left w:val="nil"/>
              <w:bottom w:val="single" w:sz="4" w:space="0" w:color="000000"/>
              <w:right w:val="single" w:sz="4" w:space="0" w:color="000000"/>
            </w:tcBorders>
            <w:hideMark/>
          </w:tcPr>
          <w:p w14:paraId="07EB2280" w14:textId="77777777" w:rsidR="00F67A1D" w:rsidRDefault="00F67A1D" w:rsidP="00CD4451">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gridSpan w:val="4"/>
            <w:tcBorders>
              <w:top w:val="single" w:sz="4" w:space="0" w:color="000000"/>
              <w:left w:val="nil"/>
              <w:bottom w:val="single" w:sz="4" w:space="0" w:color="000000"/>
              <w:right w:val="single" w:sz="4" w:space="0" w:color="000000"/>
            </w:tcBorders>
            <w:hideMark/>
          </w:tcPr>
          <w:p w14:paraId="629745DD" w14:textId="77777777" w:rsidR="00F67A1D" w:rsidRDefault="00F67A1D" w:rsidP="00CD4451">
            <w:pPr>
              <w:spacing w:before="120"/>
              <w:rPr>
                <w:rFonts w:ascii="Times New Roman" w:hAnsi="Times New Roman"/>
                <w:color w:val="000000"/>
                <w:sz w:val="22"/>
                <w:szCs w:val="22"/>
              </w:rPr>
            </w:pPr>
            <w:r>
              <w:rPr>
                <w:rFonts w:ascii="Times New Roman" w:hAnsi="Times New Roman"/>
                <w:color w:val="000000"/>
                <w:sz w:val="22"/>
                <w:szCs w:val="22"/>
              </w:rPr>
              <w:t>Балансоутримувача</w:t>
            </w:r>
          </w:p>
        </w:tc>
        <w:tc>
          <w:tcPr>
            <w:tcW w:w="2281" w:type="dxa"/>
            <w:gridSpan w:val="8"/>
            <w:tcBorders>
              <w:top w:val="single" w:sz="4" w:space="0" w:color="000000"/>
              <w:left w:val="nil"/>
              <w:bottom w:val="single" w:sz="4" w:space="0" w:color="000000"/>
              <w:right w:val="single" w:sz="4" w:space="0" w:color="000000"/>
            </w:tcBorders>
            <w:hideMark/>
          </w:tcPr>
          <w:p w14:paraId="6060266B" w14:textId="77777777" w:rsidR="00F67A1D" w:rsidRDefault="00F67A1D" w:rsidP="00CD4451">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82" w:type="dxa"/>
            <w:gridSpan w:val="2"/>
            <w:tcBorders>
              <w:top w:val="single" w:sz="4" w:space="0" w:color="000000"/>
              <w:left w:val="nil"/>
              <w:bottom w:val="single" w:sz="4" w:space="0" w:color="000000"/>
              <w:right w:val="single" w:sz="4" w:space="0" w:color="000000"/>
            </w:tcBorders>
            <w:hideMark/>
          </w:tcPr>
          <w:p w14:paraId="63AECFBB" w14:textId="77777777" w:rsidR="00F67A1D" w:rsidRDefault="00F67A1D" w:rsidP="00CD4451">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3E0CA5" w14:paraId="371D5A5D" w14:textId="77777777" w:rsidTr="00EB0CF8">
        <w:trPr>
          <w:gridAfter w:val="2"/>
          <w:wAfter w:w="13280" w:type="dxa"/>
          <w:trHeight w:val="320"/>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14:paraId="4E1CE882" w14:textId="77777777" w:rsidR="003E0CA5" w:rsidRDefault="003E0CA5" w:rsidP="003E0CA5">
            <w:pPr>
              <w:rPr>
                <w:rFonts w:ascii="Times New Roman" w:hAnsi="Times New Roman"/>
                <w:color w:val="000000"/>
                <w:sz w:val="22"/>
                <w:szCs w:val="22"/>
              </w:rPr>
            </w:pPr>
          </w:p>
        </w:tc>
        <w:tc>
          <w:tcPr>
            <w:tcW w:w="3223" w:type="dxa"/>
            <w:gridSpan w:val="3"/>
            <w:vMerge/>
            <w:tcBorders>
              <w:top w:val="single" w:sz="4" w:space="0" w:color="000000"/>
              <w:left w:val="nil"/>
              <w:bottom w:val="single" w:sz="4" w:space="0" w:color="000000"/>
              <w:right w:val="single" w:sz="4" w:space="0" w:color="000000"/>
            </w:tcBorders>
            <w:vAlign w:val="center"/>
            <w:hideMark/>
          </w:tcPr>
          <w:p w14:paraId="4610931A" w14:textId="77777777" w:rsidR="003E0CA5" w:rsidRDefault="003E0CA5" w:rsidP="003E0CA5">
            <w:pPr>
              <w:rPr>
                <w:rFonts w:ascii="Times New Roman" w:hAnsi="Times New Roman"/>
                <w:color w:val="000000"/>
                <w:sz w:val="22"/>
                <w:szCs w:val="22"/>
              </w:rPr>
            </w:pPr>
          </w:p>
        </w:tc>
        <w:tc>
          <w:tcPr>
            <w:tcW w:w="2351" w:type="dxa"/>
            <w:gridSpan w:val="4"/>
            <w:tcBorders>
              <w:top w:val="single" w:sz="4" w:space="0" w:color="000000"/>
              <w:left w:val="nil"/>
              <w:bottom w:val="single" w:sz="4" w:space="0" w:color="000000"/>
              <w:right w:val="single" w:sz="4" w:space="0" w:color="000000"/>
            </w:tcBorders>
          </w:tcPr>
          <w:p w14:paraId="50404E12" w14:textId="77777777" w:rsidR="003E0CA5" w:rsidRPr="00767A18" w:rsidRDefault="003E0CA5" w:rsidP="003E0CA5">
            <w:pPr>
              <w:rPr>
                <w:rFonts w:ascii="Times New Roman" w:hAnsi="Times New Roman"/>
                <w:sz w:val="24"/>
                <w:szCs w:val="24"/>
                <w:lang w:eastAsia="uk-UA"/>
              </w:rPr>
            </w:pPr>
            <w:r w:rsidRPr="00767A18">
              <w:rPr>
                <w:rFonts w:ascii="Times New Roman" w:hAnsi="Times New Roman"/>
                <w:sz w:val="24"/>
                <w:szCs w:val="24"/>
                <w:lang w:eastAsia="uk-UA"/>
              </w:rPr>
              <w:t xml:space="preserve">р/р </w:t>
            </w:r>
            <w:r w:rsidRPr="00767A18">
              <w:rPr>
                <w:rFonts w:ascii="Times New Roman" w:hAnsi="Times New Roman"/>
                <w:sz w:val="24"/>
                <w:szCs w:val="24"/>
                <w:lang w:val="en-US" w:eastAsia="uk-UA"/>
              </w:rPr>
              <w:t>UA</w:t>
            </w:r>
            <w:r w:rsidRPr="00767A18">
              <w:rPr>
                <w:rFonts w:ascii="Times New Roman" w:hAnsi="Times New Roman"/>
                <w:sz w:val="24"/>
                <w:szCs w:val="24"/>
                <w:lang w:eastAsia="uk-UA"/>
              </w:rPr>
              <w:t xml:space="preserve"> 293257960000026006300792573</w:t>
            </w:r>
          </w:p>
          <w:p w14:paraId="4DFFEA8B" w14:textId="77777777" w:rsidR="003E0CA5" w:rsidRPr="00767A18" w:rsidRDefault="003E0CA5" w:rsidP="003E0CA5">
            <w:pPr>
              <w:rPr>
                <w:rFonts w:ascii="Times New Roman" w:hAnsi="Times New Roman"/>
              </w:rPr>
            </w:pPr>
            <w:r w:rsidRPr="00767A18">
              <w:rPr>
                <w:rFonts w:ascii="Times New Roman" w:hAnsi="Times New Roman"/>
              </w:rPr>
              <w:t>ПАТ «Державний ощадний банк України»</w:t>
            </w:r>
          </w:p>
          <w:p w14:paraId="6DD5C6D0" w14:textId="77777777" w:rsidR="003E0CA5" w:rsidRPr="00767A18" w:rsidRDefault="003E0CA5" w:rsidP="003E0CA5">
            <w:pPr>
              <w:rPr>
                <w:rFonts w:ascii="Times New Roman" w:hAnsi="Times New Roman"/>
              </w:rPr>
            </w:pPr>
            <w:r w:rsidRPr="00767A18">
              <w:rPr>
                <w:rFonts w:ascii="Times New Roman" w:hAnsi="Times New Roman"/>
              </w:rPr>
              <w:t>ЄДРПОУ 41851009</w:t>
            </w:r>
          </w:p>
          <w:p w14:paraId="3992E9F7" w14:textId="3D38FE1E" w:rsidR="003E0CA5" w:rsidRPr="00A3014D" w:rsidRDefault="003E0CA5" w:rsidP="003E0CA5">
            <w:pPr>
              <w:spacing w:before="120"/>
              <w:rPr>
                <w:rFonts w:ascii="Times New Roman" w:hAnsi="Times New Roman"/>
                <w:color w:val="000000"/>
                <w:sz w:val="22"/>
                <w:szCs w:val="22"/>
              </w:rPr>
            </w:pPr>
            <w:r w:rsidRPr="00767A18">
              <w:rPr>
                <w:rFonts w:ascii="Times New Roman" w:hAnsi="Times New Roman"/>
              </w:rPr>
              <w:t>МФО 325796</w:t>
            </w:r>
          </w:p>
        </w:tc>
        <w:tc>
          <w:tcPr>
            <w:tcW w:w="2281" w:type="dxa"/>
            <w:gridSpan w:val="8"/>
            <w:tcBorders>
              <w:top w:val="single" w:sz="4" w:space="0" w:color="000000"/>
              <w:left w:val="nil"/>
              <w:bottom w:val="single" w:sz="4" w:space="0" w:color="000000"/>
              <w:right w:val="single" w:sz="4" w:space="0" w:color="000000"/>
            </w:tcBorders>
          </w:tcPr>
          <w:p w14:paraId="54267C80" w14:textId="29132B43" w:rsidR="003E0CA5" w:rsidRPr="00C255E1" w:rsidRDefault="003E0CA5" w:rsidP="003E0CA5">
            <w:pPr>
              <w:spacing w:before="120"/>
              <w:rPr>
                <w:rFonts w:ascii="Times New Roman" w:hAnsi="Times New Roman"/>
                <w:color w:val="000000"/>
                <w:sz w:val="22"/>
                <w:szCs w:val="22"/>
              </w:rPr>
            </w:pPr>
          </w:p>
        </w:tc>
        <w:tc>
          <w:tcPr>
            <w:tcW w:w="1982" w:type="dxa"/>
            <w:gridSpan w:val="2"/>
            <w:tcBorders>
              <w:top w:val="single" w:sz="4" w:space="0" w:color="000000"/>
              <w:left w:val="nil"/>
              <w:bottom w:val="single" w:sz="4" w:space="0" w:color="000000"/>
              <w:right w:val="single" w:sz="4" w:space="0" w:color="000000"/>
            </w:tcBorders>
          </w:tcPr>
          <w:p w14:paraId="460D5934" w14:textId="77777777" w:rsidR="003E0CA5" w:rsidRPr="00767A18" w:rsidRDefault="003E0CA5" w:rsidP="003E0CA5">
            <w:pPr>
              <w:rPr>
                <w:rFonts w:ascii="Times New Roman" w:hAnsi="Times New Roman"/>
                <w:sz w:val="24"/>
                <w:szCs w:val="24"/>
                <w:lang w:eastAsia="uk-UA"/>
              </w:rPr>
            </w:pPr>
            <w:r w:rsidRPr="00767A18">
              <w:rPr>
                <w:rFonts w:ascii="Times New Roman" w:hAnsi="Times New Roman"/>
                <w:sz w:val="24"/>
                <w:szCs w:val="24"/>
                <w:lang w:eastAsia="uk-UA"/>
              </w:rPr>
              <w:t xml:space="preserve">р/р </w:t>
            </w:r>
            <w:r w:rsidRPr="00767A18">
              <w:rPr>
                <w:rFonts w:ascii="Times New Roman" w:hAnsi="Times New Roman"/>
                <w:sz w:val="24"/>
                <w:szCs w:val="24"/>
                <w:lang w:val="en-US" w:eastAsia="uk-UA"/>
              </w:rPr>
              <w:t>UA</w:t>
            </w:r>
            <w:r w:rsidRPr="00767A18">
              <w:rPr>
                <w:rFonts w:ascii="Times New Roman" w:hAnsi="Times New Roman"/>
                <w:sz w:val="24"/>
                <w:szCs w:val="24"/>
                <w:lang w:eastAsia="uk-UA"/>
              </w:rPr>
              <w:t xml:space="preserve"> 293257960000026006300792573</w:t>
            </w:r>
          </w:p>
          <w:p w14:paraId="09240652" w14:textId="77777777" w:rsidR="003E0CA5" w:rsidRPr="00767A18" w:rsidRDefault="003E0CA5" w:rsidP="003E0CA5">
            <w:pPr>
              <w:rPr>
                <w:rFonts w:ascii="Times New Roman" w:hAnsi="Times New Roman"/>
              </w:rPr>
            </w:pPr>
            <w:r w:rsidRPr="00767A18">
              <w:rPr>
                <w:rFonts w:ascii="Times New Roman" w:hAnsi="Times New Roman"/>
              </w:rPr>
              <w:t>ПАТ «Державний ощадний банк України»</w:t>
            </w:r>
          </w:p>
          <w:p w14:paraId="461336E1" w14:textId="77777777" w:rsidR="003E0CA5" w:rsidRPr="00767A18" w:rsidRDefault="003E0CA5" w:rsidP="003E0CA5">
            <w:pPr>
              <w:rPr>
                <w:rFonts w:ascii="Times New Roman" w:hAnsi="Times New Roman"/>
              </w:rPr>
            </w:pPr>
            <w:r w:rsidRPr="00767A18">
              <w:rPr>
                <w:rFonts w:ascii="Times New Roman" w:hAnsi="Times New Roman"/>
              </w:rPr>
              <w:t>ЄДРПОУ 41851009</w:t>
            </w:r>
          </w:p>
          <w:p w14:paraId="6383172F" w14:textId="6A2D2D54" w:rsidR="003E0CA5" w:rsidRDefault="003E0CA5" w:rsidP="003E0CA5">
            <w:pPr>
              <w:spacing w:before="120"/>
              <w:rPr>
                <w:rFonts w:ascii="Times New Roman" w:hAnsi="Times New Roman"/>
                <w:color w:val="000000"/>
                <w:sz w:val="22"/>
                <w:szCs w:val="22"/>
              </w:rPr>
            </w:pPr>
            <w:r w:rsidRPr="00767A18">
              <w:rPr>
                <w:rFonts w:ascii="Times New Roman" w:hAnsi="Times New Roman"/>
              </w:rPr>
              <w:t>МФО 325796</w:t>
            </w:r>
          </w:p>
        </w:tc>
      </w:tr>
      <w:tr w:rsidR="003E0CA5" w14:paraId="3C69BCC5" w14:textId="77777777"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14:paraId="7C207806" w14:textId="77777777" w:rsidR="003E0CA5" w:rsidRDefault="003E0CA5" w:rsidP="003E0CA5">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3" w:type="dxa"/>
            <w:gridSpan w:val="3"/>
            <w:tcBorders>
              <w:top w:val="single" w:sz="4" w:space="0" w:color="000000"/>
              <w:left w:val="nil"/>
              <w:bottom w:val="single" w:sz="4" w:space="0" w:color="000000"/>
              <w:right w:val="single" w:sz="4" w:space="0" w:color="000000"/>
            </w:tcBorders>
            <w:hideMark/>
          </w:tcPr>
          <w:p w14:paraId="04A98102" w14:textId="77777777" w:rsidR="003E0CA5" w:rsidRDefault="003E0CA5" w:rsidP="003E0CA5">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8"/>
            <w:tcBorders>
              <w:top w:val="single" w:sz="4" w:space="0" w:color="000000"/>
              <w:left w:val="nil"/>
              <w:bottom w:val="single" w:sz="4" w:space="0" w:color="000000"/>
              <w:right w:val="single" w:sz="4" w:space="0" w:color="000000"/>
            </w:tcBorders>
            <w:hideMark/>
          </w:tcPr>
          <w:p w14:paraId="75C6E2E5" w14:textId="53037575" w:rsidR="003E0CA5" w:rsidRDefault="003E0CA5" w:rsidP="003E0CA5">
            <w:pPr>
              <w:spacing w:before="120"/>
              <w:rPr>
                <w:rFonts w:ascii="Times New Roman" w:hAnsi="Times New Roman"/>
                <w:color w:val="000000"/>
                <w:sz w:val="22"/>
                <w:szCs w:val="22"/>
              </w:rPr>
            </w:pPr>
            <w:r>
              <w:rPr>
                <w:rFonts w:ascii="Times New Roman" w:hAnsi="Times New Roman"/>
                <w:color w:val="000000"/>
                <w:sz w:val="22"/>
                <w:szCs w:val="22"/>
              </w:rPr>
              <w:t>Балансоутримувачу ___ відсотків  суми орендної плати</w:t>
            </w:r>
          </w:p>
        </w:tc>
        <w:tc>
          <w:tcPr>
            <w:tcW w:w="3023" w:type="dxa"/>
            <w:gridSpan w:val="6"/>
            <w:tcBorders>
              <w:top w:val="single" w:sz="4" w:space="0" w:color="000000"/>
              <w:left w:val="nil"/>
              <w:bottom w:val="single" w:sz="4" w:space="0" w:color="000000"/>
              <w:right w:val="single" w:sz="4" w:space="0" w:color="000000"/>
            </w:tcBorders>
          </w:tcPr>
          <w:p w14:paraId="69FB5BBB" w14:textId="5BAC30EB" w:rsidR="003E0CA5" w:rsidRDefault="003E0CA5" w:rsidP="003E0CA5">
            <w:pPr>
              <w:spacing w:before="120"/>
              <w:rPr>
                <w:rFonts w:ascii="Times New Roman" w:hAnsi="Times New Roman"/>
                <w:color w:val="000000"/>
                <w:sz w:val="22"/>
                <w:szCs w:val="22"/>
              </w:rPr>
            </w:pPr>
            <w:r>
              <w:rPr>
                <w:rFonts w:ascii="Times New Roman" w:hAnsi="Times New Roman"/>
                <w:color w:val="000000"/>
                <w:sz w:val="22"/>
                <w:szCs w:val="22"/>
              </w:rPr>
              <w:t>державному бюджету ____відсотків суми орендної плати</w:t>
            </w:r>
          </w:p>
          <w:p w14:paraId="6AFB0E8A" w14:textId="77777777" w:rsidR="003E0CA5" w:rsidRDefault="003E0CA5" w:rsidP="003E0CA5">
            <w:pPr>
              <w:spacing w:before="120"/>
              <w:rPr>
                <w:rFonts w:ascii="Times New Roman" w:hAnsi="Times New Roman"/>
                <w:color w:val="000000"/>
                <w:sz w:val="22"/>
                <w:szCs w:val="22"/>
              </w:rPr>
            </w:pPr>
          </w:p>
        </w:tc>
      </w:tr>
    </w:tbl>
    <w:p w14:paraId="3F7B9620" w14:textId="77777777" w:rsidR="00811EB9" w:rsidRDefault="00811EB9" w:rsidP="00811EB9">
      <w:pPr>
        <w:jc w:val="center"/>
        <w:rPr>
          <w:rFonts w:ascii="Times New Roman" w:hAnsi="Times New Roman"/>
          <w:b/>
          <w:color w:val="000000"/>
          <w:sz w:val="28"/>
          <w:szCs w:val="28"/>
        </w:rPr>
      </w:pPr>
    </w:p>
    <w:p w14:paraId="033B2B30" w14:textId="77777777" w:rsidR="00811EB9" w:rsidRPr="00FD2249" w:rsidRDefault="00811EB9" w:rsidP="00C41C4B">
      <w:pPr>
        <w:ind w:firstLine="567"/>
        <w:jc w:val="center"/>
        <w:rPr>
          <w:rFonts w:ascii="Times New Roman" w:hAnsi="Times New Roman"/>
          <w:sz w:val="22"/>
          <w:szCs w:val="22"/>
        </w:rPr>
      </w:pPr>
      <w:r>
        <w:rPr>
          <w:rFonts w:ascii="Times New Roman" w:hAnsi="Times New Roman"/>
          <w:color w:val="000000"/>
          <w:sz w:val="22"/>
          <w:szCs w:val="22"/>
        </w:rPr>
        <w:br/>
      </w:r>
      <w:r w:rsidRPr="00FD2249">
        <w:rPr>
          <w:rFonts w:ascii="Times New Roman" w:hAnsi="Times New Roman"/>
          <w:sz w:val="22"/>
          <w:szCs w:val="22"/>
        </w:rPr>
        <w:t xml:space="preserve"> Незмінювані умови договору</w:t>
      </w:r>
    </w:p>
    <w:p w14:paraId="0FF47096" w14:textId="77777777"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Предмет договору</w:t>
      </w:r>
    </w:p>
    <w:p w14:paraId="2F8FDB0D"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14:paraId="3CD340D0"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 Майно передається в оренду для використання згідно з пунктом 7 Умов.</w:t>
      </w:r>
    </w:p>
    <w:p w14:paraId="0F6A4328" w14:textId="77777777"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Умови передачі орендованого Майна Орендарю</w:t>
      </w:r>
    </w:p>
    <w:p w14:paraId="7A9F15F7"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14:paraId="441AAD06"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Акт приймання-передачі підписується між Орендарем і Балансоутримувачем одночасно з підписанням цього договору. </w:t>
      </w:r>
    </w:p>
    <w:p w14:paraId="4E6CA89A"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14:paraId="398D0B97"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2.2. Передача Майна в оренду здійснюється за його страховою вартістю, визначеною у пункті 6.2 Умов.</w:t>
      </w:r>
    </w:p>
    <w:p w14:paraId="73026C0E" w14:textId="77777777"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Орендна плата</w:t>
      </w:r>
    </w:p>
    <w:p w14:paraId="3EF84AE0"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14:paraId="565D3B88"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FD2249">
        <w:rPr>
          <w:rFonts w:ascii="Times New Roman" w:hAnsi="Times New Roman"/>
          <w:sz w:val="22"/>
          <w:szCs w:val="22"/>
        </w:rPr>
        <w:t>внутрішньобудинкових</w:t>
      </w:r>
      <w:proofErr w:type="spellEnd"/>
      <w:r w:rsidRPr="00FD2249">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14:paraId="51C1A72C" w14:textId="77777777" w:rsidR="008A3392" w:rsidRDefault="00124FE4" w:rsidP="008A3392">
      <w:pPr>
        <w:pStyle w:val="a3"/>
        <w:jc w:val="both"/>
        <w:rPr>
          <w:rFonts w:ascii="Times New Roman" w:hAnsi="Times New Roman"/>
          <w:sz w:val="22"/>
          <w:szCs w:val="22"/>
        </w:rPr>
      </w:pPr>
      <w:r>
        <w:rPr>
          <w:rFonts w:ascii="Times New Roman" w:hAnsi="Times New Roman"/>
          <w:sz w:val="22"/>
          <w:szCs w:val="22"/>
        </w:rPr>
        <w:t>3.2.</w:t>
      </w:r>
      <w:r w:rsidR="008A3392" w:rsidRPr="008A3392">
        <w:rPr>
          <w:rFonts w:ascii="Times New Roman" w:hAnsi="Times New Roman"/>
          <w:sz w:val="22"/>
          <w:szCs w:val="22"/>
        </w:rPr>
        <w:t xml:space="preserve"> </w:t>
      </w:r>
      <w:r w:rsidR="008A3392">
        <w:rPr>
          <w:rFonts w:ascii="Times New Roman" w:hAnsi="Times New Roman"/>
          <w:sz w:val="22"/>
          <w:szCs w:val="22"/>
        </w:rPr>
        <w:t xml:space="preserve">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14:paraId="0D3729DD" w14:textId="77777777" w:rsidR="00811EB9" w:rsidRPr="00FD2249" w:rsidRDefault="00124FE4" w:rsidP="00124FE4">
      <w:pPr>
        <w:pStyle w:val="a3"/>
        <w:ind w:firstLine="0"/>
        <w:jc w:val="both"/>
        <w:rPr>
          <w:rFonts w:ascii="Times New Roman" w:hAnsi="Times New Roman"/>
          <w:sz w:val="22"/>
          <w:szCs w:val="22"/>
        </w:rPr>
      </w:pPr>
      <w:r>
        <w:rPr>
          <w:rFonts w:ascii="Times New Roman" w:hAnsi="Times New Roman"/>
          <w:sz w:val="22"/>
          <w:szCs w:val="22"/>
        </w:rPr>
        <w:t xml:space="preserve">          </w:t>
      </w:r>
      <w:r w:rsidR="00811EB9" w:rsidRPr="00FD2249">
        <w:rPr>
          <w:rFonts w:ascii="Times New Roman" w:hAnsi="Times New Roman"/>
          <w:sz w:val="22"/>
          <w:szCs w:val="22"/>
        </w:rPr>
        <w:t>3.3. Орендар сплачує орендну плату до державного бюджету та Балансоутримувачу у співвідношенні, визначеному у пункті 16 Умов  щомісяця:</w:t>
      </w:r>
      <w:r w:rsidR="00DA3664" w:rsidRPr="00FD2249">
        <w:rPr>
          <w:rFonts w:ascii="Times New Roman" w:hAnsi="Times New Roman"/>
          <w:sz w:val="22"/>
          <w:szCs w:val="22"/>
        </w:rPr>
        <w:t xml:space="preserve"> </w:t>
      </w:r>
      <w:r w:rsidR="00811EB9" w:rsidRPr="00FD2249">
        <w:rPr>
          <w:rFonts w:ascii="Times New Roman" w:hAnsi="Times New Roman"/>
          <w:sz w:val="22"/>
          <w:szCs w:val="22"/>
        </w:rPr>
        <w:t>до 15 числа, що настає за поточним місяцем оренди</w:t>
      </w:r>
      <w:r w:rsidR="00DA3664" w:rsidRPr="00FD2249">
        <w:rPr>
          <w:rFonts w:ascii="Times New Roman" w:hAnsi="Times New Roman"/>
          <w:sz w:val="22"/>
          <w:szCs w:val="22"/>
        </w:rPr>
        <w:t>.</w:t>
      </w:r>
    </w:p>
    <w:p w14:paraId="184DC5D3"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14:paraId="7AAAEE84"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14:paraId="0A8D2702"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3.6.</w:t>
      </w:r>
      <w:r w:rsidR="00DA3664" w:rsidRPr="00FD2249">
        <w:rPr>
          <w:rFonts w:ascii="Times New Roman" w:hAnsi="Times New Roman"/>
          <w:sz w:val="22"/>
          <w:szCs w:val="22"/>
        </w:rPr>
        <w:t xml:space="preserve"> </w:t>
      </w:r>
      <w:r w:rsidRPr="00FD2249">
        <w:rPr>
          <w:rFonts w:ascii="Times New Roman" w:hAnsi="Times New Roman"/>
          <w:sz w:val="22"/>
          <w:szCs w:val="22"/>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14:paraId="641E1E50"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3.7. Якщо цей договір укладено без проведення аукціону, розмір орендної плати підлягає перегляду на вимогу однієї із сторін у разі зміни Методики.</w:t>
      </w:r>
    </w:p>
    <w:p w14:paraId="727DD1CE"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FD2249">
        <w:rPr>
          <w:rFonts w:ascii="Times New Roman" w:hAnsi="Times New Roman"/>
          <w:sz w:val="22"/>
          <w:szCs w:val="22"/>
          <w:lang w:val="en-US"/>
        </w:rPr>
        <w:t> </w:t>
      </w:r>
      <w:r w:rsidRPr="00FD2249">
        <w:rPr>
          <w:rFonts w:ascii="Times New Roman" w:hAnsi="Times New Roman"/>
          <w:sz w:val="22"/>
          <w:szCs w:val="22"/>
        </w:rPr>
        <w:t>календарних днів з моменту набрання чинності відповідними змінами.</w:t>
      </w:r>
    </w:p>
    <w:p w14:paraId="5FE6B782"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14:paraId="311AD0D1"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14:paraId="6CC9AC8D" w14:textId="77777777"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3.8.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14:paraId="0FED9A22" w14:textId="77777777"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293EB609" w14:textId="77777777"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14:paraId="65DA4D23" w14:textId="77777777"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02CE17B4" w14:textId="77777777"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3.12. Орендар зобов’язаний на вимогу Орендодавця проводити звіряння взаєморозрахунків за орендними платежами і оформляти акти звіряння.</w:t>
      </w:r>
    </w:p>
    <w:p w14:paraId="376FFBA7" w14:textId="77777777" w:rsidR="00811EB9" w:rsidRPr="00FD2249" w:rsidRDefault="00811EB9" w:rsidP="00811EB9">
      <w:pPr>
        <w:pStyle w:val="a3"/>
        <w:spacing w:line="233" w:lineRule="auto"/>
        <w:ind w:firstLine="0"/>
        <w:jc w:val="center"/>
        <w:rPr>
          <w:rFonts w:ascii="Times New Roman" w:hAnsi="Times New Roman"/>
          <w:sz w:val="22"/>
          <w:szCs w:val="22"/>
        </w:rPr>
      </w:pPr>
      <w:r w:rsidRPr="00FD2249">
        <w:rPr>
          <w:rFonts w:ascii="Times New Roman" w:hAnsi="Times New Roman"/>
          <w:sz w:val="22"/>
          <w:szCs w:val="22"/>
        </w:rPr>
        <w:t>Повернення Майна з оренди і забезпечувальний депозит</w:t>
      </w:r>
    </w:p>
    <w:p w14:paraId="5E161667" w14:textId="77777777"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4.1. У разі припинення договору Орендар зобов’язаний:</w:t>
      </w:r>
    </w:p>
    <w:p w14:paraId="10664B02"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FD2249">
        <w:rPr>
          <w:rFonts w:ascii="Times New Roman" w:hAnsi="Times New Roman"/>
          <w:sz w:val="22"/>
          <w:szCs w:val="22"/>
          <w:lang w:val="ru-RU"/>
        </w:rPr>
        <w:t>—</w:t>
      </w:r>
      <w:r w:rsidRPr="00FD2249">
        <w:rPr>
          <w:rFonts w:ascii="Times New Roman" w:hAnsi="Times New Roman"/>
          <w:sz w:val="22"/>
          <w:szCs w:val="22"/>
        </w:rPr>
        <w:t xml:space="preserve"> то разом із такими поліпшеннями/капітальним ремонтом;</w:t>
      </w:r>
    </w:p>
    <w:p w14:paraId="3F583A2F"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14:paraId="36BCE83A"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0825DA08"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14:paraId="2F2A1A08"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14:paraId="7D35766D"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зобов’язаний: </w:t>
      </w:r>
    </w:p>
    <w:p w14:paraId="070D256B"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14:paraId="1E612A0D"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звільнити Майно одночасно із поверненням підписаних Орендарем актів.</w:t>
      </w:r>
    </w:p>
    <w:p w14:paraId="109706B3"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14:paraId="0CE8A991"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4.3. Майно вважається повернутим з оренди з моменту підписання Балансоутримувачем та Орендарем </w:t>
      </w:r>
      <w:proofErr w:type="spellStart"/>
      <w:r w:rsidRPr="00FD2249">
        <w:rPr>
          <w:rFonts w:ascii="Times New Roman" w:hAnsi="Times New Roman"/>
          <w:sz w:val="22"/>
          <w:szCs w:val="22"/>
        </w:rPr>
        <w:t>акта</w:t>
      </w:r>
      <w:proofErr w:type="spellEnd"/>
      <w:r w:rsidRPr="00FD2249">
        <w:rPr>
          <w:rFonts w:ascii="Times New Roman" w:hAnsi="Times New Roman"/>
          <w:sz w:val="22"/>
          <w:szCs w:val="22"/>
        </w:rPr>
        <w:t xml:space="preserve"> повернення з оренди орендованого Майна.</w:t>
      </w:r>
    </w:p>
    <w:p w14:paraId="54BDDD6A"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4.4. Якщо Орендар не повертає Майно після отримання від Балансоутримувача примірників </w:t>
      </w:r>
      <w:proofErr w:type="spellStart"/>
      <w:r w:rsidRPr="00FD2249">
        <w:rPr>
          <w:rFonts w:ascii="Times New Roman" w:hAnsi="Times New Roman"/>
          <w:sz w:val="22"/>
          <w:szCs w:val="22"/>
        </w:rPr>
        <w:t>акта</w:t>
      </w:r>
      <w:proofErr w:type="spellEnd"/>
      <w:r w:rsidRPr="00FD2249">
        <w:rPr>
          <w:rFonts w:ascii="Times New Roman" w:hAnsi="Times New Roman"/>
          <w:sz w:val="22"/>
          <w:szCs w:val="22"/>
        </w:rPr>
        <w:t xml:space="preserve">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14:paraId="12E41F20"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14:paraId="548ACC84"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14:paraId="6BD4BF23"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договір, що продовжується, не передбачав обов’язку Орендаря сплатити забезпечувальний депозит, або</w:t>
      </w:r>
    </w:p>
    <w:p w14:paraId="5BB5A417"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14:paraId="6264E24A"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FD2249">
        <w:rPr>
          <w:rFonts w:ascii="Times New Roman" w:hAnsi="Times New Roman"/>
          <w:sz w:val="22"/>
          <w:szCs w:val="22"/>
        </w:rPr>
        <w:t>акта</w:t>
      </w:r>
      <w:proofErr w:type="spellEnd"/>
      <w:r w:rsidRPr="00FD2249">
        <w:rPr>
          <w:rFonts w:ascii="Times New Roman" w:hAnsi="Times New Roman"/>
          <w:sz w:val="22"/>
          <w:szCs w:val="22"/>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14:paraId="534A2C37"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4.7. Орендодавець перераховує забезпечувальний депозит у повному обсязі до державного бюджету, якщо:</w:t>
      </w:r>
    </w:p>
    <w:p w14:paraId="5F8F1312"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14:paraId="0EDB7242"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13BB03DA"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 xml:space="preserve">4.8. Орендодавець не пізніше ніж протягом п’ятого робочого дня з моменту отримання від Балансоутримувача примірника </w:t>
      </w:r>
      <w:proofErr w:type="spellStart"/>
      <w:r w:rsidRPr="00FD2249">
        <w:rPr>
          <w:rFonts w:ascii="Times New Roman" w:hAnsi="Times New Roman"/>
          <w:sz w:val="22"/>
          <w:szCs w:val="22"/>
        </w:rPr>
        <w:t>акта</w:t>
      </w:r>
      <w:proofErr w:type="spellEnd"/>
      <w:r w:rsidRPr="00FD2249">
        <w:rPr>
          <w:rFonts w:ascii="Times New Roman" w:hAnsi="Times New Roman"/>
          <w:sz w:val="22"/>
          <w:szCs w:val="22"/>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088F8CAE"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14:paraId="06149175"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другу чергу погашаються зобов’язання Орендаря із сплати неустойки (пункт 4.4 цього договору);</w:t>
      </w:r>
    </w:p>
    <w:p w14:paraId="5E1CE95A"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14:paraId="16311636"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14:paraId="742DDA66"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14:paraId="1E207185"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шосту чергу погашаються зобов’язання Орендаря з компенсації суми збитків, завданих орендованому Майну;</w:t>
      </w:r>
    </w:p>
    <w:p w14:paraId="5DAFB589"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14:paraId="38D427C8"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14:paraId="3E06E36C" w14:textId="77777777"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Поліпшення і ремонт орендованого майна</w:t>
      </w:r>
    </w:p>
    <w:p w14:paraId="294F6FD1"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5.1. Орендар має право:</w:t>
      </w:r>
    </w:p>
    <w:p w14:paraId="678166A3"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6A4B6084"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14:paraId="68C297F8"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0C4CF424"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14:paraId="7F3EC3E5"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14:paraId="25EE1896"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14:paraId="3A31F7A7" w14:textId="77777777"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Режим використання орендованого Майна</w:t>
      </w:r>
    </w:p>
    <w:p w14:paraId="29F68E3F"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14:paraId="72BBD2C9"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2A92694C"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6.3. Орендар зобов’язаний:</w:t>
      </w:r>
    </w:p>
    <w:p w14:paraId="4DDE6140"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6745A984"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14:paraId="768521EA"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6C72FC99"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проводити внутрішні розслідування випадків пожеж та подавати Балансоутримувачу відповідні документи розслідування.</w:t>
      </w:r>
    </w:p>
    <w:p w14:paraId="12517DAF"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5B4F5F0A"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FD2249">
        <w:rPr>
          <w:rFonts w:ascii="Times New Roman" w:hAnsi="Times New Roman"/>
          <w:sz w:val="22"/>
          <w:szCs w:val="22"/>
          <w:lang w:val="ru-RU"/>
        </w:rPr>
        <w:t>—</w:t>
      </w:r>
      <w:r w:rsidRPr="00FD2249">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0EFDF2E1"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6.5. Протягом п’яти робочих днів з дати укладення цього договору Балансоутримувач зобов’язаний надати Орендарю для підписання:</w:t>
      </w:r>
    </w:p>
    <w:p w14:paraId="3F5B58F6"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14:paraId="2E70AA30"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14:paraId="333DBE97"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14:paraId="62C587D0"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підписати і повернути Балансоутримувачу примірник договору; або</w:t>
      </w:r>
    </w:p>
    <w:p w14:paraId="4EF8120D"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подати Балансоутримувачу обґрунтовані зауваження до сум витрат, які підлягають відшкодуванню Орендарем за договором.</w:t>
      </w:r>
    </w:p>
    <w:p w14:paraId="1DD94E3F" w14:textId="77777777" w:rsidR="00811EB9" w:rsidRPr="00FD2249" w:rsidRDefault="00811EB9" w:rsidP="00811EB9">
      <w:pPr>
        <w:pStyle w:val="a3"/>
        <w:jc w:val="both"/>
        <w:rPr>
          <w:rFonts w:ascii="Times New Roman" w:hAnsi="Times New Roman"/>
          <w:sz w:val="22"/>
          <w:szCs w:val="22"/>
        </w:rPr>
      </w:pPr>
      <w:bookmarkStart w:id="0" w:name="_heading=h.1fob9te"/>
      <w:bookmarkEnd w:id="0"/>
      <w:r w:rsidRPr="00FD2249">
        <w:rPr>
          <w:rFonts w:ascii="Times New Roman" w:hAnsi="Times New Roman"/>
          <w:sz w:val="22"/>
          <w:szCs w:val="22"/>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14:paraId="349B9257"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w:t>
      </w:r>
      <w:r w:rsidRPr="00FD2249">
        <w:rPr>
          <w:rFonts w:ascii="Times New Roman" w:hAnsi="Times New Roman"/>
          <w:sz w:val="22"/>
          <w:szCs w:val="22"/>
        </w:rPr>
        <w:lastRenderedPageBreak/>
        <w:t>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14:paraId="4F49EA12"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14:paraId="61A5A5E7"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14:paraId="2ADA884E" w14:textId="77777777" w:rsidR="00811EB9" w:rsidRPr="00FD2249" w:rsidRDefault="00811EB9" w:rsidP="00811EB9">
      <w:pPr>
        <w:pStyle w:val="a3"/>
        <w:ind w:firstLine="0"/>
        <w:jc w:val="both"/>
        <w:rPr>
          <w:rFonts w:ascii="Times New Roman" w:hAnsi="Times New Roman"/>
          <w:sz w:val="22"/>
          <w:szCs w:val="22"/>
        </w:rPr>
      </w:pPr>
      <w:r w:rsidRPr="00FD2249">
        <w:rPr>
          <w:rFonts w:ascii="Times New Roman" w:hAnsi="Times New Roman"/>
          <w:sz w:val="22"/>
          <w:szCs w:val="22"/>
        </w:rPr>
        <w:t>вимогам законодавства і висуваються вимоги або надаються рекомендації, до договору включається положення такого змісту:</w:t>
      </w:r>
    </w:p>
    <w:p w14:paraId="1CABD5B4"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“Протягом </w:t>
      </w:r>
      <w:r w:rsidR="00533D24" w:rsidRPr="00FD2249">
        <w:rPr>
          <w:rFonts w:ascii="Times New Roman" w:hAnsi="Times New Roman"/>
          <w:sz w:val="22"/>
          <w:szCs w:val="22"/>
        </w:rPr>
        <w:t>-</w:t>
      </w:r>
      <w:r w:rsidRPr="00FD2249">
        <w:rPr>
          <w:rFonts w:ascii="Times New Roman" w:hAnsi="Times New Roman"/>
          <w:sz w:val="22"/>
          <w:szCs w:val="22"/>
        </w:rPr>
        <w:t xml:space="preserve"> Орендар зобов’язаний</w:t>
      </w:r>
      <w:r w:rsidRPr="00FD2249">
        <w:rPr>
          <w:rFonts w:ascii="Times New Roman" w:hAnsi="Times New Roman"/>
          <w:sz w:val="22"/>
          <w:szCs w:val="22"/>
        </w:rPr>
        <w:br/>
        <w:t xml:space="preserve">                                   (період)</w:t>
      </w:r>
    </w:p>
    <w:p w14:paraId="07322B2B"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14:paraId="2AAEBCC1" w14:textId="77777777" w:rsidR="00811EB9" w:rsidRPr="00FD2249" w:rsidRDefault="00811EB9" w:rsidP="00811EB9">
      <w:pPr>
        <w:pStyle w:val="a3"/>
        <w:jc w:val="center"/>
        <w:rPr>
          <w:rFonts w:ascii="Times New Roman" w:hAnsi="Times New Roman"/>
          <w:sz w:val="22"/>
          <w:szCs w:val="22"/>
        </w:rPr>
      </w:pPr>
      <w:r w:rsidRPr="00FD2249">
        <w:rPr>
          <w:rFonts w:ascii="Times New Roman" w:hAnsi="Times New Roman"/>
          <w:sz w:val="22"/>
          <w:szCs w:val="22"/>
        </w:rPr>
        <w:t>Страхування об’єкта оренди, відшкодування витрат на оцінку Майна та укладення охоронного договору</w:t>
      </w:r>
    </w:p>
    <w:p w14:paraId="0C8C116E"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7.1. Орендар зобов’язаний:</w:t>
      </w:r>
    </w:p>
    <w:p w14:paraId="74857037"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протягом 10 календарних днів з дня укладення цього договору застрахувати Майно на суму його страхової вартості, визначеної у </w:t>
      </w:r>
      <w:r w:rsidRPr="00FD2249">
        <w:rPr>
          <w:rFonts w:ascii="Times New Roman" w:hAnsi="Times New Roman"/>
          <w:sz w:val="22"/>
          <w:szCs w:val="22"/>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3E2EE438"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27F60419"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14:paraId="2407FF10"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Оплата послуг страховика здійснюється за рахунок Орендаря (страхувальника).</w:t>
      </w:r>
    </w:p>
    <w:p w14:paraId="61D0C354"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14:paraId="20E26866"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14:paraId="28CBE6B3" w14:textId="77777777"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Суборенда</w:t>
      </w:r>
    </w:p>
    <w:p w14:paraId="315E2C1B"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8.1. Орендар не має права передавати Майно в суборенду.</w:t>
      </w:r>
    </w:p>
    <w:p w14:paraId="04CEE1CD" w14:textId="77777777"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Запевнення сторін</w:t>
      </w:r>
    </w:p>
    <w:p w14:paraId="0FB92EB9"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9.1. Балансоутримувач і Орендодавець запевняють Орендаря, що:</w:t>
      </w:r>
    </w:p>
    <w:p w14:paraId="4E4219FE"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w:t>
      </w:r>
      <w:r w:rsidRPr="00FD2249">
        <w:rPr>
          <w:rFonts w:ascii="Times New Roman" w:hAnsi="Times New Roman"/>
          <w:sz w:val="22"/>
          <w:szCs w:val="22"/>
        </w:rPr>
        <w:lastRenderedPageBreak/>
        <w:t>приймання-передачі разом із комплектом ключів від об’єкта у кількості, зазначеній в акті приймання-передачі;</w:t>
      </w:r>
    </w:p>
    <w:p w14:paraId="58EBF43F"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14:paraId="6F05FFF5"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w:t>
      </w:r>
      <w:r w:rsidR="007C7086">
        <w:rPr>
          <w:rFonts w:ascii="Times New Roman" w:hAnsi="Times New Roman"/>
          <w:sz w:val="22"/>
          <w:szCs w:val="22"/>
        </w:rPr>
        <w:t>2</w:t>
      </w:r>
      <w:r w:rsidRPr="00FD2249">
        <w:rPr>
          <w:rFonts w:ascii="Times New Roman" w:hAnsi="Times New Roman"/>
          <w:sz w:val="22"/>
          <w:szCs w:val="22"/>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5439497F" w14:textId="77777777" w:rsidR="00811EB9" w:rsidRPr="00FD2249" w:rsidRDefault="007C7086" w:rsidP="00811EB9">
      <w:pPr>
        <w:pStyle w:val="a3"/>
        <w:jc w:val="both"/>
        <w:rPr>
          <w:rFonts w:ascii="Times New Roman" w:hAnsi="Times New Roman"/>
          <w:sz w:val="22"/>
          <w:szCs w:val="22"/>
        </w:rPr>
      </w:pPr>
      <w:r>
        <w:rPr>
          <w:rFonts w:ascii="Times New Roman" w:hAnsi="Times New Roman"/>
          <w:sz w:val="22"/>
          <w:szCs w:val="22"/>
        </w:rPr>
        <w:t>9.3</w:t>
      </w:r>
      <w:r w:rsidR="00811EB9" w:rsidRPr="00FD2249">
        <w:rPr>
          <w:rFonts w:ascii="Times New Roman" w:hAnsi="Times New Roman"/>
          <w:sz w:val="22"/>
          <w:szCs w:val="22"/>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14:paraId="34C571C4" w14:textId="77777777" w:rsidR="00811EB9" w:rsidRPr="00FD2249" w:rsidRDefault="007C7086" w:rsidP="00811EB9">
      <w:pPr>
        <w:pStyle w:val="a3"/>
        <w:jc w:val="both"/>
        <w:rPr>
          <w:rFonts w:ascii="Times New Roman" w:hAnsi="Times New Roman"/>
          <w:sz w:val="22"/>
          <w:szCs w:val="22"/>
        </w:rPr>
      </w:pPr>
      <w:r>
        <w:rPr>
          <w:rFonts w:ascii="Times New Roman" w:hAnsi="Times New Roman"/>
          <w:sz w:val="22"/>
          <w:szCs w:val="22"/>
        </w:rPr>
        <w:t>9.4</w:t>
      </w:r>
      <w:r w:rsidR="00811EB9" w:rsidRPr="00FD2249">
        <w:rPr>
          <w:rFonts w:ascii="Times New Roman" w:hAnsi="Times New Roman"/>
          <w:sz w:val="22"/>
          <w:szCs w:val="22"/>
        </w:rPr>
        <w:t>. Одночасно або до укладення цього договору Орендар повністю сплатив забезпечувальний депозит в розмірі, визначеному у пункті 11 Умов.</w:t>
      </w:r>
    </w:p>
    <w:p w14:paraId="15AA43DF" w14:textId="77777777"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Додаткові умови оренди</w:t>
      </w:r>
    </w:p>
    <w:p w14:paraId="3FFA896B"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14:paraId="0976ABAF" w14:textId="77777777"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Відповідальність і вирішення спорів за договором</w:t>
      </w:r>
    </w:p>
    <w:p w14:paraId="28A51BF0"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14:paraId="612D84FA"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14:paraId="2A534CE7"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14:paraId="58BA0AD7"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743EBA89" w14:textId="77777777" w:rsidR="00811EB9" w:rsidRPr="00FD2249" w:rsidRDefault="00811EB9" w:rsidP="00811EB9">
      <w:pPr>
        <w:pStyle w:val="a3"/>
        <w:jc w:val="center"/>
        <w:rPr>
          <w:rFonts w:ascii="Times New Roman" w:hAnsi="Times New Roman"/>
          <w:sz w:val="22"/>
          <w:szCs w:val="22"/>
        </w:rPr>
      </w:pPr>
      <w:r w:rsidRPr="00FD2249">
        <w:rPr>
          <w:rFonts w:ascii="Times New Roman" w:hAnsi="Times New Roman"/>
          <w:sz w:val="22"/>
          <w:szCs w:val="22"/>
        </w:rPr>
        <w:t>Строк чинності, умови зміни та припинення договору</w:t>
      </w:r>
    </w:p>
    <w:p w14:paraId="25871135"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12.1.Цей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14:paraId="49ABE669"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14:paraId="62B320E9"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0D027186"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14:paraId="31C9E438"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2944F736"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14:paraId="55CC954D"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14:paraId="24889E24"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14:paraId="28278586"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0F3A333C"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46CC3833"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14:paraId="2394C73C"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14:paraId="1DABFFF2"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6A86B4C3"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 Договір припиняється:</w:t>
      </w:r>
    </w:p>
    <w:p w14:paraId="4CD1927A"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12.6.1 з підстав, передбачених частиною першою статті 24 Закону, і при цьому:</w:t>
      </w:r>
    </w:p>
    <w:p w14:paraId="1EED32E8"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0CC6A6EE" w14:textId="77777777" w:rsidR="00811EB9" w:rsidRPr="00FD2249" w:rsidRDefault="00811EB9" w:rsidP="00811EB9">
      <w:pPr>
        <w:ind w:firstLine="567"/>
        <w:jc w:val="both"/>
        <w:rPr>
          <w:rFonts w:ascii="Times New Roman" w:hAnsi="Times New Roman"/>
          <w:sz w:val="22"/>
          <w:szCs w:val="22"/>
        </w:rPr>
      </w:pPr>
      <w:r w:rsidRPr="00FD2249">
        <w:rPr>
          <w:rFonts w:ascii="Times New Roman" w:hAnsi="Times New Roman"/>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3BFEB83A"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FD2249">
        <w:rPr>
          <w:rFonts w:ascii="Times New Roman" w:hAnsi="Times New Roman"/>
          <w:sz w:val="22"/>
          <w:szCs w:val="22"/>
          <w:lang w:val="en-US"/>
        </w:rPr>
        <w:t> </w:t>
      </w:r>
      <w:r w:rsidRPr="00FD2249">
        <w:rPr>
          <w:rFonts w:ascii="Times New Roman" w:hAnsi="Times New Roman"/>
          <w:sz w:val="22"/>
          <w:szCs w:val="22"/>
        </w:rPr>
        <w:t>— на підставі протоколу аукціону (рішення Орендодавця не вимагається);</w:t>
      </w:r>
    </w:p>
    <w:p w14:paraId="35EE52A7"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12E59262"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w:t>
      </w:r>
      <w:r w:rsidRPr="00FD2249">
        <w:rPr>
          <w:rFonts w:ascii="Times New Roman" w:hAnsi="Times New Roman"/>
          <w:sz w:val="22"/>
          <w:szCs w:val="22"/>
        </w:rPr>
        <w:lastRenderedPageBreak/>
        <w:t>(сторінці чи профілі в соціальній мережі) недостовірну інформацію про себе та/або свою діяльність.</w:t>
      </w:r>
    </w:p>
    <w:p w14:paraId="0C2D788B"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47763627"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такому разі договір вважається припиненим:</w:t>
      </w:r>
    </w:p>
    <w:p w14:paraId="1D083EDA"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14:paraId="605FEC03"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 дати набрання законної сили рішенням суду про відмову у позові Орендаря; або</w:t>
      </w:r>
    </w:p>
    <w:p w14:paraId="5AEE1F7B"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14:paraId="7C3A9D34"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6FADC6D4"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14:paraId="78B1A56E"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14:paraId="522454E3"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14:paraId="56D95FE8"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14:paraId="6C412025"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14:paraId="197B159E"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 Договір може бути достроково припинений на вимогу Орендодавця, якщо Орендар:</w:t>
      </w:r>
    </w:p>
    <w:p w14:paraId="21F910B6"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6B02E670"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14:paraId="694F4C19"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14:paraId="22274D33"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12.7.4. уклав договір суборенди з особами, які не відповідають вимогам статті 4 Закону;</w:t>
      </w:r>
    </w:p>
    <w:p w14:paraId="58C96981"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14:paraId="41E15ABF"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12.7.6. порушує додаткові умови оренди, зазначені у пункті 14 Умов;</w:t>
      </w:r>
    </w:p>
    <w:p w14:paraId="7D6325E7"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14:paraId="5FB20AEC"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12.7.8. відмовився внести зміни до цього договору у разі виникнення підстав, передбачених пунктом 3.7 цього договору.</w:t>
      </w:r>
    </w:p>
    <w:p w14:paraId="4C59F140"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31890535" w14:textId="77777777"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70999DBD" w14:textId="77777777"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5045538B" w14:textId="77777777"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12.9. Цей договір може бути достроково припинений на вимогу Орендаря, якщо:</w:t>
      </w:r>
    </w:p>
    <w:p w14:paraId="0EA2ED51" w14:textId="77777777"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14:paraId="1B76EC88" w14:textId="77777777"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14:paraId="3C5CE869" w14:textId="77777777"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14:paraId="534CD72A"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14:paraId="45E749FD"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За відсутності зауважень Орендодавця та Балансоутримувача, передбачених абзацом другим цього пункту:</w:t>
      </w:r>
    </w:p>
    <w:p w14:paraId="550E3FAF"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14:paraId="1EADEF13"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14:paraId="11B95EDB"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12.11. У разі припинення договору:</w:t>
      </w:r>
    </w:p>
    <w:p w14:paraId="0F78BED2"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FD2249">
        <w:rPr>
          <w:rFonts w:ascii="Times New Roman" w:hAnsi="Times New Roman"/>
          <w:sz w:val="22"/>
          <w:szCs w:val="22"/>
          <w:lang w:val="ru-RU"/>
        </w:rPr>
        <w:t>—</w:t>
      </w:r>
      <w:r w:rsidRPr="00FD2249">
        <w:rPr>
          <w:rFonts w:ascii="Times New Roman" w:hAnsi="Times New Roman"/>
          <w:sz w:val="22"/>
          <w:szCs w:val="22"/>
        </w:rPr>
        <w:t xml:space="preserve"> власністю держави;</w:t>
      </w:r>
    </w:p>
    <w:p w14:paraId="263D27CD"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14:paraId="132CAF14"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pacing w:val="-4"/>
          <w:sz w:val="22"/>
          <w:szCs w:val="22"/>
        </w:rPr>
        <w:t xml:space="preserve">12.12. Майно вважається поверненим Орендодавцю/ Балансоутримувачу </w:t>
      </w:r>
      <w:r w:rsidRPr="00FD2249">
        <w:rPr>
          <w:rFonts w:ascii="Times New Roman" w:hAnsi="Times New Roman"/>
          <w:sz w:val="22"/>
          <w:szCs w:val="22"/>
        </w:rPr>
        <w:t xml:space="preserve">з моменту підписання Балансоутримувачем та Орендарем </w:t>
      </w:r>
      <w:proofErr w:type="spellStart"/>
      <w:r w:rsidRPr="00FD2249">
        <w:rPr>
          <w:rFonts w:ascii="Times New Roman" w:hAnsi="Times New Roman"/>
          <w:sz w:val="22"/>
          <w:szCs w:val="22"/>
        </w:rPr>
        <w:t>акта</w:t>
      </w:r>
      <w:proofErr w:type="spellEnd"/>
      <w:r w:rsidRPr="00FD2249">
        <w:rPr>
          <w:rFonts w:ascii="Times New Roman" w:hAnsi="Times New Roman"/>
          <w:sz w:val="22"/>
          <w:szCs w:val="22"/>
        </w:rPr>
        <w:t xml:space="preserve"> повернення з оренди орендованого Майна.</w:t>
      </w:r>
    </w:p>
    <w:p w14:paraId="3445504F" w14:textId="77777777"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Інше</w:t>
      </w:r>
    </w:p>
    <w:p w14:paraId="6226A975"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14:paraId="003FE7A4"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13.2. Якщо цей договір підлягає нотаріальному посвідченню, витрати на таке посвідчення несе Орендар.</w:t>
      </w:r>
    </w:p>
    <w:p w14:paraId="2EA634E7"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14:paraId="39484FD8"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14:paraId="262BF619"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14:paraId="7F8CF4BF"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5D963128"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Заміна сторони Орендаря набуває чинності з дня внесення змін до цього договору.</w:t>
      </w:r>
    </w:p>
    <w:p w14:paraId="65E8A96A" w14:textId="77777777"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Заміна Орендаря інша, ніж передбачена цим пунктом, не допускається.</w:t>
      </w:r>
    </w:p>
    <w:p w14:paraId="29B83834" w14:textId="77777777" w:rsidR="00811EB9" w:rsidRDefault="00811EB9" w:rsidP="00811EB9">
      <w:pPr>
        <w:pStyle w:val="a3"/>
        <w:jc w:val="both"/>
        <w:rPr>
          <w:rFonts w:ascii="Times New Roman" w:hAnsi="Times New Roman"/>
          <w:sz w:val="22"/>
          <w:szCs w:val="22"/>
        </w:rPr>
      </w:pPr>
      <w:r w:rsidRPr="00FD2249">
        <w:rPr>
          <w:rFonts w:ascii="Times New Roman" w:hAnsi="Times New Roman"/>
          <w:sz w:val="22"/>
          <w:szCs w:val="22"/>
        </w:rPr>
        <w:t>13.5. Цей Договір укладено у трьох примірниках, кожен з яких має однакову юридичну силу, по одному для Орендаря, Орендодавця і Балансоутримувача.</w:t>
      </w:r>
    </w:p>
    <w:p w14:paraId="1B50DD90" w14:textId="77777777" w:rsidR="00C05428" w:rsidRPr="00FD2249" w:rsidRDefault="00C05428" w:rsidP="00811EB9">
      <w:pPr>
        <w:pStyle w:val="a3"/>
        <w:jc w:val="both"/>
        <w:rPr>
          <w:rFonts w:ascii="Times New Roman" w:hAnsi="Times New Roman"/>
          <w:sz w:val="22"/>
          <w:szCs w:val="22"/>
        </w:rPr>
      </w:pPr>
    </w:p>
    <w:p w14:paraId="08509969" w14:textId="77777777"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Підписи сторін</w:t>
      </w:r>
    </w:p>
    <w:tbl>
      <w:tblPr>
        <w:tblW w:w="9435" w:type="dxa"/>
        <w:jc w:val="center"/>
        <w:tblLayout w:type="fixed"/>
        <w:tblLook w:val="04A0" w:firstRow="1" w:lastRow="0" w:firstColumn="1" w:lastColumn="0" w:noHBand="0" w:noVBand="1"/>
      </w:tblPr>
      <w:tblGrid>
        <w:gridCol w:w="4152"/>
        <w:gridCol w:w="5283"/>
      </w:tblGrid>
      <w:tr w:rsidR="00811EB9" w:rsidRPr="00FD2249" w14:paraId="60D57E49" w14:textId="77777777" w:rsidTr="00CD4451">
        <w:trPr>
          <w:trHeight w:val="333"/>
          <w:jc w:val="center"/>
        </w:trPr>
        <w:tc>
          <w:tcPr>
            <w:tcW w:w="4154" w:type="dxa"/>
            <w:hideMark/>
          </w:tcPr>
          <w:p w14:paraId="1719F82F" w14:textId="77777777" w:rsidR="000C3AE7" w:rsidRDefault="000C3AE7" w:rsidP="00CD4451">
            <w:pPr>
              <w:pStyle w:val="a3"/>
              <w:jc w:val="both"/>
              <w:rPr>
                <w:rFonts w:ascii="Times New Roman" w:hAnsi="Times New Roman"/>
                <w:sz w:val="22"/>
                <w:szCs w:val="22"/>
                <w:lang w:val="en-US"/>
              </w:rPr>
            </w:pPr>
          </w:p>
          <w:p w14:paraId="5A52EEE6" w14:textId="77777777" w:rsidR="000C3AE7" w:rsidRDefault="000C3AE7" w:rsidP="00CD4451">
            <w:pPr>
              <w:pStyle w:val="a3"/>
              <w:jc w:val="both"/>
              <w:rPr>
                <w:rFonts w:ascii="Times New Roman" w:hAnsi="Times New Roman"/>
                <w:sz w:val="22"/>
                <w:szCs w:val="22"/>
                <w:lang w:val="en-US"/>
              </w:rPr>
            </w:pPr>
          </w:p>
          <w:p w14:paraId="3AA3E6DD" w14:textId="77777777" w:rsidR="00811EB9" w:rsidRPr="00FD2249" w:rsidRDefault="00811EB9" w:rsidP="00CD4451">
            <w:pPr>
              <w:pStyle w:val="a3"/>
              <w:jc w:val="both"/>
              <w:rPr>
                <w:rFonts w:ascii="Times New Roman" w:hAnsi="Times New Roman"/>
                <w:sz w:val="22"/>
                <w:szCs w:val="22"/>
              </w:rPr>
            </w:pPr>
            <w:r w:rsidRPr="00FD2249">
              <w:rPr>
                <w:rFonts w:ascii="Times New Roman" w:hAnsi="Times New Roman"/>
                <w:sz w:val="22"/>
                <w:szCs w:val="22"/>
              </w:rPr>
              <w:t>Від Орендаря:</w:t>
            </w:r>
          </w:p>
        </w:tc>
        <w:tc>
          <w:tcPr>
            <w:tcW w:w="5286" w:type="dxa"/>
            <w:hideMark/>
          </w:tcPr>
          <w:p w14:paraId="3CDC890C" w14:textId="77777777" w:rsidR="00C05428" w:rsidRDefault="00C05428" w:rsidP="006C7DC1">
            <w:pPr>
              <w:pStyle w:val="a3"/>
              <w:jc w:val="both"/>
              <w:rPr>
                <w:rFonts w:ascii="Times New Roman" w:hAnsi="Times New Roman"/>
                <w:sz w:val="22"/>
                <w:szCs w:val="22"/>
                <w:lang w:val="en-US"/>
              </w:rPr>
            </w:pPr>
          </w:p>
          <w:p w14:paraId="73826640" w14:textId="77777777" w:rsidR="000C3AE7" w:rsidRPr="000C3AE7" w:rsidRDefault="000C3AE7" w:rsidP="006C7DC1">
            <w:pPr>
              <w:pStyle w:val="a3"/>
              <w:jc w:val="both"/>
              <w:rPr>
                <w:rFonts w:ascii="Times New Roman" w:hAnsi="Times New Roman"/>
                <w:sz w:val="22"/>
                <w:szCs w:val="22"/>
                <w:lang w:val="en-US"/>
              </w:rPr>
            </w:pPr>
          </w:p>
          <w:p w14:paraId="6C999DBB" w14:textId="77777777" w:rsidR="000C3AE7" w:rsidRPr="000C3AE7" w:rsidRDefault="00811EB9" w:rsidP="006C7DC1">
            <w:pPr>
              <w:pStyle w:val="a3"/>
              <w:jc w:val="both"/>
              <w:rPr>
                <w:rFonts w:ascii="Times New Roman" w:hAnsi="Times New Roman"/>
                <w:color w:val="000000"/>
                <w:sz w:val="22"/>
                <w:szCs w:val="22"/>
                <w:lang w:val="en-US"/>
              </w:rPr>
            </w:pPr>
            <w:r w:rsidRPr="00FD2249">
              <w:rPr>
                <w:rFonts w:ascii="Times New Roman" w:hAnsi="Times New Roman"/>
                <w:sz w:val="22"/>
                <w:szCs w:val="22"/>
              </w:rPr>
              <w:t>_______</w:t>
            </w:r>
            <w:r w:rsidR="00C05428">
              <w:rPr>
                <w:rFonts w:ascii="Times New Roman" w:hAnsi="Times New Roman"/>
                <w:sz w:val="22"/>
                <w:szCs w:val="22"/>
              </w:rPr>
              <w:t>___________</w:t>
            </w:r>
            <w:r w:rsidR="006C7DC1" w:rsidRPr="00FD2249">
              <w:rPr>
                <w:rFonts w:ascii="Times New Roman" w:hAnsi="Times New Roman"/>
                <w:sz w:val="22"/>
                <w:szCs w:val="22"/>
              </w:rPr>
              <w:t xml:space="preserve"> </w:t>
            </w:r>
          </w:p>
          <w:p w14:paraId="5C451222" w14:textId="77777777" w:rsidR="00C05428" w:rsidRPr="00FD2249" w:rsidRDefault="00C05428" w:rsidP="006C7DC1">
            <w:pPr>
              <w:pStyle w:val="a3"/>
              <w:jc w:val="both"/>
              <w:rPr>
                <w:rFonts w:ascii="Times New Roman" w:hAnsi="Times New Roman"/>
                <w:sz w:val="22"/>
                <w:szCs w:val="22"/>
              </w:rPr>
            </w:pPr>
          </w:p>
        </w:tc>
      </w:tr>
      <w:tr w:rsidR="00811EB9" w:rsidRPr="00FD2249" w14:paraId="5FA001D9" w14:textId="77777777" w:rsidTr="00CD4451">
        <w:trPr>
          <w:trHeight w:val="315"/>
          <w:jc w:val="center"/>
        </w:trPr>
        <w:tc>
          <w:tcPr>
            <w:tcW w:w="4154" w:type="dxa"/>
            <w:hideMark/>
          </w:tcPr>
          <w:p w14:paraId="795AB1D9" w14:textId="77777777" w:rsidR="000C3AE7" w:rsidRDefault="000C3AE7" w:rsidP="00CD4451">
            <w:pPr>
              <w:pStyle w:val="a3"/>
              <w:jc w:val="both"/>
              <w:rPr>
                <w:rFonts w:ascii="Times New Roman" w:hAnsi="Times New Roman"/>
                <w:sz w:val="22"/>
                <w:szCs w:val="22"/>
                <w:lang w:val="en-US"/>
              </w:rPr>
            </w:pPr>
          </w:p>
          <w:p w14:paraId="2765D149" w14:textId="77777777" w:rsidR="000C3AE7" w:rsidRDefault="000C3AE7" w:rsidP="00CD4451">
            <w:pPr>
              <w:pStyle w:val="a3"/>
              <w:jc w:val="both"/>
              <w:rPr>
                <w:rFonts w:ascii="Times New Roman" w:hAnsi="Times New Roman"/>
                <w:sz w:val="22"/>
                <w:szCs w:val="22"/>
                <w:lang w:val="en-US"/>
              </w:rPr>
            </w:pPr>
          </w:p>
          <w:p w14:paraId="081AB650" w14:textId="77777777" w:rsidR="000C3AE7" w:rsidRDefault="000C3AE7" w:rsidP="00CD4451">
            <w:pPr>
              <w:pStyle w:val="a3"/>
              <w:jc w:val="both"/>
              <w:rPr>
                <w:rFonts w:ascii="Times New Roman" w:hAnsi="Times New Roman"/>
                <w:sz w:val="22"/>
                <w:szCs w:val="22"/>
                <w:lang w:val="en-US"/>
              </w:rPr>
            </w:pPr>
          </w:p>
          <w:p w14:paraId="03D0D7E9" w14:textId="77777777" w:rsidR="00811EB9" w:rsidRPr="00FD2249" w:rsidRDefault="00811EB9" w:rsidP="00CD4451">
            <w:pPr>
              <w:pStyle w:val="a3"/>
              <w:jc w:val="both"/>
              <w:rPr>
                <w:rFonts w:ascii="Times New Roman" w:hAnsi="Times New Roman"/>
                <w:sz w:val="22"/>
                <w:szCs w:val="22"/>
              </w:rPr>
            </w:pPr>
            <w:r w:rsidRPr="00FD2249">
              <w:rPr>
                <w:rFonts w:ascii="Times New Roman" w:hAnsi="Times New Roman"/>
                <w:sz w:val="22"/>
                <w:szCs w:val="22"/>
              </w:rPr>
              <w:t>Від Орендодавця:</w:t>
            </w:r>
          </w:p>
        </w:tc>
        <w:tc>
          <w:tcPr>
            <w:tcW w:w="5286" w:type="dxa"/>
            <w:hideMark/>
          </w:tcPr>
          <w:p w14:paraId="7DF7A5A3" w14:textId="77777777" w:rsidR="00C05428" w:rsidRDefault="00C05428" w:rsidP="00625C5B">
            <w:pPr>
              <w:pStyle w:val="a3"/>
              <w:jc w:val="both"/>
              <w:rPr>
                <w:rFonts w:ascii="Times New Roman" w:hAnsi="Times New Roman"/>
                <w:sz w:val="22"/>
                <w:szCs w:val="22"/>
              </w:rPr>
            </w:pPr>
          </w:p>
          <w:p w14:paraId="209A4D8F" w14:textId="77777777" w:rsidR="000C3AE7" w:rsidRDefault="000C3AE7" w:rsidP="00625C5B">
            <w:pPr>
              <w:pStyle w:val="a3"/>
              <w:jc w:val="both"/>
              <w:rPr>
                <w:rFonts w:ascii="Times New Roman" w:hAnsi="Times New Roman"/>
                <w:sz w:val="22"/>
                <w:szCs w:val="22"/>
                <w:lang w:val="en-US"/>
              </w:rPr>
            </w:pPr>
          </w:p>
          <w:p w14:paraId="5A9E3DCA" w14:textId="77777777" w:rsidR="000C3AE7" w:rsidRDefault="000C3AE7" w:rsidP="00625C5B">
            <w:pPr>
              <w:pStyle w:val="a3"/>
              <w:jc w:val="both"/>
              <w:rPr>
                <w:rFonts w:ascii="Times New Roman" w:hAnsi="Times New Roman"/>
                <w:sz w:val="22"/>
                <w:szCs w:val="22"/>
                <w:lang w:val="en-US"/>
              </w:rPr>
            </w:pPr>
          </w:p>
          <w:p w14:paraId="03B55C3B" w14:textId="77777777" w:rsidR="00811EB9" w:rsidRPr="00FD2249" w:rsidRDefault="00625C5B" w:rsidP="00625C5B">
            <w:pPr>
              <w:pStyle w:val="a3"/>
              <w:jc w:val="both"/>
              <w:rPr>
                <w:rFonts w:ascii="Times New Roman" w:hAnsi="Times New Roman"/>
                <w:sz w:val="22"/>
                <w:szCs w:val="22"/>
              </w:rPr>
            </w:pPr>
            <w:r w:rsidRPr="00FD2249">
              <w:rPr>
                <w:rFonts w:ascii="Times New Roman" w:hAnsi="Times New Roman"/>
                <w:sz w:val="22"/>
                <w:szCs w:val="22"/>
              </w:rPr>
              <w:t>_________</w:t>
            </w:r>
            <w:r w:rsidR="00C05428">
              <w:rPr>
                <w:rFonts w:ascii="Times New Roman" w:hAnsi="Times New Roman"/>
                <w:sz w:val="22"/>
                <w:szCs w:val="22"/>
              </w:rPr>
              <w:t>_________</w:t>
            </w:r>
            <w:r w:rsidRPr="00FD2249">
              <w:rPr>
                <w:rFonts w:ascii="Times New Roman" w:hAnsi="Times New Roman"/>
                <w:sz w:val="22"/>
                <w:szCs w:val="22"/>
              </w:rPr>
              <w:t>Владислав КАЛИНЕЦЬ</w:t>
            </w:r>
          </w:p>
        </w:tc>
      </w:tr>
      <w:tr w:rsidR="00811EB9" w:rsidRPr="00FD2249" w14:paraId="02DF016E" w14:textId="77777777" w:rsidTr="00CD4451">
        <w:trPr>
          <w:trHeight w:val="420"/>
          <w:jc w:val="center"/>
        </w:trPr>
        <w:tc>
          <w:tcPr>
            <w:tcW w:w="4154" w:type="dxa"/>
            <w:hideMark/>
          </w:tcPr>
          <w:p w14:paraId="1873C770" w14:textId="77777777" w:rsidR="00C05428" w:rsidRDefault="00C05428" w:rsidP="00CD4451">
            <w:pPr>
              <w:pStyle w:val="a3"/>
              <w:jc w:val="both"/>
              <w:rPr>
                <w:rFonts w:ascii="Times New Roman" w:hAnsi="Times New Roman"/>
                <w:sz w:val="22"/>
                <w:szCs w:val="22"/>
                <w:lang w:val="en-US"/>
              </w:rPr>
            </w:pPr>
          </w:p>
          <w:p w14:paraId="2CB6D2DB" w14:textId="77777777" w:rsidR="000C3AE7" w:rsidRDefault="000C3AE7" w:rsidP="00CD4451">
            <w:pPr>
              <w:pStyle w:val="a3"/>
              <w:jc w:val="both"/>
              <w:rPr>
                <w:rFonts w:ascii="Times New Roman" w:hAnsi="Times New Roman"/>
                <w:sz w:val="22"/>
                <w:szCs w:val="22"/>
                <w:lang w:val="en-US"/>
              </w:rPr>
            </w:pPr>
          </w:p>
          <w:p w14:paraId="7CC3D3C0" w14:textId="77777777" w:rsidR="000C3AE7" w:rsidRPr="000C3AE7" w:rsidRDefault="000C3AE7" w:rsidP="00CD4451">
            <w:pPr>
              <w:pStyle w:val="a3"/>
              <w:jc w:val="both"/>
              <w:rPr>
                <w:rFonts w:ascii="Times New Roman" w:hAnsi="Times New Roman"/>
                <w:sz w:val="22"/>
                <w:szCs w:val="22"/>
                <w:lang w:val="en-US"/>
              </w:rPr>
            </w:pPr>
          </w:p>
          <w:p w14:paraId="7F9F75CA" w14:textId="77777777" w:rsidR="00811EB9" w:rsidRPr="00FD2249" w:rsidRDefault="00811EB9" w:rsidP="00CD4451">
            <w:pPr>
              <w:pStyle w:val="a3"/>
              <w:jc w:val="both"/>
              <w:rPr>
                <w:rFonts w:ascii="Times New Roman" w:hAnsi="Times New Roman"/>
                <w:sz w:val="22"/>
                <w:szCs w:val="22"/>
              </w:rPr>
            </w:pPr>
            <w:r w:rsidRPr="00FD2249">
              <w:rPr>
                <w:rFonts w:ascii="Times New Roman" w:hAnsi="Times New Roman"/>
                <w:sz w:val="22"/>
                <w:szCs w:val="22"/>
              </w:rPr>
              <w:t xml:space="preserve">Від Балансоутримувача: </w:t>
            </w:r>
          </w:p>
        </w:tc>
        <w:tc>
          <w:tcPr>
            <w:tcW w:w="5286" w:type="dxa"/>
            <w:hideMark/>
          </w:tcPr>
          <w:p w14:paraId="2376CF21" w14:textId="77777777" w:rsidR="00C05428" w:rsidRDefault="00C05428" w:rsidP="00D42B6D">
            <w:pPr>
              <w:pStyle w:val="a3"/>
              <w:jc w:val="both"/>
              <w:rPr>
                <w:rFonts w:ascii="Times New Roman" w:hAnsi="Times New Roman"/>
                <w:sz w:val="22"/>
                <w:szCs w:val="22"/>
              </w:rPr>
            </w:pPr>
          </w:p>
          <w:p w14:paraId="1FF4EB80" w14:textId="77777777" w:rsidR="00C05428" w:rsidRDefault="00C05428" w:rsidP="00D42B6D">
            <w:pPr>
              <w:pStyle w:val="a3"/>
              <w:jc w:val="both"/>
              <w:rPr>
                <w:rFonts w:ascii="Times New Roman" w:hAnsi="Times New Roman"/>
                <w:sz w:val="22"/>
                <w:szCs w:val="22"/>
                <w:lang w:val="en-US"/>
              </w:rPr>
            </w:pPr>
          </w:p>
          <w:p w14:paraId="11FB3E0F" w14:textId="77777777" w:rsidR="000C3AE7" w:rsidRPr="000C3AE7" w:rsidRDefault="000C3AE7" w:rsidP="00D42B6D">
            <w:pPr>
              <w:pStyle w:val="a3"/>
              <w:jc w:val="both"/>
              <w:rPr>
                <w:rFonts w:ascii="Times New Roman" w:hAnsi="Times New Roman"/>
                <w:sz w:val="22"/>
                <w:szCs w:val="22"/>
                <w:lang w:val="en-US"/>
              </w:rPr>
            </w:pPr>
          </w:p>
          <w:p w14:paraId="6E886D89" w14:textId="77777777" w:rsidR="00811EB9" w:rsidRPr="00FD2249" w:rsidRDefault="00D42B6D" w:rsidP="008A3392">
            <w:pPr>
              <w:pStyle w:val="a3"/>
              <w:jc w:val="both"/>
              <w:rPr>
                <w:rFonts w:ascii="Times New Roman" w:hAnsi="Times New Roman"/>
                <w:sz w:val="22"/>
                <w:szCs w:val="22"/>
              </w:rPr>
            </w:pPr>
            <w:r w:rsidRPr="00FD2249">
              <w:rPr>
                <w:rFonts w:ascii="Times New Roman" w:hAnsi="Times New Roman"/>
                <w:sz w:val="22"/>
                <w:szCs w:val="22"/>
              </w:rPr>
              <w:t>_________</w:t>
            </w:r>
            <w:r w:rsidR="00C05428">
              <w:rPr>
                <w:rFonts w:ascii="Times New Roman" w:hAnsi="Times New Roman"/>
                <w:sz w:val="22"/>
                <w:szCs w:val="22"/>
              </w:rPr>
              <w:t>_________</w:t>
            </w:r>
            <w:r w:rsidR="00EE1D44">
              <w:rPr>
                <w:rFonts w:ascii="Times New Roman" w:hAnsi="Times New Roman"/>
                <w:sz w:val="22"/>
                <w:szCs w:val="22"/>
              </w:rPr>
              <w:t xml:space="preserve"> </w:t>
            </w:r>
          </w:p>
        </w:tc>
      </w:tr>
    </w:tbl>
    <w:p w14:paraId="404698BA" w14:textId="77777777" w:rsidR="00811EB9" w:rsidRPr="00FD2249" w:rsidRDefault="00811EB9" w:rsidP="00811EB9">
      <w:pPr>
        <w:pStyle w:val="3"/>
        <w:keepNext w:val="0"/>
        <w:widowControl w:val="0"/>
        <w:ind w:left="0"/>
        <w:jc w:val="center"/>
        <w:rPr>
          <w:rFonts w:ascii="Times New Roman" w:hAnsi="Times New Roman"/>
          <w:b w:val="0"/>
          <w:i w:val="0"/>
          <w:sz w:val="22"/>
          <w:szCs w:val="22"/>
        </w:rPr>
      </w:pPr>
    </w:p>
    <w:p w14:paraId="6F5DE126" w14:textId="77777777" w:rsidR="00DD13A1" w:rsidRPr="00FD2249" w:rsidRDefault="00DD13A1">
      <w:pPr>
        <w:rPr>
          <w:rFonts w:ascii="Times New Roman" w:hAnsi="Times New Roman"/>
          <w:sz w:val="22"/>
          <w:szCs w:val="22"/>
        </w:rPr>
      </w:pPr>
    </w:p>
    <w:sectPr w:rsidR="00DD13A1" w:rsidRPr="00FD2249" w:rsidSect="004E1E71">
      <w:headerReference w:type="even" r:id="rId7"/>
      <w:headerReference w:type="default" r:id="rId8"/>
      <w:pgSz w:w="11906" w:h="16838" w:code="9"/>
      <w:pgMar w:top="1134" w:right="1134" w:bottom="851"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588B0" w14:textId="77777777" w:rsidR="007D54BC" w:rsidRDefault="007D54BC" w:rsidP="0029676C">
      <w:r>
        <w:separator/>
      </w:r>
    </w:p>
  </w:endnote>
  <w:endnote w:type="continuationSeparator" w:id="0">
    <w:p w14:paraId="7FDE147D" w14:textId="77777777" w:rsidR="007D54BC" w:rsidRDefault="007D54BC" w:rsidP="0029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charset w:val="00"/>
    <w:family w:val="swiss"/>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36DE1" w14:textId="77777777" w:rsidR="007D54BC" w:rsidRDefault="007D54BC" w:rsidP="0029676C">
      <w:r>
        <w:separator/>
      </w:r>
    </w:p>
  </w:footnote>
  <w:footnote w:type="continuationSeparator" w:id="0">
    <w:p w14:paraId="3FE8FB29" w14:textId="77777777" w:rsidR="007D54BC" w:rsidRDefault="007D54BC" w:rsidP="00296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6DD0" w14:textId="77777777" w:rsidR="003A7994" w:rsidRDefault="003E0CA5">
    <w:pPr>
      <w:framePr w:wrap="around" w:vAnchor="text" w:hAnchor="margin" w:xAlign="center" w:y="1"/>
    </w:pPr>
    <w:r>
      <w:fldChar w:fldCharType="begin"/>
    </w:r>
    <w:r>
      <w:instrText xml:space="preserve">PAGE  </w:instrText>
    </w:r>
    <w:r>
      <w:fldChar w:fldCharType="separate"/>
    </w:r>
    <w:r w:rsidR="003A7994">
      <w:rPr>
        <w:noProof/>
      </w:rPr>
      <w:t>1</w:t>
    </w:r>
    <w:r>
      <w:rPr>
        <w:noProof/>
      </w:rPr>
      <w:fldChar w:fldCharType="end"/>
    </w:r>
  </w:p>
  <w:p w14:paraId="1B12B435" w14:textId="77777777" w:rsidR="003A7994" w:rsidRDefault="003A79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14AB" w14:textId="77777777" w:rsidR="003A7994" w:rsidRDefault="003E0CA5">
    <w:pPr>
      <w:framePr w:wrap="around" w:vAnchor="text" w:hAnchor="margin" w:xAlign="center" w:y="1"/>
    </w:pPr>
    <w:r>
      <w:fldChar w:fldCharType="begin"/>
    </w:r>
    <w:r>
      <w:instrText xml:space="preserve">PAGE  </w:instrText>
    </w:r>
    <w:r>
      <w:fldChar w:fldCharType="separate"/>
    </w:r>
    <w:r w:rsidR="00492FE7">
      <w:rPr>
        <w:noProof/>
      </w:rPr>
      <w:t>2</w:t>
    </w:r>
    <w:r>
      <w:rPr>
        <w:noProof/>
      </w:rPr>
      <w:fldChar w:fldCharType="end"/>
    </w:r>
  </w:p>
  <w:p w14:paraId="687BCA65" w14:textId="77777777" w:rsidR="003A7994" w:rsidRDefault="003A799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EB9"/>
    <w:rsid w:val="000063DC"/>
    <w:rsid w:val="00043092"/>
    <w:rsid w:val="00044984"/>
    <w:rsid w:val="00053BE0"/>
    <w:rsid w:val="00071F13"/>
    <w:rsid w:val="000838C6"/>
    <w:rsid w:val="00090345"/>
    <w:rsid w:val="000A3177"/>
    <w:rsid w:val="000B7FF7"/>
    <w:rsid w:val="000C3AE7"/>
    <w:rsid w:val="000E1443"/>
    <w:rsid w:val="000E71DF"/>
    <w:rsid w:val="00101412"/>
    <w:rsid w:val="001162EB"/>
    <w:rsid w:val="00124FE4"/>
    <w:rsid w:val="00141F49"/>
    <w:rsid w:val="00142F4D"/>
    <w:rsid w:val="0014435E"/>
    <w:rsid w:val="0016115F"/>
    <w:rsid w:val="00163CAE"/>
    <w:rsid w:val="00173104"/>
    <w:rsid w:val="001738C4"/>
    <w:rsid w:val="00175F59"/>
    <w:rsid w:val="00181761"/>
    <w:rsid w:val="0019194D"/>
    <w:rsid w:val="00193AEC"/>
    <w:rsid w:val="00197DDE"/>
    <w:rsid w:val="001A5188"/>
    <w:rsid w:val="001A55B1"/>
    <w:rsid w:val="001C249D"/>
    <w:rsid w:val="001C6E8B"/>
    <w:rsid w:val="001E1282"/>
    <w:rsid w:val="001E5FC1"/>
    <w:rsid w:val="001F24DB"/>
    <w:rsid w:val="001F6356"/>
    <w:rsid w:val="00204B11"/>
    <w:rsid w:val="002056DF"/>
    <w:rsid w:val="00207C53"/>
    <w:rsid w:val="00212F0F"/>
    <w:rsid w:val="00216BD3"/>
    <w:rsid w:val="002243C3"/>
    <w:rsid w:val="0023340B"/>
    <w:rsid w:val="0024214F"/>
    <w:rsid w:val="00254D05"/>
    <w:rsid w:val="00264E61"/>
    <w:rsid w:val="00271539"/>
    <w:rsid w:val="00290A85"/>
    <w:rsid w:val="00291C0B"/>
    <w:rsid w:val="0029676C"/>
    <w:rsid w:val="002B2B58"/>
    <w:rsid w:val="002B51B4"/>
    <w:rsid w:val="002B6CB4"/>
    <w:rsid w:val="002D7123"/>
    <w:rsid w:val="002F5F02"/>
    <w:rsid w:val="002F7B1F"/>
    <w:rsid w:val="00301718"/>
    <w:rsid w:val="003026CB"/>
    <w:rsid w:val="0030650F"/>
    <w:rsid w:val="0031102D"/>
    <w:rsid w:val="00326BB0"/>
    <w:rsid w:val="00361912"/>
    <w:rsid w:val="00373185"/>
    <w:rsid w:val="00381734"/>
    <w:rsid w:val="00384F05"/>
    <w:rsid w:val="003929E7"/>
    <w:rsid w:val="003A7994"/>
    <w:rsid w:val="003B1C29"/>
    <w:rsid w:val="003D4BD5"/>
    <w:rsid w:val="003E0CA5"/>
    <w:rsid w:val="003E4C78"/>
    <w:rsid w:val="0040386A"/>
    <w:rsid w:val="00405A3B"/>
    <w:rsid w:val="00405E47"/>
    <w:rsid w:val="00407176"/>
    <w:rsid w:val="00416A95"/>
    <w:rsid w:val="00423CCF"/>
    <w:rsid w:val="004254DA"/>
    <w:rsid w:val="004353C8"/>
    <w:rsid w:val="00444619"/>
    <w:rsid w:val="00454971"/>
    <w:rsid w:val="004631B9"/>
    <w:rsid w:val="00476D90"/>
    <w:rsid w:val="00492FE7"/>
    <w:rsid w:val="00495A3E"/>
    <w:rsid w:val="004B1555"/>
    <w:rsid w:val="004B7B78"/>
    <w:rsid w:val="004C2DE3"/>
    <w:rsid w:val="004C557A"/>
    <w:rsid w:val="004C737A"/>
    <w:rsid w:val="004E1E71"/>
    <w:rsid w:val="004F1E7A"/>
    <w:rsid w:val="004F2C98"/>
    <w:rsid w:val="005252EC"/>
    <w:rsid w:val="00533D24"/>
    <w:rsid w:val="005539F0"/>
    <w:rsid w:val="005569C8"/>
    <w:rsid w:val="00557F95"/>
    <w:rsid w:val="00562179"/>
    <w:rsid w:val="0057725C"/>
    <w:rsid w:val="00584E62"/>
    <w:rsid w:val="00594A0F"/>
    <w:rsid w:val="005960CD"/>
    <w:rsid w:val="005A7A5A"/>
    <w:rsid w:val="005B0C0E"/>
    <w:rsid w:val="005B3273"/>
    <w:rsid w:val="005C4CBE"/>
    <w:rsid w:val="005C6000"/>
    <w:rsid w:val="005E1E80"/>
    <w:rsid w:val="005E5CC7"/>
    <w:rsid w:val="005F69C3"/>
    <w:rsid w:val="005F7275"/>
    <w:rsid w:val="0062173F"/>
    <w:rsid w:val="00625C5B"/>
    <w:rsid w:val="00636144"/>
    <w:rsid w:val="006510E8"/>
    <w:rsid w:val="0066330F"/>
    <w:rsid w:val="00674E54"/>
    <w:rsid w:val="00692292"/>
    <w:rsid w:val="006979C4"/>
    <w:rsid w:val="006A6133"/>
    <w:rsid w:val="006C4292"/>
    <w:rsid w:val="006C46D3"/>
    <w:rsid w:val="006C7DC1"/>
    <w:rsid w:val="006D6E2E"/>
    <w:rsid w:val="006F422C"/>
    <w:rsid w:val="006F4765"/>
    <w:rsid w:val="00710DFB"/>
    <w:rsid w:val="00716EC1"/>
    <w:rsid w:val="00733D1C"/>
    <w:rsid w:val="00746F77"/>
    <w:rsid w:val="00753247"/>
    <w:rsid w:val="00764953"/>
    <w:rsid w:val="0076654A"/>
    <w:rsid w:val="00783B87"/>
    <w:rsid w:val="007A709E"/>
    <w:rsid w:val="007A7C32"/>
    <w:rsid w:val="007C523B"/>
    <w:rsid w:val="007C7086"/>
    <w:rsid w:val="007D3124"/>
    <w:rsid w:val="007D54BC"/>
    <w:rsid w:val="008022FD"/>
    <w:rsid w:val="00811EB9"/>
    <w:rsid w:val="008204AE"/>
    <w:rsid w:val="008255AB"/>
    <w:rsid w:val="008361AD"/>
    <w:rsid w:val="008400FE"/>
    <w:rsid w:val="00844366"/>
    <w:rsid w:val="0086397F"/>
    <w:rsid w:val="0087220C"/>
    <w:rsid w:val="0087506C"/>
    <w:rsid w:val="00881035"/>
    <w:rsid w:val="00884B71"/>
    <w:rsid w:val="008A0A5D"/>
    <w:rsid w:val="008A3392"/>
    <w:rsid w:val="008B4132"/>
    <w:rsid w:val="008B6B87"/>
    <w:rsid w:val="008C33F8"/>
    <w:rsid w:val="008D62DE"/>
    <w:rsid w:val="008E2DFD"/>
    <w:rsid w:val="008F02B2"/>
    <w:rsid w:val="008F13A5"/>
    <w:rsid w:val="009269D2"/>
    <w:rsid w:val="009273A2"/>
    <w:rsid w:val="00933FCA"/>
    <w:rsid w:val="0093428F"/>
    <w:rsid w:val="00942949"/>
    <w:rsid w:val="00945B5B"/>
    <w:rsid w:val="00947C0B"/>
    <w:rsid w:val="00954C11"/>
    <w:rsid w:val="00970EC4"/>
    <w:rsid w:val="00972A81"/>
    <w:rsid w:val="0099102E"/>
    <w:rsid w:val="00993010"/>
    <w:rsid w:val="009936B9"/>
    <w:rsid w:val="009A0D32"/>
    <w:rsid w:val="009A3051"/>
    <w:rsid w:val="009A770A"/>
    <w:rsid w:val="009B300F"/>
    <w:rsid w:val="009D76FC"/>
    <w:rsid w:val="009F4650"/>
    <w:rsid w:val="00A000E3"/>
    <w:rsid w:val="00A00D2E"/>
    <w:rsid w:val="00A00E4A"/>
    <w:rsid w:val="00A13FF6"/>
    <w:rsid w:val="00A21B2E"/>
    <w:rsid w:val="00A2403C"/>
    <w:rsid w:val="00A26B4F"/>
    <w:rsid w:val="00A3014D"/>
    <w:rsid w:val="00A31C5C"/>
    <w:rsid w:val="00A35249"/>
    <w:rsid w:val="00A46CEF"/>
    <w:rsid w:val="00A56C52"/>
    <w:rsid w:val="00A63F0F"/>
    <w:rsid w:val="00A8032A"/>
    <w:rsid w:val="00A84919"/>
    <w:rsid w:val="00A91A01"/>
    <w:rsid w:val="00A9548C"/>
    <w:rsid w:val="00AC7970"/>
    <w:rsid w:val="00AD19DB"/>
    <w:rsid w:val="00AD3F01"/>
    <w:rsid w:val="00AD598C"/>
    <w:rsid w:val="00AD7118"/>
    <w:rsid w:val="00AE20EE"/>
    <w:rsid w:val="00AF4F30"/>
    <w:rsid w:val="00B00203"/>
    <w:rsid w:val="00B006A8"/>
    <w:rsid w:val="00B020C8"/>
    <w:rsid w:val="00B11795"/>
    <w:rsid w:val="00B15780"/>
    <w:rsid w:val="00B33B56"/>
    <w:rsid w:val="00B46EB9"/>
    <w:rsid w:val="00B650F9"/>
    <w:rsid w:val="00B81815"/>
    <w:rsid w:val="00B81ED3"/>
    <w:rsid w:val="00B83E18"/>
    <w:rsid w:val="00B87BE4"/>
    <w:rsid w:val="00BA2E52"/>
    <w:rsid w:val="00BB317A"/>
    <w:rsid w:val="00BB41C7"/>
    <w:rsid w:val="00BB7218"/>
    <w:rsid w:val="00BD1DC6"/>
    <w:rsid w:val="00C010D8"/>
    <w:rsid w:val="00C05428"/>
    <w:rsid w:val="00C11AE5"/>
    <w:rsid w:val="00C255E1"/>
    <w:rsid w:val="00C41C4B"/>
    <w:rsid w:val="00C44455"/>
    <w:rsid w:val="00C45155"/>
    <w:rsid w:val="00C6064F"/>
    <w:rsid w:val="00C67BEC"/>
    <w:rsid w:val="00C805B0"/>
    <w:rsid w:val="00C81F89"/>
    <w:rsid w:val="00C86696"/>
    <w:rsid w:val="00C92F1B"/>
    <w:rsid w:val="00C96EFE"/>
    <w:rsid w:val="00CA0D60"/>
    <w:rsid w:val="00CD4451"/>
    <w:rsid w:val="00CE685D"/>
    <w:rsid w:val="00D03A3E"/>
    <w:rsid w:val="00D34E2B"/>
    <w:rsid w:val="00D3652D"/>
    <w:rsid w:val="00D36B0C"/>
    <w:rsid w:val="00D410E9"/>
    <w:rsid w:val="00D42B6D"/>
    <w:rsid w:val="00D46EE3"/>
    <w:rsid w:val="00D64336"/>
    <w:rsid w:val="00D65434"/>
    <w:rsid w:val="00D761F8"/>
    <w:rsid w:val="00D80D64"/>
    <w:rsid w:val="00D9289B"/>
    <w:rsid w:val="00D935A2"/>
    <w:rsid w:val="00DA3664"/>
    <w:rsid w:val="00DB4212"/>
    <w:rsid w:val="00DC19E1"/>
    <w:rsid w:val="00DC30E4"/>
    <w:rsid w:val="00DD0457"/>
    <w:rsid w:val="00DD13A1"/>
    <w:rsid w:val="00DD351F"/>
    <w:rsid w:val="00E005D5"/>
    <w:rsid w:val="00E02ED2"/>
    <w:rsid w:val="00E26F43"/>
    <w:rsid w:val="00E52486"/>
    <w:rsid w:val="00E64808"/>
    <w:rsid w:val="00E6640D"/>
    <w:rsid w:val="00E768BE"/>
    <w:rsid w:val="00E91D5E"/>
    <w:rsid w:val="00EA344F"/>
    <w:rsid w:val="00EB0CF8"/>
    <w:rsid w:val="00EB1F68"/>
    <w:rsid w:val="00EC2F69"/>
    <w:rsid w:val="00EC3B74"/>
    <w:rsid w:val="00ED2DFC"/>
    <w:rsid w:val="00EE1D44"/>
    <w:rsid w:val="00EF1471"/>
    <w:rsid w:val="00F072B8"/>
    <w:rsid w:val="00F07F69"/>
    <w:rsid w:val="00F10D00"/>
    <w:rsid w:val="00F16C9F"/>
    <w:rsid w:val="00F26403"/>
    <w:rsid w:val="00F53FFB"/>
    <w:rsid w:val="00F54FFE"/>
    <w:rsid w:val="00F55DD2"/>
    <w:rsid w:val="00F57E42"/>
    <w:rsid w:val="00F67A1D"/>
    <w:rsid w:val="00F7781B"/>
    <w:rsid w:val="00F95F16"/>
    <w:rsid w:val="00F962A9"/>
    <w:rsid w:val="00FA3264"/>
    <w:rsid w:val="00FD2249"/>
    <w:rsid w:val="00FD2441"/>
    <w:rsid w:val="00FE0C8C"/>
    <w:rsid w:val="00FE37F8"/>
    <w:rsid w:val="00FE7B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6E5A8"/>
  <w15:docId w15:val="{048F3E72-44D1-4BAF-8398-060B4833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1EB9"/>
    <w:rPr>
      <w:rFonts w:ascii="Antiqua" w:eastAsia="Times New Roman" w:hAnsi="Antiqua" w:cs="Times New Roman"/>
      <w:sz w:val="26"/>
      <w:szCs w:val="20"/>
      <w:lang w:eastAsia="ru-RU"/>
    </w:rPr>
  </w:style>
  <w:style w:type="paragraph" w:styleId="3">
    <w:name w:val="heading 3"/>
    <w:basedOn w:val="a"/>
    <w:next w:val="a"/>
    <w:link w:val="30"/>
    <w:qFormat/>
    <w:rsid w:val="00811EB9"/>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1EB9"/>
    <w:rPr>
      <w:rFonts w:ascii="Antiqua" w:eastAsia="Times New Roman" w:hAnsi="Antiqua" w:cs="Times New Roman"/>
      <w:b/>
      <w:i/>
      <w:sz w:val="26"/>
      <w:szCs w:val="20"/>
      <w:lang w:eastAsia="ru-RU"/>
    </w:rPr>
  </w:style>
  <w:style w:type="paragraph" w:customStyle="1" w:styleId="a3">
    <w:name w:val="Нормальний текст"/>
    <w:basedOn w:val="a"/>
    <w:rsid w:val="00811EB9"/>
    <w:pPr>
      <w:spacing w:before="120"/>
      <w:ind w:firstLine="567"/>
    </w:pPr>
  </w:style>
  <w:style w:type="paragraph" w:customStyle="1" w:styleId="a4">
    <w:name w:val="Назва документа"/>
    <w:basedOn w:val="a"/>
    <w:next w:val="a3"/>
    <w:rsid w:val="00811EB9"/>
    <w:pPr>
      <w:keepNext/>
      <w:keepLines/>
      <w:spacing w:before="240" w:after="240"/>
      <w:jc w:val="center"/>
    </w:pPr>
    <w:rPr>
      <w:b/>
    </w:rPr>
  </w:style>
  <w:style w:type="paragraph" w:customStyle="1" w:styleId="ShapkaDocumentu">
    <w:name w:val="Shapka Documentu"/>
    <w:basedOn w:val="a"/>
    <w:rsid w:val="00811EB9"/>
    <w:pPr>
      <w:keepNext/>
      <w:keepLines/>
      <w:spacing w:after="240"/>
      <w:ind w:left="3969"/>
      <w:jc w:val="center"/>
    </w:pPr>
  </w:style>
  <w:style w:type="character" w:styleId="a5">
    <w:name w:val="Hyperlink"/>
    <w:basedOn w:val="a0"/>
    <w:uiPriority w:val="99"/>
    <w:unhideWhenUsed/>
    <w:rsid w:val="00AD7118"/>
    <w:rPr>
      <w:color w:val="0000FF" w:themeColor="hyperlink"/>
      <w:u w:val="single"/>
    </w:rPr>
  </w:style>
  <w:style w:type="paragraph" w:customStyle="1" w:styleId="Default">
    <w:name w:val="Default"/>
    <w:rsid w:val="00EB0CF8"/>
    <w:pPr>
      <w:autoSpaceDE w:val="0"/>
      <w:autoSpaceDN w:val="0"/>
      <w:adjustRightInd w:val="0"/>
    </w:pPr>
    <w:rPr>
      <w:rFonts w:cs="Times New Roman"/>
      <w:color w:val="000000"/>
      <w:szCs w:val="24"/>
    </w:rPr>
  </w:style>
  <w:style w:type="paragraph" w:styleId="2">
    <w:name w:val="Body Text Indent 2"/>
    <w:basedOn w:val="a"/>
    <w:link w:val="20"/>
    <w:rsid w:val="0057725C"/>
    <w:pPr>
      <w:spacing w:after="120" w:line="480" w:lineRule="auto"/>
      <w:ind w:left="283"/>
    </w:pPr>
    <w:rPr>
      <w:rFonts w:ascii="Times New Roman" w:hAnsi="Times New Roman"/>
      <w:sz w:val="20"/>
      <w:lang w:val="ru-RU" w:eastAsia="uk-UA"/>
    </w:rPr>
  </w:style>
  <w:style w:type="character" w:customStyle="1" w:styleId="20">
    <w:name w:val="Основний текст з відступом 2 Знак"/>
    <w:basedOn w:val="a0"/>
    <w:link w:val="2"/>
    <w:rsid w:val="0057725C"/>
    <w:rPr>
      <w:rFonts w:eastAsia="Times New Roman" w:cs="Times New Roman"/>
      <w:sz w:val="20"/>
      <w:szCs w:val="20"/>
      <w:lang w:val="ru-RU" w:eastAsia="uk-UA"/>
    </w:rPr>
  </w:style>
  <w:style w:type="character" w:customStyle="1" w:styleId="a6">
    <w:name w:val="Печатная машинка"/>
    <w:rsid w:val="003D4BD5"/>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276467">
      <w:bodyDiv w:val="1"/>
      <w:marLeft w:val="0"/>
      <w:marRight w:val="0"/>
      <w:marTop w:val="0"/>
      <w:marBottom w:val="0"/>
      <w:divBdr>
        <w:top w:val="none" w:sz="0" w:space="0" w:color="auto"/>
        <w:left w:val="none" w:sz="0" w:space="0" w:color="auto"/>
        <w:bottom w:val="none" w:sz="0" w:space="0" w:color="auto"/>
        <w:right w:val="none" w:sz="0" w:space="0" w:color="auto"/>
      </w:divBdr>
      <w:divsChild>
        <w:div w:id="971639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1E7F3-292A-4948-8011-13687576C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29546</Words>
  <Characters>16842</Characters>
  <Application>Microsoft Office Word</Application>
  <DocSecurity>0</DocSecurity>
  <Lines>140</Lines>
  <Paragraphs>92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RV FDMU Lviv</Company>
  <LinksUpToDate>false</LinksUpToDate>
  <CharactersWithSpaces>46296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Щурко Анна</cp:lastModifiedBy>
  <cp:revision>2</cp:revision>
  <cp:lastPrinted>2020-10-30T09:29:00Z</cp:lastPrinted>
  <dcterms:created xsi:type="dcterms:W3CDTF">2021-04-16T14:37:00Z</dcterms:created>
  <dcterms:modified xsi:type="dcterms:W3CDTF">2021-04-16T14:37:00Z</dcterms:modified>
</cp:coreProperties>
</file>