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53" w:rsidRDefault="00AA6853" w:rsidP="00AA6853">
      <w:pPr>
        <w:pStyle w:val="a5"/>
        <w:spacing w:line="240" w:lineRule="auto"/>
        <w:ind w:firstLine="0"/>
        <w:jc w:val="center"/>
      </w:pPr>
      <w:r>
        <w:rPr>
          <w:b/>
          <w:bCs/>
          <w:sz w:val="24"/>
          <w:szCs w:val="24"/>
        </w:rPr>
        <w:t>Договір № _____</w:t>
      </w:r>
    </w:p>
    <w:p w:rsidR="00AA6853" w:rsidRDefault="00AA6853" w:rsidP="00AA6853">
      <w:pPr>
        <w:pStyle w:val="a5"/>
        <w:spacing w:line="240" w:lineRule="auto"/>
        <w:ind w:firstLine="0"/>
        <w:jc w:val="center"/>
      </w:pPr>
      <w:r>
        <w:rPr>
          <w:b/>
          <w:bCs/>
          <w:sz w:val="24"/>
          <w:szCs w:val="24"/>
        </w:rPr>
        <w:t>оренди</w:t>
      </w:r>
      <w:r>
        <w:rPr>
          <w:b/>
          <w:bCs/>
          <w:sz w:val="24"/>
        </w:rPr>
        <w:t xml:space="preserve"> майна, що належить до спільної власності </w:t>
      </w:r>
    </w:p>
    <w:p w:rsidR="00AA6853" w:rsidRDefault="00AA6853" w:rsidP="00AA6853">
      <w:pPr>
        <w:autoSpaceDE w:val="0"/>
        <w:jc w:val="center"/>
      </w:pPr>
      <w:r>
        <w:rPr>
          <w:b/>
          <w:bCs/>
          <w:sz w:val="24"/>
        </w:rPr>
        <w:t>територіальних громад області</w:t>
      </w:r>
    </w:p>
    <w:p w:rsidR="00AA6853" w:rsidRDefault="00AA6853" w:rsidP="00AA6853">
      <w:pPr>
        <w:autoSpaceDE w:val="0"/>
        <w:jc w:val="both"/>
      </w:pPr>
      <w:r>
        <w:rPr>
          <w:sz w:val="24"/>
        </w:rPr>
        <w:t>м. Львів</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__________ 20    р.</w:t>
      </w:r>
    </w:p>
    <w:p w:rsidR="00AA6853" w:rsidRDefault="00AA6853" w:rsidP="00AA6853">
      <w:pPr>
        <w:autoSpaceDE w:val="0"/>
        <w:jc w:val="both"/>
        <w:rPr>
          <w:sz w:val="24"/>
          <w:lang w:val="ru-RU"/>
        </w:rPr>
      </w:pPr>
    </w:p>
    <w:p w:rsidR="00AA6853" w:rsidRPr="00DB12D1" w:rsidRDefault="00AA6853" w:rsidP="00AA6853">
      <w:pPr>
        <w:autoSpaceDE w:val="0"/>
        <w:autoSpaceDN w:val="0"/>
        <w:adjustRightInd w:val="0"/>
        <w:ind w:firstLine="408"/>
        <w:jc w:val="both"/>
        <w:rPr>
          <w:b/>
          <w:bCs/>
          <w:sz w:val="24"/>
          <w:szCs w:val="24"/>
        </w:rPr>
      </w:pPr>
      <w:r>
        <w:rPr>
          <w:b/>
          <w:sz w:val="24"/>
        </w:rPr>
        <w:t>Управління майном спільної власності Львівської обласної ради</w:t>
      </w:r>
      <w:r>
        <w:rPr>
          <w:sz w:val="24"/>
        </w:rPr>
        <w:t xml:space="preserve"> (надалі - </w:t>
      </w:r>
      <w:r w:rsidRPr="00DB12D1">
        <w:rPr>
          <w:sz w:val="24"/>
          <w:szCs w:val="24"/>
        </w:rPr>
        <w:t xml:space="preserve">Орендодавець) в особі начальника </w:t>
      </w:r>
      <w:proofErr w:type="spellStart"/>
      <w:r w:rsidRPr="00DB12D1">
        <w:rPr>
          <w:sz w:val="24"/>
          <w:szCs w:val="24"/>
        </w:rPr>
        <w:t>Кусого</w:t>
      </w:r>
      <w:proofErr w:type="spellEnd"/>
      <w:r w:rsidRPr="00DB12D1">
        <w:rPr>
          <w:sz w:val="24"/>
          <w:szCs w:val="24"/>
        </w:rPr>
        <w:t xml:space="preserve"> Віктора Васильовича,що діє на підставі Положення, з однієї сторони, та</w:t>
      </w:r>
    </w:p>
    <w:p w:rsidR="00AA6853" w:rsidRPr="00DB12D1" w:rsidRDefault="00AA6853" w:rsidP="00AA6853">
      <w:pPr>
        <w:autoSpaceDE w:val="0"/>
        <w:jc w:val="both"/>
        <w:rPr>
          <w:sz w:val="24"/>
          <w:szCs w:val="24"/>
        </w:rPr>
      </w:pPr>
      <w:r w:rsidRPr="00DB12D1">
        <w:rPr>
          <w:sz w:val="24"/>
          <w:szCs w:val="24"/>
        </w:rPr>
        <w:t>____________________________</w:t>
      </w:r>
      <w:r w:rsidRPr="00DB12D1">
        <w:rPr>
          <w:sz w:val="24"/>
          <w:szCs w:val="24"/>
          <w:lang w:val="ru-RU"/>
        </w:rPr>
        <w:t>___________________</w:t>
      </w:r>
      <w:r w:rsidRPr="00DB12D1">
        <w:rPr>
          <w:sz w:val="24"/>
          <w:szCs w:val="24"/>
        </w:rPr>
        <w:t>_________________________________</w:t>
      </w:r>
    </w:p>
    <w:p w:rsidR="00AA6853" w:rsidRPr="00DB12D1" w:rsidRDefault="00AA6853" w:rsidP="00AA6853">
      <w:pPr>
        <w:autoSpaceDE w:val="0"/>
        <w:jc w:val="both"/>
        <w:rPr>
          <w:sz w:val="24"/>
          <w:szCs w:val="24"/>
        </w:rPr>
      </w:pP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rPr>
        <w:t>(повна назва особи орендаря)</w:t>
      </w:r>
    </w:p>
    <w:p w:rsidR="00AA6853" w:rsidRPr="00DB12D1" w:rsidRDefault="00AA6853" w:rsidP="00AA6853">
      <w:pPr>
        <w:autoSpaceDE w:val="0"/>
        <w:jc w:val="both"/>
        <w:rPr>
          <w:sz w:val="24"/>
          <w:szCs w:val="24"/>
        </w:rPr>
      </w:pPr>
      <w:r w:rsidRPr="00DB12D1">
        <w:rPr>
          <w:sz w:val="24"/>
          <w:szCs w:val="24"/>
        </w:rPr>
        <w:t xml:space="preserve"> (далі - Орендар) в особі _______</w:t>
      </w:r>
      <w:r w:rsidRPr="00DB12D1">
        <w:rPr>
          <w:sz w:val="24"/>
          <w:szCs w:val="24"/>
          <w:lang w:val="ru-RU"/>
        </w:rPr>
        <w:t>_______________________</w:t>
      </w:r>
      <w:r w:rsidRPr="00DB12D1">
        <w:rPr>
          <w:sz w:val="24"/>
          <w:szCs w:val="24"/>
        </w:rPr>
        <w:t>____________________________,</w:t>
      </w:r>
    </w:p>
    <w:p w:rsidR="00AA6853" w:rsidRPr="00DB12D1" w:rsidRDefault="00AA6853" w:rsidP="00AA6853">
      <w:pPr>
        <w:autoSpaceDE w:val="0"/>
        <w:jc w:val="both"/>
        <w:rPr>
          <w:sz w:val="24"/>
          <w:szCs w:val="24"/>
        </w:rPr>
      </w:pP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rPr>
        <w:t xml:space="preserve">(посада, прізвище, ім’я та по батькові) </w:t>
      </w:r>
    </w:p>
    <w:p w:rsidR="00AA6853" w:rsidRPr="00DB12D1" w:rsidRDefault="00AA6853" w:rsidP="00AA6853">
      <w:pPr>
        <w:autoSpaceDE w:val="0"/>
        <w:jc w:val="both"/>
        <w:rPr>
          <w:sz w:val="24"/>
          <w:szCs w:val="24"/>
        </w:rPr>
      </w:pPr>
      <w:r w:rsidRPr="00DB12D1">
        <w:rPr>
          <w:sz w:val="24"/>
          <w:szCs w:val="24"/>
        </w:rPr>
        <w:t>що діє на підставі ____</w:t>
      </w:r>
      <w:r w:rsidRPr="00DB12D1">
        <w:rPr>
          <w:sz w:val="24"/>
          <w:szCs w:val="24"/>
          <w:lang w:val="ru-RU"/>
        </w:rPr>
        <w:t>______________________</w:t>
      </w:r>
      <w:r w:rsidRPr="00DB12D1">
        <w:rPr>
          <w:sz w:val="24"/>
          <w:szCs w:val="24"/>
        </w:rPr>
        <w:t>______________________________________,</w:t>
      </w:r>
    </w:p>
    <w:p w:rsidR="00AA6853" w:rsidRPr="00DB12D1" w:rsidRDefault="00AA6853" w:rsidP="00AA6853">
      <w:pPr>
        <w:autoSpaceDE w:val="0"/>
        <w:jc w:val="both"/>
        <w:rPr>
          <w:sz w:val="24"/>
          <w:szCs w:val="24"/>
        </w:rPr>
      </w:pP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lang w:val="ru-RU"/>
        </w:rPr>
        <w:tab/>
      </w:r>
      <w:r w:rsidRPr="00DB12D1">
        <w:rPr>
          <w:sz w:val="24"/>
          <w:szCs w:val="24"/>
        </w:rPr>
        <w:t xml:space="preserve">(статут, довіреність тощо) </w:t>
      </w:r>
    </w:p>
    <w:p w:rsidR="00AA6853" w:rsidRPr="00DB12D1" w:rsidRDefault="00AA6853" w:rsidP="00AA6853">
      <w:pPr>
        <w:autoSpaceDE w:val="0"/>
        <w:jc w:val="both"/>
        <w:rPr>
          <w:sz w:val="24"/>
          <w:szCs w:val="24"/>
        </w:rPr>
      </w:pPr>
      <w:r w:rsidRPr="00DB12D1">
        <w:rPr>
          <w:sz w:val="24"/>
          <w:szCs w:val="24"/>
        </w:rPr>
        <w:t>з іншої сторони, уклали цей Договір про таке:</w:t>
      </w:r>
    </w:p>
    <w:p w:rsidR="00AA6853" w:rsidRPr="00DB12D1" w:rsidRDefault="00AA6853" w:rsidP="00AA6853">
      <w:pPr>
        <w:autoSpaceDE w:val="0"/>
        <w:jc w:val="both"/>
        <w:rPr>
          <w:sz w:val="24"/>
          <w:szCs w:val="24"/>
        </w:rPr>
      </w:pPr>
    </w:p>
    <w:p w:rsidR="00AA6853" w:rsidRPr="00DB12D1" w:rsidRDefault="00AA6853" w:rsidP="00AA6853">
      <w:pPr>
        <w:autoSpaceDE w:val="0"/>
        <w:jc w:val="center"/>
        <w:rPr>
          <w:sz w:val="24"/>
          <w:szCs w:val="24"/>
        </w:rPr>
      </w:pPr>
      <w:r w:rsidRPr="00DB12D1">
        <w:rPr>
          <w:b/>
          <w:bCs/>
          <w:sz w:val="24"/>
          <w:szCs w:val="24"/>
        </w:rPr>
        <w:t>1. Предмет Договору</w:t>
      </w:r>
    </w:p>
    <w:p w:rsidR="00AA6853" w:rsidRPr="00DB12D1" w:rsidRDefault="00AA6853" w:rsidP="00AA6853">
      <w:pPr>
        <w:autoSpaceDE w:val="0"/>
        <w:jc w:val="center"/>
        <w:rPr>
          <w:b/>
          <w:bCs/>
          <w:sz w:val="24"/>
          <w:szCs w:val="24"/>
        </w:rPr>
      </w:pPr>
    </w:p>
    <w:p w:rsidR="00AA6853" w:rsidRPr="00DB3D4A" w:rsidRDefault="00AA6853" w:rsidP="00AA6853">
      <w:pPr>
        <w:autoSpaceDE w:val="0"/>
        <w:ind w:firstLine="567"/>
        <w:jc w:val="both"/>
        <w:rPr>
          <w:sz w:val="24"/>
          <w:szCs w:val="24"/>
        </w:rPr>
      </w:pPr>
      <w:r w:rsidRPr="00DB3D4A">
        <w:rPr>
          <w:sz w:val="24"/>
          <w:szCs w:val="24"/>
        </w:rPr>
        <w:t xml:space="preserve">1.1. Орендодавець на підставі _______________________________________________ передає, а Орендар приймає в строкове платне користування нерухоме майно – нежитлові приміщення  (далі – Майно), що є на балансі  </w:t>
      </w:r>
      <w:proofErr w:type="spellStart"/>
      <w:r w:rsidRPr="00DB3D4A">
        <w:rPr>
          <w:sz w:val="24"/>
          <w:szCs w:val="24"/>
        </w:rPr>
        <w:t>К</w:t>
      </w:r>
      <w:r w:rsidR="0068080C" w:rsidRPr="00DB3D4A">
        <w:rPr>
          <w:sz w:val="24"/>
          <w:szCs w:val="24"/>
        </w:rPr>
        <w:t>П</w:t>
      </w:r>
      <w:proofErr w:type="spellEnd"/>
      <w:r w:rsidR="0068080C" w:rsidRPr="00DB3D4A">
        <w:rPr>
          <w:sz w:val="24"/>
          <w:szCs w:val="24"/>
        </w:rPr>
        <w:t xml:space="preserve"> ЛОР «Нерухомість та майно</w:t>
      </w:r>
      <w:r w:rsidRPr="00DB3D4A">
        <w:rPr>
          <w:sz w:val="24"/>
          <w:szCs w:val="24"/>
        </w:rPr>
        <w:t xml:space="preserve">»,  загальною площею </w:t>
      </w:r>
      <w:r w:rsidR="003A2C1A">
        <w:rPr>
          <w:sz w:val="24"/>
          <w:szCs w:val="24"/>
        </w:rPr>
        <w:t>212,6</w:t>
      </w:r>
      <w:r w:rsidRPr="00DB3D4A">
        <w:rPr>
          <w:sz w:val="24"/>
          <w:szCs w:val="24"/>
        </w:rPr>
        <w:t xml:space="preserve"> </w:t>
      </w:r>
      <w:proofErr w:type="spellStart"/>
      <w:r w:rsidRPr="00DB3D4A">
        <w:rPr>
          <w:sz w:val="24"/>
          <w:szCs w:val="24"/>
        </w:rPr>
        <w:t>кв.м</w:t>
      </w:r>
      <w:proofErr w:type="spellEnd"/>
      <w:r w:rsidRPr="00DB3D4A">
        <w:rPr>
          <w:sz w:val="24"/>
          <w:szCs w:val="24"/>
        </w:rPr>
        <w:t xml:space="preserve">, розміщене за адресою: </w:t>
      </w:r>
      <w:proofErr w:type="spellStart"/>
      <w:r w:rsidRPr="00DB3D4A">
        <w:rPr>
          <w:sz w:val="24"/>
          <w:szCs w:val="24"/>
        </w:rPr>
        <w:t>м.Львів</w:t>
      </w:r>
      <w:proofErr w:type="spellEnd"/>
      <w:r w:rsidRPr="00DB3D4A">
        <w:rPr>
          <w:sz w:val="24"/>
          <w:szCs w:val="24"/>
        </w:rPr>
        <w:t xml:space="preserve">, вул. </w:t>
      </w:r>
      <w:proofErr w:type="spellStart"/>
      <w:r w:rsidR="0095000F">
        <w:rPr>
          <w:sz w:val="24"/>
          <w:szCs w:val="24"/>
        </w:rPr>
        <w:t>К</w:t>
      </w:r>
      <w:r w:rsidR="0068080C" w:rsidRPr="00DB3D4A">
        <w:rPr>
          <w:sz w:val="24"/>
          <w:szCs w:val="24"/>
        </w:rPr>
        <w:t>ульпарківська</w:t>
      </w:r>
      <w:proofErr w:type="spellEnd"/>
      <w:r w:rsidR="0068080C" w:rsidRPr="00DB3D4A">
        <w:rPr>
          <w:sz w:val="24"/>
          <w:szCs w:val="24"/>
        </w:rPr>
        <w:t>,95</w:t>
      </w:r>
      <w:r w:rsidRPr="00DB3D4A">
        <w:rPr>
          <w:sz w:val="24"/>
          <w:szCs w:val="24"/>
        </w:rPr>
        <w:t xml:space="preserve"> згідно з актом приймання-передачі Майна.</w:t>
      </w:r>
    </w:p>
    <w:p w:rsidR="00DB3D4A" w:rsidRPr="00DB3D4A" w:rsidRDefault="00AA6853" w:rsidP="00DB3D4A">
      <w:pPr>
        <w:ind w:firstLine="567"/>
        <w:jc w:val="both"/>
        <w:rPr>
          <w:sz w:val="24"/>
          <w:szCs w:val="24"/>
        </w:rPr>
      </w:pPr>
      <w:r w:rsidRPr="00DB3D4A">
        <w:rPr>
          <w:sz w:val="24"/>
          <w:szCs w:val="24"/>
        </w:rPr>
        <w:t xml:space="preserve">1.2. </w:t>
      </w:r>
      <w:r w:rsidR="00DB3D4A" w:rsidRPr="00DB3D4A">
        <w:rPr>
          <w:sz w:val="24"/>
          <w:szCs w:val="24"/>
        </w:rPr>
        <w:t xml:space="preserve">Балансова вартість Майна станом на </w:t>
      </w:r>
      <w:r w:rsidR="009936DF">
        <w:rPr>
          <w:sz w:val="24"/>
          <w:szCs w:val="24"/>
        </w:rPr>
        <w:t>0</w:t>
      </w:r>
      <w:r w:rsidR="00DB3D4A" w:rsidRPr="00DB3D4A">
        <w:rPr>
          <w:sz w:val="24"/>
          <w:szCs w:val="24"/>
        </w:rPr>
        <w:t>1.1</w:t>
      </w:r>
      <w:r w:rsidR="00D50E77">
        <w:rPr>
          <w:sz w:val="24"/>
          <w:szCs w:val="24"/>
        </w:rPr>
        <w:t>2</w:t>
      </w:r>
      <w:r w:rsidR="00DB3D4A" w:rsidRPr="00DB3D4A">
        <w:rPr>
          <w:sz w:val="24"/>
          <w:szCs w:val="24"/>
        </w:rPr>
        <w:t>.2020 р.</w:t>
      </w:r>
      <w:r w:rsidR="00DB3D4A" w:rsidRPr="00DB3D4A">
        <w:rPr>
          <w:sz w:val="24"/>
          <w:szCs w:val="24"/>
          <w:lang w:val="ru-RU"/>
        </w:rPr>
        <w:t xml:space="preserve"> </w:t>
      </w:r>
      <w:r w:rsidR="00DB3D4A" w:rsidRPr="00DB3D4A">
        <w:rPr>
          <w:sz w:val="24"/>
          <w:szCs w:val="24"/>
        </w:rPr>
        <w:t xml:space="preserve">становить </w:t>
      </w:r>
      <w:r w:rsidR="003A2C1A">
        <w:rPr>
          <w:sz w:val="24"/>
          <w:szCs w:val="24"/>
        </w:rPr>
        <w:t>68076,12</w:t>
      </w:r>
      <w:r w:rsidR="00DB3D4A" w:rsidRPr="00DB3D4A">
        <w:rPr>
          <w:sz w:val="24"/>
          <w:szCs w:val="24"/>
          <w:lang w:val="ru-RU"/>
        </w:rPr>
        <w:t xml:space="preserve"> </w:t>
      </w:r>
      <w:r w:rsidR="00DB3D4A" w:rsidRPr="00DB3D4A">
        <w:rPr>
          <w:sz w:val="24"/>
          <w:szCs w:val="24"/>
        </w:rPr>
        <w:t>гривень.</w:t>
      </w:r>
    </w:p>
    <w:p w:rsidR="00DB3D4A" w:rsidRPr="00DB3D4A" w:rsidRDefault="00DB3D4A" w:rsidP="00DB3D4A">
      <w:pPr>
        <w:pStyle w:val="2"/>
        <w:tabs>
          <w:tab w:val="left" w:pos="993"/>
          <w:tab w:val="left" w:pos="1276"/>
        </w:tabs>
        <w:suppressAutoHyphens/>
        <w:spacing w:after="0" w:line="240" w:lineRule="auto"/>
        <w:ind w:left="0" w:firstLine="567"/>
        <w:jc w:val="both"/>
        <w:rPr>
          <w:sz w:val="24"/>
          <w:szCs w:val="24"/>
        </w:rPr>
      </w:pPr>
      <w:r w:rsidRPr="00DB3D4A">
        <w:rPr>
          <w:rFonts w:ascii="Times New Roman" w:hAnsi="Times New Roman" w:cs="Times New Roman"/>
          <w:sz w:val="24"/>
          <w:szCs w:val="24"/>
          <w:lang w:val="uk-UA"/>
        </w:rPr>
        <w:t xml:space="preserve">Балансова залишкова вартість, визначена на підставі довідки </w:t>
      </w:r>
      <w:proofErr w:type="spellStart"/>
      <w:r w:rsidR="006B16A2">
        <w:rPr>
          <w:rFonts w:ascii="Times New Roman" w:hAnsi="Times New Roman" w:cs="Times New Roman"/>
          <w:sz w:val="24"/>
          <w:szCs w:val="24"/>
          <w:lang w:val="uk-UA"/>
        </w:rPr>
        <w:t>Балансоутримувача</w:t>
      </w:r>
      <w:proofErr w:type="spellEnd"/>
      <w:r w:rsidR="006B16A2">
        <w:rPr>
          <w:rFonts w:ascii="Times New Roman" w:hAnsi="Times New Roman" w:cs="Times New Roman"/>
          <w:sz w:val="24"/>
          <w:szCs w:val="24"/>
          <w:lang w:val="uk-UA"/>
        </w:rPr>
        <w:t xml:space="preserve"> від 25</w:t>
      </w:r>
      <w:r w:rsidRPr="00DB3D4A">
        <w:rPr>
          <w:rFonts w:ascii="Times New Roman" w:hAnsi="Times New Roman" w:cs="Times New Roman"/>
          <w:sz w:val="24"/>
          <w:szCs w:val="24"/>
          <w:lang w:val="uk-UA"/>
        </w:rPr>
        <w:t xml:space="preserve">.11.2020 р. </w:t>
      </w:r>
      <w:r w:rsidR="009936DF">
        <w:rPr>
          <w:rFonts w:ascii="Times New Roman" w:hAnsi="Times New Roman" w:cs="Times New Roman"/>
          <w:sz w:val="24"/>
          <w:szCs w:val="24"/>
          <w:lang w:val="uk-UA"/>
        </w:rPr>
        <w:t xml:space="preserve">становить </w:t>
      </w:r>
      <w:r w:rsidR="003A2C1A">
        <w:rPr>
          <w:rFonts w:ascii="Times New Roman" w:hAnsi="Times New Roman" w:cs="Times New Roman"/>
          <w:sz w:val="24"/>
          <w:szCs w:val="24"/>
          <w:lang w:val="uk-UA"/>
        </w:rPr>
        <w:t>25023,38</w:t>
      </w:r>
      <w:r w:rsidR="009936DF">
        <w:rPr>
          <w:rFonts w:ascii="Times New Roman" w:hAnsi="Times New Roman" w:cs="Times New Roman"/>
          <w:sz w:val="24"/>
          <w:szCs w:val="24"/>
          <w:lang w:val="uk-UA"/>
        </w:rPr>
        <w:t xml:space="preserve"> грн.</w:t>
      </w:r>
      <w:r w:rsidRPr="00DB3D4A">
        <w:rPr>
          <w:sz w:val="24"/>
          <w:szCs w:val="24"/>
          <w:lang w:val="ru-RU"/>
        </w:rPr>
        <w:t xml:space="preserve"> </w:t>
      </w:r>
      <w:r w:rsidRPr="00DB3D4A">
        <w:rPr>
          <w:rFonts w:ascii="Times New Roman" w:hAnsi="Times New Roman" w:cs="Times New Roman"/>
          <w:sz w:val="24"/>
          <w:szCs w:val="24"/>
          <w:lang w:val="uk-UA"/>
        </w:rPr>
        <w:t xml:space="preserve"> </w:t>
      </w:r>
    </w:p>
    <w:p w:rsidR="00AA6853" w:rsidRPr="006B16A2" w:rsidRDefault="00AA6853" w:rsidP="00DB3D4A">
      <w:pPr>
        <w:tabs>
          <w:tab w:val="left" w:pos="318"/>
        </w:tabs>
        <w:spacing w:before="35"/>
        <w:ind w:firstLine="567"/>
        <w:rPr>
          <w:sz w:val="24"/>
          <w:szCs w:val="24"/>
          <w:lang w:val="ru-RU"/>
        </w:rPr>
      </w:pPr>
      <w:r w:rsidRPr="00DB3D4A">
        <w:rPr>
          <w:sz w:val="24"/>
          <w:szCs w:val="24"/>
        </w:rPr>
        <w:t xml:space="preserve">1.3. </w:t>
      </w:r>
      <w:r w:rsidRPr="006B16A2">
        <w:rPr>
          <w:sz w:val="24"/>
          <w:szCs w:val="24"/>
        </w:rPr>
        <w:t xml:space="preserve">Майно передається в оренду для </w:t>
      </w:r>
      <w:r w:rsidR="006B16A2" w:rsidRPr="006B16A2">
        <w:rPr>
          <w:sz w:val="24"/>
          <w:szCs w:val="24"/>
        </w:rPr>
        <w:t xml:space="preserve">розміщення </w:t>
      </w:r>
      <w:proofErr w:type="spellStart"/>
      <w:r w:rsidR="006B16A2" w:rsidRPr="006B16A2">
        <w:rPr>
          <w:sz w:val="24"/>
          <w:szCs w:val="24"/>
        </w:rPr>
        <w:t>суб</w:t>
      </w:r>
      <w:proofErr w:type="spellEnd"/>
      <w:r w:rsidR="006B16A2" w:rsidRPr="006B16A2">
        <w:rPr>
          <w:sz w:val="24"/>
          <w:szCs w:val="24"/>
          <w:lang w:val="en-US"/>
        </w:rPr>
        <w:t>’</w:t>
      </w:r>
      <w:proofErr w:type="spellStart"/>
      <w:r w:rsidR="006B16A2" w:rsidRPr="006B16A2">
        <w:rPr>
          <w:sz w:val="24"/>
          <w:szCs w:val="24"/>
        </w:rPr>
        <w:t>єктів</w:t>
      </w:r>
      <w:proofErr w:type="spellEnd"/>
      <w:r w:rsidR="006B16A2" w:rsidRPr="006B16A2">
        <w:rPr>
          <w:sz w:val="24"/>
          <w:szCs w:val="24"/>
        </w:rPr>
        <w:t xml:space="preserve"> підприємницької діяльності, які здійснюють іншу виробничу діяльність (виробництво паперової і картонної тари)</w:t>
      </w:r>
      <w:r w:rsidRPr="006B16A2">
        <w:rPr>
          <w:sz w:val="24"/>
          <w:szCs w:val="24"/>
        </w:rPr>
        <w:t xml:space="preserve"> </w:t>
      </w:r>
    </w:p>
    <w:p w:rsidR="00AA6853" w:rsidRPr="00DB3D4A" w:rsidRDefault="00AA6853" w:rsidP="00AA6853">
      <w:pPr>
        <w:autoSpaceDE w:val="0"/>
        <w:ind w:firstLine="624"/>
        <w:jc w:val="both"/>
        <w:rPr>
          <w:sz w:val="24"/>
          <w:szCs w:val="24"/>
        </w:rPr>
      </w:pPr>
      <w:r w:rsidRPr="00DB3D4A">
        <w:rPr>
          <w:sz w:val="24"/>
          <w:szCs w:val="24"/>
        </w:rPr>
        <w:t>1.4. Про стан Майна, що передається в оренду, зазначено в акті приймання-передачі.</w:t>
      </w:r>
    </w:p>
    <w:p w:rsidR="00AA6853" w:rsidRPr="00DB3D4A" w:rsidRDefault="00AA6853" w:rsidP="00AA6853">
      <w:pPr>
        <w:autoSpaceDE w:val="0"/>
        <w:jc w:val="center"/>
        <w:rPr>
          <w:b/>
          <w:bCs/>
          <w:sz w:val="24"/>
          <w:szCs w:val="24"/>
        </w:rPr>
      </w:pPr>
    </w:p>
    <w:p w:rsidR="00AA6853" w:rsidRDefault="00AA6853" w:rsidP="00AA6853">
      <w:pPr>
        <w:autoSpaceDE w:val="0"/>
        <w:jc w:val="center"/>
      </w:pPr>
      <w:r>
        <w:rPr>
          <w:b/>
          <w:bCs/>
          <w:sz w:val="24"/>
        </w:rPr>
        <w:t>2. Умови передачі та повернення орендованого майна</w:t>
      </w:r>
    </w:p>
    <w:p w:rsidR="00AA6853" w:rsidRDefault="00AA6853" w:rsidP="00AA6853">
      <w:pPr>
        <w:autoSpaceDE w:val="0"/>
        <w:jc w:val="center"/>
        <w:rPr>
          <w:b/>
          <w:bCs/>
          <w:sz w:val="24"/>
        </w:rPr>
      </w:pPr>
    </w:p>
    <w:p w:rsidR="00AA6853" w:rsidRDefault="00AA6853" w:rsidP="00AA6853">
      <w:pPr>
        <w:numPr>
          <w:ilvl w:val="1"/>
          <w:numId w:val="1"/>
        </w:numPr>
        <w:tabs>
          <w:tab w:val="left" w:pos="993"/>
        </w:tabs>
        <w:ind w:firstLine="567"/>
        <w:jc w:val="both"/>
      </w:pPr>
      <w:r>
        <w:rPr>
          <w:sz w:val="24"/>
        </w:rPr>
        <w:t>2.1. Договір оренди вважається укладеним з моменту досягнення сторонами домовленості з усіх його істотних умов і підписання ними тексту договору.</w:t>
      </w:r>
      <w:r>
        <w:rPr>
          <w:sz w:val="24"/>
          <w:szCs w:val="24"/>
        </w:rPr>
        <w:t xml:space="preserve"> Початок перебігу терміну дії договору та настання обов’язку сплати Орендарем орендної плати починається з дати підписання сторонами акта приймання-передачі Майна.</w:t>
      </w:r>
    </w:p>
    <w:p w:rsidR="00AA6853" w:rsidRDefault="00AA6853" w:rsidP="00AA6853">
      <w:pPr>
        <w:autoSpaceDE w:val="0"/>
        <w:ind w:firstLine="567"/>
        <w:jc w:val="both"/>
      </w:pPr>
      <w:r>
        <w:rPr>
          <w:sz w:val="24"/>
        </w:rPr>
        <w:t>2.2. Передача майна  в оренду не тягне за собою виникнення в Орендаря права власності на це Майно.</w:t>
      </w:r>
    </w:p>
    <w:p w:rsidR="00AA6853" w:rsidRDefault="00AA6853" w:rsidP="00AA6853">
      <w:pPr>
        <w:autoSpaceDE w:val="0"/>
        <w:ind w:firstLine="567"/>
        <w:jc w:val="both"/>
      </w:pPr>
      <w:r>
        <w:rPr>
          <w:sz w:val="24"/>
        </w:rPr>
        <w:t>Власником майна залишається Львівська обласна рада, а Орендар користується ним протягом строку оренди.</w:t>
      </w:r>
    </w:p>
    <w:p w:rsidR="00AA6853" w:rsidRDefault="00AA6853" w:rsidP="00AA6853">
      <w:pPr>
        <w:autoSpaceDE w:val="0"/>
        <w:ind w:firstLine="567"/>
        <w:jc w:val="both"/>
      </w:pPr>
      <w:r>
        <w:rPr>
          <w:sz w:val="24"/>
        </w:rPr>
        <w:t>2.3. У разі припинення цього Договору Орендар повертає Майно балансоутримувачу - КНП ЛОР «Львівський обласний госпіталь ветеранів війн та репресованих ім. Ю.Липи».</w:t>
      </w:r>
    </w:p>
    <w:p w:rsidR="00AA6853" w:rsidRDefault="00AA6853" w:rsidP="00AA6853">
      <w:pPr>
        <w:autoSpaceDE w:val="0"/>
        <w:ind w:firstLine="567"/>
        <w:jc w:val="both"/>
      </w:pPr>
      <w:r>
        <w:rPr>
          <w:sz w:val="24"/>
          <w:szCs w:val="24"/>
        </w:rPr>
        <w:t>Орендар повертає Майно за актом приймання-передачі, який підписують Орендар, Орендодавець та Балансоутримувач.</w:t>
      </w:r>
    </w:p>
    <w:p w:rsidR="00AA6853" w:rsidRDefault="00AA6853" w:rsidP="00AA6853">
      <w:pPr>
        <w:autoSpaceDE w:val="0"/>
        <w:ind w:firstLine="567"/>
        <w:jc w:val="both"/>
      </w:pPr>
      <w:r>
        <w:rPr>
          <w:sz w:val="24"/>
          <w:szCs w:val="24"/>
        </w:rPr>
        <w:t>Майно вважається поверненим з моменту підписання акта приймання-передачі.</w:t>
      </w:r>
    </w:p>
    <w:p w:rsidR="00AA6853" w:rsidRDefault="00AA6853" w:rsidP="00AA6853">
      <w:pPr>
        <w:autoSpaceDE w:val="0"/>
        <w:ind w:firstLine="567"/>
        <w:jc w:val="both"/>
      </w:pPr>
      <w:r>
        <w:rPr>
          <w:sz w:val="24"/>
          <w:szCs w:val="24"/>
        </w:rPr>
        <w:t>2.4. Обов’язок зі складання акта приймання-передачі покладається на Балансоутримувача орендованого майна.</w:t>
      </w:r>
    </w:p>
    <w:p w:rsidR="00AA6853" w:rsidRDefault="00AA6853" w:rsidP="00AA6853">
      <w:pPr>
        <w:ind w:firstLine="567"/>
        <w:jc w:val="both"/>
      </w:pPr>
      <w:r>
        <w:rPr>
          <w:sz w:val="24"/>
          <w:szCs w:val="24"/>
        </w:rPr>
        <w:t>2.5. Передача Майна здійснюється після сплати Орендарем авансового внеску, який підлягає зарахуванню в рахунок майбутніх орендних платежів у розмірі та порядку, визначено</w:t>
      </w:r>
      <w:proofErr w:type="spellStart"/>
      <w:r>
        <w:rPr>
          <w:sz w:val="24"/>
          <w:szCs w:val="24"/>
          <w:lang w:val="ru-RU"/>
        </w:rPr>
        <w:t>му</w:t>
      </w:r>
      <w:proofErr w:type="spellEnd"/>
      <w:r>
        <w:rPr>
          <w:sz w:val="24"/>
          <w:szCs w:val="24"/>
        </w:rPr>
        <w:t xml:space="preserve"> п. 3.3 Договору.</w:t>
      </w:r>
    </w:p>
    <w:p w:rsidR="00AA6853" w:rsidRDefault="00AA6853" w:rsidP="00AA6853">
      <w:pPr>
        <w:autoSpaceDE w:val="0"/>
        <w:ind w:firstLine="624"/>
        <w:jc w:val="both"/>
      </w:pPr>
      <w:r>
        <w:rPr>
          <w:sz w:val="24"/>
          <w:szCs w:val="24"/>
        </w:rPr>
        <w:t>Несплата Орендарем авансового внеску є підставою для відмови Орендодавцем у передачі Майна.</w:t>
      </w:r>
    </w:p>
    <w:p w:rsidR="00AA6853" w:rsidRDefault="00AA6853" w:rsidP="00AA6853">
      <w:pPr>
        <w:autoSpaceDE w:val="0"/>
        <w:jc w:val="center"/>
      </w:pPr>
      <w:r>
        <w:rPr>
          <w:b/>
          <w:bCs/>
          <w:sz w:val="24"/>
        </w:rPr>
        <w:t>3. Орендна плата</w:t>
      </w:r>
    </w:p>
    <w:p w:rsidR="00AA6853" w:rsidRDefault="00AA6853" w:rsidP="00AA6853">
      <w:pPr>
        <w:autoSpaceDE w:val="0"/>
        <w:jc w:val="center"/>
        <w:rPr>
          <w:b/>
          <w:bCs/>
          <w:sz w:val="24"/>
        </w:rPr>
      </w:pPr>
    </w:p>
    <w:p w:rsidR="00AA6853" w:rsidRDefault="00AA6853" w:rsidP="00AA6853">
      <w:pPr>
        <w:autoSpaceDE w:val="0"/>
        <w:ind w:firstLine="567"/>
        <w:jc w:val="both"/>
      </w:pPr>
      <w:r>
        <w:rPr>
          <w:sz w:val="24"/>
          <w:szCs w:val="24"/>
        </w:rPr>
        <w:t xml:space="preserve">3.1. Розмір орендної плати за об’єкт оренди визначається відповідно до чинної на момент укладення цього Договору Методики розрахунку орендної плати, затвердженої </w:t>
      </w:r>
      <w:r>
        <w:rPr>
          <w:sz w:val="24"/>
          <w:szCs w:val="24"/>
        </w:rPr>
        <w:lastRenderedPageBreak/>
        <w:t>рішенням обласної ради, і становить ______________ грн без ПДВ за перший місяць оренди (або на дату продовження Договору).</w:t>
      </w:r>
    </w:p>
    <w:p w:rsidR="00AA6853" w:rsidRDefault="00AA6853" w:rsidP="00AA6853">
      <w:pPr>
        <w:pStyle w:val="31"/>
        <w:spacing w:after="0"/>
        <w:ind w:left="0" w:firstLine="567"/>
        <w:jc w:val="both"/>
      </w:pPr>
      <w:r>
        <w:rPr>
          <w:sz w:val="24"/>
          <w:szCs w:val="24"/>
        </w:rPr>
        <w:t>Нарахування ПДВ на суму орендної плати здійснюється у порядку, визначеному чинним законодавством України.</w:t>
      </w:r>
    </w:p>
    <w:p w:rsidR="00AA6853" w:rsidRDefault="00AA6853" w:rsidP="00AA6853">
      <w:pPr>
        <w:pStyle w:val="31"/>
        <w:spacing w:after="0"/>
        <w:ind w:left="0" w:firstLine="567"/>
        <w:jc w:val="both"/>
      </w:pPr>
      <w:r>
        <w:rPr>
          <w:sz w:val="24"/>
          <w:szCs w:val="24"/>
        </w:rPr>
        <w:t>3.2. Розмір орендної плати коригується щомісячно на відповідний індекс інфляції. В інших випадках розмір орендної плати переглядається тільки за згодою сторін або за рішенням суду, господарського суду.</w:t>
      </w:r>
    </w:p>
    <w:p w:rsidR="00AA6853" w:rsidRDefault="00AA6853" w:rsidP="00AA6853">
      <w:pPr>
        <w:ind w:firstLine="567"/>
        <w:jc w:val="both"/>
      </w:pPr>
      <w:r>
        <w:rPr>
          <w:sz w:val="24"/>
          <w:szCs w:val="24"/>
        </w:rPr>
        <w:t>3.3. Розмір авансового внеску дорівнює сумі 2 (двох) місячних орендних плат та становить ____________ гривень.</w:t>
      </w:r>
    </w:p>
    <w:p w:rsidR="00AA6853" w:rsidRDefault="00AA6853" w:rsidP="00AA6853">
      <w:pPr>
        <w:ind w:firstLine="567"/>
        <w:jc w:val="both"/>
      </w:pPr>
      <w:r>
        <w:rPr>
          <w:sz w:val="24"/>
          <w:szCs w:val="24"/>
        </w:rPr>
        <w:t>Авансовий внесок зараховується у рахунок орендних платежів за перший та останній місяці в межах строку дії цього Договору, враховуючи порядок коригування орендної плати, визначений п. 3.1 і 3.2 цього Договору.</w:t>
      </w:r>
    </w:p>
    <w:p w:rsidR="00AA6853" w:rsidRPr="00B51E6B" w:rsidRDefault="00AA6853" w:rsidP="00AA6853">
      <w:pPr>
        <w:pStyle w:val="31"/>
        <w:spacing w:after="0"/>
        <w:ind w:left="0" w:firstLine="567"/>
        <w:jc w:val="both"/>
        <w:rPr>
          <w:b/>
          <w:color w:val="000080"/>
          <w:sz w:val="24"/>
          <w:szCs w:val="24"/>
        </w:rPr>
      </w:pPr>
      <w:r>
        <w:rPr>
          <w:sz w:val="24"/>
          <w:szCs w:val="24"/>
        </w:rPr>
        <w:t xml:space="preserve">3.4. Встановлену орендну плату за користування об’єктом оренди в поточному місяці "Орендар" зобов’язується перерахувати не пізніше 25 числа поточного місяця на розрахунковий рахунок </w:t>
      </w:r>
      <w:proofErr w:type="spellStart"/>
      <w:r>
        <w:rPr>
          <w:sz w:val="24"/>
          <w:szCs w:val="24"/>
        </w:rPr>
        <w:t>Балансоутримувача</w:t>
      </w:r>
      <w:proofErr w:type="spellEnd"/>
      <w:r>
        <w:rPr>
          <w:sz w:val="24"/>
          <w:szCs w:val="24"/>
        </w:rPr>
        <w:t xml:space="preserve"> </w:t>
      </w:r>
      <w:r w:rsidR="00B51E6B" w:rsidRPr="00B51E6B">
        <w:rPr>
          <w:sz w:val="24"/>
          <w:szCs w:val="24"/>
        </w:rPr>
        <w:t>№</w:t>
      </w:r>
      <w:r w:rsidR="00B51E6B" w:rsidRPr="00B51E6B">
        <w:rPr>
          <w:sz w:val="24"/>
          <w:szCs w:val="24"/>
          <w:lang w:val="en-US"/>
        </w:rPr>
        <w:t>UA</w:t>
      </w:r>
      <w:r w:rsidR="00B51E6B" w:rsidRPr="00B51E6B">
        <w:rPr>
          <w:sz w:val="24"/>
          <w:szCs w:val="24"/>
        </w:rPr>
        <w:t>853223130000026005000028396 в АТ «Укрексімбанк», МФО 322313,  ЄДРПОУ 33358550</w:t>
      </w:r>
      <w:r w:rsidRPr="00B51E6B">
        <w:rPr>
          <w:color w:val="000080"/>
          <w:sz w:val="24"/>
          <w:szCs w:val="24"/>
        </w:rPr>
        <w:t>.</w:t>
      </w:r>
    </w:p>
    <w:p w:rsidR="00AA6853" w:rsidRDefault="00AA6853" w:rsidP="00AA6853">
      <w:pPr>
        <w:pStyle w:val="31"/>
        <w:spacing w:after="0"/>
        <w:ind w:left="0" w:firstLine="567"/>
        <w:jc w:val="both"/>
      </w:pPr>
      <w:r>
        <w:rPr>
          <w:sz w:val="24"/>
          <w:szCs w:val="24"/>
        </w:rPr>
        <w:t>3.5. Розмір орендної плати може бути змінено за погодженням сторін, у порядку, визначеному чинним законодавством. Одностороння зміна розміру орендної плати однією із сторін не допускається. Не вважається односторонньою зміною розміру орендної плати її коригування на індекс інфляції відповідно до Методики.</w:t>
      </w:r>
    </w:p>
    <w:p w:rsidR="00AA6853" w:rsidRDefault="00AA6853" w:rsidP="00AA6853">
      <w:pPr>
        <w:autoSpaceDE w:val="0"/>
        <w:ind w:firstLine="567"/>
        <w:jc w:val="both"/>
      </w:pPr>
      <w:r>
        <w:rPr>
          <w:sz w:val="24"/>
          <w:szCs w:val="24"/>
        </w:rPr>
        <w:t>3.6. За несвоєчасну сплату орендної плати стягується пеня в розмірі подвійної облікової ставки НБУ за кожний день прострочення.</w:t>
      </w:r>
    </w:p>
    <w:p w:rsidR="00AA6853" w:rsidRDefault="00AA6853" w:rsidP="00AA6853">
      <w:pPr>
        <w:pStyle w:val="a3"/>
        <w:ind w:firstLine="558"/>
        <w:jc w:val="both"/>
      </w:pPr>
      <w:r>
        <w:rPr>
          <w:sz w:val="24"/>
          <w:szCs w:val="24"/>
        </w:rPr>
        <w:t>Несплата орендної плати в повному обсязі протягом трьох місяців підряд є підставою для дострокового розірвання Договору.</w:t>
      </w:r>
    </w:p>
    <w:p w:rsidR="00AA6853" w:rsidRDefault="00AA6853" w:rsidP="00AA6853">
      <w:pPr>
        <w:tabs>
          <w:tab w:val="left" w:pos="1134"/>
        </w:tabs>
        <w:autoSpaceDE w:val="0"/>
        <w:ind w:firstLine="567"/>
        <w:jc w:val="both"/>
      </w:pPr>
      <w:r>
        <w:rPr>
          <w:sz w:val="24"/>
          <w:szCs w:val="24"/>
        </w:rPr>
        <w:t>3.7. Наднормативна сума орендної плати підлягає в установленому порядку поверненню Орендареві або заліку в рахунок наступних платежів.</w:t>
      </w:r>
    </w:p>
    <w:p w:rsidR="00AA6853" w:rsidRDefault="00AA6853" w:rsidP="00AA6853">
      <w:pPr>
        <w:tabs>
          <w:tab w:val="left" w:pos="993"/>
        </w:tabs>
        <w:autoSpaceDE w:val="0"/>
        <w:ind w:firstLine="567"/>
        <w:jc w:val="both"/>
      </w:pPr>
      <w:r>
        <w:rPr>
          <w:sz w:val="24"/>
          <w:szCs w:val="24"/>
        </w:rPr>
        <w:t>3.8. До орендної плати не входить плата за комунальні послуги, вартість експлуатаційних витрат та плата за користування земельною ділянкою.</w:t>
      </w:r>
    </w:p>
    <w:p w:rsidR="00AA6853" w:rsidRDefault="00AA6853" w:rsidP="00AA6853">
      <w:pPr>
        <w:tabs>
          <w:tab w:val="left" w:pos="993"/>
        </w:tabs>
        <w:autoSpaceDE w:val="0"/>
        <w:ind w:firstLine="567"/>
        <w:jc w:val="both"/>
      </w:pPr>
      <w:r>
        <w:rPr>
          <w:sz w:val="24"/>
          <w:szCs w:val="24"/>
        </w:rPr>
        <w:t>3.9. Якщо в Орендаря наявна заборгованість за Договором та/або за договором про порядок участі Орендаря в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Договору до моменту погашення ним такої заборгованості.</w:t>
      </w:r>
    </w:p>
    <w:p w:rsidR="00AA6853" w:rsidRDefault="00AA6853" w:rsidP="00AA6853">
      <w:pPr>
        <w:autoSpaceDE w:val="0"/>
        <w:jc w:val="both"/>
        <w:rPr>
          <w:sz w:val="24"/>
          <w:szCs w:val="24"/>
        </w:rPr>
      </w:pPr>
    </w:p>
    <w:p w:rsidR="00AA6853" w:rsidRDefault="00AA6853" w:rsidP="00AA6853">
      <w:pPr>
        <w:autoSpaceDE w:val="0"/>
        <w:jc w:val="center"/>
      </w:pPr>
      <w:r>
        <w:rPr>
          <w:b/>
          <w:bCs/>
          <w:sz w:val="24"/>
          <w:szCs w:val="24"/>
        </w:rPr>
        <w:t>4. Використання амортизаційних відрахувань</w:t>
      </w:r>
    </w:p>
    <w:p w:rsidR="00AA6853" w:rsidRDefault="00AA6853" w:rsidP="00AA6853">
      <w:pPr>
        <w:autoSpaceDE w:val="0"/>
        <w:jc w:val="center"/>
        <w:rPr>
          <w:b/>
          <w:bCs/>
          <w:sz w:val="24"/>
          <w:szCs w:val="24"/>
        </w:rPr>
      </w:pPr>
    </w:p>
    <w:p w:rsidR="00AA6853" w:rsidRDefault="00AA6853" w:rsidP="00AA6853">
      <w:pPr>
        <w:pStyle w:val="31"/>
        <w:autoSpaceDE w:val="0"/>
        <w:spacing w:after="0"/>
        <w:ind w:left="0" w:firstLine="539"/>
        <w:jc w:val="both"/>
      </w:pPr>
      <w:r>
        <w:rPr>
          <w:sz w:val="24"/>
          <w:szCs w:val="24"/>
        </w:rPr>
        <w:t>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w:t>
      </w:r>
    </w:p>
    <w:p w:rsidR="00AA6853" w:rsidRDefault="00AA6853" w:rsidP="00AA6853">
      <w:pPr>
        <w:autoSpaceDE w:val="0"/>
        <w:ind w:firstLine="539"/>
        <w:jc w:val="both"/>
      </w:pPr>
      <w:r>
        <w:rPr>
          <w:sz w:val="24"/>
          <w:szCs w:val="24"/>
        </w:rPr>
        <w:t>4.2. Поліпшення орендованого Майна, здійснені за рахунок амортизаційних відрахувань, є власністю Львівської обласної ради.</w:t>
      </w:r>
    </w:p>
    <w:p w:rsidR="00AA6853" w:rsidRDefault="00AA6853" w:rsidP="00AA6853">
      <w:pPr>
        <w:autoSpaceDE w:val="0"/>
        <w:ind w:firstLine="567"/>
        <w:jc w:val="both"/>
        <w:rPr>
          <w:sz w:val="24"/>
          <w:szCs w:val="24"/>
        </w:rPr>
      </w:pP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5. Обов’язки та права Орендодавця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Орендодавець зобов’язується:</w:t>
      </w:r>
    </w:p>
    <w:p w:rsidR="00AA6853" w:rsidRDefault="00AA6853" w:rsidP="00AA6853">
      <w:pPr>
        <w:autoSpaceDE w:val="0"/>
        <w:ind w:firstLine="567"/>
        <w:jc w:val="both"/>
      </w:pPr>
      <w:r>
        <w:rPr>
          <w:sz w:val="24"/>
          <w:szCs w:val="24"/>
        </w:rPr>
        <w:t>5.1. Забезпечити передачу Орендареві в оренду Майна згідно з цим Договором за актом приймання-передачі.</w:t>
      </w:r>
    </w:p>
    <w:p w:rsidR="00AA6853" w:rsidRDefault="00AA6853" w:rsidP="00AA6853">
      <w:pPr>
        <w:autoSpaceDE w:val="0"/>
        <w:ind w:firstLine="567"/>
        <w:jc w:val="both"/>
      </w:pPr>
      <w:r>
        <w:rPr>
          <w:sz w:val="24"/>
          <w:szCs w:val="24"/>
        </w:rPr>
        <w:t>5.2. Не вчиняти дій, які б перешкоджали Орендареві користуватися Майном на умовах цього Договору.</w:t>
      </w:r>
    </w:p>
    <w:p w:rsidR="00AA6853" w:rsidRDefault="00AA6853" w:rsidP="00AA6853">
      <w:pPr>
        <w:autoSpaceDE w:val="0"/>
        <w:ind w:firstLine="567"/>
        <w:jc w:val="both"/>
        <w:rPr>
          <w:sz w:val="24"/>
          <w:szCs w:val="24"/>
        </w:rPr>
      </w:pPr>
    </w:p>
    <w:p w:rsidR="00AA6853" w:rsidRDefault="00AA6853" w:rsidP="00AA6853">
      <w:pPr>
        <w:autoSpaceDE w:val="0"/>
        <w:ind w:firstLine="567"/>
        <w:jc w:val="both"/>
      </w:pPr>
      <w:r>
        <w:rPr>
          <w:sz w:val="24"/>
          <w:szCs w:val="24"/>
        </w:rPr>
        <w:t>Орендодавець має право:</w:t>
      </w:r>
    </w:p>
    <w:p w:rsidR="00AA6853" w:rsidRDefault="00AA6853" w:rsidP="00AA6853">
      <w:pPr>
        <w:autoSpaceDE w:val="0"/>
        <w:ind w:firstLine="567"/>
        <w:jc w:val="both"/>
      </w:pPr>
      <w:r>
        <w:rPr>
          <w:sz w:val="24"/>
          <w:szCs w:val="24"/>
        </w:rPr>
        <w:t>5.3. Контролювати наявність, стан, напрями та ефективність використання Майна, переданого в оренду за цим Договором.</w:t>
      </w:r>
    </w:p>
    <w:p w:rsidR="00AA6853" w:rsidRDefault="00AA6853" w:rsidP="00AA6853">
      <w:pPr>
        <w:autoSpaceDE w:val="0"/>
        <w:ind w:firstLine="567"/>
        <w:jc w:val="both"/>
      </w:pPr>
      <w:r>
        <w:rPr>
          <w:sz w:val="24"/>
          <w:szCs w:val="24"/>
        </w:rPr>
        <w:t>5.4. Виступати з ініціативою щодо внесення змін до цього Договору або його розірвання в разі погіршення стану Майна внаслідок невиконання або неналежного невиконання умов цього Договору.</w:t>
      </w:r>
    </w:p>
    <w:p w:rsidR="00AA6853" w:rsidRDefault="00AA6853" w:rsidP="00AA6853">
      <w:pPr>
        <w:autoSpaceDE w:val="0"/>
        <w:ind w:firstLine="567"/>
        <w:jc w:val="both"/>
      </w:pPr>
      <w:r>
        <w:rPr>
          <w:sz w:val="24"/>
          <w:szCs w:val="24"/>
        </w:rPr>
        <w:lastRenderedPageBreak/>
        <w:t>5.5. Достроково розірвати Договір за наявності підстав, передбачених чинним законодавством України.</w:t>
      </w:r>
    </w:p>
    <w:p w:rsidR="00AA6853" w:rsidRDefault="00AA6853" w:rsidP="00AA6853">
      <w:pPr>
        <w:autoSpaceDE w:val="0"/>
        <w:ind w:firstLine="567"/>
        <w:jc w:val="both"/>
      </w:pPr>
      <w:r>
        <w:rPr>
          <w:sz w:val="24"/>
          <w:szCs w:val="24"/>
        </w:rPr>
        <w:t>5.6. Проводити реконструкцію або капітальний ремонт будинку (споруди, приміщення).</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6. Обов’язки та права Орендаря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Орендар зобов’язується:</w:t>
      </w:r>
    </w:p>
    <w:p w:rsidR="00AA6853" w:rsidRDefault="00AA6853" w:rsidP="00AA6853">
      <w:pPr>
        <w:autoSpaceDE w:val="0"/>
        <w:ind w:firstLine="567"/>
        <w:jc w:val="both"/>
      </w:pPr>
      <w:r>
        <w:rPr>
          <w:sz w:val="24"/>
          <w:szCs w:val="24"/>
        </w:rPr>
        <w:t>6.1. Використовувати Майно відповідно до його призначення та умов цього Договору.</w:t>
      </w:r>
    </w:p>
    <w:p w:rsidR="00AA6853" w:rsidRDefault="00AA6853" w:rsidP="00AA6853">
      <w:pPr>
        <w:autoSpaceDE w:val="0"/>
        <w:ind w:firstLine="567"/>
        <w:jc w:val="both"/>
      </w:pPr>
      <w:r>
        <w:rPr>
          <w:sz w:val="24"/>
          <w:szCs w:val="24"/>
        </w:rPr>
        <w:t>6.2. Своєчасно і в повному обсязі сплачувати орендну плату.</w:t>
      </w:r>
    </w:p>
    <w:p w:rsidR="00AA6853" w:rsidRDefault="00AA6853" w:rsidP="00AA6853">
      <w:pPr>
        <w:autoSpaceDE w:val="0"/>
        <w:ind w:firstLine="567"/>
        <w:jc w:val="both"/>
      </w:pPr>
      <w:r>
        <w:rPr>
          <w:sz w:val="24"/>
          <w:szCs w:val="24"/>
        </w:rPr>
        <w:t>6.3. Забезпечувати збереження Майна, запобігати його пошкодженню; здійснювати заходи протипожежної безпеки.</w:t>
      </w:r>
    </w:p>
    <w:p w:rsidR="00AA6853" w:rsidRDefault="00AA6853" w:rsidP="00AA6853">
      <w:pPr>
        <w:autoSpaceDE w:val="0"/>
        <w:ind w:firstLine="567"/>
        <w:jc w:val="both"/>
      </w:pPr>
      <w:r>
        <w:rPr>
          <w:sz w:val="24"/>
          <w:szCs w:val="24"/>
        </w:rPr>
        <w:t>6.4. Своєчасно здійснювати за власний кошт без подальшого відшкодування поточний та інші види ремонтів Майна.</w:t>
      </w:r>
    </w:p>
    <w:p w:rsidR="00AA6853" w:rsidRDefault="00AA6853" w:rsidP="00AA6853">
      <w:pPr>
        <w:autoSpaceDE w:val="0"/>
        <w:ind w:firstLine="567"/>
        <w:jc w:val="both"/>
      </w:pPr>
      <w:r>
        <w:rPr>
          <w:sz w:val="24"/>
          <w:szCs w:val="24"/>
        </w:rPr>
        <w:t>6.5. Капітальний та поточний ремонт, реконструкцію, технічне переобладнання об’єкта оренди проводити тільки з дозволу Орендодавця з наданням проектно-кошторисної документації, виготовленої за рахунок Орендаря до початку проведення робіт і затвердженої в установленому порядку.</w:t>
      </w:r>
    </w:p>
    <w:p w:rsidR="00AA6853" w:rsidRDefault="00AA6853" w:rsidP="00AA6853">
      <w:pPr>
        <w:autoSpaceDE w:val="0"/>
        <w:ind w:firstLine="567"/>
        <w:jc w:val="both"/>
      </w:pPr>
      <w:r>
        <w:rPr>
          <w:sz w:val="24"/>
          <w:szCs w:val="24"/>
        </w:rPr>
        <w:t>Після проведення перепланування або реконструкції, що потягла за собою зміну конструктивних елементів приміщення (будівлі, споруди), Орендар зобов’язаний замовити за власний рахунок технічний паспорт на це приміщення (будівлю, споруду) і не пізніше 3 місяців після закінчення ремонтних робіт надати його Орендодавцеві.</w:t>
      </w:r>
    </w:p>
    <w:p w:rsidR="00AA6853" w:rsidRDefault="00AA6853" w:rsidP="00AA6853">
      <w:pPr>
        <w:autoSpaceDE w:val="0"/>
        <w:ind w:firstLine="567"/>
        <w:jc w:val="both"/>
      </w:pPr>
      <w:r>
        <w:rPr>
          <w:sz w:val="24"/>
          <w:szCs w:val="24"/>
        </w:rPr>
        <w:t>6.6. Отримати письмове погодження на проведення робіт, передбачених пунктом 6.19 від Балансоутримувача, до моменту звернення до Орендодавця.</w:t>
      </w:r>
    </w:p>
    <w:p w:rsidR="00AA6853" w:rsidRDefault="00AA6853" w:rsidP="00AA6853">
      <w:pPr>
        <w:autoSpaceDE w:val="0"/>
        <w:ind w:firstLine="567"/>
        <w:jc w:val="both"/>
      </w:pPr>
      <w:r>
        <w:rPr>
          <w:sz w:val="24"/>
          <w:szCs w:val="24"/>
        </w:rPr>
        <w:t>6.7. Надавати безперешкодний доступ на об’єкт оренди представників Орендодавця  та Балансоутримувача з метою перевірки ефективності його використання відповідно до умов цього Договору.</w:t>
      </w:r>
    </w:p>
    <w:p w:rsidR="00AA6853" w:rsidRDefault="00AA6853" w:rsidP="00AA6853">
      <w:pPr>
        <w:autoSpaceDE w:val="0"/>
        <w:ind w:firstLine="567"/>
        <w:jc w:val="both"/>
      </w:pPr>
      <w:r>
        <w:rPr>
          <w:sz w:val="24"/>
          <w:szCs w:val="24"/>
        </w:rPr>
        <w:t>6.8. Своєчасно надавати інформацію про зміну основного виду діяльності згідно з установчими документами.</w:t>
      </w:r>
    </w:p>
    <w:p w:rsidR="00AA6853" w:rsidRDefault="00AA6853" w:rsidP="00AA6853">
      <w:pPr>
        <w:autoSpaceDE w:val="0"/>
        <w:ind w:firstLine="567"/>
        <w:jc w:val="both"/>
      </w:pPr>
      <w:r>
        <w:rPr>
          <w:sz w:val="24"/>
          <w:szCs w:val="24"/>
        </w:rPr>
        <w:t xml:space="preserve">6.9. Щоквартально здійснювати звірку розрахунків з орендної плати з Балансоутримувачем не пізніше 20 числа наступного місяця після звітного кварталу. Результати звірки оформлюють відповідним актом, який підписуються Орендар та Балансоутримувач. </w:t>
      </w:r>
    </w:p>
    <w:p w:rsidR="00AA6853" w:rsidRDefault="00AA6853" w:rsidP="00AA6853">
      <w:pPr>
        <w:ind w:firstLine="567"/>
        <w:jc w:val="both"/>
      </w:pPr>
      <w:r>
        <w:rPr>
          <w:sz w:val="24"/>
          <w:szCs w:val="24"/>
        </w:rPr>
        <w:t xml:space="preserve">6.10.  Протягом 10 календарних днів від дати укладення цього Договору застрахувати Об’єкт оренди на суму, не меншу ніж зазначена в пункті 1.2 цього Договору, визначаючи </w:t>
      </w:r>
      <w:proofErr w:type="spellStart"/>
      <w:r>
        <w:rPr>
          <w:sz w:val="24"/>
          <w:szCs w:val="24"/>
        </w:rPr>
        <w:t>Балансоутримувача</w:t>
      </w:r>
      <w:proofErr w:type="spellEnd"/>
      <w:r>
        <w:rPr>
          <w:sz w:val="24"/>
          <w:szCs w:val="24"/>
        </w:rPr>
        <w:t xml:space="preserve"> як </w:t>
      </w:r>
      <w:proofErr w:type="spellStart"/>
      <w:r>
        <w:rPr>
          <w:sz w:val="24"/>
          <w:szCs w:val="24"/>
        </w:rPr>
        <w:t>Вигодонабувача</w:t>
      </w:r>
      <w:proofErr w:type="spellEnd"/>
      <w:r>
        <w:rPr>
          <w:sz w:val="24"/>
          <w:szCs w:val="24"/>
        </w:rPr>
        <w:t xml:space="preserve"> за договором страхування, у порядку, визначеному законодавством, зокрема від пожежі, затоплення, протиправних дій третіх осіб, стихійного лиха. </w:t>
      </w:r>
    </w:p>
    <w:p w:rsidR="00AA6853" w:rsidRDefault="00AA6853" w:rsidP="00AA6853">
      <w:pPr>
        <w:ind w:firstLine="567"/>
        <w:jc w:val="both"/>
      </w:pPr>
      <w:r>
        <w:rPr>
          <w:sz w:val="24"/>
          <w:szCs w:val="24"/>
        </w:rPr>
        <w:t>Постійно поновлювати договір страхування таким чином, щоб Об</w:t>
      </w:r>
      <w:r>
        <w:rPr>
          <w:sz w:val="24"/>
          <w:szCs w:val="24"/>
          <w:lang w:val="ru-RU"/>
        </w:rPr>
        <w:t>’</w:t>
      </w:r>
      <w:proofErr w:type="spellStart"/>
      <w:r>
        <w:rPr>
          <w:sz w:val="24"/>
          <w:szCs w:val="24"/>
        </w:rPr>
        <w:t>єкт</w:t>
      </w:r>
      <w:proofErr w:type="spellEnd"/>
      <w:r>
        <w:rPr>
          <w:sz w:val="24"/>
          <w:szCs w:val="24"/>
        </w:rPr>
        <w:t xml:space="preserve"> оренди залишався застрахованим на весь строк дії цього Договору.</w:t>
      </w:r>
    </w:p>
    <w:p w:rsidR="00AA6853" w:rsidRPr="00AA6853" w:rsidRDefault="00AA6853" w:rsidP="00AA6853">
      <w:pPr>
        <w:pStyle w:val="10"/>
        <w:suppressAutoHyphens/>
        <w:spacing w:after="0" w:line="240" w:lineRule="auto"/>
        <w:ind w:left="0" w:firstLine="567"/>
        <w:jc w:val="both"/>
        <w:rPr>
          <w:lang w:val="uk-UA"/>
        </w:rPr>
      </w:pPr>
      <w:r>
        <w:rPr>
          <w:rFonts w:ascii="Times New Roman" w:hAnsi="Times New Roman" w:cs="Times New Roman"/>
          <w:sz w:val="24"/>
          <w:szCs w:val="24"/>
          <w:lang w:val="uk-UA"/>
        </w:rPr>
        <w:t xml:space="preserve">6.11. Протягом 10 календарних днів </w:t>
      </w:r>
      <w:r>
        <w:rPr>
          <w:rFonts w:ascii="Times New Roman" w:eastAsia="Times New Roman" w:hAnsi="Times New Roman" w:cs="Times New Roman"/>
          <w:sz w:val="24"/>
          <w:szCs w:val="24"/>
          <w:lang w:val="uk-UA"/>
        </w:rPr>
        <w:t xml:space="preserve">з дати укладення договору страхування </w:t>
      </w:r>
      <w:r>
        <w:rPr>
          <w:rFonts w:ascii="Times New Roman" w:hAnsi="Times New Roman" w:cs="Times New Roman"/>
          <w:sz w:val="24"/>
          <w:szCs w:val="24"/>
          <w:lang w:val="uk-UA"/>
        </w:rPr>
        <w:t xml:space="preserve">надати Балансоутримувачу та Орендодавцеві засвідчені належним чином копії договору (договорів) страхування  і платіжного доручення (платіжних доручень) про сплату страхового платежу (страхових платежів). </w:t>
      </w:r>
    </w:p>
    <w:p w:rsidR="00AA6853" w:rsidRDefault="00AA6853" w:rsidP="00AA6853">
      <w:pPr>
        <w:ind w:firstLine="567"/>
        <w:jc w:val="both"/>
      </w:pPr>
      <w:r>
        <w:rPr>
          <w:color w:val="000000"/>
          <w:sz w:val="24"/>
          <w:szCs w:val="24"/>
          <w:lang w:val="ru-RU"/>
        </w:rPr>
        <w:t>6.1</w:t>
      </w:r>
      <w:r>
        <w:rPr>
          <w:color w:val="000000"/>
          <w:sz w:val="24"/>
          <w:szCs w:val="24"/>
        </w:rPr>
        <w:t>2</w:t>
      </w:r>
      <w:r>
        <w:rPr>
          <w:color w:val="000000"/>
          <w:sz w:val="24"/>
          <w:szCs w:val="24"/>
          <w:lang w:val="ru-RU"/>
        </w:rPr>
        <w:t xml:space="preserve">. Оплата </w:t>
      </w:r>
      <w:proofErr w:type="spellStart"/>
      <w:r>
        <w:rPr>
          <w:color w:val="000000"/>
          <w:sz w:val="24"/>
          <w:szCs w:val="24"/>
          <w:lang w:val="ru-RU"/>
        </w:rPr>
        <w:t>послуг</w:t>
      </w:r>
      <w:proofErr w:type="spellEnd"/>
      <w:r>
        <w:rPr>
          <w:color w:val="000000"/>
          <w:sz w:val="24"/>
          <w:szCs w:val="24"/>
          <w:lang w:val="ru-RU"/>
        </w:rPr>
        <w:t xml:space="preserve"> страховика </w:t>
      </w:r>
      <w:proofErr w:type="spellStart"/>
      <w:r>
        <w:rPr>
          <w:color w:val="000000"/>
          <w:sz w:val="24"/>
          <w:szCs w:val="24"/>
          <w:lang w:val="ru-RU"/>
        </w:rPr>
        <w:t>здійснюється</w:t>
      </w:r>
      <w:proofErr w:type="spellEnd"/>
      <w:r>
        <w:rPr>
          <w:color w:val="000000"/>
          <w:sz w:val="24"/>
          <w:szCs w:val="24"/>
          <w:lang w:val="ru-RU"/>
        </w:rPr>
        <w:t xml:space="preserve"> за </w:t>
      </w:r>
      <w:proofErr w:type="spellStart"/>
      <w:r>
        <w:rPr>
          <w:color w:val="000000"/>
          <w:sz w:val="24"/>
          <w:szCs w:val="24"/>
          <w:lang w:val="ru-RU"/>
        </w:rPr>
        <w:t>рахунокОрендаря</w:t>
      </w:r>
      <w:proofErr w:type="spellEnd"/>
      <w:r>
        <w:rPr>
          <w:color w:val="000000"/>
          <w:sz w:val="24"/>
          <w:szCs w:val="24"/>
          <w:lang w:val="ru-RU"/>
        </w:rPr>
        <w:t xml:space="preserve"> (</w:t>
      </w:r>
      <w:proofErr w:type="spellStart"/>
      <w:r>
        <w:rPr>
          <w:color w:val="000000"/>
          <w:sz w:val="24"/>
          <w:szCs w:val="24"/>
          <w:lang w:val="ru-RU"/>
        </w:rPr>
        <w:t>страхувальника</w:t>
      </w:r>
      <w:proofErr w:type="spellEnd"/>
      <w:r>
        <w:rPr>
          <w:color w:val="000000"/>
          <w:sz w:val="24"/>
          <w:szCs w:val="24"/>
          <w:lang w:val="ru-RU"/>
        </w:rPr>
        <w:t xml:space="preserve">). </w:t>
      </w:r>
    </w:p>
    <w:p w:rsidR="00AA6853" w:rsidRDefault="00AA6853" w:rsidP="00AA6853">
      <w:pPr>
        <w:autoSpaceDE w:val="0"/>
        <w:ind w:firstLine="567"/>
        <w:jc w:val="both"/>
      </w:pPr>
      <w:r>
        <w:rPr>
          <w:sz w:val="24"/>
          <w:szCs w:val="24"/>
        </w:rPr>
        <w:t xml:space="preserve">6.13. У разі припинення або розірвання Договору повернути орендоване Майно у належному стані, не гіршому ніж на момент передачі його в оренду, з урахуванням нормального фізичного зносу, та відшкодувати </w:t>
      </w:r>
      <w:proofErr w:type="spellStart"/>
      <w:r>
        <w:rPr>
          <w:sz w:val="24"/>
          <w:szCs w:val="24"/>
          <w:lang w:val="ru-RU"/>
        </w:rPr>
        <w:t>Балансоутримувачеві</w:t>
      </w:r>
      <w:proofErr w:type="spellEnd"/>
      <w:r>
        <w:rPr>
          <w:sz w:val="24"/>
          <w:szCs w:val="24"/>
        </w:rPr>
        <w:t xml:space="preserve"> збитки в разі погіршення стану або втрати (повної або часткової) Майна з вини Орендаря.</w:t>
      </w:r>
    </w:p>
    <w:p w:rsidR="00AA6853" w:rsidRDefault="00AA6853" w:rsidP="00AA6853">
      <w:pPr>
        <w:autoSpaceDE w:val="0"/>
        <w:ind w:firstLine="567"/>
        <w:jc w:val="both"/>
      </w:pPr>
      <w:r>
        <w:rPr>
          <w:sz w:val="24"/>
          <w:szCs w:val="24"/>
        </w:rPr>
        <w:t>6.14. Укласти за вимогою Балансоутримувача Майна договір про відшкодування витрат Балансоутримувача на утримання переданого в оренду Майна та надання комунальних послуг Орендареві.</w:t>
      </w:r>
    </w:p>
    <w:p w:rsidR="00AA6853" w:rsidRDefault="00AA6853" w:rsidP="00AA6853">
      <w:pPr>
        <w:autoSpaceDE w:val="0"/>
        <w:ind w:firstLine="567"/>
        <w:jc w:val="both"/>
      </w:pPr>
      <w:r>
        <w:rPr>
          <w:sz w:val="24"/>
          <w:szCs w:val="24"/>
        </w:rPr>
        <w:t>Несплата плати за відшкодування витрат Балансоутримувача на утримання Майна та надання комунальних послуг Орендареві в повному обсязі протягом одного місяця від дня закінчення строку платежу є підставою для дострокового розірвання Договору.</w:t>
      </w:r>
    </w:p>
    <w:p w:rsidR="00AA6853" w:rsidRDefault="00AA6853" w:rsidP="00AA6853">
      <w:pPr>
        <w:ind w:firstLine="567"/>
        <w:jc w:val="both"/>
      </w:pPr>
      <w:r>
        <w:rPr>
          <w:sz w:val="24"/>
          <w:szCs w:val="24"/>
        </w:rPr>
        <w:t>6.15. Не пізніше ніж за три місяці до закінчення строку дії Договору з</w:t>
      </w:r>
      <w:r>
        <w:rPr>
          <w:color w:val="000000"/>
          <w:sz w:val="24"/>
          <w:szCs w:val="24"/>
        </w:rPr>
        <w:t>вернутися до Орендодавця із заявою про продовження цього Договору.</w:t>
      </w:r>
    </w:p>
    <w:p w:rsidR="00AA6853" w:rsidRDefault="00AA6853" w:rsidP="00AA6853">
      <w:pPr>
        <w:autoSpaceDE w:val="0"/>
        <w:ind w:firstLine="567"/>
        <w:jc w:val="both"/>
        <w:rPr>
          <w:sz w:val="24"/>
        </w:rPr>
      </w:pPr>
    </w:p>
    <w:p w:rsidR="00AA6853" w:rsidRDefault="00AA6853" w:rsidP="00AA6853">
      <w:pPr>
        <w:ind w:firstLine="567"/>
        <w:jc w:val="both"/>
      </w:pPr>
      <w:r>
        <w:rPr>
          <w:sz w:val="24"/>
          <w:szCs w:val="24"/>
        </w:rPr>
        <w:lastRenderedPageBreak/>
        <w:t xml:space="preserve">Орендар має право: </w:t>
      </w:r>
    </w:p>
    <w:p w:rsidR="00AA6853" w:rsidRDefault="00AA6853" w:rsidP="00AA6853">
      <w:pPr>
        <w:ind w:firstLine="567"/>
        <w:jc w:val="both"/>
      </w:pPr>
      <w:r>
        <w:rPr>
          <w:color w:val="000000"/>
          <w:sz w:val="24"/>
          <w:szCs w:val="24"/>
        </w:rPr>
        <w:t xml:space="preserve">6.17. Використовувати </w:t>
      </w:r>
      <w:r>
        <w:rPr>
          <w:sz w:val="24"/>
          <w:szCs w:val="24"/>
        </w:rPr>
        <w:t xml:space="preserve">Майно </w:t>
      </w:r>
      <w:r>
        <w:rPr>
          <w:color w:val="000000"/>
          <w:sz w:val="24"/>
          <w:szCs w:val="24"/>
        </w:rPr>
        <w:t>відповідно до його призначення та умов цього Договору.</w:t>
      </w:r>
    </w:p>
    <w:p w:rsidR="00AA6853" w:rsidRDefault="00AA6853" w:rsidP="00AA6853">
      <w:pPr>
        <w:ind w:firstLine="567"/>
        <w:jc w:val="both"/>
      </w:pPr>
      <w:r>
        <w:rPr>
          <w:color w:val="000000"/>
          <w:sz w:val="24"/>
          <w:szCs w:val="24"/>
        </w:rPr>
        <w:t xml:space="preserve">6.18. За письмового  дозволу Орендодавця виконувати всі роботи з пристосування </w:t>
      </w:r>
      <w:r>
        <w:rPr>
          <w:sz w:val="24"/>
          <w:szCs w:val="24"/>
        </w:rPr>
        <w:t xml:space="preserve">Майна </w:t>
      </w:r>
      <w:r>
        <w:rPr>
          <w:color w:val="000000"/>
          <w:sz w:val="24"/>
          <w:szCs w:val="24"/>
        </w:rPr>
        <w:t xml:space="preserve">до особливостей діяльності за рахунок власних коштів. Вартість пристосувань </w:t>
      </w:r>
      <w:r>
        <w:rPr>
          <w:sz w:val="24"/>
          <w:szCs w:val="24"/>
        </w:rPr>
        <w:t>Майна</w:t>
      </w:r>
      <w:r>
        <w:rPr>
          <w:color w:val="000000"/>
          <w:sz w:val="24"/>
          <w:szCs w:val="24"/>
        </w:rPr>
        <w:t xml:space="preserve">, які здійснює Орендар і які неможливо відокремити без шкоди для </w:t>
      </w:r>
      <w:r>
        <w:rPr>
          <w:sz w:val="24"/>
          <w:szCs w:val="24"/>
        </w:rPr>
        <w:t>Майна</w:t>
      </w:r>
      <w:r>
        <w:rPr>
          <w:color w:val="000000"/>
          <w:sz w:val="24"/>
          <w:szCs w:val="24"/>
        </w:rPr>
        <w:t xml:space="preserve">, компенсації не підлягає. </w:t>
      </w:r>
      <w:r>
        <w:rPr>
          <w:sz w:val="24"/>
          <w:szCs w:val="24"/>
        </w:rPr>
        <w:t>Витрати Орендаря, здійснені на проведення капітального ремонту Майна, що вже були зараховані Орендареві в рахунок орендної плати, не можуть бути зараховані повторно під час продовженні договору оренди Майна.</w:t>
      </w:r>
    </w:p>
    <w:p w:rsidR="00AA6853" w:rsidRDefault="00AA6853" w:rsidP="00AA6853">
      <w:pPr>
        <w:ind w:firstLine="624"/>
        <w:jc w:val="both"/>
      </w:pPr>
      <w:r>
        <w:rPr>
          <w:sz w:val="24"/>
          <w:szCs w:val="24"/>
        </w:rPr>
        <w:t>6.19. Звернутися до Орендодавця з клопотанням про отримання згоди на здійснення невід’ємних поліпшень Майна, якщо з</w:t>
      </w:r>
      <w:r>
        <w:rPr>
          <w:color w:val="000000"/>
          <w:sz w:val="24"/>
          <w:szCs w:val="24"/>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Майна, визначеної суб’єктом оціночної діяльності для цілей оренди Майна станом на будь-яку дату поточного року.</w:t>
      </w:r>
    </w:p>
    <w:p w:rsidR="00AA6853" w:rsidRDefault="00AA6853" w:rsidP="00AA6853">
      <w:pPr>
        <w:ind w:firstLine="624"/>
        <w:jc w:val="both"/>
      </w:pPr>
      <w:r>
        <w:rPr>
          <w:sz w:val="24"/>
          <w:szCs w:val="24"/>
        </w:rPr>
        <w:t xml:space="preserve">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w:t>
      </w:r>
      <w:proofErr w:type="spellStart"/>
      <w:r>
        <w:rPr>
          <w:sz w:val="24"/>
          <w:szCs w:val="24"/>
        </w:rPr>
        <w:t>непродовження</w:t>
      </w:r>
      <w:proofErr w:type="spellEnd"/>
      <w:r>
        <w:rPr>
          <w:sz w:val="24"/>
          <w:szCs w:val="24"/>
        </w:rPr>
        <w:t xml:space="preserve"> з Орендарем Договору. </w:t>
      </w:r>
    </w:p>
    <w:p w:rsidR="00AA6853" w:rsidRDefault="00AA6853" w:rsidP="00AA6853">
      <w:pPr>
        <w:ind w:firstLine="624"/>
        <w:jc w:val="both"/>
      </w:pPr>
      <w:r>
        <w:rPr>
          <w:sz w:val="24"/>
          <w:szCs w:val="24"/>
        </w:rPr>
        <w:t>Вартість невід’ємних поліпшень Майна, які неможливо відокремити від нього без заподіяння шкоди, компенсації з боку Орендодавця не підлягає.</w:t>
      </w:r>
    </w:p>
    <w:p w:rsidR="00AA6853" w:rsidRDefault="00AA6853" w:rsidP="00AA6853">
      <w:pPr>
        <w:ind w:firstLine="709"/>
        <w:jc w:val="both"/>
      </w:pPr>
      <w:r>
        <w:rPr>
          <w:color w:val="000000"/>
          <w:sz w:val="24"/>
          <w:szCs w:val="24"/>
        </w:rPr>
        <w:t xml:space="preserve">6.20. Залишати за собою проведені ним поліпшення </w:t>
      </w:r>
      <w:r>
        <w:rPr>
          <w:sz w:val="24"/>
          <w:szCs w:val="24"/>
        </w:rPr>
        <w:t>Майна</w:t>
      </w:r>
      <w:r>
        <w:rPr>
          <w:color w:val="000000"/>
          <w:sz w:val="24"/>
          <w:szCs w:val="24"/>
        </w:rPr>
        <w:t xml:space="preserve">, здійснені за рахунок власних коштів, якщо вони можуть бути відокремлені від </w:t>
      </w:r>
      <w:r>
        <w:rPr>
          <w:sz w:val="24"/>
          <w:szCs w:val="24"/>
        </w:rPr>
        <w:t>Майна</w:t>
      </w:r>
      <w:r>
        <w:rPr>
          <w:color w:val="000000"/>
          <w:sz w:val="24"/>
          <w:szCs w:val="24"/>
        </w:rPr>
        <w:t xml:space="preserve"> без заподіяння йому шкоди, за наявності письмового дозволу Орендодавця на такі поліпшення.</w:t>
      </w:r>
    </w:p>
    <w:p w:rsidR="00AA6853" w:rsidRDefault="00AA6853" w:rsidP="00AA6853">
      <w:pPr>
        <w:ind w:firstLine="709"/>
        <w:jc w:val="both"/>
      </w:pPr>
      <w:r>
        <w:rPr>
          <w:sz w:val="24"/>
          <w:szCs w:val="24"/>
        </w:rPr>
        <w:t>6.21. З</w:t>
      </w:r>
      <w:r>
        <w:rPr>
          <w:color w:val="000000"/>
          <w:sz w:val="24"/>
          <w:szCs w:val="24"/>
          <w:shd w:val="clear" w:color="auto" w:fill="FFFFFF"/>
        </w:rPr>
        <w:t>а письмовою згодою Орендодавця передати Майно в суборенду, за винятком майна, отриманого без проведення аукціону.</w:t>
      </w:r>
    </w:p>
    <w:p w:rsidR="00AA6853" w:rsidRDefault="00AA6853" w:rsidP="00AA6853">
      <w:pPr>
        <w:ind w:firstLine="709"/>
        <w:jc w:val="both"/>
      </w:pPr>
      <w:r>
        <w:rPr>
          <w:color w:val="000000"/>
          <w:sz w:val="24"/>
          <w:szCs w:val="24"/>
          <w:shd w:val="clear" w:color="auto" w:fill="FFFFFF"/>
        </w:rPr>
        <w:t xml:space="preserve">Договір суборенди підлягає обов’язковому погодженню Орендодавцем. </w:t>
      </w:r>
    </w:p>
    <w:p w:rsidR="00AA6853" w:rsidRDefault="00AA6853" w:rsidP="00AA6853">
      <w:pPr>
        <w:ind w:firstLine="709"/>
        <w:jc w:val="both"/>
      </w:pPr>
      <w:r>
        <w:rPr>
          <w:color w:val="000000"/>
          <w:sz w:val="24"/>
          <w:szCs w:val="24"/>
          <w:shd w:val="clear" w:color="auto" w:fill="FFFFFF"/>
        </w:rPr>
        <w:t xml:space="preserve">Строк надання </w:t>
      </w:r>
      <w:r>
        <w:rPr>
          <w:sz w:val="24"/>
          <w:szCs w:val="24"/>
        </w:rPr>
        <w:t>Майна</w:t>
      </w:r>
      <w:r>
        <w:rPr>
          <w:color w:val="000000"/>
          <w:sz w:val="24"/>
          <w:szCs w:val="24"/>
          <w:shd w:val="clear" w:color="auto" w:fill="FFFFFF"/>
        </w:rPr>
        <w:t xml:space="preserve"> в суборенду не може перевищувати строку дії цього Договору. </w:t>
      </w:r>
    </w:p>
    <w:p w:rsidR="00AA6853" w:rsidRDefault="00AA6853" w:rsidP="00AA6853">
      <w:pPr>
        <w:ind w:firstLine="709"/>
        <w:jc w:val="both"/>
      </w:pPr>
      <w:r>
        <w:rPr>
          <w:color w:val="000000"/>
          <w:sz w:val="24"/>
          <w:szCs w:val="24"/>
          <w:highlight w:val="white"/>
        </w:rPr>
        <w:t>До договору суборенди застосовуються положення цього Договору.</w:t>
      </w:r>
    </w:p>
    <w:p w:rsidR="00AA6853" w:rsidRDefault="00AA6853" w:rsidP="00AA6853">
      <w:pPr>
        <w:ind w:firstLine="709"/>
        <w:jc w:val="both"/>
      </w:pPr>
      <w:r>
        <w:rPr>
          <w:sz w:val="24"/>
          <w:szCs w:val="24"/>
        </w:rPr>
        <w:t>Майно</w:t>
      </w:r>
      <w:r>
        <w:rPr>
          <w:color w:val="000000"/>
          <w:sz w:val="24"/>
          <w:szCs w:val="24"/>
          <w:shd w:val="clear" w:color="auto" w:fill="FFFFFF"/>
        </w:rPr>
        <w:t xml:space="preserve"> не може бути передане в суборенду особам, які не відповідають вимогам до орендарів, встановленим Законом України “Про оренду державного та комунального майна”. </w:t>
      </w:r>
    </w:p>
    <w:p w:rsidR="00AA6853" w:rsidRDefault="00AA6853" w:rsidP="00AA6853">
      <w:pPr>
        <w:ind w:firstLine="709"/>
        <w:jc w:val="both"/>
      </w:pPr>
      <w:r>
        <w:rPr>
          <w:sz w:val="24"/>
          <w:szCs w:val="24"/>
        </w:rPr>
        <w:t xml:space="preserve">Надання Орендарем Майна в суборенду не звільняє його від виконання умов цього Договору. </w:t>
      </w:r>
    </w:p>
    <w:p w:rsidR="00AA6853" w:rsidRDefault="00AA6853" w:rsidP="00AA6853">
      <w:pPr>
        <w:ind w:firstLine="709"/>
        <w:jc w:val="both"/>
      </w:pPr>
      <w:r>
        <w:rPr>
          <w:color w:val="000000"/>
          <w:sz w:val="24"/>
          <w:szCs w:val="24"/>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підтверджувальних документів (платіжного доручення, квитанції про оплату тощо).</w:t>
      </w:r>
    </w:p>
    <w:p w:rsidR="00AA6853" w:rsidRDefault="00AA6853" w:rsidP="00AA6853">
      <w:pPr>
        <w:ind w:firstLine="709"/>
        <w:jc w:val="both"/>
      </w:pPr>
      <w:r>
        <w:rPr>
          <w:color w:val="000000"/>
          <w:sz w:val="24"/>
          <w:szCs w:val="24"/>
        </w:rPr>
        <w:t xml:space="preserve">6.22. Самостійно розподіляти доходи, отримані в результаті використання </w:t>
      </w:r>
      <w:r>
        <w:rPr>
          <w:sz w:val="24"/>
          <w:szCs w:val="24"/>
        </w:rPr>
        <w:t>Майна</w:t>
      </w:r>
      <w:r>
        <w:rPr>
          <w:color w:val="000000"/>
          <w:sz w:val="24"/>
          <w:szCs w:val="24"/>
        </w:rPr>
        <w:t>, створювати спеціальні фонди (розвитку виробництва, соціально-культурних заходів тощо).</w:t>
      </w:r>
    </w:p>
    <w:p w:rsidR="00AA6853" w:rsidRDefault="00AA6853" w:rsidP="00AA6853">
      <w:pPr>
        <w:autoSpaceDE w:val="0"/>
        <w:jc w:val="both"/>
        <w:rPr>
          <w:b/>
          <w:bCs/>
          <w:sz w:val="24"/>
        </w:rPr>
      </w:pPr>
    </w:p>
    <w:p w:rsidR="00AA6853" w:rsidRDefault="00AA6853" w:rsidP="00AA6853">
      <w:pPr>
        <w:autoSpaceDE w:val="0"/>
        <w:jc w:val="center"/>
      </w:pPr>
      <w:r>
        <w:rPr>
          <w:b/>
          <w:bCs/>
          <w:sz w:val="24"/>
        </w:rPr>
        <w:t>7. Відповідальність і вирішення спорів за Договором</w:t>
      </w:r>
    </w:p>
    <w:p w:rsidR="00AA6853" w:rsidRDefault="00AA6853" w:rsidP="00AA6853">
      <w:pPr>
        <w:autoSpaceDE w:val="0"/>
        <w:ind w:firstLine="567"/>
        <w:jc w:val="both"/>
      </w:pPr>
      <w:r>
        <w:rPr>
          <w:sz w:val="24"/>
        </w:rPr>
        <w:t>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A6853" w:rsidRDefault="00AA6853" w:rsidP="00AA6853">
      <w:pPr>
        <w:autoSpaceDE w:val="0"/>
        <w:ind w:firstLine="567"/>
        <w:jc w:val="both"/>
      </w:pPr>
      <w:r>
        <w:rPr>
          <w:sz w:val="24"/>
        </w:rPr>
        <w:t>7.2. Спори, які виникають за цим Договором або у зв’язку з ним, не вирішені шляхом  переговорів,  вирішуються  в  судовому порядку.</w:t>
      </w:r>
    </w:p>
    <w:p w:rsidR="00AA6853" w:rsidRDefault="00AA6853" w:rsidP="00AA6853">
      <w:pPr>
        <w:autoSpaceDE w:val="0"/>
        <w:jc w:val="center"/>
        <w:rPr>
          <w:b/>
          <w:bCs/>
          <w:sz w:val="24"/>
        </w:rPr>
      </w:pPr>
    </w:p>
    <w:p w:rsidR="00AA6853" w:rsidRDefault="00AA6853" w:rsidP="00AA6853">
      <w:pPr>
        <w:autoSpaceDE w:val="0"/>
        <w:jc w:val="center"/>
      </w:pPr>
      <w:r>
        <w:rPr>
          <w:b/>
          <w:bCs/>
          <w:sz w:val="24"/>
        </w:rPr>
        <w:t>8. Строк чинності, умови зміни та припинення Договору</w:t>
      </w:r>
    </w:p>
    <w:p w:rsidR="00AA6853" w:rsidRDefault="00AA6853" w:rsidP="00AA6853">
      <w:pPr>
        <w:autoSpaceDE w:val="0"/>
        <w:ind w:firstLine="567"/>
        <w:jc w:val="both"/>
      </w:pPr>
      <w:r>
        <w:rPr>
          <w:sz w:val="24"/>
        </w:rPr>
        <w:t>8.1. Цей  Договір укладено строком на 5 (п</w:t>
      </w:r>
      <w:r w:rsidRPr="00AA6853">
        <w:rPr>
          <w:sz w:val="24"/>
          <w:lang w:val="ru-RU"/>
        </w:rPr>
        <w:t>’</w:t>
      </w:r>
      <w:r>
        <w:rPr>
          <w:sz w:val="24"/>
        </w:rPr>
        <w:t>ять) років,  що діє від ___ ____________  20</w:t>
      </w:r>
      <w:r w:rsidR="00363E76">
        <w:rPr>
          <w:sz w:val="24"/>
        </w:rPr>
        <w:t>2</w:t>
      </w:r>
      <w:r w:rsidR="00F27FD7">
        <w:rPr>
          <w:sz w:val="24"/>
        </w:rPr>
        <w:t>_</w:t>
      </w:r>
      <w:r>
        <w:rPr>
          <w:sz w:val="24"/>
        </w:rPr>
        <w:t xml:space="preserve">  р.  до  ___  ______________  20</w:t>
      </w:r>
      <w:r w:rsidR="00363E76">
        <w:rPr>
          <w:sz w:val="24"/>
        </w:rPr>
        <w:t>2</w:t>
      </w:r>
      <w:r w:rsidR="00F27FD7">
        <w:rPr>
          <w:sz w:val="24"/>
        </w:rPr>
        <w:t>_</w:t>
      </w:r>
      <w:r>
        <w:rPr>
          <w:sz w:val="24"/>
        </w:rPr>
        <w:t xml:space="preserve">  р. включно.</w:t>
      </w:r>
    </w:p>
    <w:p w:rsidR="00AA6853" w:rsidRDefault="00AA6853" w:rsidP="00AA6853">
      <w:pPr>
        <w:autoSpaceDE w:val="0"/>
        <w:ind w:firstLine="567"/>
        <w:jc w:val="both"/>
      </w:pPr>
      <w:r>
        <w:rPr>
          <w:sz w:val="24"/>
        </w:rPr>
        <w:t>8.2. Умови цього Договору зберігають силу протягом всього терміну дії Договору, у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bookmarkStart w:id="0" w:name="_GoBack"/>
      <w:bookmarkEnd w:id="0"/>
    </w:p>
    <w:p w:rsidR="00AA6853" w:rsidRDefault="00AA6853" w:rsidP="00AA6853">
      <w:pPr>
        <w:autoSpaceDE w:val="0"/>
        <w:ind w:firstLine="567"/>
        <w:jc w:val="both"/>
      </w:pPr>
      <w:r>
        <w:rPr>
          <w:sz w:val="24"/>
        </w:rPr>
        <w:t xml:space="preserve">8.3. Зміни й доповнення або розірвання Договору допускаються за взаємної згоди сторін. </w:t>
      </w:r>
    </w:p>
    <w:p w:rsidR="00AA6853" w:rsidRDefault="00AA6853" w:rsidP="00AA6853">
      <w:pPr>
        <w:autoSpaceDE w:val="0"/>
        <w:ind w:firstLine="567"/>
        <w:jc w:val="both"/>
      </w:pPr>
      <w:r>
        <w:rPr>
          <w:sz w:val="24"/>
        </w:rPr>
        <w:t>8.4. За ініціативою однієї із сторін Договір може бути розірвано рішенням  господарського суду у випадках, передбачених чинним законодавством.</w:t>
      </w:r>
    </w:p>
    <w:p w:rsidR="00AA6853" w:rsidRDefault="00AA6853" w:rsidP="00AA6853">
      <w:pPr>
        <w:pStyle w:val="a3"/>
        <w:ind w:firstLine="567"/>
        <w:jc w:val="both"/>
      </w:pPr>
      <w:r>
        <w:rPr>
          <w:sz w:val="24"/>
          <w:szCs w:val="24"/>
        </w:rPr>
        <w:t>8.5.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w:t>
      </w:r>
    </w:p>
    <w:p w:rsidR="00AA6853" w:rsidRDefault="00AA6853" w:rsidP="00AA6853">
      <w:pPr>
        <w:pStyle w:val="a3"/>
        <w:ind w:firstLine="567"/>
        <w:jc w:val="both"/>
      </w:pPr>
      <w:r>
        <w:rPr>
          <w:sz w:val="24"/>
          <w:szCs w:val="24"/>
        </w:rPr>
        <w:lastRenderedPageBreak/>
        <w:t>Інвентар та обладнання, встановлені Орендарем за його рахунок незалежно від згоди Орендодавця, що стали невід’ємною частиною будинку (приміщення) чи прилеглих до будинку споруд і які не можуть бути демонтовані без пошкоджень Майна, переходять у спільну власність територіальних громад області безоплатно (крім випадків приватизації об’єкта оренди за участю Орендаря).</w:t>
      </w:r>
    </w:p>
    <w:p w:rsidR="00AA6853" w:rsidRDefault="00AA6853" w:rsidP="00AA6853">
      <w:pPr>
        <w:autoSpaceDE w:val="0"/>
        <w:ind w:firstLine="567"/>
        <w:jc w:val="both"/>
      </w:pPr>
      <w:r>
        <w:rPr>
          <w:sz w:val="24"/>
        </w:rPr>
        <w:t>8.6. Реорганізація Орендодавця або перехід права власності на орендоване Майно третім особам, не визнається підставою для зміни або припинення чинності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A6853" w:rsidRDefault="00AA6853" w:rsidP="00AA6853">
      <w:pPr>
        <w:autoSpaceDE w:val="0"/>
        <w:ind w:firstLine="567"/>
        <w:jc w:val="both"/>
      </w:pPr>
      <w:r>
        <w:rPr>
          <w:sz w:val="24"/>
          <w:szCs w:val="24"/>
        </w:rPr>
        <w:t>8.7. Договір оренди припиняється у разі:</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1" w:name="n433"/>
      <w:bookmarkEnd w:id="1"/>
      <w:r>
        <w:rPr>
          <w:sz w:val="24"/>
          <w:szCs w:val="24"/>
        </w:rPr>
        <w:t>закінчення строку, на який його укладено;</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2" w:name="n434"/>
      <w:bookmarkEnd w:id="2"/>
      <w:r>
        <w:rPr>
          <w:sz w:val="24"/>
          <w:szCs w:val="24"/>
        </w:rPr>
        <w:t>укладення з Орендарем договору концесії такого майна;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3" w:name="n435"/>
      <w:bookmarkEnd w:id="3"/>
      <w:r>
        <w:rPr>
          <w:sz w:val="24"/>
          <w:szCs w:val="24"/>
        </w:rPr>
        <w:t>приватизації об’єкта оренди Орендарем (за участю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4" w:name="n436"/>
      <w:bookmarkEnd w:id="4"/>
      <w:r>
        <w:rPr>
          <w:sz w:val="24"/>
          <w:szCs w:val="24"/>
        </w:rPr>
        <w:t>припинення юридичної особи - Орендаря або юридичної особи - Орендодавця (за відсутності правонаступника);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5" w:name="n437"/>
      <w:bookmarkEnd w:id="5"/>
      <w:r>
        <w:rPr>
          <w:sz w:val="24"/>
          <w:szCs w:val="24"/>
        </w:rPr>
        <w:t>смерті фізичної особи -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6" w:name="n438"/>
      <w:bookmarkEnd w:id="6"/>
      <w:r>
        <w:rPr>
          <w:sz w:val="24"/>
          <w:szCs w:val="24"/>
        </w:rPr>
        <w:t>визнання Орендаря банкрутом;</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7" w:name="n439"/>
      <w:bookmarkEnd w:id="7"/>
      <w:r>
        <w:rPr>
          <w:sz w:val="24"/>
          <w:szCs w:val="24"/>
        </w:rPr>
        <w:t>знищення об’єкта оренди або його значне пошкодження.</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8.8.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8.9. У разі банкрутства Орендар відповідає за свої борги майном, яке належить йому на праві власності, відповідно до чинного законодавства України.</w:t>
      </w:r>
    </w:p>
    <w:p w:rsidR="00AA6853" w:rsidRDefault="00AA6853" w:rsidP="00AA6853">
      <w:pPr>
        <w:autoSpaceDE w:val="0"/>
        <w:ind w:firstLine="567"/>
        <w:jc w:val="both"/>
      </w:pPr>
      <w:r>
        <w:rPr>
          <w:sz w:val="24"/>
          <w:szCs w:val="24"/>
        </w:rPr>
        <w:t>8.10.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w:t>
      </w:r>
    </w:p>
    <w:p w:rsidR="00AA6853" w:rsidRDefault="00AA6853" w:rsidP="00AA6853">
      <w:pPr>
        <w:autoSpaceDE w:val="0"/>
        <w:ind w:firstLine="567"/>
        <w:jc w:val="both"/>
      </w:pPr>
      <w:r>
        <w:rPr>
          <w:sz w:val="24"/>
        </w:rPr>
        <w:t>8.11. Взаємовідносини сторін, не врегульовані цим Договором, регулюються чинним законодавством України.</w:t>
      </w:r>
    </w:p>
    <w:p w:rsidR="00AA6853" w:rsidRDefault="00AA6853" w:rsidP="00AA6853">
      <w:pPr>
        <w:autoSpaceDE w:val="0"/>
        <w:ind w:firstLine="567"/>
        <w:jc w:val="both"/>
      </w:pPr>
      <w:r>
        <w:rPr>
          <w:sz w:val="24"/>
        </w:rPr>
        <w:t>8.12. Цей Договір укладено в 3 (трьох) примірниках, кожен з яких має однакову юридичну силу, по одному для Орендодавця, Орендаря та Балансоутримувача.</w:t>
      </w:r>
    </w:p>
    <w:p w:rsidR="00AA6853" w:rsidRDefault="00AA6853" w:rsidP="00AA6853">
      <w:pPr>
        <w:autoSpaceDE w:val="0"/>
        <w:jc w:val="center"/>
      </w:pPr>
      <w:r>
        <w:rPr>
          <w:b/>
          <w:bCs/>
          <w:sz w:val="24"/>
        </w:rPr>
        <w:t>9. Додатки</w:t>
      </w:r>
    </w:p>
    <w:p w:rsidR="00AA6853" w:rsidRDefault="00AA6853" w:rsidP="00AA6853">
      <w:pPr>
        <w:autoSpaceDE w:val="0"/>
        <w:ind w:firstLine="567"/>
        <w:jc w:val="both"/>
      </w:pPr>
      <w:r>
        <w:rPr>
          <w:sz w:val="24"/>
          <w:szCs w:val="24"/>
        </w:rPr>
        <w:t>9. Додатки до цього Договору є його невід’ємною і складовою частиною. До цього Договору додаються:</w:t>
      </w:r>
    </w:p>
    <w:p w:rsidR="00AA6853" w:rsidRDefault="00AA6853" w:rsidP="00AA6853">
      <w:pPr>
        <w:autoSpaceDE w:val="0"/>
        <w:ind w:firstLine="567"/>
        <w:jc w:val="both"/>
      </w:pPr>
      <w:r>
        <w:rPr>
          <w:sz w:val="24"/>
          <w:szCs w:val="24"/>
        </w:rPr>
        <w:t>9.1. Акт приймання-передачі орендованого Майна.</w:t>
      </w:r>
    </w:p>
    <w:p w:rsidR="00AA6853" w:rsidRDefault="00AA6853" w:rsidP="00AA6853">
      <w:pPr>
        <w:jc w:val="center"/>
      </w:pPr>
      <w:r>
        <w:rPr>
          <w:b/>
          <w:sz w:val="24"/>
          <w:szCs w:val="24"/>
        </w:rPr>
        <w:t>10. Юридичні адреси, реквізити і підписи сторін</w:t>
      </w:r>
    </w:p>
    <w:tbl>
      <w:tblPr>
        <w:tblW w:w="10207" w:type="dxa"/>
        <w:tblInd w:w="-176" w:type="dxa"/>
        <w:tblLayout w:type="fixed"/>
        <w:tblLook w:val="0000"/>
      </w:tblPr>
      <w:tblGrid>
        <w:gridCol w:w="4786"/>
        <w:gridCol w:w="425"/>
        <w:gridCol w:w="4996"/>
      </w:tblGrid>
      <w:tr w:rsidR="00AA6853" w:rsidTr="00AA6853">
        <w:trPr>
          <w:trHeight w:val="3477"/>
        </w:trPr>
        <w:tc>
          <w:tcPr>
            <w:tcW w:w="4786" w:type="dxa"/>
            <w:shd w:val="clear" w:color="auto" w:fill="auto"/>
          </w:tcPr>
          <w:p w:rsidR="00AA6853" w:rsidRDefault="00AA6853" w:rsidP="006C5946">
            <w:pPr>
              <w:pStyle w:val="1"/>
            </w:pPr>
            <w:r>
              <w:rPr>
                <w:rFonts w:ascii="Times New Roman" w:hAnsi="Times New Roman" w:cs="Times New Roman"/>
                <w:sz w:val="24"/>
              </w:rPr>
              <w:t>Орендодавець</w:t>
            </w:r>
          </w:p>
          <w:p w:rsidR="00AA6853" w:rsidRDefault="00AA6853" w:rsidP="00AA6853">
            <w:pPr>
              <w:jc w:val="center"/>
              <w:rPr>
                <w:sz w:val="24"/>
              </w:rPr>
            </w:pPr>
            <w:r>
              <w:rPr>
                <w:sz w:val="24"/>
              </w:rPr>
              <w:t>Управління майном спільної власності Львівської обласної ради</w:t>
            </w:r>
          </w:p>
          <w:p w:rsidR="00AA6853" w:rsidRDefault="00AA6853" w:rsidP="00AA6853">
            <w:pPr>
              <w:jc w:val="center"/>
              <w:rPr>
                <w:sz w:val="24"/>
              </w:rPr>
            </w:pPr>
            <w:r>
              <w:rPr>
                <w:sz w:val="24"/>
              </w:rPr>
              <w:t>Юр. адреса: м. Львів, вул.Винниченка,18; тел.2999</w:t>
            </w:r>
            <w:r w:rsidRPr="00066583">
              <w:rPr>
                <w:sz w:val="24"/>
              </w:rPr>
              <w:t>-</w:t>
            </w:r>
            <w:r>
              <w:rPr>
                <w:sz w:val="24"/>
              </w:rPr>
              <w:t>852</w:t>
            </w:r>
          </w:p>
          <w:p w:rsidR="00AA6853" w:rsidRDefault="00AA6853" w:rsidP="00AA6853">
            <w:pPr>
              <w:jc w:val="center"/>
              <w:rPr>
                <w:sz w:val="24"/>
              </w:rPr>
            </w:pPr>
            <w:r>
              <w:rPr>
                <w:sz w:val="24"/>
              </w:rPr>
              <w:t xml:space="preserve">Р/рахунок </w:t>
            </w:r>
          </w:p>
          <w:p w:rsidR="00AA6853" w:rsidRPr="00440D8C" w:rsidRDefault="00AA6853" w:rsidP="00AA6853">
            <w:pPr>
              <w:jc w:val="center"/>
              <w:rPr>
                <w:sz w:val="25"/>
                <w:szCs w:val="25"/>
              </w:rPr>
            </w:pPr>
            <w:r w:rsidRPr="00AA3045">
              <w:rPr>
                <w:sz w:val="25"/>
                <w:szCs w:val="25"/>
              </w:rPr>
              <w:t xml:space="preserve">№ </w:t>
            </w:r>
            <w:r w:rsidRPr="00AA3045">
              <w:rPr>
                <w:sz w:val="25"/>
                <w:szCs w:val="25"/>
                <w:lang w:val="en-US"/>
              </w:rPr>
              <w:t>UA</w:t>
            </w:r>
            <w:r w:rsidRPr="00AA3045">
              <w:rPr>
                <w:sz w:val="25"/>
                <w:szCs w:val="25"/>
              </w:rPr>
              <w:t>128201720344240001000020967</w:t>
            </w:r>
          </w:p>
          <w:p w:rsidR="00AA6853" w:rsidRDefault="00AA6853" w:rsidP="00AA6853">
            <w:pPr>
              <w:jc w:val="center"/>
              <w:rPr>
                <w:sz w:val="24"/>
              </w:rPr>
            </w:pPr>
            <w:r>
              <w:rPr>
                <w:sz w:val="24"/>
              </w:rPr>
              <w:t>в ДКСУ у м. Києві</w:t>
            </w:r>
          </w:p>
          <w:p w:rsidR="00AA6853" w:rsidRDefault="00AA6853" w:rsidP="00AA6853">
            <w:pPr>
              <w:jc w:val="center"/>
              <w:rPr>
                <w:sz w:val="24"/>
              </w:rPr>
            </w:pPr>
            <w:r>
              <w:rPr>
                <w:sz w:val="24"/>
              </w:rPr>
              <w:t>МФО 820172</w:t>
            </w:r>
          </w:p>
          <w:p w:rsidR="00AA6853" w:rsidRDefault="00AA6853" w:rsidP="00AA6853">
            <w:pPr>
              <w:jc w:val="center"/>
              <w:rPr>
                <w:sz w:val="24"/>
              </w:rPr>
            </w:pPr>
            <w:r>
              <w:rPr>
                <w:sz w:val="24"/>
              </w:rPr>
              <w:t>код ЄДРПОУ 25255072</w:t>
            </w:r>
          </w:p>
          <w:p w:rsidR="00AA6853" w:rsidRDefault="00AA6853" w:rsidP="00AA6853">
            <w:pPr>
              <w:jc w:val="center"/>
              <w:rPr>
                <w:sz w:val="24"/>
              </w:rPr>
            </w:pPr>
            <w:r>
              <w:rPr>
                <w:sz w:val="24"/>
              </w:rPr>
              <w:t>Свідоцтво про реєстрацію платника ПДВ</w:t>
            </w:r>
          </w:p>
          <w:p w:rsidR="00AA6853" w:rsidRDefault="00AA6853" w:rsidP="00AA6853">
            <w:pPr>
              <w:jc w:val="center"/>
              <w:rPr>
                <w:sz w:val="24"/>
              </w:rPr>
            </w:pPr>
            <w:r>
              <w:rPr>
                <w:sz w:val="24"/>
              </w:rPr>
              <w:t>№ 17866110</w:t>
            </w:r>
          </w:p>
          <w:p w:rsidR="00AA6853" w:rsidRDefault="00AA6853" w:rsidP="00AA6853">
            <w:pPr>
              <w:jc w:val="center"/>
              <w:rPr>
                <w:sz w:val="24"/>
              </w:rPr>
            </w:pPr>
            <w:r>
              <w:rPr>
                <w:sz w:val="24"/>
              </w:rPr>
              <w:t>Індивідуальний податковий номер</w:t>
            </w:r>
          </w:p>
          <w:p w:rsidR="00AA6853" w:rsidRDefault="00AA6853" w:rsidP="00AA6853">
            <w:pPr>
              <w:autoSpaceDE w:val="0"/>
              <w:autoSpaceDN w:val="0"/>
              <w:adjustRightInd w:val="0"/>
              <w:ind w:firstLine="567"/>
              <w:jc w:val="center"/>
              <w:rPr>
                <w:color w:val="C0C0C0"/>
                <w:sz w:val="24"/>
              </w:rPr>
            </w:pPr>
            <w:r>
              <w:rPr>
                <w:sz w:val="24"/>
              </w:rPr>
              <w:t>№252550713045</w:t>
            </w:r>
          </w:p>
          <w:p w:rsidR="00AA6853" w:rsidRPr="00475C59" w:rsidRDefault="00AA6853" w:rsidP="00AA6853">
            <w:pPr>
              <w:autoSpaceDE w:val="0"/>
              <w:autoSpaceDN w:val="0"/>
              <w:adjustRightInd w:val="0"/>
              <w:ind w:firstLine="567"/>
              <w:jc w:val="right"/>
              <w:rPr>
                <w:sz w:val="24"/>
              </w:rPr>
            </w:pPr>
            <w:r>
              <w:rPr>
                <w:sz w:val="24"/>
              </w:rPr>
              <w:t xml:space="preserve">             ____________ </w:t>
            </w:r>
            <w:r w:rsidRPr="00475C59">
              <w:rPr>
                <w:sz w:val="24"/>
              </w:rPr>
              <w:t xml:space="preserve">В. </w:t>
            </w:r>
            <w:proofErr w:type="spellStart"/>
            <w:r w:rsidRPr="00475C59">
              <w:rPr>
                <w:sz w:val="24"/>
              </w:rPr>
              <w:t>Кусий</w:t>
            </w:r>
            <w:proofErr w:type="spellEnd"/>
          </w:p>
          <w:p w:rsidR="00AA6853" w:rsidRDefault="00AA6853" w:rsidP="00AA6853">
            <w:pPr>
              <w:autoSpaceDE w:val="0"/>
              <w:jc w:val="both"/>
            </w:pPr>
            <w:r>
              <w:rPr>
                <w:sz w:val="24"/>
              </w:rPr>
              <w:t>М.П.</w:t>
            </w:r>
          </w:p>
        </w:tc>
        <w:tc>
          <w:tcPr>
            <w:tcW w:w="425" w:type="dxa"/>
            <w:shd w:val="clear" w:color="auto" w:fill="auto"/>
          </w:tcPr>
          <w:p w:rsidR="00AA6853" w:rsidRDefault="00AA6853" w:rsidP="006C5946">
            <w:pPr>
              <w:snapToGrid w:val="0"/>
              <w:jc w:val="center"/>
              <w:rPr>
                <w:sz w:val="24"/>
                <w:szCs w:val="24"/>
              </w:rPr>
            </w:pPr>
          </w:p>
        </w:tc>
        <w:tc>
          <w:tcPr>
            <w:tcW w:w="4996" w:type="dxa"/>
            <w:shd w:val="clear" w:color="auto" w:fill="auto"/>
          </w:tcPr>
          <w:p w:rsidR="00AA6853" w:rsidRDefault="00AA6853" w:rsidP="006C5946">
            <w:pPr>
              <w:pStyle w:val="1"/>
            </w:pPr>
            <w:r>
              <w:rPr>
                <w:rFonts w:ascii="Times New Roman" w:hAnsi="Times New Roman" w:cs="Times New Roman"/>
                <w:sz w:val="24"/>
              </w:rPr>
              <w:t>Орендар</w:t>
            </w:r>
          </w:p>
          <w:p w:rsidR="00AA6853" w:rsidRDefault="00AA6853" w:rsidP="006C5946">
            <w:pPr>
              <w:jc w:val="both"/>
            </w:pPr>
            <w:r>
              <w:rPr>
                <w:sz w:val="24"/>
                <w:szCs w:val="24"/>
              </w:rPr>
              <w:t>_________________________________</w:t>
            </w:r>
          </w:p>
          <w:p w:rsidR="00AA6853" w:rsidRDefault="00AA6853" w:rsidP="006C5946">
            <w:pPr>
              <w:jc w:val="both"/>
            </w:pPr>
            <w:r>
              <w:rPr>
                <w:sz w:val="24"/>
                <w:szCs w:val="24"/>
              </w:rPr>
              <w:t>Юридична адреса: _________________; тел.______________________</w:t>
            </w:r>
          </w:p>
          <w:p w:rsidR="00AA6853" w:rsidRDefault="00AA6853" w:rsidP="006C5946">
            <w:pPr>
              <w:jc w:val="both"/>
            </w:pPr>
            <w:r>
              <w:rPr>
                <w:sz w:val="24"/>
                <w:szCs w:val="24"/>
              </w:rPr>
              <w:t>Розрахунковий рахунок _________________</w:t>
            </w:r>
          </w:p>
          <w:p w:rsidR="00AA6853" w:rsidRDefault="00AA6853" w:rsidP="006C5946">
            <w:pPr>
              <w:jc w:val="both"/>
            </w:pPr>
            <w:r>
              <w:rPr>
                <w:sz w:val="24"/>
                <w:szCs w:val="24"/>
              </w:rPr>
              <w:t>______________________________________</w:t>
            </w:r>
          </w:p>
          <w:p w:rsidR="00AA6853" w:rsidRDefault="00AA6853" w:rsidP="006C5946">
            <w:pPr>
              <w:jc w:val="both"/>
            </w:pPr>
            <w:r>
              <w:rPr>
                <w:sz w:val="24"/>
                <w:szCs w:val="24"/>
              </w:rPr>
              <w:t xml:space="preserve">МФО ____________ </w:t>
            </w:r>
          </w:p>
          <w:p w:rsidR="00AA6853" w:rsidRDefault="00AA6853" w:rsidP="006C5946">
            <w:pPr>
              <w:jc w:val="both"/>
            </w:pPr>
            <w:r>
              <w:rPr>
                <w:sz w:val="24"/>
                <w:szCs w:val="24"/>
              </w:rPr>
              <w:t>код ЄДРПОУ _____________</w:t>
            </w:r>
          </w:p>
          <w:p w:rsidR="00AA6853" w:rsidRDefault="00AA6853" w:rsidP="006C5946">
            <w:pPr>
              <w:jc w:val="both"/>
            </w:pPr>
            <w:r>
              <w:rPr>
                <w:sz w:val="24"/>
                <w:szCs w:val="24"/>
              </w:rPr>
              <w:t xml:space="preserve">Свідоцтво про реєстрацію платника ПДВ </w:t>
            </w:r>
          </w:p>
          <w:p w:rsidR="00AA6853" w:rsidRDefault="00AA6853" w:rsidP="006C5946">
            <w:pPr>
              <w:jc w:val="both"/>
            </w:pPr>
            <w:r>
              <w:rPr>
                <w:sz w:val="24"/>
                <w:szCs w:val="24"/>
              </w:rPr>
              <w:t>№ ___________________</w:t>
            </w:r>
          </w:p>
          <w:p w:rsidR="00AA6853" w:rsidRDefault="00AA6853" w:rsidP="006C5946">
            <w:pPr>
              <w:jc w:val="both"/>
            </w:pPr>
            <w:r>
              <w:rPr>
                <w:sz w:val="24"/>
                <w:szCs w:val="24"/>
              </w:rPr>
              <w:t>Індивідуальний податковий номер</w:t>
            </w:r>
          </w:p>
          <w:p w:rsidR="00AA6853" w:rsidRDefault="00AA6853" w:rsidP="006C5946">
            <w:pPr>
              <w:jc w:val="both"/>
            </w:pPr>
            <w:r>
              <w:rPr>
                <w:sz w:val="24"/>
                <w:szCs w:val="24"/>
              </w:rPr>
              <w:t>№ ___________________</w:t>
            </w:r>
          </w:p>
          <w:p w:rsidR="00AA6853" w:rsidRDefault="00AA6853" w:rsidP="006C5946">
            <w:pPr>
              <w:jc w:val="both"/>
              <w:rPr>
                <w:sz w:val="24"/>
                <w:szCs w:val="24"/>
              </w:rPr>
            </w:pPr>
          </w:p>
          <w:p w:rsidR="007577DA" w:rsidRDefault="007577DA" w:rsidP="006C5946">
            <w:pPr>
              <w:autoSpaceDE w:val="0"/>
              <w:jc w:val="both"/>
              <w:rPr>
                <w:sz w:val="24"/>
              </w:rPr>
            </w:pPr>
          </w:p>
          <w:p w:rsidR="00AA6853" w:rsidRDefault="00AA6853" w:rsidP="006C5946">
            <w:pPr>
              <w:autoSpaceDE w:val="0"/>
              <w:jc w:val="both"/>
            </w:pPr>
            <w:r>
              <w:rPr>
                <w:sz w:val="24"/>
              </w:rPr>
              <w:t>М.П.           Підпис</w:t>
            </w:r>
          </w:p>
        </w:tc>
      </w:tr>
    </w:tbl>
    <w:p w:rsidR="00616168" w:rsidRDefault="00616168" w:rsidP="00AA6853">
      <w:pPr>
        <w:autoSpaceDE w:val="0"/>
        <w:autoSpaceDN w:val="0"/>
        <w:adjustRightInd w:val="0"/>
        <w:ind w:firstLine="567"/>
        <w:jc w:val="both"/>
        <w:rPr>
          <w:sz w:val="24"/>
        </w:rPr>
      </w:pPr>
    </w:p>
    <w:p w:rsidR="00AA6853" w:rsidRDefault="00616168" w:rsidP="00AA6853">
      <w:pPr>
        <w:autoSpaceDE w:val="0"/>
        <w:autoSpaceDN w:val="0"/>
        <w:adjustRightInd w:val="0"/>
        <w:ind w:firstLine="567"/>
        <w:jc w:val="both"/>
        <w:rPr>
          <w:sz w:val="24"/>
        </w:rPr>
      </w:pPr>
      <w:r>
        <w:rPr>
          <w:sz w:val="24"/>
        </w:rPr>
        <w:t>О</w:t>
      </w:r>
      <w:r w:rsidR="00AA6853">
        <w:rPr>
          <w:sz w:val="24"/>
        </w:rPr>
        <w:t xml:space="preserve">тримав: представник </w:t>
      </w:r>
      <w:proofErr w:type="spellStart"/>
      <w:r w:rsidR="00AA6853">
        <w:rPr>
          <w:sz w:val="24"/>
        </w:rPr>
        <w:t>Балансоутримувача</w:t>
      </w:r>
      <w:proofErr w:type="spellEnd"/>
      <w:r w:rsidR="00AA6853">
        <w:rPr>
          <w:sz w:val="24"/>
        </w:rPr>
        <w:t xml:space="preserve">    _______________      / </w:t>
      </w:r>
      <w:r>
        <w:rPr>
          <w:sz w:val="24"/>
        </w:rPr>
        <w:t>________________</w:t>
      </w:r>
      <w:r w:rsidR="00AA6853">
        <w:rPr>
          <w:sz w:val="24"/>
        </w:rPr>
        <w:t xml:space="preserve"> /</w:t>
      </w:r>
    </w:p>
    <w:p w:rsidR="00A2288A" w:rsidRDefault="00AA6853" w:rsidP="00616168">
      <w:pPr>
        <w:autoSpaceDE w:val="0"/>
        <w:autoSpaceDN w:val="0"/>
        <w:adjustRightInd w:val="0"/>
        <w:ind w:firstLine="567"/>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sidRPr="00EE58ED">
        <w:rPr>
          <w:sz w:val="14"/>
          <w:szCs w:val="14"/>
        </w:rPr>
        <w:t>підпис</w:t>
      </w:r>
      <w:r w:rsidRPr="00EE58ED">
        <w:rPr>
          <w:sz w:val="14"/>
          <w:szCs w:val="14"/>
        </w:rPr>
        <w:tab/>
      </w:r>
    </w:p>
    <w:sectPr w:rsidR="00A2288A" w:rsidSect="007577DA">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2019"/>
      <w:numFmt w:val="bullet"/>
      <w:lvlText w:val="-"/>
      <w:lvlJc w:val="left"/>
      <w:pPr>
        <w:tabs>
          <w:tab w:val="num" w:pos="0"/>
        </w:tabs>
        <w:ind w:left="1287" w:hanging="360"/>
      </w:pPr>
      <w:rPr>
        <w:rFonts w:ascii="Calibri" w:hAnsi="Calibri" w:cs="Calibri" w:hint="default"/>
        <w:color w:val="auto"/>
        <w:sz w:val="24"/>
        <w:szCs w:val="24"/>
      </w:rPr>
    </w:lvl>
  </w:abstractNum>
  <w:abstractNum w:abstractNumId="2">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853"/>
    <w:rsid w:val="000F5234"/>
    <w:rsid w:val="00226E1D"/>
    <w:rsid w:val="00285FE5"/>
    <w:rsid w:val="002915AD"/>
    <w:rsid w:val="002A172F"/>
    <w:rsid w:val="00363E76"/>
    <w:rsid w:val="003A2C1A"/>
    <w:rsid w:val="00530017"/>
    <w:rsid w:val="00616168"/>
    <w:rsid w:val="0068080C"/>
    <w:rsid w:val="006B16A2"/>
    <w:rsid w:val="007577DA"/>
    <w:rsid w:val="0077604F"/>
    <w:rsid w:val="008962FB"/>
    <w:rsid w:val="0095000F"/>
    <w:rsid w:val="009537E2"/>
    <w:rsid w:val="00980B48"/>
    <w:rsid w:val="009936DF"/>
    <w:rsid w:val="009A3533"/>
    <w:rsid w:val="009E74F3"/>
    <w:rsid w:val="00A2288A"/>
    <w:rsid w:val="00A22B00"/>
    <w:rsid w:val="00AA6853"/>
    <w:rsid w:val="00B04CF8"/>
    <w:rsid w:val="00B51E6B"/>
    <w:rsid w:val="00C64FB8"/>
    <w:rsid w:val="00D50E77"/>
    <w:rsid w:val="00DB12D1"/>
    <w:rsid w:val="00DB3D4A"/>
    <w:rsid w:val="00F03FC9"/>
    <w:rsid w:val="00F27FD7"/>
    <w:rsid w:val="00F938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5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853"/>
  </w:style>
  <w:style w:type="character" w:customStyle="1" w:styleId="a4">
    <w:name w:val="Основний текст Знак"/>
    <w:basedOn w:val="a0"/>
    <w:link w:val="a3"/>
    <w:rsid w:val="00AA6853"/>
    <w:rPr>
      <w:rFonts w:ascii="Times New Roman" w:eastAsia="Times New Roman" w:hAnsi="Times New Roman" w:cs="Times New Roman"/>
      <w:sz w:val="28"/>
      <w:szCs w:val="20"/>
      <w:lang w:eastAsia="zh-CN"/>
    </w:rPr>
  </w:style>
  <w:style w:type="paragraph" w:styleId="a5">
    <w:name w:val="Body Text Indent"/>
    <w:basedOn w:val="a"/>
    <w:link w:val="a6"/>
    <w:rsid w:val="00AA6853"/>
    <w:pPr>
      <w:spacing w:line="360" w:lineRule="auto"/>
      <w:ind w:firstLine="567"/>
      <w:jc w:val="both"/>
    </w:pPr>
  </w:style>
  <w:style w:type="character" w:customStyle="1" w:styleId="a6">
    <w:name w:val="Основний текст з відступом Знак"/>
    <w:basedOn w:val="a0"/>
    <w:link w:val="a5"/>
    <w:rsid w:val="00AA6853"/>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AA6853"/>
    <w:pPr>
      <w:spacing w:after="120"/>
      <w:ind w:left="283"/>
    </w:pPr>
    <w:rPr>
      <w:sz w:val="16"/>
      <w:szCs w:val="16"/>
    </w:rPr>
  </w:style>
  <w:style w:type="paragraph" w:customStyle="1" w:styleId="1">
    <w:name w:val="заголовок 1"/>
    <w:basedOn w:val="a"/>
    <w:next w:val="a"/>
    <w:rsid w:val="00AA6853"/>
    <w:pPr>
      <w:keepNext/>
      <w:jc w:val="center"/>
    </w:pPr>
    <w:rPr>
      <w:rFonts w:ascii="Bookman Old Style" w:hAnsi="Bookman Old Style" w:cs="Bookman Old Style"/>
      <w:b/>
      <w:sz w:val="22"/>
    </w:rPr>
  </w:style>
  <w:style w:type="paragraph" w:customStyle="1" w:styleId="10">
    <w:name w:val="Абзац списку1"/>
    <w:basedOn w:val="a"/>
    <w:rsid w:val="00AA6853"/>
    <w:pPr>
      <w:suppressAutoHyphens w:val="0"/>
      <w:spacing w:after="160" w:line="252" w:lineRule="auto"/>
      <w:ind w:left="720"/>
      <w:contextualSpacing/>
    </w:pPr>
    <w:rPr>
      <w:rFonts w:ascii="Calibri" w:eastAsia="Calibri" w:hAnsi="Calibri" w:cs="Calibri"/>
      <w:sz w:val="22"/>
      <w:szCs w:val="22"/>
      <w:lang w:val="en-US"/>
    </w:rPr>
  </w:style>
  <w:style w:type="paragraph" w:customStyle="1" w:styleId="Default">
    <w:name w:val="Default"/>
    <w:rsid w:val="00AA6853"/>
    <w:pPr>
      <w:suppressAutoHyphens/>
      <w:spacing w:after="0" w:line="240" w:lineRule="auto"/>
    </w:pPr>
    <w:rPr>
      <w:rFonts w:ascii="Liberation Serif" w:eastAsia="NSimSun" w:hAnsi="Liberation Serif" w:cs="Arial"/>
      <w:color w:val="000000"/>
      <w:sz w:val="24"/>
      <w:szCs w:val="24"/>
      <w:lang w:val="en-US" w:eastAsia="zh-CN" w:bidi="hi-IN"/>
    </w:rPr>
  </w:style>
  <w:style w:type="paragraph" w:customStyle="1" w:styleId="2">
    <w:name w:val="Абзац списку2"/>
    <w:basedOn w:val="a"/>
    <w:rsid w:val="00DB3D4A"/>
    <w:pPr>
      <w:suppressAutoHyphens w:val="0"/>
      <w:spacing w:after="160" w:line="252" w:lineRule="auto"/>
      <w:ind w:left="720"/>
      <w:contextualSpacing/>
    </w:pPr>
    <w:rPr>
      <w:rFonts w:ascii="Calibri" w:eastAsia="Calibri" w:hAnsi="Calibri" w:cs="Calibri"/>
      <w:sz w:val="22"/>
      <w:szCs w:val="22"/>
      <w:lang w:val="en-US"/>
    </w:rPr>
  </w:style>
  <w:style w:type="paragraph" w:styleId="a7">
    <w:name w:val="List Paragraph"/>
    <w:basedOn w:val="a"/>
    <w:uiPriority w:val="1"/>
    <w:qFormat/>
    <w:rsid w:val="00DB3D4A"/>
    <w:pPr>
      <w:widowControl w:val="0"/>
      <w:suppressAutoHyphens w:val="0"/>
      <w:autoSpaceDE w:val="0"/>
      <w:autoSpaceDN w:val="0"/>
      <w:ind w:left="826" w:hanging="354"/>
      <w:jc w:val="both"/>
    </w:pPr>
    <w:rPr>
      <w:rFonts w:ascii="Arial" w:eastAsia="Arial" w:hAnsi="Arial" w:cs="Arial"/>
      <w:sz w:val="22"/>
      <w:szCs w:val="22"/>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10584</Words>
  <Characters>6033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um24</cp:lastModifiedBy>
  <cp:revision>2</cp:revision>
  <dcterms:created xsi:type="dcterms:W3CDTF">2020-11-30T13:26:00Z</dcterms:created>
  <dcterms:modified xsi:type="dcterms:W3CDTF">2020-11-30T13:26:00Z</dcterms:modified>
</cp:coreProperties>
</file>