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79" w:rsidRPr="00131D60" w:rsidRDefault="000A0779" w:rsidP="000A0779">
      <w:pPr>
        <w:pStyle w:val="1"/>
        <w:jc w:val="center"/>
        <w:rPr>
          <w:b/>
          <w:bCs/>
          <w:sz w:val="22"/>
          <w:szCs w:val="22"/>
          <w:lang w:val="uk-UA"/>
        </w:rPr>
      </w:pPr>
      <w:r w:rsidRPr="00131D60">
        <w:rPr>
          <w:b/>
          <w:bCs/>
          <w:sz w:val="22"/>
          <w:szCs w:val="22"/>
          <w:lang w:val="uk-UA"/>
        </w:rPr>
        <w:t>Договір №____</w:t>
      </w:r>
    </w:p>
    <w:p w:rsidR="000A0779" w:rsidRPr="00131D60" w:rsidRDefault="000A0779" w:rsidP="000A0779">
      <w:pPr>
        <w:jc w:val="center"/>
        <w:rPr>
          <w:b/>
          <w:sz w:val="22"/>
          <w:szCs w:val="22"/>
          <w:lang w:val="uk-UA"/>
        </w:rPr>
      </w:pPr>
      <w:r w:rsidRPr="00131D60">
        <w:rPr>
          <w:b/>
          <w:sz w:val="22"/>
          <w:szCs w:val="22"/>
          <w:lang w:val="uk-UA"/>
        </w:rPr>
        <w:t>купівлі-продажу</w:t>
      </w:r>
    </w:p>
    <w:p w:rsidR="000A0779" w:rsidRPr="00131D60" w:rsidRDefault="000A0779" w:rsidP="000A0779">
      <w:pPr>
        <w:rPr>
          <w:sz w:val="22"/>
          <w:szCs w:val="22"/>
          <w:lang w:val="uk-UA"/>
        </w:rPr>
      </w:pPr>
    </w:p>
    <w:p w:rsidR="000A0779" w:rsidRPr="00131D60" w:rsidRDefault="000A0779" w:rsidP="000A0779">
      <w:pPr>
        <w:pStyle w:val="1"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м. Маріуполь 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ab/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ab/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ab/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ab/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ab/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ab/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ab/>
        <w:t xml:space="preserve">            «___»____________201__р. </w:t>
      </w:r>
    </w:p>
    <w:p w:rsidR="000A0779" w:rsidRPr="00131D60" w:rsidRDefault="000A0779" w:rsidP="000A0779">
      <w:pPr>
        <w:pStyle w:val="1"/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_________________________, іменоване надалі «Покупець», в особі ______________________________________, що діє на підставі __________________________, з одного боку, і </w:t>
      </w:r>
      <w:r w:rsidR="00610EDF" w:rsidRPr="00131D60">
        <w:rPr>
          <w:color w:val="000000"/>
          <w:sz w:val="22"/>
          <w:szCs w:val="22"/>
          <w:shd w:val="clear" w:color="auto" w:fill="FFFFFF"/>
          <w:lang w:val="uk-UA"/>
        </w:rPr>
        <w:t>комунальне підприємство «Маріупольське трамвайно-тролейбусне управління»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, іменоване в подальшому «Продавець», в особі </w:t>
      </w:r>
      <w:r w:rsidR="00610EDF" w:rsidRPr="00131D60">
        <w:rPr>
          <w:color w:val="000000"/>
          <w:sz w:val="22"/>
          <w:szCs w:val="22"/>
          <w:shd w:val="clear" w:color="auto" w:fill="FFFFFF"/>
          <w:lang w:val="uk-UA"/>
        </w:rPr>
        <w:t>начальника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, що діє на підставі </w:t>
      </w:r>
      <w:r w:rsidR="001D29FD" w:rsidRPr="00131D60">
        <w:rPr>
          <w:color w:val="000000"/>
          <w:sz w:val="22"/>
          <w:szCs w:val="22"/>
          <w:shd w:val="clear" w:color="auto" w:fill="FFFFFF"/>
          <w:lang w:val="uk-UA"/>
        </w:rPr>
        <w:t>Статуту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, з іншого боку, уклали цей Договір про наступне.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rPr>
          <w:sz w:val="22"/>
          <w:szCs w:val="22"/>
          <w:lang w:val="uk-UA"/>
        </w:rPr>
      </w:pPr>
    </w:p>
    <w:p w:rsidR="000A0779" w:rsidRPr="00131D60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b/>
          <w:color w:val="000000"/>
          <w:sz w:val="22"/>
          <w:szCs w:val="22"/>
          <w:shd w:val="clear" w:color="auto" w:fill="FFFFFF"/>
          <w:lang w:val="uk-UA"/>
        </w:rPr>
        <w:t>1. ПРЕДМЕТ ДОГОВОРУ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1.1.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Продавець зобов'язується на умовах, передбачених цим Договором, передати у власність Покупцеві, а Покупець зобов'язується прийняти та оплатити </w:t>
      </w:r>
      <w:r w:rsidR="00694D50" w:rsidRPr="00131D60">
        <w:rPr>
          <w:color w:val="FF0000"/>
          <w:sz w:val="22"/>
          <w:szCs w:val="22"/>
          <w:shd w:val="clear" w:color="auto" w:fill="FFFFFF"/>
          <w:lang w:val="uk-UA"/>
        </w:rPr>
        <w:t>відходи ГТВ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(іменоване надалі «Товар») код ДК 021:2015 </w:t>
      </w:r>
      <w:r w:rsidR="00694D50" w:rsidRPr="00131D60">
        <w:rPr>
          <w:color w:val="000000"/>
          <w:sz w:val="22"/>
          <w:szCs w:val="22"/>
          <w:shd w:val="clear" w:color="auto" w:fill="FFFFFF"/>
          <w:lang w:val="uk-UA"/>
        </w:rPr>
        <w:t>19630000-1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694D50" w:rsidRPr="00131D60">
        <w:rPr>
          <w:color w:val="000000"/>
          <w:sz w:val="22"/>
          <w:szCs w:val="22"/>
          <w:shd w:val="clear" w:color="auto" w:fill="FFFFFF"/>
          <w:lang w:val="uk-UA"/>
        </w:rPr>
        <w:t>гумові відходи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в кількості зазначеній у даному договорі.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1.2.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Кількість, місце відвантаження, ціна одиниці Товару, його вартість та інші параметри, містяться в Специфікаціях до договору, які є невід'ємною частиною цього Договору.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1.3.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Загальна сума договору станов</w:t>
      </w:r>
      <w:r w:rsidR="001D29FD"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ить (за результатами аукціону) </w:t>
      </w:r>
      <w:r w:rsidR="00694D50" w:rsidRPr="00131D60">
        <w:rPr>
          <w:color w:val="000000"/>
          <w:sz w:val="22"/>
          <w:szCs w:val="22"/>
          <w:shd w:val="clear" w:color="auto" w:fill="FFFFFF"/>
          <w:lang w:val="uk-UA"/>
        </w:rPr>
        <w:t>_______________</w:t>
      </w:r>
      <w:r w:rsidR="00717405"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(</w:t>
      </w:r>
      <w:r w:rsidR="00694D50" w:rsidRPr="00131D60">
        <w:rPr>
          <w:color w:val="000000"/>
          <w:sz w:val="22"/>
          <w:szCs w:val="22"/>
          <w:shd w:val="clear" w:color="auto" w:fill="FFFFFF"/>
          <w:lang w:val="uk-UA"/>
        </w:rPr>
        <w:t>_______________________________________</w:t>
      </w:r>
      <w:r w:rsidR="00717405"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) 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грн. в тому числі ПДВ _____________грн.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321136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1.4. Продавець зобов’язан</w:t>
      </w:r>
      <w:r w:rsidR="00E34FAE"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ий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 нести всі витрати (податки) які пов’язані зі зберіганням, розміщенням, переробкою, утилізацією придбаного Товару згідно з екологічних норм та стандартів України.</w:t>
      </w:r>
    </w:p>
    <w:p w:rsidR="000A0779" w:rsidRPr="00131D60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b/>
          <w:color w:val="000000"/>
          <w:sz w:val="22"/>
          <w:szCs w:val="22"/>
          <w:shd w:val="clear" w:color="auto" w:fill="FFFFFF"/>
          <w:lang w:val="uk-UA"/>
        </w:rPr>
        <w:t>2. ПОРЯДОК ПРОДАЖУ ТА РОЗРАХУНКІВ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2.1.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  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Товар, який продається Покупцеві за цим Договором, підлягає оплаті на наступних умовах: 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шляхом безготівкового перерахування коштів на розрахунковий рахунок Продавця, вказаний у реквізитах даного Договору, протягом </w:t>
      </w:r>
      <w:r w:rsidR="001107F5"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3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 (</w:t>
      </w:r>
      <w:r w:rsidR="001107F5"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трьох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) банківських днів з дати підписання акту прийому - передачі Товару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pStyle w:val="1"/>
        <w:ind w:firstLine="708"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2.2.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Відвантаження Товару здійснюється за актом прийому – передачі Товару. 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Право власності на Товар, а також ризик його випадкової загибелі, псування, втрати, пошкодження переходить до Покупця з моменту його відвантаження за актом прийому-передачі Товару, підписаного уповноваженими представниками обох Сторін у місці відвантаження Товару.  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2.3.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За результатами діяльності Сторони проводять звірку взаєморозрахунків, результати якої оформлюються відповідним Актом.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2.4.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Всі грошові розрахунки за цим Договором здійснюються в національній валюті України - гривні.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2.5.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Місце відвантаження - склад Продавця, за адресою відповідно до специфікації.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jc w:val="both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ab/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2.</w:t>
      </w:r>
      <w:r w:rsidR="001107F5"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6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. Покупець зобов’язаний забезпечити виконання зобов’язань за цим договором в частині транспортування Товару з території Продавця в термін </w:t>
      </w:r>
      <w:r w:rsidR="00322117"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10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 календарних днів з моменту отримання заявки Продавця. Продавець надсилає заявку про готовність передачі Товару на електронну адресу Покупця вказану у розділі 7 цього Договору.</w:t>
      </w:r>
    </w:p>
    <w:p w:rsidR="000A0779" w:rsidRPr="00131D60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b/>
          <w:color w:val="000000"/>
          <w:sz w:val="22"/>
          <w:szCs w:val="22"/>
          <w:shd w:val="clear" w:color="auto" w:fill="FFFFFF"/>
          <w:lang w:val="uk-UA"/>
        </w:rPr>
        <w:t>3. ВІДПОВІДАЛЬНІСТЬ СТОРІН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3.1.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За невиконання або неналежне виконання цього Договору Сторони несуть відповідальність відповідно до умов, передбачених цим Договором та чинним законодавством України.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3.2.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У разі несвоєчасної оплати отриманого Товару Покупець сплачує Продавцеві пеню в розмірі 3% від вартості неоплаченого Товару за кожен день прострочення оплати, протягом всього часу існування заборгованості.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jc w:val="both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ab/>
        <w:t xml:space="preserve">3.3. 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У разі несвоєчасного виконання Покупцем п.2.</w:t>
      </w:r>
      <w:r w:rsidR="006C0D9E">
        <w:rPr>
          <w:color w:val="000000"/>
          <w:sz w:val="22"/>
          <w:szCs w:val="22"/>
          <w:shd w:val="clear" w:color="auto" w:fill="FFFFFF"/>
          <w:lang w:val="uk-UA"/>
        </w:rPr>
        <w:t>6</w:t>
      </w:r>
      <w:bookmarkStart w:id="0" w:name="_GoBack"/>
      <w:bookmarkEnd w:id="0"/>
      <w:r w:rsidRPr="00131D60">
        <w:rPr>
          <w:color w:val="000000"/>
          <w:sz w:val="22"/>
          <w:szCs w:val="22"/>
          <w:shd w:val="clear" w:color="auto" w:fill="FFFFFF"/>
          <w:lang w:val="uk-UA"/>
        </w:rPr>
        <w:t>. цього Договору, Покупець сплачує Продавцеві пеню в розмірі 1% від вартості зазначеного в заявці Товару за кожен день прострочення виконання.</w:t>
      </w:r>
    </w:p>
    <w:p w:rsidR="000A0779" w:rsidRPr="00131D60" w:rsidRDefault="000A0779" w:rsidP="000A0779">
      <w:pPr>
        <w:spacing w:before="120" w:after="120"/>
        <w:jc w:val="center"/>
        <w:textAlignment w:val="top"/>
        <w:rPr>
          <w:b/>
          <w:sz w:val="22"/>
          <w:szCs w:val="22"/>
          <w:lang w:val="uk-UA"/>
        </w:rPr>
      </w:pPr>
      <w:r w:rsidRPr="00131D60">
        <w:rPr>
          <w:b/>
          <w:sz w:val="22"/>
          <w:szCs w:val="22"/>
          <w:lang w:val="uk-UA"/>
        </w:rPr>
        <w:t>4. ФОРС – МАЖОРНІ ОБСТАВИНИ</w:t>
      </w:r>
    </w:p>
    <w:p w:rsidR="000A0779" w:rsidRPr="00131D60" w:rsidRDefault="000A0779" w:rsidP="00AF7BEF">
      <w:pPr>
        <w:spacing w:before="120" w:after="120"/>
        <w:ind w:firstLine="708"/>
        <w:jc w:val="both"/>
        <w:textAlignment w:val="top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4.1.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</w:t>
      </w:r>
      <w:proofErr w:type="spellStart"/>
      <w:r w:rsidRPr="00131D60">
        <w:rPr>
          <w:color w:val="000000"/>
          <w:sz w:val="22"/>
          <w:szCs w:val="22"/>
          <w:shd w:val="clear" w:color="auto" w:fill="FFFFFF"/>
          <w:lang w:val="uk-UA"/>
        </w:rPr>
        <w:t>виникло</w:t>
      </w:r>
      <w:proofErr w:type="spellEnd"/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  </w:t>
      </w:r>
    </w:p>
    <w:p w:rsidR="000A0779" w:rsidRPr="00131D60" w:rsidRDefault="000A0779" w:rsidP="000A0779">
      <w:pPr>
        <w:ind w:firstLine="708"/>
        <w:jc w:val="both"/>
        <w:textAlignment w:val="top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lastRenderedPageBreak/>
        <w:t>4.2.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 xml:space="preserve">  </w:t>
      </w:r>
    </w:p>
    <w:p w:rsidR="000A0779" w:rsidRPr="00131D60" w:rsidRDefault="000A0779" w:rsidP="000A0779">
      <w:pPr>
        <w:ind w:firstLine="708"/>
        <w:jc w:val="both"/>
        <w:textAlignment w:val="top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4.3.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Сторона, для якої склались обставини, які унеможливлюють 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ind w:firstLine="708"/>
        <w:jc w:val="both"/>
        <w:textAlignment w:val="top"/>
        <w:rPr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4.4.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обставини як підстави, що звільняють від відповідальності за невиконання зобов'язань за цим Договором. </w:t>
      </w:r>
    </w:p>
    <w:p w:rsidR="000A0779" w:rsidRPr="00131D60" w:rsidRDefault="000A0779" w:rsidP="000A0779">
      <w:pPr>
        <w:ind w:firstLine="708"/>
        <w:jc w:val="both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4.5.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</w:t>
      </w:r>
      <w:r w:rsidRPr="00131D60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. </w:t>
      </w:r>
    </w:p>
    <w:p w:rsidR="000A0779" w:rsidRPr="00131D60" w:rsidRDefault="000A0779" w:rsidP="000A0779">
      <w:pPr>
        <w:ind w:firstLine="708"/>
        <w:jc w:val="both"/>
        <w:textAlignment w:val="top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 xml:space="preserve">4.6.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0A0779" w:rsidRPr="00131D60" w:rsidRDefault="000A0779" w:rsidP="000A0779">
      <w:pPr>
        <w:spacing w:before="120" w:after="120"/>
        <w:jc w:val="center"/>
        <w:textAlignment w:val="top"/>
        <w:rPr>
          <w:b/>
          <w:sz w:val="22"/>
          <w:szCs w:val="22"/>
          <w:lang w:val="uk-UA"/>
        </w:rPr>
      </w:pPr>
      <w:r w:rsidRPr="00131D60">
        <w:rPr>
          <w:b/>
          <w:sz w:val="22"/>
          <w:szCs w:val="22"/>
          <w:lang w:val="uk-UA"/>
        </w:rPr>
        <w:t>5. ВИРІШЕННЯ СПОРІВ</w:t>
      </w:r>
    </w:p>
    <w:p w:rsidR="000A0779" w:rsidRPr="00131D60" w:rsidRDefault="000A0779" w:rsidP="000A077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1D60">
        <w:rPr>
          <w:rFonts w:ascii="Times New Roman" w:hAnsi="Times New Roman" w:cs="Times New Roman"/>
          <w:sz w:val="22"/>
          <w:szCs w:val="22"/>
        </w:rPr>
        <w:t xml:space="preserve">5.1.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A0779" w:rsidRPr="00131D60" w:rsidRDefault="000A0779" w:rsidP="000A0779">
      <w:pPr>
        <w:pStyle w:val="a3"/>
        <w:spacing w:before="0" w:after="0"/>
        <w:ind w:firstLine="708"/>
        <w:jc w:val="both"/>
        <w:rPr>
          <w:rStyle w:val="apple-converted-space"/>
          <w:rFonts w:ascii="Times New Roman" w:hAnsi="Times New Roman"/>
          <w:sz w:val="22"/>
          <w:szCs w:val="22"/>
        </w:rPr>
      </w:pPr>
      <w:r w:rsidRPr="00131D60">
        <w:rPr>
          <w:rFonts w:ascii="Times New Roman" w:hAnsi="Times New Roman" w:cs="Times New Roman"/>
          <w:sz w:val="22"/>
          <w:szCs w:val="22"/>
        </w:rPr>
        <w:t>5.2. У разі недосягнення Сторонами згоди спори (розбіжності) вирішуються у судовому порядку згідно чинного законодавства.</w:t>
      </w:r>
    </w:p>
    <w:p w:rsidR="000A0779" w:rsidRPr="00131D60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b/>
          <w:color w:val="000000"/>
          <w:sz w:val="22"/>
          <w:szCs w:val="22"/>
          <w:shd w:val="clear" w:color="auto" w:fill="FFFFFF"/>
          <w:lang w:val="uk-UA"/>
        </w:rPr>
        <w:t>6. СТРОК ДІЇ ДОГОВОРУ ТА ІНШІ УМОВИ</w:t>
      </w:r>
    </w:p>
    <w:p w:rsidR="000A0779" w:rsidRPr="00131D60" w:rsidRDefault="000A0779" w:rsidP="000A0779">
      <w:pPr>
        <w:pStyle w:val="1"/>
        <w:ind w:firstLine="708"/>
        <w:jc w:val="both"/>
        <w:rPr>
          <w:rStyle w:val="longtext"/>
          <w:sz w:val="22"/>
          <w:szCs w:val="22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6.1.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Цей Договір набуває чинності з дати його підписання представниками обох Сторін, і діє до «___» ________ 201__р., але в будь якому разі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rStyle w:val="longtext"/>
          <w:sz w:val="22"/>
          <w:szCs w:val="22"/>
          <w:lang w:val="uk-UA"/>
        </w:rPr>
        <w:t>до повного виконання Сторонами своїх зобов'язань за цим Договором.</w:t>
      </w:r>
    </w:p>
    <w:p w:rsidR="000A0779" w:rsidRPr="00131D60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6.2.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Всі зміни і доповнення до цього Договору укладаються в письмовій формі та оформляються додатковими угодами, які стають невід'ємною частиною цього Договору.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>Можливе дострокове розірвання цього Договору за ініціативою однієї із Сторін за умови письмового повідомлення іншої Сторони не менше ніж за 15 календарних днів до передбачуваної дати його розірвання.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pStyle w:val="1"/>
        <w:ind w:firstLine="708"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>6.3.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У разі зміни свого статусу, а також юридичної адреси та банківських реквізитів Сторона повинна повідомити іншу Сторону протягом 5 (п'яти) днів з моменту настання відповідних змін.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</w:p>
    <w:p w:rsidR="000A0779" w:rsidRPr="00131D60" w:rsidRDefault="000A0779" w:rsidP="000A0779">
      <w:pPr>
        <w:ind w:firstLine="708"/>
        <w:jc w:val="both"/>
        <w:textAlignment w:val="top"/>
        <w:rPr>
          <w:rStyle w:val="longtext"/>
          <w:sz w:val="22"/>
          <w:szCs w:val="22"/>
          <w:lang w:val="uk-UA"/>
        </w:rPr>
      </w:pPr>
      <w:r w:rsidRPr="00131D60">
        <w:rPr>
          <w:color w:val="000000"/>
          <w:sz w:val="22"/>
          <w:szCs w:val="22"/>
          <w:shd w:val="clear" w:color="auto" w:fill="FFFFFF"/>
          <w:lang w:val="uk-UA"/>
        </w:rPr>
        <w:t xml:space="preserve"> 6.4.</w:t>
      </w:r>
      <w:r w:rsidRPr="00131D60">
        <w:rPr>
          <w:rStyle w:val="apple-converted-space"/>
          <w:color w:val="000000"/>
          <w:sz w:val="22"/>
          <w:szCs w:val="22"/>
          <w:shd w:val="clear" w:color="auto" w:fill="FFFFFF"/>
          <w:lang w:val="uk-UA"/>
        </w:rPr>
        <w:t> </w:t>
      </w:r>
      <w:r w:rsidRPr="00131D60">
        <w:rPr>
          <w:rStyle w:val="longtext"/>
          <w:sz w:val="22"/>
          <w:szCs w:val="22"/>
          <w:lang w:val="uk-UA"/>
        </w:rPr>
        <w:t>Даний договір укладений у 2-х автентичних примірниках, що мають однакову юридичну силу, по одному примірнику для кожної із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0A0779" w:rsidRDefault="000A0779" w:rsidP="000A0779">
      <w:pPr>
        <w:spacing w:before="120" w:after="120"/>
        <w:jc w:val="center"/>
        <w:textAlignment w:val="top"/>
        <w:rPr>
          <w:rStyle w:val="longtext"/>
          <w:b/>
          <w:sz w:val="22"/>
          <w:szCs w:val="22"/>
          <w:lang w:val="uk-UA"/>
        </w:rPr>
      </w:pPr>
      <w:r w:rsidRPr="00131D60">
        <w:rPr>
          <w:rStyle w:val="longtext"/>
          <w:b/>
          <w:sz w:val="22"/>
          <w:szCs w:val="22"/>
          <w:lang w:val="uk-UA"/>
        </w:rPr>
        <w:t>7. МІСЦЕЗНАХОДЖЕННЯ ТА БАНКІВСЬКІ РЕКВІЗИТИ СТОРІН</w:t>
      </w:r>
    </w:p>
    <w:p w:rsidR="006F6AAA" w:rsidRPr="00131D60" w:rsidRDefault="006F6AAA" w:rsidP="000A0779">
      <w:pPr>
        <w:spacing w:before="120" w:after="120"/>
        <w:jc w:val="center"/>
        <w:textAlignment w:val="top"/>
        <w:rPr>
          <w:rStyle w:val="longtext"/>
          <w:b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776"/>
      </w:tblGrid>
      <w:tr w:rsidR="006F6AAA" w:rsidRPr="00131D60" w:rsidTr="00BC0043">
        <w:tc>
          <w:tcPr>
            <w:tcW w:w="5211" w:type="dxa"/>
            <w:shd w:val="clear" w:color="auto" w:fill="auto"/>
          </w:tcPr>
          <w:p w:rsidR="006F6AAA" w:rsidRPr="00131D60" w:rsidRDefault="006F6AAA" w:rsidP="00FF36DE">
            <w:pPr>
              <w:jc w:val="center"/>
              <w:textAlignment w:val="top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ПРОДАВЕЦЬ:</w:t>
            </w:r>
          </w:p>
        </w:tc>
        <w:tc>
          <w:tcPr>
            <w:tcW w:w="4857" w:type="dxa"/>
            <w:shd w:val="clear" w:color="auto" w:fill="auto"/>
          </w:tcPr>
          <w:p w:rsidR="006F6AAA" w:rsidRPr="00131D60" w:rsidRDefault="006F6AAA" w:rsidP="0014144D">
            <w:pPr>
              <w:jc w:val="center"/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  <w:r>
              <w:rPr>
                <w:rStyle w:val="longtext"/>
                <w:b/>
                <w:sz w:val="22"/>
                <w:szCs w:val="22"/>
                <w:lang w:val="uk-UA"/>
              </w:rPr>
              <w:t>ПОКУПЕЦЬ:</w:t>
            </w:r>
          </w:p>
        </w:tc>
      </w:tr>
      <w:tr w:rsidR="000A0779" w:rsidRPr="00131D60" w:rsidTr="00BC0043">
        <w:tc>
          <w:tcPr>
            <w:tcW w:w="5211" w:type="dxa"/>
            <w:shd w:val="clear" w:color="auto" w:fill="auto"/>
          </w:tcPr>
          <w:p w:rsidR="000A0779" w:rsidRPr="00131D60" w:rsidRDefault="000A0779" w:rsidP="00FF36DE">
            <w:pPr>
              <w:jc w:val="center"/>
              <w:textAlignment w:val="top"/>
              <w:rPr>
                <w:b/>
                <w:sz w:val="22"/>
                <w:szCs w:val="22"/>
                <w:lang w:val="uk-UA"/>
              </w:rPr>
            </w:pPr>
            <w:r w:rsidRPr="00131D60">
              <w:rPr>
                <w:b/>
                <w:sz w:val="22"/>
                <w:szCs w:val="22"/>
                <w:lang w:val="uk-UA"/>
              </w:rPr>
              <w:t>Комунальне підприємство «Маріупольське трамвайно-тролейбусне управління»</w:t>
            </w:r>
          </w:p>
          <w:p w:rsidR="00857761" w:rsidRPr="00131D60" w:rsidRDefault="00857761" w:rsidP="00FF36DE">
            <w:pPr>
              <w:jc w:val="center"/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0A0779" w:rsidRPr="00131D60" w:rsidRDefault="000A0779" w:rsidP="0014144D">
            <w:pPr>
              <w:jc w:val="center"/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</w:p>
        </w:tc>
      </w:tr>
      <w:tr w:rsidR="000A0779" w:rsidRPr="006C0D9E" w:rsidTr="00BC0043">
        <w:tc>
          <w:tcPr>
            <w:tcW w:w="5211" w:type="dxa"/>
            <w:shd w:val="clear" w:color="auto" w:fill="auto"/>
          </w:tcPr>
          <w:p w:rsidR="000A0779" w:rsidRPr="00131D60" w:rsidRDefault="000A0779" w:rsidP="00FF36DE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sz w:val="22"/>
                <w:szCs w:val="22"/>
                <w:lang w:val="uk-UA"/>
              </w:rPr>
              <w:t>87500, м. Маріуполь, вул. Миколаївська, 92</w:t>
            </w:r>
          </w:p>
          <w:p w:rsidR="000A0779" w:rsidRPr="00131D60" w:rsidRDefault="000A0779" w:rsidP="00FF36DE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sz w:val="22"/>
                <w:szCs w:val="22"/>
                <w:lang w:val="uk-UA"/>
              </w:rPr>
              <w:t>р/р 26008962485232 ПАТ «ПУМБ»,</w:t>
            </w:r>
          </w:p>
          <w:p w:rsidR="000A0779" w:rsidRPr="00131D60" w:rsidRDefault="000A0779" w:rsidP="00FF36DE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sz w:val="22"/>
                <w:szCs w:val="22"/>
                <w:lang w:val="uk-UA"/>
              </w:rPr>
              <w:t xml:space="preserve"> МФО 334851, ЄДРПОУ 05393725, </w:t>
            </w:r>
          </w:p>
          <w:p w:rsidR="000A0779" w:rsidRPr="00131D60" w:rsidRDefault="000A0779" w:rsidP="00FF36DE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sz w:val="22"/>
                <w:szCs w:val="22"/>
                <w:lang w:val="uk-UA"/>
              </w:rPr>
              <w:t xml:space="preserve">ИНН 053937205195, </w:t>
            </w:r>
            <w:proofErr w:type="spellStart"/>
            <w:r w:rsidRPr="00131D60">
              <w:rPr>
                <w:rStyle w:val="longtext"/>
                <w:sz w:val="22"/>
                <w:szCs w:val="22"/>
                <w:lang w:val="uk-UA"/>
              </w:rPr>
              <w:t>св</w:t>
            </w:r>
            <w:proofErr w:type="spellEnd"/>
            <w:r w:rsidRPr="00131D60">
              <w:rPr>
                <w:rStyle w:val="longtext"/>
                <w:sz w:val="22"/>
                <w:szCs w:val="22"/>
                <w:lang w:val="uk-UA"/>
              </w:rPr>
              <w:t xml:space="preserve">-во № 100163166, </w:t>
            </w:r>
          </w:p>
          <w:p w:rsidR="000A0779" w:rsidRPr="00131D60" w:rsidRDefault="000A0779" w:rsidP="00FF36DE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  <w:proofErr w:type="spellStart"/>
            <w:r w:rsidRPr="00131D60">
              <w:rPr>
                <w:rStyle w:val="longtext"/>
                <w:sz w:val="22"/>
                <w:szCs w:val="22"/>
                <w:lang w:val="uk-UA"/>
              </w:rPr>
              <w:t>Тел</w:t>
            </w:r>
            <w:proofErr w:type="spellEnd"/>
            <w:r w:rsidRPr="00131D60">
              <w:rPr>
                <w:rStyle w:val="longtext"/>
                <w:sz w:val="22"/>
                <w:szCs w:val="22"/>
                <w:lang w:val="uk-UA"/>
              </w:rPr>
              <w:t>. (0629) 33-43-40</w:t>
            </w:r>
          </w:p>
          <w:p w:rsidR="00C153AD" w:rsidRPr="00131D60" w:rsidRDefault="00C153AD" w:rsidP="00FF36DE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sz w:val="22"/>
                <w:szCs w:val="22"/>
                <w:lang w:val="uk-UA"/>
              </w:rPr>
              <w:t>e-</w:t>
            </w:r>
            <w:proofErr w:type="spellStart"/>
            <w:r w:rsidRPr="00131D60">
              <w:rPr>
                <w:rStyle w:val="longtext"/>
                <w:sz w:val="22"/>
                <w:szCs w:val="22"/>
                <w:lang w:val="uk-UA"/>
              </w:rPr>
              <w:t>mail</w:t>
            </w:r>
            <w:proofErr w:type="spellEnd"/>
            <w:r w:rsidRPr="00131D60">
              <w:rPr>
                <w:rStyle w:val="longtext"/>
                <w:sz w:val="22"/>
                <w:szCs w:val="22"/>
                <w:lang w:val="uk-UA"/>
              </w:rPr>
              <w:t>: mariupol.ttu@gmail.com</w:t>
            </w:r>
          </w:p>
        </w:tc>
        <w:tc>
          <w:tcPr>
            <w:tcW w:w="4857" w:type="dxa"/>
            <w:shd w:val="clear" w:color="auto" w:fill="auto"/>
          </w:tcPr>
          <w:p w:rsidR="000A0779" w:rsidRPr="00131D60" w:rsidRDefault="000A0779" w:rsidP="0014144D">
            <w:pPr>
              <w:jc w:val="center"/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</w:p>
        </w:tc>
      </w:tr>
      <w:tr w:rsidR="000A0779" w:rsidRPr="00131D60" w:rsidTr="00BC0043">
        <w:tc>
          <w:tcPr>
            <w:tcW w:w="5211" w:type="dxa"/>
            <w:shd w:val="clear" w:color="auto" w:fill="auto"/>
          </w:tcPr>
          <w:p w:rsidR="000A0779" w:rsidRDefault="000A0779" w:rsidP="0014144D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</w:p>
          <w:p w:rsidR="00C059CE" w:rsidRPr="00131D60" w:rsidRDefault="00C059CE" w:rsidP="0014144D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</w:p>
          <w:p w:rsidR="00BC0043" w:rsidRDefault="00C059CE" w:rsidP="0014144D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  <w:r>
              <w:rPr>
                <w:rStyle w:val="longtext"/>
                <w:sz w:val="22"/>
                <w:szCs w:val="22"/>
                <w:lang w:val="uk-UA"/>
              </w:rPr>
              <w:t>Начальник КП «МТТУ»</w:t>
            </w:r>
          </w:p>
          <w:p w:rsidR="00C059CE" w:rsidRPr="00131D60" w:rsidRDefault="00C059CE" w:rsidP="0014144D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</w:p>
          <w:p w:rsidR="000A0779" w:rsidRPr="00131D60" w:rsidRDefault="000A0779" w:rsidP="0014144D">
            <w:pPr>
              <w:rPr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sz w:val="22"/>
                <w:szCs w:val="22"/>
                <w:lang w:val="uk-UA"/>
              </w:rPr>
              <w:t>________________________</w:t>
            </w:r>
            <w:r w:rsidR="006F6AAA">
              <w:rPr>
                <w:rStyle w:val="longtext"/>
                <w:sz w:val="22"/>
                <w:szCs w:val="22"/>
                <w:lang w:val="uk-UA"/>
              </w:rPr>
              <w:t xml:space="preserve"> В.Г. </w:t>
            </w:r>
            <w:proofErr w:type="spellStart"/>
            <w:r w:rsidR="006F6AAA">
              <w:rPr>
                <w:rStyle w:val="longtext"/>
                <w:sz w:val="22"/>
                <w:szCs w:val="22"/>
                <w:lang w:val="uk-UA"/>
              </w:rPr>
              <w:t>Донєв</w:t>
            </w:r>
            <w:proofErr w:type="spellEnd"/>
          </w:p>
          <w:p w:rsidR="000A0779" w:rsidRPr="00131D60" w:rsidRDefault="000A0779" w:rsidP="0014144D">
            <w:pPr>
              <w:textAlignment w:val="top"/>
              <w:rPr>
                <w:rStyle w:val="longtext"/>
                <w:sz w:val="22"/>
                <w:szCs w:val="22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0A0779" w:rsidRDefault="000A0779" w:rsidP="0014144D">
            <w:pPr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</w:p>
          <w:p w:rsidR="006F6AAA" w:rsidRDefault="006F6AAA" w:rsidP="0014144D">
            <w:pPr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</w:p>
          <w:p w:rsidR="00C059CE" w:rsidRPr="00131D60" w:rsidRDefault="00C059CE" w:rsidP="0014144D">
            <w:pPr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</w:p>
          <w:p w:rsidR="00C059CE" w:rsidRDefault="000A0779" w:rsidP="0014144D">
            <w:pPr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b/>
                <w:sz w:val="22"/>
                <w:szCs w:val="22"/>
                <w:lang w:val="uk-UA"/>
              </w:rPr>
              <w:t>________</w:t>
            </w:r>
          </w:p>
          <w:p w:rsidR="000A0779" w:rsidRPr="00131D60" w:rsidRDefault="000A0779" w:rsidP="0014144D">
            <w:pPr>
              <w:textAlignment w:val="top"/>
              <w:rPr>
                <w:rStyle w:val="longtext"/>
                <w:b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b/>
                <w:sz w:val="22"/>
                <w:szCs w:val="22"/>
                <w:lang w:val="uk-UA"/>
              </w:rPr>
              <w:t>_______________</w:t>
            </w:r>
          </w:p>
        </w:tc>
      </w:tr>
    </w:tbl>
    <w:p w:rsidR="000A0779" w:rsidRPr="00131D60" w:rsidRDefault="000A0779" w:rsidP="000A0779">
      <w:pPr>
        <w:pStyle w:val="1"/>
        <w:rPr>
          <w:b/>
          <w:bCs/>
          <w:sz w:val="22"/>
          <w:szCs w:val="22"/>
          <w:lang w:val="uk-UA"/>
        </w:rPr>
      </w:pPr>
    </w:p>
    <w:p w:rsidR="00BC0043" w:rsidRPr="00131D60" w:rsidRDefault="00BC0043" w:rsidP="00BC0043">
      <w:pPr>
        <w:ind w:left="6372" w:firstLine="708"/>
        <w:rPr>
          <w:lang w:val="uk-UA"/>
        </w:rPr>
      </w:pPr>
    </w:p>
    <w:p w:rsidR="00BC0043" w:rsidRPr="00131D60" w:rsidRDefault="00BC0043">
      <w:pPr>
        <w:spacing w:after="200" w:line="276" w:lineRule="auto"/>
        <w:rPr>
          <w:lang w:val="uk-UA"/>
        </w:rPr>
      </w:pPr>
      <w:r w:rsidRPr="00131D60">
        <w:rPr>
          <w:lang w:val="uk-UA"/>
        </w:rPr>
        <w:br w:type="page"/>
      </w:r>
    </w:p>
    <w:p w:rsidR="00BC0043" w:rsidRPr="00131D60" w:rsidRDefault="00BC0043" w:rsidP="00BC0043">
      <w:pPr>
        <w:ind w:left="6372" w:firstLine="708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lastRenderedPageBreak/>
        <w:t>Додаток 1</w:t>
      </w:r>
    </w:p>
    <w:p w:rsidR="00BC0043" w:rsidRPr="00131D60" w:rsidRDefault="00BC0043" w:rsidP="00BC0043">
      <w:pPr>
        <w:ind w:left="6372" w:firstLine="708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 xml:space="preserve">до Договору </w:t>
      </w:r>
    </w:p>
    <w:p w:rsidR="00BC0043" w:rsidRPr="00131D60" w:rsidRDefault="00BC0043" w:rsidP="00BC0043">
      <w:pPr>
        <w:spacing w:line="240" w:lineRule="atLeast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131D60" w:rsidRPr="00131D60">
        <w:rPr>
          <w:sz w:val="22"/>
          <w:szCs w:val="22"/>
          <w:lang w:val="uk-UA"/>
        </w:rPr>
        <w:t xml:space="preserve">        </w:t>
      </w:r>
      <w:r w:rsidRPr="00131D60">
        <w:rPr>
          <w:sz w:val="22"/>
          <w:szCs w:val="22"/>
          <w:lang w:val="uk-UA"/>
        </w:rPr>
        <w:t xml:space="preserve">                            </w:t>
      </w:r>
      <w:r w:rsidRPr="00131D60">
        <w:rPr>
          <w:sz w:val="22"/>
          <w:szCs w:val="22"/>
          <w:lang w:val="uk-UA"/>
        </w:rPr>
        <w:tab/>
        <w:t>від «_</w:t>
      </w:r>
      <w:r w:rsidR="00131D60" w:rsidRPr="00131D60">
        <w:rPr>
          <w:sz w:val="22"/>
          <w:szCs w:val="22"/>
          <w:lang w:val="uk-UA"/>
        </w:rPr>
        <w:t xml:space="preserve">  </w:t>
      </w:r>
      <w:r w:rsidRPr="00131D60">
        <w:rPr>
          <w:sz w:val="22"/>
          <w:szCs w:val="22"/>
          <w:lang w:val="uk-UA"/>
        </w:rPr>
        <w:t>__» __</w:t>
      </w:r>
      <w:r w:rsidR="00131D60" w:rsidRPr="00131D60">
        <w:rPr>
          <w:sz w:val="22"/>
          <w:szCs w:val="22"/>
          <w:lang w:val="uk-UA"/>
        </w:rPr>
        <w:t xml:space="preserve">          </w:t>
      </w:r>
      <w:r w:rsidRPr="00131D60">
        <w:rPr>
          <w:sz w:val="22"/>
          <w:szCs w:val="22"/>
          <w:lang w:val="uk-UA"/>
        </w:rPr>
        <w:t>____2017</w:t>
      </w:r>
    </w:p>
    <w:p w:rsidR="00BC0043" w:rsidRPr="00131D60" w:rsidRDefault="00BC0043" w:rsidP="00BC0043">
      <w:pPr>
        <w:tabs>
          <w:tab w:val="left" w:pos="4678"/>
        </w:tabs>
        <w:spacing w:line="240" w:lineRule="atLeast"/>
        <w:ind w:left="6372" w:firstLine="708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 xml:space="preserve">№ _________       </w:t>
      </w:r>
    </w:p>
    <w:p w:rsidR="00BC0043" w:rsidRPr="00131D60" w:rsidRDefault="00BC0043" w:rsidP="00BC0043">
      <w:pPr>
        <w:tabs>
          <w:tab w:val="left" w:pos="3960"/>
        </w:tabs>
        <w:rPr>
          <w:sz w:val="22"/>
          <w:szCs w:val="22"/>
          <w:lang w:val="uk-UA"/>
        </w:rPr>
      </w:pPr>
    </w:p>
    <w:p w:rsidR="00BC0043" w:rsidRPr="00131D60" w:rsidRDefault="00BC0043" w:rsidP="00BC0043">
      <w:pPr>
        <w:jc w:val="center"/>
        <w:rPr>
          <w:b/>
          <w:sz w:val="22"/>
          <w:szCs w:val="22"/>
          <w:lang w:val="uk-UA"/>
        </w:rPr>
      </w:pPr>
      <w:r w:rsidRPr="00131D60">
        <w:rPr>
          <w:b/>
          <w:sz w:val="22"/>
          <w:szCs w:val="22"/>
          <w:lang w:val="uk-UA"/>
        </w:rPr>
        <w:t xml:space="preserve">   С П Е Ц И Ф І К А Ц І Я </w:t>
      </w:r>
    </w:p>
    <w:tbl>
      <w:tblPr>
        <w:tblpPr w:leftFromText="180" w:rightFromText="180" w:vertAnchor="text" w:horzAnchor="margin" w:tblpXSpec="center" w:tblpY="179"/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3548"/>
        <w:gridCol w:w="704"/>
        <w:gridCol w:w="1559"/>
        <w:gridCol w:w="1843"/>
        <w:gridCol w:w="1985"/>
      </w:tblGrid>
      <w:tr w:rsidR="00BC0043" w:rsidRPr="00131D60" w:rsidTr="006175A5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3" w:rsidRPr="00131D60" w:rsidRDefault="00BC0043" w:rsidP="006175A5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 xml:space="preserve">№ </w:t>
            </w:r>
          </w:p>
          <w:p w:rsidR="00BC0043" w:rsidRPr="00131D60" w:rsidRDefault="00BC0043" w:rsidP="006175A5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Найменування товару</w:t>
            </w:r>
          </w:p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Ціна за одиницю, грн.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 xml:space="preserve">Загальна вартість, </w:t>
            </w:r>
          </w:p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грн. без ПДВ</w:t>
            </w:r>
          </w:p>
        </w:tc>
      </w:tr>
      <w:tr w:rsidR="00BC0043" w:rsidRPr="00131D60" w:rsidTr="006175A5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131D60">
              <w:rPr>
                <w:bCs/>
                <w:color w:val="000000"/>
                <w:sz w:val="22"/>
                <w:szCs w:val="22"/>
              </w:rPr>
              <w:t xml:space="preserve">відпрацьовані шини </w:t>
            </w:r>
            <w:r w:rsidRPr="00131D60">
              <w:rPr>
                <w:sz w:val="22"/>
                <w:szCs w:val="22"/>
              </w:rPr>
              <w:t xml:space="preserve"> </w:t>
            </w:r>
            <w:r w:rsidRPr="00131D60">
              <w:rPr>
                <w:bCs/>
                <w:color w:val="000000"/>
                <w:sz w:val="22"/>
                <w:szCs w:val="22"/>
              </w:rPr>
              <w:t xml:space="preserve">та </w:t>
            </w:r>
            <w:r w:rsidR="00131D60" w:rsidRPr="00131D60">
              <w:rPr>
                <w:bCs/>
                <w:color w:val="000000"/>
                <w:sz w:val="22"/>
                <w:szCs w:val="22"/>
              </w:rPr>
              <w:t>гумовотехнічні</w:t>
            </w:r>
            <w:r w:rsidRPr="00131D60">
              <w:rPr>
                <w:bCs/>
                <w:color w:val="000000"/>
                <w:sz w:val="22"/>
                <w:szCs w:val="22"/>
              </w:rPr>
              <w:t xml:space="preserve"> виробі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5,851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043" w:rsidRPr="00131D60" w:rsidTr="006175A5">
        <w:trPr>
          <w:trHeight w:val="255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043" w:rsidRPr="00131D60" w:rsidRDefault="00BC0043" w:rsidP="006175A5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131D60">
              <w:rPr>
                <w:b/>
                <w:sz w:val="22"/>
                <w:szCs w:val="22"/>
                <w:lang w:val="uk-UA"/>
              </w:rPr>
              <w:t>Всього, грн. без ПДВ.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68EC" w:rsidRPr="00131D60" w:rsidTr="006175A5">
        <w:trPr>
          <w:trHeight w:val="255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EC" w:rsidRPr="00131D60" w:rsidRDefault="00A22809" w:rsidP="006175A5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C" w:rsidRPr="00131D60" w:rsidRDefault="003468EC" w:rsidP="006175A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22809" w:rsidRPr="00131D60" w:rsidTr="006175A5">
        <w:trPr>
          <w:trHeight w:val="255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09" w:rsidRDefault="00A22809" w:rsidP="006175A5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Всього, грн. 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131D60" w:rsidRDefault="00A22809" w:rsidP="006175A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C0043" w:rsidRDefault="00BC0043" w:rsidP="00BC0043">
      <w:pPr>
        <w:rPr>
          <w:sz w:val="22"/>
          <w:szCs w:val="22"/>
          <w:lang w:val="uk-UA"/>
        </w:rPr>
      </w:pPr>
    </w:p>
    <w:p w:rsidR="003468EC" w:rsidRDefault="003468EC" w:rsidP="00BC004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Загальна сума договору: ____________________________________________________________________</w:t>
      </w:r>
    </w:p>
    <w:p w:rsidR="003468EC" w:rsidRPr="00131D60" w:rsidRDefault="003468EC" w:rsidP="00BC0043">
      <w:pPr>
        <w:rPr>
          <w:sz w:val="22"/>
          <w:szCs w:val="22"/>
          <w:lang w:val="uk-UA"/>
        </w:rPr>
      </w:pPr>
    </w:p>
    <w:p w:rsidR="00BC0043" w:rsidRPr="00131D60" w:rsidRDefault="00BC0043" w:rsidP="00BC0043">
      <w:pPr>
        <w:jc w:val="center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 xml:space="preserve">Місце зберігання </w:t>
      </w:r>
      <w:r w:rsidRPr="00131D60">
        <w:rPr>
          <w:bCs/>
          <w:color w:val="000000"/>
          <w:sz w:val="22"/>
          <w:szCs w:val="22"/>
          <w:lang w:val="uk-UA"/>
        </w:rPr>
        <w:t>відпрацьованих шин та гумовотехнічних виробів:</w:t>
      </w:r>
    </w:p>
    <w:p w:rsidR="00BC0043" w:rsidRPr="00131D60" w:rsidRDefault="00BC0043" w:rsidP="00BC0043">
      <w:pPr>
        <w:rPr>
          <w:sz w:val="22"/>
          <w:szCs w:val="22"/>
          <w:lang w:val="uk-UA"/>
        </w:rPr>
      </w:pPr>
    </w:p>
    <w:tbl>
      <w:tblPr>
        <w:tblW w:w="1006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0"/>
        <w:gridCol w:w="1988"/>
        <w:gridCol w:w="993"/>
        <w:gridCol w:w="1177"/>
        <w:gridCol w:w="3359"/>
        <w:gridCol w:w="1847"/>
      </w:tblGrid>
      <w:tr w:rsidR="00BC0043" w:rsidRPr="00131D60" w:rsidTr="00131D6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Од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Місце зберігання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 xml:space="preserve">Примітки </w:t>
            </w:r>
          </w:p>
        </w:tc>
      </w:tr>
      <w:tr w:rsidR="00BC0043" w:rsidRPr="00131D60" w:rsidTr="00131D6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відпрацьовані шини 320*508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2,940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 xml:space="preserve">Україна, Донецька обл., м. Маріуполь, </w:t>
            </w:r>
            <w:r w:rsidR="00F547C3" w:rsidRPr="00131D60">
              <w:rPr>
                <w:color w:val="000000"/>
                <w:sz w:val="22"/>
                <w:szCs w:val="22"/>
              </w:rPr>
              <w:t>Бахчіванджи</w:t>
            </w:r>
            <w:r w:rsidRPr="00131D60"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Депо№4</w:t>
            </w:r>
          </w:p>
        </w:tc>
      </w:tr>
      <w:tr w:rsidR="00BC0043" w:rsidRPr="00131D60" w:rsidTr="00131D6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відпрацьовані шини 295*80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1,664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 xml:space="preserve">Україна, Донецька обл., м. Маріуполь, </w:t>
            </w:r>
            <w:r w:rsidR="00F547C3" w:rsidRPr="00131D60">
              <w:rPr>
                <w:color w:val="000000"/>
                <w:sz w:val="22"/>
                <w:szCs w:val="22"/>
              </w:rPr>
              <w:t>Бахчіванджи</w:t>
            </w:r>
            <w:r w:rsidRPr="00131D60"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Депо№4</w:t>
            </w:r>
          </w:p>
        </w:tc>
      </w:tr>
      <w:tr w:rsidR="00BC0043" w:rsidRPr="00131D60" w:rsidTr="00131D6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відпрацьовані шини 300*508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 xml:space="preserve">Україна, Донецька обл., м. Маріуполь, </w:t>
            </w:r>
            <w:r w:rsidR="00F547C3" w:rsidRPr="00131D60">
              <w:rPr>
                <w:color w:val="000000"/>
                <w:sz w:val="22"/>
                <w:szCs w:val="22"/>
              </w:rPr>
              <w:t>Бахчіванджи</w:t>
            </w:r>
            <w:r w:rsidRPr="00131D60"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Депо№4</w:t>
            </w:r>
          </w:p>
        </w:tc>
      </w:tr>
      <w:tr w:rsidR="00BC0043" w:rsidRPr="00131D60" w:rsidTr="00131D6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відпрацьовані шини 275*70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 xml:space="preserve">Україна, Донецька обл., м. Маріуполь, </w:t>
            </w:r>
            <w:r w:rsidRPr="00131D60">
              <w:rPr>
                <w:sz w:val="22"/>
                <w:szCs w:val="22"/>
              </w:rPr>
              <w:t xml:space="preserve"> </w:t>
            </w:r>
            <w:r w:rsidR="00F547C3" w:rsidRPr="00131D60">
              <w:rPr>
                <w:color w:val="000000"/>
                <w:sz w:val="22"/>
                <w:szCs w:val="22"/>
              </w:rPr>
              <w:t>Бахчіванджи</w:t>
            </w:r>
            <w:r w:rsidRPr="00131D60"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43" w:rsidRPr="00131D60" w:rsidRDefault="00BC0043" w:rsidP="006175A5">
            <w:pPr>
              <w:pStyle w:val="FR1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131D60">
              <w:rPr>
                <w:color w:val="000000"/>
                <w:sz w:val="22"/>
                <w:szCs w:val="22"/>
              </w:rPr>
              <w:t>Депо№4</w:t>
            </w:r>
          </w:p>
        </w:tc>
      </w:tr>
    </w:tbl>
    <w:p w:rsidR="00BC0043" w:rsidRPr="00131D60" w:rsidRDefault="00BC0043" w:rsidP="003468EC">
      <w:pPr>
        <w:jc w:val="both"/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ab/>
      </w:r>
    </w:p>
    <w:p w:rsidR="00BC0043" w:rsidRPr="00131D60" w:rsidRDefault="00BC0043" w:rsidP="00BC0043">
      <w:pPr>
        <w:rPr>
          <w:sz w:val="22"/>
          <w:szCs w:val="22"/>
          <w:lang w:val="uk-UA"/>
        </w:rPr>
      </w:pPr>
    </w:p>
    <w:p w:rsidR="00BC0043" w:rsidRPr="00131D60" w:rsidRDefault="00BC0043" w:rsidP="00BC0043">
      <w:pPr>
        <w:rPr>
          <w:sz w:val="22"/>
          <w:szCs w:val="22"/>
          <w:lang w:val="uk-UA"/>
        </w:rPr>
      </w:pPr>
    </w:p>
    <w:p w:rsidR="00BC0043" w:rsidRPr="00131D60" w:rsidRDefault="00BC0043" w:rsidP="00BC0043">
      <w:pPr>
        <w:rPr>
          <w:sz w:val="22"/>
          <w:szCs w:val="22"/>
          <w:lang w:val="uk-UA"/>
        </w:rPr>
      </w:pPr>
    </w:p>
    <w:p w:rsidR="00BC0043" w:rsidRPr="00131D60" w:rsidRDefault="00BC0043" w:rsidP="00BC0043">
      <w:pPr>
        <w:rPr>
          <w:sz w:val="22"/>
          <w:szCs w:val="22"/>
          <w:lang w:val="uk-UA"/>
        </w:rPr>
      </w:pPr>
    </w:p>
    <w:p w:rsidR="00BC0043" w:rsidRPr="00131D60" w:rsidRDefault="00BC0043" w:rsidP="00BC0043">
      <w:pPr>
        <w:rPr>
          <w:sz w:val="22"/>
          <w:szCs w:val="22"/>
          <w:lang w:val="uk-UA"/>
        </w:rPr>
      </w:pPr>
    </w:p>
    <w:p w:rsidR="00BC0043" w:rsidRPr="00131D60" w:rsidRDefault="00BC0043" w:rsidP="00BC0043">
      <w:pPr>
        <w:rPr>
          <w:b/>
          <w:sz w:val="22"/>
          <w:szCs w:val="22"/>
          <w:u w:val="single"/>
          <w:lang w:val="uk-UA"/>
        </w:rPr>
      </w:pPr>
      <w:r w:rsidRPr="00131D60">
        <w:rPr>
          <w:b/>
          <w:sz w:val="22"/>
          <w:szCs w:val="22"/>
          <w:u w:val="single"/>
          <w:lang w:val="uk-UA"/>
        </w:rPr>
        <w:t>ПРОДАВЕЦЬ:</w:t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lang w:val="uk-UA"/>
        </w:rPr>
        <w:tab/>
        <w:t xml:space="preserve"> </w:t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u w:val="single"/>
          <w:lang w:val="uk-UA"/>
        </w:rPr>
        <w:t>ПОКУПЕЦЬ:</w:t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lang w:val="uk-UA"/>
        </w:rPr>
        <w:tab/>
      </w:r>
      <w:r w:rsidRPr="00131D60">
        <w:rPr>
          <w:b/>
          <w:sz w:val="22"/>
          <w:szCs w:val="22"/>
          <w:lang w:val="uk-UA"/>
        </w:rPr>
        <w:tab/>
      </w:r>
    </w:p>
    <w:tbl>
      <w:tblPr>
        <w:tblW w:w="94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425"/>
      </w:tblGrid>
      <w:tr w:rsidR="00BC0043" w:rsidRPr="00131D60" w:rsidTr="006175A5">
        <w:trPr>
          <w:trHeight w:val="414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C0043" w:rsidRPr="00131D60" w:rsidRDefault="00BC0043" w:rsidP="006175A5">
            <w:pPr>
              <w:tabs>
                <w:tab w:val="left" w:pos="4485"/>
              </w:tabs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ab/>
            </w:r>
          </w:p>
          <w:p w:rsidR="00BC0043" w:rsidRPr="00131D60" w:rsidRDefault="00BC0043" w:rsidP="006175A5">
            <w:pPr>
              <w:tabs>
                <w:tab w:val="left" w:pos="6413"/>
              </w:tabs>
              <w:rPr>
                <w:color w:val="000000"/>
                <w:sz w:val="22"/>
                <w:szCs w:val="22"/>
                <w:lang w:val="uk-UA"/>
              </w:rPr>
            </w:pPr>
            <w:r w:rsidRPr="00131D60">
              <w:rPr>
                <w:color w:val="000000"/>
                <w:sz w:val="22"/>
                <w:szCs w:val="22"/>
                <w:lang w:val="uk-UA"/>
              </w:rPr>
              <w:t>Начальник КП «МТТУ»</w:t>
            </w:r>
          </w:p>
          <w:p w:rsidR="00BC0043" w:rsidRPr="00131D60" w:rsidRDefault="00BC0043" w:rsidP="006175A5">
            <w:pPr>
              <w:tabs>
                <w:tab w:val="left" w:pos="6413"/>
              </w:tabs>
              <w:rPr>
                <w:color w:val="000000"/>
                <w:sz w:val="22"/>
                <w:szCs w:val="22"/>
                <w:lang w:val="uk-UA"/>
              </w:rPr>
            </w:pPr>
          </w:p>
          <w:p w:rsidR="00BC0043" w:rsidRPr="00131D60" w:rsidRDefault="00BC0043" w:rsidP="006175A5">
            <w:pPr>
              <w:tabs>
                <w:tab w:val="left" w:pos="6413"/>
              </w:tabs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 xml:space="preserve"> ___________________ В.Г. </w:t>
            </w:r>
            <w:proofErr w:type="spellStart"/>
            <w:r w:rsidRPr="00131D60">
              <w:rPr>
                <w:sz w:val="22"/>
                <w:szCs w:val="22"/>
                <w:lang w:val="uk-UA"/>
              </w:rPr>
              <w:t>Донєв</w:t>
            </w:r>
            <w:proofErr w:type="spellEnd"/>
          </w:p>
          <w:p w:rsidR="00BC0043" w:rsidRPr="00131D60" w:rsidRDefault="00BC0043" w:rsidP="006175A5">
            <w:pPr>
              <w:tabs>
                <w:tab w:val="left" w:pos="6413"/>
              </w:tabs>
              <w:rPr>
                <w:color w:val="000000"/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C0043" w:rsidRPr="00131D60" w:rsidRDefault="00BC0043" w:rsidP="006175A5">
            <w:pPr>
              <w:tabs>
                <w:tab w:val="left" w:pos="6413"/>
              </w:tabs>
              <w:rPr>
                <w:sz w:val="22"/>
                <w:szCs w:val="22"/>
                <w:lang w:val="uk-UA"/>
              </w:rPr>
            </w:pPr>
          </w:p>
          <w:p w:rsidR="00BC0043" w:rsidRPr="00131D60" w:rsidRDefault="00BC0043" w:rsidP="006175A5">
            <w:pPr>
              <w:textAlignment w:val="top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__________________</w:t>
            </w:r>
          </w:p>
          <w:p w:rsidR="00BC0043" w:rsidRPr="00131D60" w:rsidRDefault="00BC0043" w:rsidP="006175A5">
            <w:pPr>
              <w:textAlignment w:val="top"/>
              <w:rPr>
                <w:sz w:val="22"/>
                <w:szCs w:val="22"/>
                <w:lang w:val="uk-UA"/>
              </w:rPr>
            </w:pPr>
          </w:p>
          <w:p w:rsidR="00BC0043" w:rsidRPr="00131D60" w:rsidRDefault="00BC0043" w:rsidP="006175A5">
            <w:pPr>
              <w:textAlignment w:val="top"/>
              <w:rPr>
                <w:sz w:val="22"/>
                <w:szCs w:val="22"/>
                <w:lang w:val="uk-UA"/>
              </w:rPr>
            </w:pPr>
            <w:r w:rsidRPr="00131D60">
              <w:rPr>
                <w:sz w:val="22"/>
                <w:szCs w:val="22"/>
                <w:lang w:val="uk-UA"/>
              </w:rPr>
              <w:t>___________________________ _______</w:t>
            </w:r>
          </w:p>
          <w:p w:rsidR="00BC0043" w:rsidRPr="00131D60" w:rsidRDefault="00BC0043" w:rsidP="006175A5">
            <w:pPr>
              <w:tabs>
                <w:tab w:val="left" w:pos="6413"/>
              </w:tabs>
              <w:rPr>
                <w:color w:val="000000"/>
                <w:sz w:val="22"/>
                <w:szCs w:val="22"/>
                <w:lang w:val="uk-UA"/>
              </w:rPr>
            </w:pPr>
            <w:r w:rsidRPr="00131D60">
              <w:rPr>
                <w:rStyle w:val="longtext"/>
                <w:sz w:val="22"/>
                <w:szCs w:val="22"/>
                <w:lang w:val="uk-UA"/>
              </w:rPr>
              <w:t>М.П.</w:t>
            </w:r>
          </w:p>
        </w:tc>
      </w:tr>
    </w:tbl>
    <w:p w:rsidR="00BC0043" w:rsidRPr="00131D60" w:rsidRDefault="00BC0043" w:rsidP="00BC0043">
      <w:pPr>
        <w:rPr>
          <w:sz w:val="22"/>
          <w:szCs w:val="22"/>
          <w:lang w:val="uk-UA"/>
        </w:rPr>
      </w:pPr>
      <w:r w:rsidRPr="00131D60">
        <w:rPr>
          <w:sz w:val="22"/>
          <w:szCs w:val="22"/>
          <w:lang w:val="uk-UA"/>
        </w:rPr>
        <w:tab/>
      </w:r>
      <w:r w:rsidRPr="00131D60">
        <w:rPr>
          <w:sz w:val="22"/>
          <w:szCs w:val="22"/>
          <w:lang w:val="uk-UA"/>
        </w:rPr>
        <w:tab/>
      </w:r>
      <w:r w:rsidRPr="00131D60">
        <w:rPr>
          <w:sz w:val="22"/>
          <w:szCs w:val="22"/>
          <w:lang w:val="uk-UA"/>
        </w:rPr>
        <w:tab/>
      </w:r>
      <w:r w:rsidRPr="00131D60">
        <w:rPr>
          <w:sz w:val="22"/>
          <w:szCs w:val="22"/>
          <w:lang w:val="uk-UA"/>
        </w:rPr>
        <w:tab/>
      </w:r>
      <w:r w:rsidRPr="00131D60">
        <w:rPr>
          <w:sz w:val="22"/>
          <w:szCs w:val="22"/>
          <w:lang w:val="uk-UA"/>
        </w:rPr>
        <w:tab/>
      </w:r>
      <w:r w:rsidRPr="00131D60">
        <w:rPr>
          <w:sz w:val="22"/>
          <w:szCs w:val="22"/>
          <w:lang w:val="uk-UA"/>
        </w:rPr>
        <w:tab/>
      </w:r>
      <w:r w:rsidRPr="00131D60">
        <w:rPr>
          <w:sz w:val="22"/>
          <w:szCs w:val="22"/>
          <w:lang w:val="uk-UA"/>
        </w:rPr>
        <w:tab/>
        <w:t xml:space="preserve">             </w:t>
      </w:r>
    </w:p>
    <w:p w:rsidR="00E04D90" w:rsidRPr="00131D60" w:rsidRDefault="006C0D9E">
      <w:pPr>
        <w:rPr>
          <w:sz w:val="22"/>
          <w:szCs w:val="22"/>
          <w:lang w:val="uk-UA"/>
        </w:rPr>
      </w:pPr>
    </w:p>
    <w:sectPr w:rsidR="00E04D90" w:rsidRPr="00131D60" w:rsidSect="00322117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C1"/>
    <w:rsid w:val="000A0779"/>
    <w:rsid w:val="001107F5"/>
    <w:rsid w:val="00122705"/>
    <w:rsid w:val="00131D60"/>
    <w:rsid w:val="001954F2"/>
    <w:rsid w:val="001D29FD"/>
    <w:rsid w:val="001F667C"/>
    <w:rsid w:val="00246CF8"/>
    <w:rsid w:val="00321136"/>
    <w:rsid w:val="00322117"/>
    <w:rsid w:val="003327E9"/>
    <w:rsid w:val="003468EC"/>
    <w:rsid w:val="003A3F1B"/>
    <w:rsid w:val="00610EDF"/>
    <w:rsid w:val="00694D50"/>
    <w:rsid w:val="006C0D9E"/>
    <w:rsid w:val="006F6AAA"/>
    <w:rsid w:val="00701E5C"/>
    <w:rsid w:val="00717405"/>
    <w:rsid w:val="008211FC"/>
    <w:rsid w:val="00857761"/>
    <w:rsid w:val="008A3287"/>
    <w:rsid w:val="009C4AC1"/>
    <w:rsid w:val="00A22809"/>
    <w:rsid w:val="00A86EE0"/>
    <w:rsid w:val="00AB1B42"/>
    <w:rsid w:val="00AF7BEF"/>
    <w:rsid w:val="00BC0043"/>
    <w:rsid w:val="00C059CE"/>
    <w:rsid w:val="00C153AD"/>
    <w:rsid w:val="00E34FAE"/>
    <w:rsid w:val="00F547C3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63CE"/>
  <w15:chartTrackingRefBased/>
  <w15:docId w15:val="{B99F8713-FA40-4E99-9EFD-2A5AA381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779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pple-converted-space">
    <w:name w:val="apple-converted-space"/>
    <w:rsid w:val="000A0779"/>
  </w:style>
  <w:style w:type="paragraph" w:styleId="a3">
    <w:name w:val="Normal (Web)"/>
    <w:basedOn w:val="a"/>
    <w:rsid w:val="000A0779"/>
    <w:pPr>
      <w:spacing w:before="280" w:after="280"/>
    </w:pPr>
    <w:rPr>
      <w:rFonts w:ascii="Times New Roman CYR" w:hAnsi="Times New Roman CYR" w:cs="Times New Roman CYR"/>
      <w:lang w:val="uk-UA" w:eastAsia="zh-CN"/>
    </w:rPr>
  </w:style>
  <w:style w:type="character" w:customStyle="1" w:styleId="longtext">
    <w:name w:val="long_text"/>
    <w:rsid w:val="000A0779"/>
  </w:style>
  <w:style w:type="paragraph" w:customStyle="1" w:styleId="FR1">
    <w:name w:val="FR1"/>
    <w:rsid w:val="00BC0043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Баранова Анастасия</cp:lastModifiedBy>
  <cp:revision>13</cp:revision>
  <dcterms:created xsi:type="dcterms:W3CDTF">2017-06-23T10:47:00Z</dcterms:created>
  <dcterms:modified xsi:type="dcterms:W3CDTF">2017-06-23T11:50:00Z</dcterms:modified>
</cp:coreProperties>
</file>