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95" w:rsidRPr="00D660EA" w:rsidRDefault="00742395" w:rsidP="00BE262C">
      <w:pPr>
        <w:jc w:val="right"/>
        <w:rPr>
          <w:rFonts w:ascii="Times New Roman" w:hAnsi="Times New Roman" w:cs="Times New Roman"/>
          <w:b/>
          <w:sz w:val="22"/>
          <w:szCs w:val="22"/>
        </w:rPr>
      </w:pPr>
      <w:bookmarkStart w:id="0" w:name="bookmark0"/>
    </w:p>
    <w:p w:rsidR="00742395" w:rsidRPr="00D660EA" w:rsidRDefault="00742395" w:rsidP="00BE262C">
      <w:pPr>
        <w:jc w:val="right"/>
        <w:rPr>
          <w:rFonts w:ascii="Times New Roman" w:hAnsi="Times New Roman" w:cs="Times New Roman"/>
          <w:b/>
          <w:sz w:val="22"/>
          <w:szCs w:val="22"/>
          <w:u w:val="single"/>
        </w:rPr>
      </w:pPr>
      <w:r w:rsidRPr="00D660EA">
        <w:rPr>
          <w:rFonts w:ascii="Times New Roman" w:hAnsi="Times New Roman" w:cs="Times New Roman"/>
          <w:b/>
          <w:sz w:val="22"/>
          <w:szCs w:val="22"/>
        </w:rPr>
        <w:tab/>
      </w:r>
      <w:r w:rsidRPr="00D660EA">
        <w:rPr>
          <w:rFonts w:ascii="Times New Roman" w:hAnsi="Times New Roman" w:cs="Times New Roman"/>
          <w:b/>
          <w:sz w:val="22"/>
          <w:szCs w:val="22"/>
        </w:rPr>
        <w:tab/>
      </w:r>
      <w:r w:rsidRPr="00D660EA">
        <w:rPr>
          <w:rFonts w:ascii="Times New Roman" w:hAnsi="Times New Roman" w:cs="Times New Roman"/>
          <w:b/>
          <w:sz w:val="22"/>
          <w:szCs w:val="22"/>
        </w:rPr>
        <w:tab/>
      </w:r>
      <w:r w:rsidRPr="00D660EA">
        <w:rPr>
          <w:rFonts w:ascii="Times New Roman" w:hAnsi="Times New Roman" w:cs="Times New Roman"/>
          <w:b/>
          <w:sz w:val="22"/>
          <w:szCs w:val="22"/>
        </w:rPr>
        <w:tab/>
      </w:r>
    </w:p>
    <w:p w:rsidR="00742395" w:rsidRPr="00D660EA" w:rsidRDefault="00742395" w:rsidP="005509EA">
      <w:pPr>
        <w:jc w:val="center"/>
        <w:rPr>
          <w:rFonts w:ascii="Times New Roman" w:hAnsi="Times New Roman" w:cs="Times New Roman"/>
          <w:b/>
          <w:sz w:val="22"/>
          <w:szCs w:val="22"/>
        </w:rPr>
      </w:pPr>
      <w:r w:rsidRPr="00D660EA">
        <w:rPr>
          <w:rFonts w:ascii="Times New Roman" w:hAnsi="Times New Roman" w:cs="Times New Roman"/>
          <w:b/>
          <w:sz w:val="22"/>
          <w:szCs w:val="22"/>
        </w:rPr>
        <w:t>Д О Г О В I Р №</w:t>
      </w:r>
      <w:bookmarkEnd w:id="0"/>
      <w:r w:rsidRPr="00D660EA">
        <w:rPr>
          <w:rFonts w:ascii="Times New Roman" w:hAnsi="Times New Roman" w:cs="Times New Roman"/>
          <w:b/>
          <w:sz w:val="22"/>
          <w:szCs w:val="22"/>
        </w:rPr>
        <w:t xml:space="preserve"> ______</w:t>
      </w:r>
    </w:p>
    <w:p w:rsidR="00742395" w:rsidRPr="00D660EA" w:rsidRDefault="00742395" w:rsidP="005509EA">
      <w:pPr>
        <w:jc w:val="center"/>
        <w:rPr>
          <w:rFonts w:ascii="Times New Roman" w:hAnsi="Times New Roman" w:cs="Times New Roman"/>
          <w:b/>
          <w:sz w:val="22"/>
          <w:szCs w:val="22"/>
        </w:rPr>
      </w:pPr>
      <w:r w:rsidRPr="00D660EA">
        <w:rPr>
          <w:rFonts w:ascii="Times New Roman" w:hAnsi="Times New Roman" w:cs="Times New Roman"/>
          <w:b/>
          <w:sz w:val="22"/>
          <w:szCs w:val="22"/>
        </w:rPr>
        <w:t xml:space="preserve">купівлі-продажу брухту кольорових металів </w:t>
      </w:r>
    </w:p>
    <w:p w:rsidR="00742395" w:rsidRPr="00D660EA" w:rsidRDefault="00742395" w:rsidP="005509EA">
      <w:pPr>
        <w:rPr>
          <w:rFonts w:ascii="Times New Roman" w:hAnsi="Times New Roman" w:cs="Times New Roman"/>
          <w:sz w:val="22"/>
          <w:szCs w:val="22"/>
        </w:rPr>
      </w:pPr>
      <w:r w:rsidRPr="00D660EA">
        <w:rPr>
          <w:rFonts w:ascii="Times New Roman" w:hAnsi="Times New Roman" w:cs="Times New Roman"/>
          <w:sz w:val="22"/>
          <w:szCs w:val="22"/>
        </w:rPr>
        <w:tab/>
      </w:r>
    </w:p>
    <w:p w:rsidR="00742395" w:rsidRPr="00D660EA" w:rsidRDefault="00742395" w:rsidP="005509EA">
      <w:pPr>
        <w:rPr>
          <w:rFonts w:ascii="Times New Roman" w:hAnsi="Times New Roman" w:cs="Times New Roman"/>
          <w:sz w:val="22"/>
          <w:szCs w:val="22"/>
        </w:rPr>
      </w:pPr>
    </w:p>
    <w:p w:rsidR="00742395" w:rsidRPr="00D660EA" w:rsidRDefault="00742395" w:rsidP="005509EA">
      <w:pPr>
        <w:rPr>
          <w:rFonts w:ascii="Times New Roman" w:hAnsi="Times New Roman" w:cs="Times New Roman"/>
          <w:sz w:val="22"/>
          <w:szCs w:val="22"/>
        </w:rPr>
      </w:pPr>
      <w:r w:rsidRPr="00D660EA">
        <w:rPr>
          <w:rFonts w:ascii="Times New Roman" w:hAnsi="Times New Roman" w:cs="Times New Roman"/>
          <w:sz w:val="22"/>
          <w:szCs w:val="22"/>
        </w:rPr>
        <w:tab/>
        <w:t>м. Чернігів</w:t>
      </w:r>
      <w:r w:rsidRPr="00D660EA">
        <w:rPr>
          <w:rFonts w:ascii="Times New Roman" w:hAnsi="Times New Roman" w:cs="Times New Roman"/>
          <w:sz w:val="22"/>
          <w:szCs w:val="22"/>
        </w:rPr>
        <w:tab/>
      </w:r>
      <w:r w:rsidRPr="00D660EA">
        <w:rPr>
          <w:rFonts w:ascii="Times New Roman" w:hAnsi="Times New Roman" w:cs="Times New Roman"/>
          <w:sz w:val="22"/>
          <w:szCs w:val="22"/>
        </w:rPr>
        <w:tab/>
      </w:r>
      <w:r w:rsidRPr="00D660EA">
        <w:rPr>
          <w:rFonts w:ascii="Times New Roman" w:hAnsi="Times New Roman" w:cs="Times New Roman"/>
          <w:sz w:val="22"/>
          <w:szCs w:val="22"/>
        </w:rPr>
        <w:tab/>
      </w:r>
      <w:r w:rsidRPr="00D660EA">
        <w:rPr>
          <w:rFonts w:ascii="Times New Roman" w:hAnsi="Times New Roman" w:cs="Times New Roman"/>
          <w:sz w:val="22"/>
          <w:szCs w:val="22"/>
        </w:rPr>
        <w:tab/>
      </w:r>
      <w:r w:rsidRPr="00D660EA">
        <w:rPr>
          <w:rFonts w:ascii="Times New Roman" w:hAnsi="Times New Roman" w:cs="Times New Roman"/>
          <w:sz w:val="22"/>
          <w:szCs w:val="22"/>
        </w:rPr>
        <w:tab/>
      </w:r>
      <w:r w:rsidRPr="00D660EA">
        <w:rPr>
          <w:rFonts w:ascii="Times New Roman" w:hAnsi="Times New Roman" w:cs="Times New Roman"/>
          <w:sz w:val="22"/>
          <w:szCs w:val="22"/>
        </w:rPr>
        <w:tab/>
        <w:t xml:space="preserve">    «___» _______ 2020 р.</w:t>
      </w:r>
    </w:p>
    <w:p w:rsidR="00742395" w:rsidRPr="00D660EA" w:rsidRDefault="00742395" w:rsidP="005509EA">
      <w:pPr>
        <w:rPr>
          <w:rFonts w:ascii="Times New Roman" w:hAnsi="Times New Roman" w:cs="Times New Roman"/>
          <w:sz w:val="22"/>
          <w:szCs w:val="22"/>
        </w:rPr>
      </w:pPr>
    </w:p>
    <w:p w:rsidR="00742395" w:rsidRPr="00D660EA" w:rsidRDefault="00742395" w:rsidP="005509EA">
      <w:pPr>
        <w:widowControl w:val="0"/>
        <w:ind w:firstLine="567"/>
        <w:jc w:val="both"/>
        <w:rPr>
          <w:rFonts w:ascii="Times New Roman" w:hAnsi="Times New Roman" w:cs="Times New Roman"/>
          <w:snapToGrid w:val="0"/>
          <w:sz w:val="22"/>
          <w:szCs w:val="22"/>
        </w:rPr>
      </w:pPr>
      <w:bookmarkStart w:id="1" w:name="bookmark1"/>
      <w:r w:rsidRPr="00D660EA">
        <w:rPr>
          <w:rFonts w:ascii="Times New Roman" w:hAnsi="Times New Roman" w:cs="Times New Roman"/>
          <w:b/>
          <w:sz w:val="22"/>
          <w:szCs w:val="22"/>
        </w:rPr>
        <w:t>Дочірнє підприємство ПрАТ «НАК «Надра України» «Чернігівнафтогазгеологія»</w:t>
      </w:r>
      <w:r w:rsidRPr="00D660EA">
        <w:rPr>
          <w:rFonts w:ascii="Times New Roman" w:hAnsi="Times New Roman" w:cs="Times New Roman"/>
          <w:sz w:val="22"/>
          <w:szCs w:val="22"/>
        </w:rPr>
        <w:t xml:space="preserve">, в особі тимчасово виконуючого обов’язки директора </w:t>
      </w:r>
      <w:r w:rsidRPr="00D660EA">
        <w:rPr>
          <w:rFonts w:ascii="Times New Roman" w:hAnsi="Times New Roman" w:cs="Times New Roman"/>
          <w:b/>
          <w:sz w:val="22"/>
          <w:szCs w:val="22"/>
        </w:rPr>
        <w:t>Коцюри Валерія Григоровича</w:t>
      </w:r>
      <w:r w:rsidRPr="00D660EA">
        <w:rPr>
          <w:rFonts w:ascii="Times New Roman" w:hAnsi="Times New Roman" w:cs="Times New Roman"/>
          <w:sz w:val="22"/>
          <w:szCs w:val="22"/>
        </w:rPr>
        <w:t>, який діє на підставі Статуту (</w:t>
      </w:r>
      <w:r w:rsidRPr="00D660EA">
        <w:rPr>
          <w:rFonts w:ascii="Times New Roman" w:hAnsi="Times New Roman" w:cs="Times New Roman"/>
          <w:snapToGrid w:val="0"/>
          <w:sz w:val="22"/>
          <w:szCs w:val="22"/>
        </w:rPr>
        <w:t xml:space="preserve">надалі іменується </w:t>
      </w:r>
      <w:r w:rsidRPr="00D660EA">
        <w:rPr>
          <w:rFonts w:ascii="Times New Roman" w:hAnsi="Times New Roman" w:cs="Times New Roman"/>
          <w:sz w:val="22"/>
          <w:szCs w:val="22"/>
        </w:rPr>
        <w:t>– «Продавець») з однієї сторони</w:t>
      </w:r>
      <w:r w:rsidRPr="00D660EA">
        <w:rPr>
          <w:rFonts w:ascii="Times New Roman" w:hAnsi="Times New Roman" w:cs="Times New Roman"/>
          <w:snapToGrid w:val="0"/>
          <w:sz w:val="22"/>
          <w:szCs w:val="22"/>
        </w:rPr>
        <w:t>, та</w:t>
      </w:r>
    </w:p>
    <w:p w:rsidR="00742395" w:rsidRPr="00D660EA" w:rsidRDefault="00742395" w:rsidP="00170400">
      <w:pPr>
        <w:pStyle w:val="Header"/>
        <w:jc w:val="both"/>
        <w:rPr>
          <w:rFonts w:ascii="Times New Roman" w:hAnsi="Times New Roman"/>
          <w:sz w:val="22"/>
          <w:szCs w:val="22"/>
          <w:lang w:val="uk-UA"/>
        </w:rPr>
      </w:pPr>
      <w:r w:rsidRPr="00D660EA">
        <w:rPr>
          <w:rFonts w:ascii="Times New Roman" w:hAnsi="Times New Roman"/>
          <w:b/>
          <w:sz w:val="22"/>
          <w:szCs w:val="22"/>
          <w:lang w:val="uk-UA"/>
        </w:rPr>
        <w:t>___________________________________________________________________________</w:t>
      </w:r>
      <w:r>
        <w:rPr>
          <w:rFonts w:ascii="Times New Roman" w:hAnsi="Times New Roman"/>
          <w:b/>
          <w:sz w:val="22"/>
          <w:szCs w:val="22"/>
          <w:lang w:val="uk-UA"/>
        </w:rPr>
        <w:t>______</w:t>
      </w:r>
      <w:r w:rsidRPr="00D660EA">
        <w:rPr>
          <w:rFonts w:ascii="Times New Roman" w:hAnsi="Times New Roman"/>
          <w:b/>
          <w:sz w:val="22"/>
          <w:szCs w:val="22"/>
          <w:lang w:val="uk-UA"/>
        </w:rPr>
        <w:t>___</w:t>
      </w:r>
      <w:r w:rsidRPr="00D660EA">
        <w:rPr>
          <w:rFonts w:ascii="Times New Roman" w:hAnsi="Times New Roman"/>
          <w:snapToGrid w:val="0"/>
          <w:color w:val="000000"/>
          <w:sz w:val="22"/>
          <w:szCs w:val="22"/>
          <w:lang w:val="uk-UA"/>
        </w:rPr>
        <w:t xml:space="preserve">, в особі </w:t>
      </w:r>
      <w:r w:rsidRPr="00D660EA">
        <w:rPr>
          <w:rFonts w:ascii="Times New Roman" w:hAnsi="Times New Roman"/>
          <w:b/>
          <w:snapToGrid w:val="0"/>
          <w:color w:val="000000"/>
          <w:sz w:val="22"/>
          <w:szCs w:val="22"/>
          <w:lang w:val="uk-UA"/>
        </w:rPr>
        <w:t>_______________________________________________________________</w:t>
      </w:r>
      <w:r>
        <w:rPr>
          <w:rFonts w:ascii="Times New Roman" w:hAnsi="Times New Roman"/>
          <w:b/>
          <w:snapToGrid w:val="0"/>
          <w:color w:val="000000"/>
          <w:sz w:val="22"/>
          <w:szCs w:val="22"/>
          <w:lang w:val="uk-UA"/>
        </w:rPr>
        <w:t>_</w:t>
      </w:r>
      <w:r w:rsidRPr="00D660EA">
        <w:rPr>
          <w:rFonts w:ascii="Times New Roman" w:hAnsi="Times New Roman"/>
          <w:b/>
          <w:snapToGrid w:val="0"/>
          <w:color w:val="000000"/>
          <w:sz w:val="22"/>
          <w:szCs w:val="22"/>
          <w:lang w:val="uk-UA"/>
        </w:rPr>
        <w:t>___________</w:t>
      </w:r>
      <w:r w:rsidRPr="00D660EA">
        <w:rPr>
          <w:rFonts w:ascii="Times New Roman" w:hAnsi="Times New Roman"/>
          <w:sz w:val="22"/>
          <w:szCs w:val="22"/>
          <w:lang w:val="uk-UA"/>
        </w:rPr>
        <w:t>, що діє на підставі _________________________________________________________________</w:t>
      </w:r>
      <w:r>
        <w:rPr>
          <w:rFonts w:ascii="Times New Roman" w:hAnsi="Times New Roman"/>
          <w:sz w:val="22"/>
          <w:szCs w:val="22"/>
          <w:lang w:val="uk-UA"/>
        </w:rPr>
        <w:t>_______</w:t>
      </w:r>
      <w:r w:rsidRPr="00D660EA">
        <w:rPr>
          <w:rFonts w:ascii="Times New Roman" w:hAnsi="Times New Roman"/>
          <w:sz w:val="22"/>
          <w:szCs w:val="22"/>
          <w:lang w:val="uk-UA"/>
        </w:rPr>
        <w:t xml:space="preserve">__, </w:t>
      </w:r>
      <w:r w:rsidRPr="00D660EA">
        <w:rPr>
          <w:rFonts w:ascii="Times New Roman" w:hAnsi="Times New Roman"/>
          <w:snapToGrid w:val="0"/>
          <w:color w:val="000000"/>
          <w:sz w:val="22"/>
          <w:szCs w:val="22"/>
          <w:lang w:val="uk-UA"/>
        </w:rPr>
        <w:t xml:space="preserve">(надалі іменується «Покупець»), </w:t>
      </w:r>
      <w:r w:rsidRPr="00D660EA">
        <w:rPr>
          <w:rFonts w:ascii="Times New Roman" w:hAnsi="Times New Roman"/>
          <w:sz w:val="22"/>
          <w:szCs w:val="22"/>
          <w:lang w:val="uk-UA"/>
        </w:rPr>
        <w:t>з другого боку, уклали даний Договір купівлі-продажу брухту кольорових металів (надалі іменується – Договір) про наступне:</w:t>
      </w:r>
    </w:p>
    <w:bookmarkEnd w:id="1"/>
    <w:p w:rsidR="00742395" w:rsidRPr="00D660EA" w:rsidRDefault="00742395" w:rsidP="00D8144D">
      <w:pPr>
        <w:widowControl w:val="0"/>
        <w:ind w:firstLine="720"/>
        <w:jc w:val="center"/>
        <w:rPr>
          <w:rFonts w:ascii="Times New Roman" w:hAnsi="Times New Roman" w:cs="Times New Roman"/>
          <w:b/>
          <w:snapToGrid w:val="0"/>
          <w:sz w:val="22"/>
          <w:szCs w:val="22"/>
        </w:rPr>
      </w:pPr>
    </w:p>
    <w:p w:rsidR="00742395" w:rsidRPr="00D660EA" w:rsidRDefault="00742395" w:rsidP="00D8144D">
      <w:pPr>
        <w:widowControl w:val="0"/>
        <w:ind w:firstLine="720"/>
        <w:jc w:val="center"/>
        <w:rPr>
          <w:rFonts w:ascii="Times New Roman" w:hAnsi="Times New Roman" w:cs="Times New Roman"/>
          <w:b/>
          <w:snapToGrid w:val="0"/>
          <w:sz w:val="22"/>
          <w:szCs w:val="22"/>
        </w:rPr>
      </w:pPr>
      <w:r w:rsidRPr="00D660EA">
        <w:rPr>
          <w:rFonts w:ascii="Times New Roman" w:hAnsi="Times New Roman" w:cs="Times New Roman"/>
          <w:b/>
          <w:snapToGrid w:val="0"/>
          <w:sz w:val="22"/>
          <w:szCs w:val="22"/>
        </w:rPr>
        <w:t>1. ЗАГАЛЬНІ ПОЛОЖЕННЯ</w:t>
      </w:r>
    </w:p>
    <w:p w:rsidR="00742395" w:rsidRPr="00D660EA" w:rsidRDefault="0074239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 xml:space="preserve">1.1. На умовах даного Договору, Продавець зобов'язується передати у власність Покупцю, а Покупець зобов'язується оплатити та прийняти </w:t>
      </w:r>
      <w:r w:rsidRPr="00D660EA">
        <w:rPr>
          <w:rFonts w:ascii="Times New Roman" w:hAnsi="Times New Roman" w:cs="Times New Roman"/>
          <w:sz w:val="22"/>
          <w:szCs w:val="22"/>
        </w:rPr>
        <w:t>брухт кольорових металів згідно ДСТУ 3211:2009 «Брухт та відходи кольорових металів і сплавів. Загальні технічні умови»</w:t>
      </w:r>
      <w:r w:rsidRPr="00D660EA">
        <w:rPr>
          <w:rFonts w:ascii="Times New Roman" w:hAnsi="Times New Roman" w:cs="Times New Roman"/>
          <w:snapToGrid w:val="0"/>
          <w:sz w:val="22"/>
          <w:szCs w:val="22"/>
        </w:rPr>
        <w:t xml:space="preserve">, який утворився в результаті списання основних засобів Продавця (надалі іменується "Майно"), а саме: </w:t>
      </w:r>
    </w:p>
    <w:p w:rsidR="00742395" w:rsidRPr="00D660EA" w:rsidRDefault="00742395" w:rsidP="00D8144D">
      <w:pPr>
        <w:widowControl w:val="0"/>
        <w:ind w:firstLine="720"/>
        <w:jc w:val="both"/>
        <w:rPr>
          <w:rFonts w:ascii="Times New Roman" w:hAnsi="Times New Roman" w:cs="Times New Roman"/>
          <w:snapToGrid w:val="0"/>
          <w:sz w:val="22"/>
          <w:szCs w:val="22"/>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134"/>
        <w:gridCol w:w="1134"/>
        <w:gridCol w:w="1701"/>
        <w:gridCol w:w="3657"/>
      </w:tblGrid>
      <w:tr w:rsidR="00742395" w:rsidRPr="00D660EA" w:rsidTr="00C572A7">
        <w:trPr>
          <w:trHeight w:val="617"/>
        </w:trPr>
        <w:tc>
          <w:tcPr>
            <w:tcW w:w="2410" w:type="dxa"/>
          </w:tcPr>
          <w:p w:rsidR="00742395" w:rsidRPr="00D660EA" w:rsidRDefault="00742395" w:rsidP="00B94A56">
            <w:pPr>
              <w:jc w:val="center"/>
              <w:rPr>
                <w:rFonts w:ascii="Times New Roman" w:hAnsi="Times New Roman" w:cs="Times New Roman"/>
                <w:b/>
                <w:lang w:eastAsia="ru-RU"/>
              </w:rPr>
            </w:pPr>
            <w:r w:rsidRPr="00D660EA">
              <w:rPr>
                <w:rFonts w:ascii="Times New Roman" w:hAnsi="Times New Roman" w:cs="Times New Roman"/>
                <w:b/>
                <w:sz w:val="22"/>
                <w:szCs w:val="22"/>
                <w:lang w:eastAsia="ru-RU"/>
              </w:rPr>
              <w:t>Найменування</w:t>
            </w:r>
          </w:p>
          <w:p w:rsidR="00742395" w:rsidRPr="00D660EA" w:rsidRDefault="00742395" w:rsidP="00B94A56">
            <w:pPr>
              <w:jc w:val="center"/>
              <w:rPr>
                <w:rFonts w:ascii="Times New Roman" w:hAnsi="Times New Roman" w:cs="Times New Roman"/>
                <w:b/>
                <w:lang w:eastAsia="ru-RU"/>
              </w:rPr>
            </w:pPr>
          </w:p>
        </w:tc>
        <w:tc>
          <w:tcPr>
            <w:tcW w:w="1134" w:type="dxa"/>
          </w:tcPr>
          <w:p w:rsidR="00742395" w:rsidRPr="00D660EA" w:rsidRDefault="00742395" w:rsidP="00B94A56">
            <w:pPr>
              <w:jc w:val="center"/>
              <w:rPr>
                <w:rFonts w:ascii="Times New Roman" w:hAnsi="Times New Roman" w:cs="Times New Roman"/>
                <w:b/>
                <w:lang w:eastAsia="ru-RU"/>
              </w:rPr>
            </w:pPr>
            <w:r w:rsidRPr="00D660EA">
              <w:rPr>
                <w:rFonts w:ascii="Times New Roman" w:hAnsi="Times New Roman" w:cs="Times New Roman"/>
                <w:b/>
                <w:sz w:val="22"/>
                <w:szCs w:val="22"/>
                <w:lang w:eastAsia="ru-RU"/>
              </w:rPr>
              <w:t>Од. виміру</w:t>
            </w:r>
          </w:p>
        </w:tc>
        <w:tc>
          <w:tcPr>
            <w:tcW w:w="1134" w:type="dxa"/>
          </w:tcPr>
          <w:p w:rsidR="00742395" w:rsidRPr="00D660EA" w:rsidRDefault="00742395" w:rsidP="00B94A56">
            <w:pPr>
              <w:jc w:val="center"/>
              <w:rPr>
                <w:rFonts w:ascii="Times New Roman" w:hAnsi="Times New Roman" w:cs="Times New Roman"/>
                <w:b/>
                <w:lang w:eastAsia="ru-RU"/>
              </w:rPr>
            </w:pPr>
            <w:r w:rsidRPr="00D660EA">
              <w:rPr>
                <w:rFonts w:ascii="Times New Roman" w:hAnsi="Times New Roman" w:cs="Times New Roman"/>
                <w:b/>
                <w:sz w:val="22"/>
                <w:szCs w:val="22"/>
                <w:lang w:eastAsia="ru-RU"/>
              </w:rPr>
              <w:t>Кіл-ть</w:t>
            </w:r>
          </w:p>
        </w:tc>
        <w:tc>
          <w:tcPr>
            <w:tcW w:w="1701" w:type="dxa"/>
          </w:tcPr>
          <w:p w:rsidR="00742395" w:rsidRPr="00D660EA" w:rsidRDefault="00742395" w:rsidP="00B94A56">
            <w:pPr>
              <w:jc w:val="center"/>
              <w:rPr>
                <w:rFonts w:ascii="Times New Roman" w:hAnsi="Times New Roman" w:cs="Times New Roman"/>
                <w:b/>
                <w:lang w:eastAsia="ru-RU"/>
              </w:rPr>
            </w:pPr>
            <w:r w:rsidRPr="00D660EA">
              <w:rPr>
                <w:rFonts w:ascii="Times New Roman" w:hAnsi="Times New Roman" w:cs="Times New Roman"/>
                <w:b/>
                <w:sz w:val="22"/>
                <w:szCs w:val="22"/>
                <w:lang w:eastAsia="ru-RU"/>
              </w:rPr>
              <w:t>Вартість грн., без ПДВ</w:t>
            </w:r>
          </w:p>
        </w:tc>
        <w:tc>
          <w:tcPr>
            <w:tcW w:w="3657" w:type="dxa"/>
          </w:tcPr>
          <w:p w:rsidR="00742395" w:rsidRPr="00D660EA" w:rsidRDefault="00742395" w:rsidP="00B94A56">
            <w:pPr>
              <w:jc w:val="center"/>
              <w:rPr>
                <w:rFonts w:ascii="Times New Roman" w:hAnsi="Times New Roman" w:cs="Times New Roman"/>
                <w:b/>
                <w:lang w:eastAsia="ru-RU"/>
              </w:rPr>
            </w:pPr>
            <w:r w:rsidRPr="00D660EA">
              <w:rPr>
                <w:rFonts w:ascii="Times New Roman" w:hAnsi="Times New Roman" w:cs="Times New Roman"/>
                <w:b/>
                <w:sz w:val="22"/>
                <w:szCs w:val="22"/>
                <w:lang w:eastAsia="ru-RU"/>
              </w:rPr>
              <w:t>Місце зберігання</w:t>
            </w:r>
          </w:p>
          <w:p w:rsidR="00742395" w:rsidRPr="00D660EA" w:rsidRDefault="00742395" w:rsidP="00B94A56">
            <w:pPr>
              <w:ind w:hanging="1242"/>
              <w:jc w:val="center"/>
              <w:rPr>
                <w:rFonts w:ascii="Times New Roman" w:hAnsi="Times New Roman" w:cs="Times New Roman"/>
                <w:b/>
                <w:lang w:eastAsia="ru-RU"/>
              </w:rPr>
            </w:pPr>
            <w:r w:rsidRPr="00D660EA">
              <w:rPr>
                <w:rFonts w:ascii="Times New Roman" w:hAnsi="Times New Roman" w:cs="Times New Roman"/>
                <w:b/>
                <w:sz w:val="22"/>
                <w:szCs w:val="22"/>
                <w:lang w:eastAsia="ru-RU"/>
              </w:rPr>
              <w:t>(               (адреса відвантаження)</w:t>
            </w:r>
          </w:p>
        </w:tc>
      </w:tr>
      <w:tr w:rsidR="00742395" w:rsidRPr="00D660EA" w:rsidTr="00C572A7">
        <w:trPr>
          <w:trHeight w:val="542"/>
        </w:trPr>
        <w:tc>
          <w:tcPr>
            <w:tcW w:w="2410" w:type="dxa"/>
            <w:vAlign w:val="center"/>
          </w:tcPr>
          <w:p w:rsidR="00742395" w:rsidRPr="00D660EA" w:rsidRDefault="00742395" w:rsidP="00415F3E">
            <w:pPr>
              <w:jc w:val="center"/>
              <w:rPr>
                <w:rFonts w:ascii="Times New Roman" w:hAnsi="Times New Roman" w:cs="Times New Roman"/>
                <w:lang w:eastAsia="ru-RU"/>
              </w:rPr>
            </w:pPr>
            <w:r w:rsidRPr="00D660EA">
              <w:rPr>
                <w:rFonts w:ascii="Times New Roman" w:hAnsi="Times New Roman" w:cs="Times New Roman"/>
                <w:sz w:val="22"/>
                <w:szCs w:val="22"/>
                <w:lang w:eastAsia="ru-RU"/>
              </w:rPr>
              <w:t xml:space="preserve">Брухт та відходи міді, </w:t>
            </w:r>
            <w:r>
              <w:rPr>
                <w:rFonts w:ascii="Times New Roman" w:hAnsi="Times New Roman" w:cs="Times New Roman"/>
                <w:sz w:val="22"/>
                <w:szCs w:val="22"/>
                <w:lang w:eastAsia="ru-RU"/>
              </w:rPr>
              <w:t>вид</w:t>
            </w:r>
            <w:r w:rsidRPr="00D660EA">
              <w:rPr>
                <w:rFonts w:ascii="Times New Roman" w:hAnsi="Times New Roman" w:cs="Times New Roman"/>
                <w:sz w:val="22"/>
                <w:szCs w:val="22"/>
                <w:lang w:eastAsia="ru-RU"/>
              </w:rPr>
              <w:t xml:space="preserve"> 2</w:t>
            </w:r>
          </w:p>
        </w:tc>
        <w:tc>
          <w:tcPr>
            <w:tcW w:w="1134" w:type="dxa"/>
            <w:vAlign w:val="center"/>
          </w:tcPr>
          <w:p w:rsidR="00742395" w:rsidRPr="00D660EA" w:rsidRDefault="00742395" w:rsidP="00B94A56">
            <w:pPr>
              <w:jc w:val="center"/>
              <w:rPr>
                <w:rFonts w:ascii="Times New Roman" w:hAnsi="Times New Roman" w:cs="Times New Roman"/>
                <w:lang w:eastAsia="ru-RU"/>
              </w:rPr>
            </w:pPr>
            <w:r w:rsidRPr="00D660EA">
              <w:rPr>
                <w:rFonts w:ascii="Times New Roman" w:hAnsi="Times New Roman" w:cs="Times New Roman"/>
                <w:sz w:val="22"/>
                <w:szCs w:val="22"/>
                <w:lang w:eastAsia="ru-RU"/>
              </w:rPr>
              <w:t>кг.</w:t>
            </w:r>
          </w:p>
          <w:p w:rsidR="00742395" w:rsidRPr="00D660EA" w:rsidRDefault="00742395" w:rsidP="00B94A56">
            <w:pPr>
              <w:jc w:val="center"/>
              <w:rPr>
                <w:rFonts w:ascii="Times New Roman" w:hAnsi="Times New Roman" w:cs="Times New Roman"/>
                <w:highlight w:val="yellow"/>
                <w:lang w:eastAsia="ru-RU"/>
              </w:rPr>
            </w:pPr>
          </w:p>
        </w:tc>
        <w:tc>
          <w:tcPr>
            <w:tcW w:w="1134" w:type="dxa"/>
            <w:vAlign w:val="center"/>
          </w:tcPr>
          <w:p w:rsidR="00742395" w:rsidRPr="00D660EA" w:rsidRDefault="00742395" w:rsidP="007C11AB">
            <w:pPr>
              <w:jc w:val="center"/>
              <w:rPr>
                <w:rFonts w:ascii="Times New Roman" w:hAnsi="Times New Roman" w:cs="Times New Roman"/>
                <w:lang w:eastAsia="ru-RU"/>
              </w:rPr>
            </w:pPr>
            <w:r w:rsidRPr="00D660EA">
              <w:rPr>
                <w:rFonts w:ascii="Times New Roman" w:hAnsi="Times New Roman" w:cs="Times New Roman"/>
                <w:sz w:val="22"/>
                <w:szCs w:val="22"/>
                <w:lang w:val="ru-RU" w:eastAsia="ru-RU"/>
              </w:rPr>
              <w:t>218,</w:t>
            </w:r>
            <w:r>
              <w:rPr>
                <w:rFonts w:ascii="Times New Roman" w:hAnsi="Times New Roman" w:cs="Times New Roman"/>
                <w:sz w:val="22"/>
                <w:szCs w:val="22"/>
                <w:lang w:val="en-US" w:eastAsia="ru-RU"/>
              </w:rPr>
              <w:t>5</w:t>
            </w:r>
            <w:r w:rsidRPr="00D660EA">
              <w:rPr>
                <w:rFonts w:ascii="Times New Roman" w:hAnsi="Times New Roman" w:cs="Times New Roman"/>
                <w:sz w:val="22"/>
                <w:szCs w:val="22"/>
                <w:lang w:val="ru-RU" w:eastAsia="ru-RU"/>
              </w:rPr>
              <w:t xml:space="preserve">3 </w:t>
            </w:r>
          </w:p>
        </w:tc>
        <w:tc>
          <w:tcPr>
            <w:tcW w:w="1701" w:type="dxa"/>
            <w:vAlign w:val="center"/>
          </w:tcPr>
          <w:p w:rsidR="00742395" w:rsidRPr="00D660EA" w:rsidRDefault="00742395" w:rsidP="00D8144D">
            <w:pPr>
              <w:jc w:val="center"/>
              <w:rPr>
                <w:rFonts w:ascii="Times New Roman" w:hAnsi="Times New Roman" w:cs="Times New Roman"/>
                <w:highlight w:val="yellow"/>
                <w:lang w:val="en-US" w:eastAsia="ru-RU"/>
              </w:rPr>
            </w:pPr>
          </w:p>
        </w:tc>
        <w:tc>
          <w:tcPr>
            <w:tcW w:w="3657" w:type="dxa"/>
          </w:tcPr>
          <w:p w:rsidR="00742395" w:rsidRPr="00D660EA" w:rsidRDefault="00742395" w:rsidP="00F504C8">
            <w:pPr>
              <w:tabs>
                <w:tab w:val="left" w:pos="76"/>
              </w:tabs>
              <w:rPr>
                <w:rFonts w:ascii="Times New Roman" w:hAnsi="Times New Roman" w:cs="Times New Roman"/>
                <w:lang w:eastAsia="ru-RU"/>
              </w:rPr>
            </w:pPr>
            <w:r w:rsidRPr="00D660EA">
              <w:rPr>
                <w:rFonts w:ascii="Times New Roman" w:hAnsi="Times New Roman" w:cs="Times New Roman"/>
                <w:sz w:val="22"/>
                <w:szCs w:val="22"/>
                <w:lang w:eastAsia="ru-RU"/>
              </w:rPr>
              <w:t>м. Чернігів, вул. Любецька, 179</w:t>
            </w:r>
          </w:p>
        </w:tc>
      </w:tr>
      <w:tr w:rsidR="00742395" w:rsidRPr="00D660EA" w:rsidTr="00C572A7">
        <w:trPr>
          <w:trHeight w:val="542"/>
        </w:trPr>
        <w:tc>
          <w:tcPr>
            <w:tcW w:w="2410" w:type="dxa"/>
            <w:vAlign w:val="center"/>
          </w:tcPr>
          <w:p w:rsidR="00742395" w:rsidRPr="00415F3E" w:rsidRDefault="00742395" w:rsidP="00B94A56">
            <w:pPr>
              <w:jc w:val="center"/>
              <w:rPr>
                <w:rFonts w:ascii="Times New Roman" w:hAnsi="Times New Roman" w:cs="Times New Roman"/>
                <w:lang w:eastAsia="ru-RU"/>
              </w:rPr>
            </w:pPr>
            <w:r w:rsidRPr="00D660EA">
              <w:rPr>
                <w:rFonts w:ascii="Times New Roman" w:hAnsi="Times New Roman" w:cs="Times New Roman"/>
                <w:sz w:val="22"/>
                <w:szCs w:val="22"/>
                <w:lang w:eastAsia="ru-RU"/>
              </w:rPr>
              <w:t xml:space="preserve">Брухт та відходи алюмінію, </w:t>
            </w:r>
            <w:r>
              <w:rPr>
                <w:rFonts w:ascii="Times New Roman" w:hAnsi="Times New Roman" w:cs="Times New Roman"/>
                <w:sz w:val="22"/>
                <w:szCs w:val="22"/>
                <w:lang w:eastAsia="ru-RU"/>
              </w:rPr>
              <w:t>вид</w:t>
            </w:r>
            <w:r w:rsidRPr="00D660EA">
              <w:rPr>
                <w:rFonts w:ascii="Times New Roman" w:hAnsi="Times New Roman" w:cs="Times New Roman"/>
                <w:sz w:val="22"/>
                <w:szCs w:val="22"/>
                <w:lang w:eastAsia="ru-RU"/>
              </w:rPr>
              <w:t xml:space="preserve"> 4,14,26</w:t>
            </w:r>
          </w:p>
          <w:p w:rsidR="00742395" w:rsidRPr="00415F3E" w:rsidRDefault="00742395" w:rsidP="00B94A56">
            <w:pPr>
              <w:jc w:val="center"/>
              <w:rPr>
                <w:rFonts w:ascii="Times New Roman" w:hAnsi="Times New Roman" w:cs="Times New Roman"/>
                <w:lang w:val="en-US" w:eastAsia="ru-RU"/>
              </w:rPr>
            </w:pPr>
            <w:r>
              <w:rPr>
                <w:rFonts w:ascii="Times New Roman" w:hAnsi="Times New Roman" w:cs="Times New Roman"/>
                <w:sz w:val="22"/>
                <w:szCs w:val="22"/>
                <w:lang w:val="en-US" w:eastAsia="ru-RU"/>
              </w:rPr>
              <w:t>(</w:t>
            </w:r>
            <w:r>
              <w:rPr>
                <w:rFonts w:ascii="Times New Roman" w:hAnsi="Times New Roman" w:cs="Times New Roman"/>
                <w:sz w:val="22"/>
                <w:szCs w:val="22"/>
                <w:lang w:eastAsia="ru-RU"/>
              </w:rPr>
              <w:t>нерозділений</w:t>
            </w:r>
            <w:r>
              <w:rPr>
                <w:rFonts w:ascii="Times New Roman" w:hAnsi="Times New Roman" w:cs="Times New Roman"/>
                <w:sz w:val="22"/>
                <w:szCs w:val="22"/>
                <w:lang w:val="en-US" w:eastAsia="ru-RU"/>
              </w:rPr>
              <w:t>)</w:t>
            </w:r>
          </w:p>
        </w:tc>
        <w:tc>
          <w:tcPr>
            <w:tcW w:w="1134" w:type="dxa"/>
            <w:vAlign w:val="center"/>
          </w:tcPr>
          <w:p w:rsidR="00742395" w:rsidRPr="00D660EA" w:rsidRDefault="00742395" w:rsidP="007A030E">
            <w:pPr>
              <w:jc w:val="center"/>
              <w:rPr>
                <w:rFonts w:ascii="Times New Roman" w:hAnsi="Times New Roman" w:cs="Times New Roman"/>
                <w:lang w:eastAsia="ru-RU"/>
              </w:rPr>
            </w:pPr>
            <w:r w:rsidRPr="00D660EA">
              <w:rPr>
                <w:rFonts w:ascii="Times New Roman" w:hAnsi="Times New Roman" w:cs="Times New Roman"/>
                <w:sz w:val="22"/>
                <w:szCs w:val="22"/>
                <w:lang w:eastAsia="ru-RU"/>
              </w:rPr>
              <w:t>кг.</w:t>
            </w:r>
          </w:p>
          <w:p w:rsidR="00742395" w:rsidRPr="00D660EA" w:rsidRDefault="00742395" w:rsidP="00B94A56">
            <w:pPr>
              <w:jc w:val="center"/>
              <w:rPr>
                <w:rFonts w:ascii="Times New Roman" w:hAnsi="Times New Roman" w:cs="Times New Roman"/>
                <w:lang w:eastAsia="ru-RU"/>
              </w:rPr>
            </w:pPr>
          </w:p>
        </w:tc>
        <w:tc>
          <w:tcPr>
            <w:tcW w:w="1134" w:type="dxa"/>
            <w:vAlign w:val="center"/>
          </w:tcPr>
          <w:p w:rsidR="00742395" w:rsidRPr="00D660EA" w:rsidRDefault="00742395" w:rsidP="00B94A56">
            <w:pPr>
              <w:jc w:val="center"/>
              <w:rPr>
                <w:rFonts w:ascii="Times New Roman" w:hAnsi="Times New Roman" w:cs="Times New Roman"/>
                <w:lang w:val="ru-RU" w:eastAsia="ru-RU"/>
              </w:rPr>
            </w:pPr>
            <w:r w:rsidRPr="00D660EA">
              <w:rPr>
                <w:rFonts w:ascii="Times New Roman" w:hAnsi="Times New Roman" w:cs="Times New Roman"/>
                <w:sz w:val="22"/>
                <w:szCs w:val="22"/>
                <w:lang w:val="ru-RU" w:eastAsia="ru-RU"/>
              </w:rPr>
              <w:t>481,4</w:t>
            </w:r>
          </w:p>
        </w:tc>
        <w:tc>
          <w:tcPr>
            <w:tcW w:w="1701" w:type="dxa"/>
            <w:vAlign w:val="center"/>
          </w:tcPr>
          <w:p w:rsidR="00742395" w:rsidRPr="00D660EA" w:rsidRDefault="00742395" w:rsidP="00D8144D">
            <w:pPr>
              <w:jc w:val="center"/>
              <w:rPr>
                <w:rFonts w:ascii="Times New Roman" w:hAnsi="Times New Roman" w:cs="Times New Roman"/>
                <w:highlight w:val="yellow"/>
                <w:lang w:val="en-US" w:eastAsia="ru-RU"/>
              </w:rPr>
            </w:pPr>
          </w:p>
        </w:tc>
        <w:tc>
          <w:tcPr>
            <w:tcW w:w="3657" w:type="dxa"/>
          </w:tcPr>
          <w:p w:rsidR="00742395" w:rsidRPr="00D660EA" w:rsidRDefault="00742395">
            <w:pPr>
              <w:rPr>
                <w:rFonts w:ascii="Times New Roman" w:hAnsi="Times New Roman" w:cs="Times New Roman"/>
              </w:rPr>
            </w:pPr>
            <w:r w:rsidRPr="00D660EA">
              <w:rPr>
                <w:rFonts w:ascii="Times New Roman" w:hAnsi="Times New Roman" w:cs="Times New Roman"/>
                <w:sz w:val="22"/>
                <w:szCs w:val="22"/>
                <w:lang w:eastAsia="ru-RU"/>
              </w:rPr>
              <w:t>м. Чернігів, вул. Любецька, 179</w:t>
            </w:r>
          </w:p>
        </w:tc>
      </w:tr>
      <w:tr w:rsidR="00742395" w:rsidRPr="00D660EA" w:rsidTr="00C572A7">
        <w:trPr>
          <w:trHeight w:val="542"/>
        </w:trPr>
        <w:tc>
          <w:tcPr>
            <w:tcW w:w="2410" w:type="dxa"/>
            <w:vAlign w:val="center"/>
          </w:tcPr>
          <w:p w:rsidR="00742395" w:rsidRPr="00D660EA" w:rsidRDefault="00742395" w:rsidP="007C11AB">
            <w:pPr>
              <w:jc w:val="center"/>
              <w:rPr>
                <w:rFonts w:ascii="Times New Roman" w:hAnsi="Times New Roman" w:cs="Times New Roman"/>
                <w:lang w:eastAsia="ru-RU"/>
              </w:rPr>
            </w:pPr>
            <w:r w:rsidRPr="00D660EA">
              <w:rPr>
                <w:rFonts w:ascii="Times New Roman" w:hAnsi="Times New Roman" w:cs="Times New Roman"/>
                <w:sz w:val="22"/>
                <w:szCs w:val="22"/>
                <w:lang w:eastAsia="ru-RU"/>
              </w:rPr>
              <w:t xml:space="preserve">Брухт та відходи латуні, </w:t>
            </w:r>
            <w:r>
              <w:rPr>
                <w:rFonts w:ascii="Times New Roman" w:hAnsi="Times New Roman" w:cs="Times New Roman"/>
                <w:sz w:val="22"/>
                <w:szCs w:val="22"/>
                <w:lang w:eastAsia="ru-RU"/>
              </w:rPr>
              <w:t>вид</w:t>
            </w:r>
            <w:r w:rsidRPr="00D660EA">
              <w:rPr>
                <w:rFonts w:ascii="Times New Roman" w:hAnsi="Times New Roman" w:cs="Times New Roman"/>
                <w:sz w:val="22"/>
                <w:szCs w:val="22"/>
                <w:lang w:eastAsia="ru-RU"/>
              </w:rPr>
              <w:t xml:space="preserve"> 22</w:t>
            </w:r>
          </w:p>
        </w:tc>
        <w:tc>
          <w:tcPr>
            <w:tcW w:w="1134" w:type="dxa"/>
            <w:vAlign w:val="center"/>
          </w:tcPr>
          <w:p w:rsidR="00742395" w:rsidRPr="00D660EA" w:rsidRDefault="00742395" w:rsidP="007A030E">
            <w:pPr>
              <w:jc w:val="center"/>
              <w:rPr>
                <w:rFonts w:ascii="Times New Roman" w:hAnsi="Times New Roman" w:cs="Times New Roman"/>
                <w:lang w:eastAsia="ru-RU"/>
              </w:rPr>
            </w:pPr>
            <w:r w:rsidRPr="00D660EA">
              <w:rPr>
                <w:rFonts w:ascii="Times New Roman" w:hAnsi="Times New Roman" w:cs="Times New Roman"/>
                <w:sz w:val="22"/>
                <w:szCs w:val="22"/>
                <w:lang w:eastAsia="ru-RU"/>
              </w:rPr>
              <w:t>кг.</w:t>
            </w:r>
          </w:p>
          <w:p w:rsidR="00742395" w:rsidRPr="00D660EA" w:rsidRDefault="00742395" w:rsidP="00B94A56">
            <w:pPr>
              <w:jc w:val="center"/>
              <w:rPr>
                <w:rFonts w:ascii="Times New Roman" w:hAnsi="Times New Roman" w:cs="Times New Roman"/>
                <w:lang w:eastAsia="ru-RU"/>
              </w:rPr>
            </w:pPr>
          </w:p>
        </w:tc>
        <w:tc>
          <w:tcPr>
            <w:tcW w:w="1134" w:type="dxa"/>
            <w:vAlign w:val="center"/>
          </w:tcPr>
          <w:p w:rsidR="00742395" w:rsidRPr="00D660EA" w:rsidRDefault="00742395" w:rsidP="00B94A56">
            <w:pPr>
              <w:jc w:val="center"/>
              <w:rPr>
                <w:rFonts w:ascii="Times New Roman" w:hAnsi="Times New Roman" w:cs="Times New Roman"/>
                <w:lang w:eastAsia="ru-RU"/>
              </w:rPr>
            </w:pPr>
            <w:r w:rsidRPr="00D660EA">
              <w:rPr>
                <w:rFonts w:ascii="Times New Roman" w:hAnsi="Times New Roman" w:cs="Times New Roman"/>
                <w:sz w:val="22"/>
                <w:szCs w:val="22"/>
                <w:lang w:eastAsia="ru-RU"/>
              </w:rPr>
              <w:t>48,5</w:t>
            </w:r>
          </w:p>
        </w:tc>
        <w:tc>
          <w:tcPr>
            <w:tcW w:w="1701" w:type="dxa"/>
            <w:vAlign w:val="center"/>
          </w:tcPr>
          <w:p w:rsidR="00742395" w:rsidRPr="00D660EA" w:rsidRDefault="00742395" w:rsidP="00D8144D">
            <w:pPr>
              <w:jc w:val="center"/>
              <w:rPr>
                <w:rFonts w:ascii="Times New Roman" w:hAnsi="Times New Roman" w:cs="Times New Roman"/>
                <w:highlight w:val="yellow"/>
                <w:lang w:eastAsia="ru-RU"/>
              </w:rPr>
            </w:pPr>
          </w:p>
        </w:tc>
        <w:tc>
          <w:tcPr>
            <w:tcW w:w="3657" w:type="dxa"/>
          </w:tcPr>
          <w:p w:rsidR="00742395" w:rsidRPr="00D660EA" w:rsidRDefault="00742395">
            <w:pPr>
              <w:rPr>
                <w:rFonts w:ascii="Times New Roman" w:hAnsi="Times New Roman" w:cs="Times New Roman"/>
              </w:rPr>
            </w:pPr>
            <w:r w:rsidRPr="00D660EA">
              <w:rPr>
                <w:rFonts w:ascii="Times New Roman" w:hAnsi="Times New Roman" w:cs="Times New Roman"/>
                <w:sz w:val="22"/>
                <w:szCs w:val="22"/>
                <w:lang w:eastAsia="ru-RU"/>
              </w:rPr>
              <w:t>м. Чернігів, вул. Любецька, 179</w:t>
            </w:r>
          </w:p>
        </w:tc>
      </w:tr>
    </w:tbl>
    <w:p w:rsidR="00742395" w:rsidRPr="00D660EA" w:rsidRDefault="00742395" w:rsidP="00D8144D">
      <w:pPr>
        <w:widowControl w:val="0"/>
        <w:ind w:right="43" w:firstLine="720"/>
        <w:jc w:val="both"/>
        <w:rPr>
          <w:rFonts w:ascii="Times New Roman" w:hAnsi="Times New Roman" w:cs="Times New Roman"/>
          <w:sz w:val="22"/>
          <w:szCs w:val="22"/>
        </w:rPr>
      </w:pPr>
    </w:p>
    <w:p w:rsidR="00742395" w:rsidRPr="00D660EA" w:rsidRDefault="00742395" w:rsidP="00D8144D">
      <w:pPr>
        <w:widowControl w:val="0"/>
        <w:ind w:right="43" w:firstLine="720"/>
        <w:jc w:val="both"/>
        <w:rPr>
          <w:rFonts w:ascii="Times New Roman" w:hAnsi="Times New Roman" w:cs="Times New Roman"/>
          <w:sz w:val="22"/>
          <w:szCs w:val="22"/>
        </w:rPr>
      </w:pPr>
      <w:r w:rsidRPr="00D660EA">
        <w:rPr>
          <w:rFonts w:ascii="Times New Roman" w:hAnsi="Times New Roman" w:cs="Times New Roman"/>
          <w:sz w:val="22"/>
          <w:szCs w:val="22"/>
        </w:rPr>
        <w:t>1.2. Фактична вага Майна вказується в акті приймання-передачі металів чорних (вторинних) (далі – Акт).</w:t>
      </w:r>
    </w:p>
    <w:p w:rsidR="00742395" w:rsidRPr="00D660EA" w:rsidRDefault="00742395" w:rsidP="007535BB">
      <w:pPr>
        <w:pStyle w:val="a0"/>
        <w:shd w:val="clear" w:color="auto" w:fill="auto"/>
        <w:tabs>
          <w:tab w:val="left" w:pos="558"/>
          <w:tab w:val="left" w:pos="993"/>
        </w:tabs>
        <w:spacing w:before="0" w:after="0" w:line="276" w:lineRule="auto"/>
        <w:ind w:right="20" w:firstLine="0"/>
        <w:rPr>
          <w:sz w:val="22"/>
          <w:szCs w:val="22"/>
        </w:rPr>
      </w:pPr>
      <w:r w:rsidRPr="00D660EA">
        <w:rPr>
          <w:rFonts w:eastAsia="Times New Roman"/>
          <w:sz w:val="22"/>
          <w:szCs w:val="22"/>
        </w:rPr>
        <w:tab/>
        <w:t xml:space="preserve">  1.3. </w:t>
      </w:r>
      <w:r w:rsidRPr="00D660EA">
        <w:rPr>
          <w:sz w:val="22"/>
          <w:szCs w:val="22"/>
        </w:rPr>
        <w:t>Відповідність партії виду металобрухту вимогам Стандартів визначають візуально. Ступінь чистоти: радіаційна засміченість металобрухту відсутня, не допускаються включення шкідливих домішок та вибухонебезпечних предметів, наявність нешкідливих домішок (відсоток засміченості) допускається відповідно до ДСТУ 3211:2009  в співвідношенні від загальної ваги партії металобрухту під час приймання на складі Продавця, про що вказується в акті приймання-передачі металобрухту. При цьому, якщо відсоток засміченості не перевищує нормативних значень, маса нетто не коригується на цей показник.</w:t>
      </w:r>
    </w:p>
    <w:p w:rsidR="00742395" w:rsidRPr="00D660EA" w:rsidRDefault="00742395" w:rsidP="00D8144D">
      <w:pPr>
        <w:widowControl w:val="0"/>
        <w:ind w:right="43" w:firstLine="720"/>
        <w:jc w:val="both"/>
        <w:rPr>
          <w:rFonts w:ascii="Times New Roman" w:hAnsi="Times New Roman" w:cs="Times New Roman"/>
          <w:sz w:val="22"/>
          <w:szCs w:val="22"/>
        </w:rPr>
      </w:pPr>
      <w:r w:rsidRPr="00D660EA">
        <w:rPr>
          <w:rFonts w:ascii="Times New Roman" w:hAnsi="Times New Roman" w:cs="Times New Roman"/>
          <w:sz w:val="22"/>
          <w:szCs w:val="22"/>
        </w:rPr>
        <w:t xml:space="preserve">1.4. Продавець гарантує, що Майно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742395" w:rsidRPr="00D660EA" w:rsidRDefault="00742395" w:rsidP="00D8144D">
      <w:pPr>
        <w:ind w:right="43" w:firstLine="720"/>
        <w:jc w:val="both"/>
        <w:rPr>
          <w:rFonts w:ascii="Times New Roman" w:hAnsi="Times New Roman" w:cs="Times New Roman"/>
          <w:sz w:val="22"/>
          <w:szCs w:val="22"/>
        </w:rPr>
      </w:pPr>
      <w:r w:rsidRPr="00D660EA">
        <w:rPr>
          <w:rFonts w:ascii="Times New Roman" w:hAnsi="Times New Roman" w:cs="Times New Roman"/>
          <w:sz w:val="22"/>
          <w:szCs w:val="22"/>
        </w:rPr>
        <w:t>1.5.Сторони підтверджують, що укладання та виконання ними цього Договору не суперечить нормам чинного в Україні законодавства та відповідає його вимогам, а також підтверджують те, що укладання та виконання ними цього Договору не суперечить цілям їх діяльності, положенням їх установчих документів чи інших локальних актів.</w:t>
      </w:r>
    </w:p>
    <w:p w:rsidR="00742395" w:rsidRPr="00D660EA" w:rsidRDefault="00742395" w:rsidP="00D8144D">
      <w:pPr>
        <w:ind w:right="43" w:firstLine="720"/>
        <w:jc w:val="both"/>
        <w:rPr>
          <w:rFonts w:ascii="Times New Roman" w:hAnsi="Times New Roman" w:cs="Times New Roman"/>
          <w:sz w:val="22"/>
          <w:szCs w:val="22"/>
        </w:rPr>
      </w:pPr>
    </w:p>
    <w:p w:rsidR="00742395" w:rsidRPr="00D660EA" w:rsidRDefault="00742395" w:rsidP="00D8144D">
      <w:pPr>
        <w:widowControl w:val="0"/>
        <w:ind w:firstLine="720"/>
        <w:jc w:val="center"/>
        <w:rPr>
          <w:rFonts w:ascii="Times New Roman" w:hAnsi="Times New Roman" w:cs="Times New Roman"/>
          <w:b/>
          <w:snapToGrid w:val="0"/>
          <w:sz w:val="22"/>
          <w:szCs w:val="22"/>
        </w:rPr>
      </w:pPr>
      <w:r w:rsidRPr="00D660EA">
        <w:rPr>
          <w:rFonts w:ascii="Times New Roman" w:hAnsi="Times New Roman" w:cs="Times New Roman"/>
          <w:b/>
          <w:snapToGrid w:val="0"/>
          <w:sz w:val="22"/>
          <w:szCs w:val="22"/>
        </w:rPr>
        <w:t>2. ОБОВ</w:t>
      </w:r>
      <w:r w:rsidRPr="00D660EA">
        <w:rPr>
          <w:rFonts w:ascii="Times New Roman" w:hAnsi="Times New Roman" w:cs="Times New Roman"/>
          <w:b/>
          <w:sz w:val="22"/>
          <w:szCs w:val="22"/>
        </w:rPr>
        <w:t>'</w:t>
      </w:r>
      <w:r w:rsidRPr="00D660EA">
        <w:rPr>
          <w:rFonts w:ascii="Times New Roman" w:hAnsi="Times New Roman" w:cs="Times New Roman"/>
          <w:b/>
          <w:snapToGrid w:val="0"/>
          <w:sz w:val="22"/>
          <w:szCs w:val="22"/>
        </w:rPr>
        <w:t>ЯЗКИ СТОРІН</w:t>
      </w:r>
    </w:p>
    <w:p w:rsidR="00742395" w:rsidRPr="00D660EA" w:rsidRDefault="0074239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2.1. Продавець зобов'язаний:</w:t>
      </w:r>
    </w:p>
    <w:p w:rsidR="00742395" w:rsidRPr="00D660EA" w:rsidRDefault="00742395" w:rsidP="00D8144D">
      <w:pPr>
        <w:widowControl w:val="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ab/>
        <w:t>- передати Покупцю Майно протягом 20 (двадцяти) робочих днів з дати здійснення Покупцем попередньої оплати вартості Майна;</w:t>
      </w:r>
    </w:p>
    <w:p w:rsidR="00742395" w:rsidRPr="00D660EA" w:rsidRDefault="0074239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2.2. Покупець зобов'язаний:</w:t>
      </w:r>
    </w:p>
    <w:p w:rsidR="00742395" w:rsidRPr="00D660EA" w:rsidRDefault="00742395" w:rsidP="00D8144D">
      <w:pPr>
        <w:widowControl w:val="0"/>
        <w:tabs>
          <w:tab w:val="left" w:pos="709"/>
        </w:tabs>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ab/>
        <w:t>- розрахуватися з Продавцем за Майно згідно умов, передбачених цим Договором;</w:t>
      </w:r>
    </w:p>
    <w:p w:rsidR="00742395" w:rsidRPr="00D660EA" w:rsidRDefault="00742395" w:rsidP="00D8144D">
      <w:pPr>
        <w:widowControl w:val="0"/>
        <w:tabs>
          <w:tab w:val="left" w:pos="709"/>
        </w:tabs>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ab/>
        <w:t>- прийняти від Продавця Майно;</w:t>
      </w:r>
    </w:p>
    <w:p w:rsidR="00742395" w:rsidRPr="00D660EA" w:rsidRDefault="00742395" w:rsidP="00D8144D">
      <w:pPr>
        <w:widowControl w:val="0"/>
        <w:tabs>
          <w:tab w:val="left" w:pos="709"/>
        </w:tabs>
        <w:ind w:firstLine="709"/>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 xml:space="preserve">- впродовж 30 (тридцяти) робочих днів з дати підписання цього Договору за власний рахунок здійснити демонтаж Майна (у разі необхідності), розбирання та конструктивне відокремлення брухту кольорових металів від брухту чорних металів на базі Продавця та здійснити вивіз металобрухту, що утворився. </w:t>
      </w:r>
    </w:p>
    <w:p w:rsidR="00742395" w:rsidRPr="00D660EA" w:rsidRDefault="00742395" w:rsidP="00D8144D">
      <w:pPr>
        <w:widowControl w:val="0"/>
        <w:tabs>
          <w:tab w:val="left" w:pos="709"/>
        </w:tabs>
        <w:ind w:firstLine="709"/>
        <w:jc w:val="both"/>
        <w:rPr>
          <w:rFonts w:ascii="Times New Roman" w:hAnsi="Times New Roman" w:cs="Times New Roman"/>
          <w:snapToGrid w:val="0"/>
          <w:sz w:val="22"/>
          <w:szCs w:val="22"/>
        </w:rPr>
      </w:pPr>
    </w:p>
    <w:p w:rsidR="00742395" w:rsidRPr="00D660EA" w:rsidRDefault="00742395" w:rsidP="00D8144D">
      <w:pPr>
        <w:widowControl w:val="0"/>
        <w:tabs>
          <w:tab w:val="left" w:pos="709"/>
        </w:tabs>
        <w:ind w:firstLine="709"/>
        <w:jc w:val="both"/>
        <w:rPr>
          <w:rFonts w:ascii="Times New Roman" w:hAnsi="Times New Roman" w:cs="Times New Roman"/>
          <w:snapToGrid w:val="0"/>
          <w:sz w:val="22"/>
          <w:szCs w:val="22"/>
        </w:rPr>
      </w:pPr>
    </w:p>
    <w:p w:rsidR="00742395" w:rsidRPr="00D660EA" w:rsidRDefault="00742395" w:rsidP="00D8144D">
      <w:pPr>
        <w:widowControl w:val="0"/>
        <w:ind w:firstLine="720"/>
        <w:jc w:val="center"/>
        <w:rPr>
          <w:rFonts w:ascii="Times New Roman" w:hAnsi="Times New Roman" w:cs="Times New Roman"/>
          <w:b/>
          <w:snapToGrid w:val="0"/>
          <w:sz w:val="22"/>
          <w:szCs w:val="22"/>
        </w:rPr>
      </w:pPr>
      <w:r w:rsidRPr="00D660EA">
        <w:rPr>
          <w:rFonts w:ascii="Times New Roman" w:hAnsi="Times New Roman" w:cs="Times New Roman"/>
          <w:b/>
          <w:snapToGrid w:val="0"/>
          <w:sz w:val="22"/>
          <w:szCs w:val="22"/>
        </w:rPr>
        <w:t>3. ВАРТІСТЬ МАЙНА І ПОРЯДОК РОЗРАХУНКІВ</w:t>
      </w:r>
    </w:p>
    <w:p w:rsidR="00742395" w:rsidRPr="00D660EA" w:rsidRDefault="00742395" w:rsidP="00D8144D">
      <w:pPr>
        <w:widowControl w:val="0"/>
        <w:ind w:right="43" w:firstLine="720"/>
        <w:jc w:val="both"/>
        <w:rPr>
          <w:rFonts w:ascii="Times New Roman" w:hAnsi="Times New Roman" w:cs="Times New Roman"/>
          <w:sz w:val="22"/>
          <w:szCs w:val="22"/>
        </w:rPr>
      </w:pPr>
      <w:r w:rsidRPr="00D660EA">
        <w:rPr>
          <w:rFonts w:ascii="Times New Roman" w:hAnsi="Times New Roman" w:cs="Times New Roman"/>
          <w:sz w:val="22"/>
          <w:szCs w:val="22"/>
        </w:rPr>
        <w:t xml:space="preserve">3.1. Вартість Майна зазначеного в п. 1.1. даного Договору визначена за результатами проведення аукціонних торгів (Протокол електронних аукціонних торгів (аукціонів) з продажу позиції № ___________ від _________р.) становить </w:t>
      </w:r>
      <w:r w:rsidRPr="00D660EA">
        <w:rPr>
          <w:rFonts w:ascii="Times New Roman" w:hAnsi="Times New Roman" w:cs="Times New Roman"/>
          <w:b/>
          <w:sz w:val="22"/>
          <w:szCs w:val="22"/>
        </w:rPr>
        <w:t>______________ грн. (_____________________________________ гривні ______ копійок), без врахування ПДВ</w:t>
      </w:r>
      <w:r w:rsidRPr="00D660EA">
        <w:rPr>
          <w:rFonts w:ascii="Times New Roman" w:hAnsi="Times New Roman" w:cs="Times New Roman"/>
          <w:sz w:val="22"/>
          <w:szCs w:val="22"/>
        </w:rPr>
        <w:t>.</w:t>
      </w:r>
    </w:p>
    <w:p w:rsidR="00742395" w:rsidRPr="00D660EA" w:rsidRDefault="0074239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3.2. Оплата за Майно за цим Договором здійснюється Покупцем в розмірі 100% попередньої оплати його вартості в безготівковому порядку шляхом переказу Покупцем грошових коштів на поточний рахунок Продавця на підставі рахунку останнього протягом 3 (трьох) банківських днів з дати підписання даного Договору.</w:t>
      </w:r>
    </w:p>
    <w:p w:rsidR="00742395" w:rsidRPr="00D660EA" w:rsidRDefault="0074239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3.3. Вартість Майна, визначена в п. 3.1. цього Договору, включає нормативні витрати щодо засміченості металу, а також всі витрати, пов’язані з демонтажем, порізкою, розбиранням, конструктивним відокремленням елементів кольорових металів від чорних та транспортуванням металобрухту на базі Продавця.</w:t>
      </w:r>
    </w:p>
    <w:p w:rsidR="00742395" w:rsidRPr="00D660EA" w:rsidRDefault="00742395" w:rsidP="00D8144D">
      <w:pPr>
        <w:widowControl w:val="0"/>
        <w:ind w:firstLine="720"/>
        <w:jc w:val="both"/>
        <w:rPr>
          <w:rFonts w:ascii="Times New Roman" w:hAnsi="Times New Roman" w:cs="Times New Roman"/>
          <w:snapToGrid w:val="0"/>
          <w:sz w:val="22"/>
          <w:szCs w:val="22"/>
        </w:rPr>
      </w:pPr>
    </w:p>
    <w:p w:rsidR="00742395" w:rsidRPr="00D660EA" w:rsidRDefault="00742395" w:rsidP="00D8144D">
      <w:pPr>
        <w:widowControl w:val="0"/>
        <w:ind w:firstLine="720"/>
        <w:jc w:val="center"/>
        <w:rPr>
          <w:rFonts w:ascii="Times New Roman" w:hAnsi="Times New Roman" w:cs="Times New Roman"/>
          <w:b/>
          <w:snapToGrid w:val="0"/>
          <w:sz w:val="22"/>
          <w:szCs w:val="22"/>
        </w:rPr>
      </w:pPr>
      <w:r w:rsidRPr="00D660EA">
        <w:rPr>
          <w:rFonts w:ascii="Times New Roman" w:hAnsi="Times New Roman" w:cs="Times New Roman"/>
          <w:b/>
          <w:snapToGrid w:val="0"/>
          <w:sz w:val="22"/>
          <w:szCs w:val="22"/>
        </w:rPr>
        <w:t>4. УМОВИ ПРИЙМАННЯ-ПЕРЕДАЧІ МАЙНА</w:t>
      </w:r>
    </w:p>
    <w:p w:rsidR="00742395" w:rsidRPr="00D660EA" w:rsidRDefault="00742395" w:rsidP="00D05CDF">
      <w:pPr>
        <w:pStyle w:val="ListParagraph"/>
        <w:numPr>
          <w:ilvl w:val="1"/>
          <w:numId w:val="20"/>
        </w:numPr>
        <w:tabs>
          <w:tab w:val="left" w:pos="142"/>
        </w:tabs>
        <w:spacing w:line="252" w:lineRule="auto"/>
        <w:ind w:left="-142" w:firstLine="851"/>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Поставка металобрухту здійснюється  на умовах вивозу його Покупцем з місця розміщення металобрухту, окремими партіями, транспортом та за рахунок Покупця, включаючи всі витрати, пов’язані з транспортуванням металобрухту, навантаженням, розвантаженням, а також будь-які інші витрати, пов’язані з виконанням Покупцем своїх зобов’язань за цим Договором.</w:t>
      </w:r>
    </w:p>
    <w:p w:rsidR="00742395" w:rsidRPr="00D660EA" w:rsidRDefault="00742395" w:rsidP="00D05CDF">
      <w:pPr>
        <w:pStyle w:val="ListParagraph"/>
        <w:numPr>
          <w:ilvl w:val="1"/>
          <w:numId w:val="21"/>
        </w:numPr>
        <w:tabs>
          <w:tab w:val="left" w:pos="993"/>
          <w:tab w:val="left" w:pos="1418"/>
        </w:tabs>
        <w:spacing w:line="276" w:lineRule="auto"/>
        <w:ind w:firstLine="349"/>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 xml:space="preserve">Відвантаження металобрухту здійснюється на умовах EXW правил Інкотермс 2010. </w:t>
      </w:r>
    </w:p>
    <w:p w:rsidR="00742395" w:rsidRPr="00D660EA" w:rsidRDefault="00742395" w:rsidP="00415F3E">
      <w:pPr>
        <w:pStyle w:val="a0"/>
        <w:numPr>
          <w:ilvl w:val="1"/>
          <w:numId w:val="21"/>
        </w:numPr>
        <w:shd w:val="clear" w:color="auto" w:fill="auto"/>
        <w:tabs>
          <w:tab w:val="left" w:pos="0"/>
          <w:tab w:val="left" w:pos="993"/>
        </w:tabs>
        <w:spacing w:before="0" w:after="0" w:line="274" w:lineRule="exact"/>
        <w:ind w:left="0" w:right="20" w:firstLine="709"/>
        <w:rPr>
          <w:sz w:val="22"/>
          <w:szCs w:val="22"/>
        </w:rPr>
      </w:pPr>
      <w:r w:rsidRPr="00D660EA">
        <w:rPr>
          <w:sz w:val="22"/>
          <w:szCs w:val="22"/>
        </w:rPr>
        <w:t>Передача</w:t>
      </w:r>
      <w:r w:rsidRPr="00D660EA">
        <w:rPr>
          <w:b/>
          <w:bCs/>
          <w:sz w:val="22"/>
          <w:szCs w:val="22"/>
        </w:rPr>
        <w:t xml:space="preserve"> Покупцю</w:t>
      </w:r>
      <w:r w:rsidRPr="00D660EA">
        <w:rPr>
          <w:sz w:val="22"/>
          <w:szCs w:val="22"/>
        </w:rPr>
        <w:t xml:space="preserve"> металобрухту проводиться після здійснення ним оплати згідно п. 3.2. Договору на підставі Актів прийому-передачі металобрухту, який підписується уповноваженими представниками Сторін. </w:t>
      </w:r>
    </w:p>
    <w:p w:rsidR="00742395" w:rsidRPr="00D660EA" w:rsidRDefault="00742395" w:rsidP="00A30D4D">
      <w:pPr>
        <w:spacing w:line="252" w:lineRule="auto"/>
        <w:ind w:firstLine="709"/>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4.4. Роботи та витрати, пов'язані з розбиранням, вивезенням металобрухту з місць його зберігання та подальшою переробкою (завантаження, транспортування, розвантаження, проходження радіаційного контролю, щодо вибухонебезпечності та хімічної забрудненості, розбирання, різання, сортування, видалення залишків горючих і мастильних речовин, подрібнення, пакування, тощо) здійснюються Покупцем за власний рахунок.</w:t>
      </w:r>
    </w:p>
    <w:p w:rsidR="00742395" w:rsidRPr="00D660EA" w:rsidRDefault="00742395" w:rsidP="00A30D4D">
      <w:pPr>
        <w:spacing w:line="252" w:lineRule="auto"/>
        <w:ind w:firstLine="709"/>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4.5. Кожна поставка оформляється відповідним пакетом документів, а саме:</w:t>
      </w:r>
    </w:p>
    <w:p w:rsidR="00742395" w:rsidRPr="00D660EA" w:rsidRDefault="00742395" w:rsidP="003919AA">
      <w:pPr>
        <w:spacing w:line="252" w:lineRule="auto"/>
        <w:ind w:firstLine="567"/>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-Акт-приймання передачі;</w:t>
      </w:r>
    </w:p>
    <w:p w:rsidR="00742395" w:rsidRPr="00D660EA" w:rsidRDefault="00742395" w:rsidP="003919AA">
      <w:pPr>
        <w:spacing w:line="252" w:lineRule="auto"/>
        <w:ind w:firstLine="567"/>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-Товарно-транспортна накладна та видаткова накладна виписана відповідно до нормативно-правових актів, які діють в Україні;</w:t>
      </w:r>
    </w:p>
    <w:p w:rsidR="00742395" w:rsidRPr="00D660EA" w:rsidRDefault="00742395" w:rsidP="003919AA">
      <w:pPr>
        <w:spacing w:line="252" w:lineRule="auto"/>
        <w:ind w:firstLine="567"/>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 Довіреність.</w:t>
      </w:r>
    </w:p>
    <w:p w:rsidR="00742395" w:rsidRPr="00D660EA" w:rsidRDefault="00742395" w:rsidP="00A30D4D">
      <w:pPr>
        <w:spacing w:line="252" w:lineRule="auto"/>
        <w:ind w:firstLine="709"/>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4.6. Датою поставки металобрухту є дата, що вказана в Акті приймання-передачі металобрухту. Право власності на металобрухт, ризик випадкового знищення та випадкового пошкодження металобрухту переходить до Покупця в момент передачі-приймання металобрухту та підписання Акту прийому- передачі металобрухту.</w:t>
      </w:r>
    </w:p>
    <w:p w:rsidR="00742395" w:rsidRPr="00D660EA" w:rsidRDefault="00742395" w:rsidP="00D8144D">
      <w:pPr>
        <w:ind w:firstLine="720"/>
        <w:jc w:val="both"/>
        <w:rPr>
          <w:rFonts w:ascii="Times New Roman" w:hAnsi="Times New Roman" w:cs="Times New Roman"/>
          <w:snapToGrid w:val="0"/>
          <w:sz w:val="22"/>
          <w:szCs w:val="22"/>
        </w:rPr>
      </w:pPr>
    </w:p>
    <w:p w:rsidR="00742395" w:rsidRPr="00D660EA" w:rsidRDefault="00742395" w:rsidP="00D8144D">
      <w:pPr>
        <w:jc w:val="center"/>
        <w:rPr>
          <w:rFonts w:ascii="Times New Roman" w:hAnsi="Times New Roman" w:cs="Times New Roman"/>
          <w:b/>
          <w:sz w:val="22"/>
          <w:szCs w:val="22"/>
          <w:lang w:eastAsia="ru-RU"/>
        </w:rPr>
      </w:pPr>
      <w:r w:rsidRPr="00D660EA">
        <w:rPr>
          <w:rFonts w:ascii="Times New Roman" w:hAnsi="Times New Roman" w:cs="Times New Roman"/>
          <w:b/>
          <w:sz w:val="22"/>
          <w:szCs w:val="22"/>
          <w:lang w:eastAsia="ru-RU"/>
        </w:rPr>
        <w:t xml:space="preserve">5. ВІДПОВІДАЛЬНІСТЬ СТОРІН </w:t>
      </w:r>
    </w:p>
    <w:p w:rsidR="00742395" w:rsidRPr="00D660EA" w:rsidRDefault="00742395" w:rsidP="00D8144D">
      <w:pPr>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ab/>
        <w:t>5.1. У випадку порушення зобов</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язання, що виникає з цього Договору (надалі іменується "порушення Договору"), винна Сторона несе відповідальність, визначену цим Договором та (або) чинним в Україні законодавством.</w:t>
      </w:r>
    </w:p>
    <w:p w:rsidR="00742395" w:rsidRPr="00D660EA" w:rsidRDefault="0074239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742395" w:rsidRPr="00D660EA" w:rsidRDefault="00742395" w:rsidP="00D8144D">
      <w:pPr>
        <w:ind w:firstLine="720"/>
        <w:jc w:val="both"/>
        <w:rPr>
          <w:rFonts w:ascii="Times New Roman" w:hAnsi="Times New Roman" w:cs="Times New Roman"/>
          <w:snapToGrid w:val="0"/>
          <w:sz w:val="22"/>
          <w:szCs w:val="22"/>
        </w:rPr>
      </w:pPr>
      <w:r w:rsidRPr="00D660EA">
        <w:rPr>
          <w:rFonts w:ascii="Times New Roman" w:hAnsi="Times New Roman" w:cs="Times New Roman"/>
          <w:sz w:val="22"/>
          <w:szCs w:val="22"/>
          <w:lang w:eastAsia="ru-RU"/>
        </w:rPr>
        <w:t xml:space="preserve">5.2. </w:t>
      </w:r>
      <w:r w:rsidRPr="00D660EA">
        <w:rPr>
          <w:rFonts w:ascii="Times New Roman" w:hAnsi="Times New Roman" w:cs="Times New Roman"/>
          <w:snapToGrid w:val="0"/>
          <w:sz w:val="22"/>
          <w:szCs w:val="22"/>
        </w:rPr>
        <w:t>За затримання передачі Майна Продавець зобов'язаний за вимогою Покупця сплатити останньому пеню у розмірі 0,5 % від вартості непереданого Майна за кожний день прострочення передачі (відвантаження).</w:t>
      </w:r>
    </w:p>
    <w:p w:rsidR="00742395" w:rsidRPr="00D660EA" w:rsidRDefault="0074239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 xml:space="preserve">5.3. </w:t>
      </w:r>
      <w:r w:rsidRPr="00D660EA">
        <w:rPr>
          <w:rFonts w:ascii="Times New Roman" w:hAnsi="Times New Roman" w:cs="Times New Roman"/>
          <w:sz w:val="22"/>
          <w:szCs w:val="22"/>
        </w:rPr>
        <w:t>У разі несвоєчасної оплати вартості Майна Покупець зобов'язується сплатити Продавцю пеню у розмірі подвійної облікової ставки НБУ, діючої в період, за який сплачується пеня від суми простроченого платежу за кожний день прострочення.</w:t>
      </w:r>
    </w:p>
    <w:p w:rsidR="00742395" w:rsidRPr="00D660EA" w:rsidRDefault="0074239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napToGrid w:val="0"/>
          <w:sz w:val="22"/>
          <w:szCs w:val="22"/>
        </w:rPr>
        <w:t xml:space="preserve">5.4. </w:t>
      </w:r>
      <w:r w:rsidRPr="00D660EA">
        <w:rPr>
          <w:rFonts w:ascii="Times New Roman" w:hAnsi="Times New Roman" w:cs="Times New Roman"/>
          <w:sz w:val="22"/>
          <w:szCs w:val="22"/>
        </w:rPr>
        <w:t>Сплата Стороною та (або) відшкодування збитків, завданих порушенням Договору, не звільняє її від обов</w:t>
      </w:r>
      <w:r w:rsidRPr="00D660EA">
        <w:rPr>
          <w:rFonts w:ascii="Times New Roman" w:hAnsi="Times New Roman" w:cs="Times New Roman"/>
          <w:snapToGrid w:val="0"/>
          <w:sz w:val="22"/>
          <w:szCs w:val="22"/>
        </w:rPr>
        <w:t>'</w:t>
      </w:r>
      <w:r w:rsidRPr="00D660EA">
        <w:rPr>
          <w:rFonts w:ascii="Times New Roman" w:hAnsi="Times New Roman" w:cs="Times New Roman"/>
          <w:sz w:val="22"/>
          <w:szCs w:val="22"/>
        </w:rPr>
        <w:t>язку виконати цей Договір в натурі, якщо інше прямо не передбачено чинним в Україні законодавством.</w:t>
      </w:r>
    </w:p>
    <w:p w:rsidR="00742395" w:rsidRPr="00D660EA" w:rsidRDefault="0074239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z w:val="22"/>
          <w:szCs w:val="22"/>
        </w:rPr>
        <w:t>5.5. Оплата штрафних санкцій та компенсацій провадяться Стороною, що порушила зобов’язання, впродовж 5 (п’яти) банківських днів з моменту отримання від іншої Сторони належно оформлених документів.</w:t>
      </w:r>
    </w:p>
    <w:p w:rsidR="00742395" w:rsidRPr="00D660EA" w:rsidRDefault="00742395" w:rsidP="00D8144D">
      <w:pPr>
        <w:widowControl w:val="0"/>
        <w:ind w:firstLine="720"/>
        <w:jc w:val="both"/>
        <w:rPr>
          <w:rFonts w:ascii="Times New Roman" w:hAnsi="Times New Roman" w:cs="Times New Roman"/>
          <w:snapToGrid w:val="0"/>
          <w:sz w:val="22"/>
          <w:szCs w:val="22"/>
        </w:rPr>
      </w:pPr>
    </w:p>
    <w:p w:rsidR="00742395" w:rsidRPr="00D660EA" w:rsidRDefault="00742395" w:rsidP="00D8144D">
      <w:pPr>
        <w:ind w:right="43" w:firstLine="720"/>
        <w:jc w:val="center"/>
        <w:rPr>
          <w:rFonts w:ascii="Times New Roman" w:hAnsi="Times New Roman" w:cs="Times New Roman"/>
          <w:b/>
          <w:sz w:val="22"/>
          <w:szCs w:val="22"/>
          <w:lang w:eastAsia="ru-RU"/>
        </w:rPr>
      </w:pPr>
      <w:r w:rsidRPr="00D660EA">
        <w:rPr>
          <w:rFonts w:ascii="Times New Roman" w:hAnsi="Times New Roman" w:cs="Times New Roman"/>
          <w:b/>
          <w:sz w:val="22"/>
          <w:szCs w:val="22"/>
          <w:lang w:eastAsia="ru-RU"/>
        </w:rPr>
        <w:t>6. ФОРС-МАЖОРНІ ОБСТАВИНИ</w:t>
      </w:r>
    </w:p>
    <w:p w:rsidR="00742395" w:rsidRPr="00D660EA" w:rsidRDefault="0074239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6.1.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42395" w:rsidRPr="00D660EA" w:rsidRDefault="0074239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 xml:space="preserve">6.1.1. Під форс-мажорними обставинами у цьому Договорі розуміються випадок, непереборна сила, а також усі інші обставини, які визначені у п. 6.1.2., цього Договору як підстава для звільнення від відповідальності за порушення Договору. </w:t>
      </w:r>
    </w:p>
    <w:p w:rsidR="00742395" w:rsidRPr="00D660EA" w:rsidRDefault="0074239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42395" w:rsidRPr="00D660EA" w:rsidRDefault="0074239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 xml:space="preserve">6.2. Настання непереборної сили має бути засвідчено компетентним органом, що визначений чинним в Україні законодавством. </w:t>
      </w:r>
    </w:p>
    <w:p w:rsidR="00742395" w:rsidRPr="00D660EA" w:rsidRDefault="0074239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6.3.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42395" w:rsidRPr="00D660EA" w:rsidRDefault="0074239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42395" w:rsidRPr="00D660EA" w:rsidRDefault="00742395" w:rsidP="00D8144D">
      <w:pPr>
        <w:ind w:right="43" w:firstLine="720"/>
        <w:jc w:val="both"/>
        <w:rPr>
          <w:rFonts w:ascii="Times New Roman" w:hAnsi="Times New Roman" w:cs="Times New Roman"/>
          <w:sz w:val="22"/>
          <w:szCs w:val="22"/>
          <w:lang w:eastAsia="ru-RU"/>
        </w:rPr>
      </w:pPr>
    </w:p>
    <w:p w:rsidR="00742395" w:rsidRPr="00D660EA" w:rsidRDefault="00742395" w:rsidP="00D8144D">
      <w:pPr>
        <w:ind w:right="43" w:firstLine="720"/>
        <w:jc w:val="center"/>
        <w:rPr>
          <w:rFonts w:ascii="Times New Roman" w:hAnsi="Times New Roman" w:cs="Times New Roman"/>
          <w:b/>
          <w:sz w:val="22"/>
          <w:szCs w:val="22"/>
          <w:lang w:eastAsia="ru-RU"/>
        </w:rPr>
      </w:pPr>
      <w:r w:rsidRPr="00D660EA">
        <w:rPr>
          <w:rFonts w:ascii="Times New Roman" w:hAnsi="Times New Roman" w:cs="Times New Roman"/>
          <w:b/>
          <w:sz w:val="22"/>
          <w:szCs w:val="22"/>
          <w:lang w:eastAsia="ru-RU"/>
        </w:rPr>
        <w:t>7. ВИРІШЕННЯ СПОРІВ</w:t>
      </w:r>
    </w:p>
    <w:p w:rsidR="00742395" w:rsidRPr="00D660EA" w:rsidRDefault="00742395" w:rsidP="00D8144D">
      <w:pPr>
        <w:ind w:right="43" w:firstLine="720"/>
        <w:jc w:val="both"/>
        <w:rPr>
          <w:rFonts w:ascii="Times New Roman" w:hAnsi="Times New Roman" w:cs="Times New Roman"/>
          <w:sz w:val="22"/>
          <w:szCs w:val="22"/>
        </w:rPr>
      </w:pPr>
      <w:r w:rsidRPr="00D660EA">
        <w:rPr>
          <w:rFonts w:ascii="Times New Roman" w:hAnsi="Times New Roman" w:cs="Times New Roman"/>
          <w:sz w:val="22"/>
          <w:szCs w:val="22"/>
        </w:rPr>
        <w:t>7.1. Усі спори, що виникають з цього Договору або пов'язані із ним, вирішуються шляхом переговорів між Сторонами.</w:t>
      </w:r>
    </w:p>
    <w:p w:rsidR="00742395" w:rsidRPr="00D660EA" w:rsidRDefault="0074239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742395" w:rsidRPr="00D660EA" w:rsidRDefault="00742395" w:rsidP="00D8144D">
      <w:pPr>
        <w:ind w:right="43" w:firstLine="720"/>
        <w:jc w:val="both"/>
        <w:rPr>
          <w:rFonts w:ascii="Times New Roman" w:hAnsi="Times New Roman" w:cs="Times New Roman"/>
          <w:sz w:val="22"/>
          <w:szCs w:val="22"/>
          <w:lang w:eastAsia="ru-RU"/>
        </w:rPr>
      </w:pPr>
    </w:p>
    <w:p w:rsidR="00742395" w:rsidRPr="00D660EA" w:rsidRDefault="00742395" w:rsidP="00D8144D">
      <w:pPr>
        <w:jc w:val="center"/>
        <w:rPr>
          <w:rFonts w:ascii="Times New Roman" w:hAnsi="Times New Roman" w:cs="Times New Roman"/>
          <w:b/>
          <w:sz w:val="22"/>
          <w:szCs w:val="22"/>
        </w:rPr>
      </w:pPr>
      <w:r w:rsidRPr="00D660EA">
        <w:rPr>
          <w:rFonts w:ascii="Times New Roman" w:hAnsi="Times New Roman" w:cs="Times New Roman"/>
          <w:b/>
          <w:sz w:val="22"/>
          <w:szCs w:val="22"/>
        </w:rPr>
        <w:t>8. ДІЯ ДОГОВОРУ</w:t>
      </w:r>
    </w:p>
    <w:p w:rsidR="00742395" w:rsidRPr="00F51F9E" w:rsidRDefault="00742395" w:rsidP="00D8144D">
      <w:pPr>
        <w:ind w:firstLine="709"/>
        <w:jc w:val="both"/>
        <w:rPr>
          <w:rFonts w:ascii="Times New Roman" w:hAnsi="Times New Roman" w:cs="Times New Roman"/>
          <w:sz w:val="22"/>
          <w:szCs w:val="22"/>
        </w:rPr>
      </w:pPr>
      <w:r w:rsidRPr="00D660EA">
        <w:rPr>
          <w:rFonts w:ascii="Times New Roman" w:hAnsi="Times New Roman" w:cs="Times New Roman"/>
          <w:sz w:val="22"/>
          <w:szCs w:val="22"/>
        </w:rPr>
        <w:t xml:space="preserve">8.1. </w:t>
      </w:r>
      <w:r w:rsidRPr="00F51F9E">
        <w:rPr>
          <w:rFonts w:ascii="Times New Roman" w:hAnsi="Times New Roman" w:cs="Times New Roman"/>
          <w:sz w:val="22"/>
          <w:szCs w:val="22"/>
        </w:rPr>
        <w:t>Договір набуває юридичної сили після підписання його Сторонами та скріплення його печатками Сторін, за умови його погодження правлінням ПрАТ «НАК «Надра України».</w:t>
      </w:r>
    </w:p>
    <w:p w:rsidR="00742395" w:rsidRPr="00D660EA" w:rsidRDefault="00742395" w:rsidP="00D8144D">
      <w:pPr>
        <w:ind w:firstLine="709"/>
        <w:jc w:val="both"/>
        <w:rPr>
          <w:rFonts w:ascii="Times New Roman" w:hAnsi="Times New Roman" w:cs="Times New Roman"/>
          <w:sz w:val="22"/>
          <w:szCs w:val="22"/>
        </w:rPr>
      </w:pPr>
      <w:r w:rsidRPr="00D660EA">
        <w:rPr>
          <w:rFonts w:ascii="Times New Roman" w:hAnsi="Times New Roman" w:cs="Times New Roman"/>
          <w:sz w:val="22"/>
          <w:szCs w:val="22"/>
        </w:rPr>
        <w:t>8.2. Строк цього Договору починає свій перебіг у момент, визначений у п. 8.1 цього Договору, та закінчується  після повного і належного виконання Сторонами своїх зобов’язань за даним Договором.</w:t>
      </w:r>
    </w:p>
    <w:p w:rsidR="00742395" w:rsidRPr="00D660EA" w:rsidRDefault="0074239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8.3. Закінчення строку дії цього Договору не звільняє Сторони від відповідальності за його порушення, яке мало місце під час дії цього Договору.</w:t>
      </w:r>
    </w:p>
    <w:p w:rsidR="00742395" w:rsidRPr="00D660EA" w:rsidRDefault="0074239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8.4.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742395" w:rsidRPr="00D660EA" w:rsidRDefault="0074239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8.5.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в Україні законодавстві.</w:t>
      </w:r>
    </w:p>
    <w:p w:rsidR="00742395" w:rsidRPr="00D660EA" w:rsidRDefault="0074239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8.6.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742395" w:rsidRPr="00D660EA" w:rsidRDefault="0074239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8.7.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в Україні законодавстві.</w:t>
      </w:r>
    </w:p>
    <w:p w:rsidR="00742395" w:rsidRPr="00D660EA" w:rsidRDefault="00742395" w:rsidP="00D8144D">
      <w:pPr>
        <w:ind w:firstLine="720"/>
        <w:jc w:val="both"/>
        <w:rPr>
          <w:rFonts w:ascii="Times New Roman" w:hAnsi="Times New Roman" w:cs="Times New Roman"/>
          <w:sz w:val="22"/>
          <w:szCs w:val="22"/>
          <w:lang w:eastAsia="ru-RU"/>
        </w:rPr>
      </w:pPr>
    </w:p>
    <w:p w:rsidR="00742395" w:rsidRPr="00D660EA" w:rsidRDefault="00742395" w:rsidP="00D8144D">
      <w:pPr>
        <w:jc w:val="center"/>
        <w:rPr>
          <w:rFonts w:ascii="Times New Roman" w:hAnsi="Times New Roman" w:cs="Times New Roman"/>
          <w:b/>
          <w:sz w:val="22"/>
          <w:szCs w:val="22"/>
          <w:lang w:eastAsia="ru-RU"/>
        </w:rPr>
      </w:pPr>
      <w:r w:rsidRPr="00D660EA">
        <w:rPr>
          <w:rFonts w:ascii="Times New Roman" w:hAnsi="Times New Roman" w:cs="Times New Roman"/>
          <w:b/>
          <w:sz w:val="22"/>
          <w:szCs w:val="22"/>
          <w:lang w:eastAsia="ru-RU"/>
        </w:rPr>
        <w:t>9. ПРИКІНЦЕВІ ПОЛОЖЕННЯ</w:t>
      </w:r>
    </w:p>
    <w:p w:rsidR="00742395" w:rsidRPr="00D660EA" w:rsidRDefault="0074239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9.1. Усі правовідносини, що виникають з цього Договору або пов</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язані із ним, у тому числі пов</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язані із дійсністю, укладенням, виконанням, зміною та припиненням дії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42395" w:rsidRPr="00D660EA" w:rsidRDefault="00742395" w:rsidP="00D8144D">
      <w:pPr>
        <w:ind w:firstLine="709"/>
        <w:jc w:val="both"/>
        <w:rPr>
          <w:rFonts w:ascii="Times New Roman" w:hAnsi="Times New Roman" w:cs="Times New Roman"/>
          <w:sz w:val="22"/>
          <w:szCs w:val="22"/>
          <w:lang w:eastAsia="ru-RU"/>
        </w:rPr>
      </w:pPr>
      <w:r w:rsidRPr="00D660EA">
        <w:rPr>
          <w:rFonts w:ascii="Times New Roman" w:hAnsi="Times New Roman" w:cs="Times New Roman"/>
          <w:sz w:val="22"/>
          <w:szCs w:val="22"/>
        </w:rPr>
        <w:t xml:space="preserve">9.2. </w:t>
      </w:r>
      <w:r w:rsidRPr="00D660EA">
        <w:rPr>
          <w:rFonts w:ascii="Times New Roman" w:hAnsi="Times New Roman" w:cs="Times New Roman"/>
          <w:sz w:val="22"/>
          <w:szCs w:val="22"/>
          <w:lang w:eastAsia="ru-RU"/>
        </w:rPr>
        <w:t xml:space="preserve"> Сторони несуть повну відповідальність за правильність вказаних ними у цьому Договорів реквізитів та зобов</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язуються своєчасно у письмовій формі повідомляти іншу Сторону про їх зміну, а у разі неповідомлення несуть ризик настання пов</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язаних із ним несприятливих наслідків.</w:t>
      </w:r>
    </w:p>
    <w:p w:rsidR="00742395" w:rsidRPr="00D660EA" w:rsidRDefault="0074239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9.3. Додаткові угоди та додатки до цього Договору є його невід</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ємними частинами і мають юридичну силу у разі, якщо вони викладені у письмовій формі, підписані Сторонами та скріплені їх печатками.</w:t>
      </w:r>
    </w:p>
    <w:p w:rsidR="00742395" w:rsidRPr="00D660EA" w:rsidRDefault="0074239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z w:val="22"/>
          <w:szCs w:val="22"/>
        </w:rPr>
        <w:t>9.4.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742395" w:rsidRPr="00D660EA" w:rsidRDefault="0074239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z w:val="22"/>
          <w:szCs w:val="22"/>
        </w:rPr>
        <w:t xml:space="preserve">9.5.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42395" w:rsidRPr="00D660EA" w:rsidRDefault="0074239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z w:val="22"/>
          <w:szCs w:val="22"/>
        </w:rPr>
        <w:t>9.6. Сторони даного Договору підтверджують, що вони повідомлені про свої права відповідно до ст. 8 Закону України «Про захист персональних даних».</w:t>
      </w:r>
    </w:p>
    <w:p w:rsidR="00742395" w:rsidRPr="00D660EA" w:rsidRDefault="0074239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z w:val="22"/>
          <w:szCs w:val="22"/>
        </w:rPr>
        <w:t xml:space="preserve">9.7. Цей Договір складений при повному розумінні Сторонами його умов та термінології українською мовою у </w:t>
      </w:r>
      <w:r>
        <w:rPr>
          <w:rFonts w:ascii="Times New Roman" w:hAnsi="Times New Roman" w:cs="Times New Roman"/>
          <w:sz w:val="22"/>
          <w:szCs w:val="22"/>
        </w:rPr>
        <w:t>трь</w:t>
      </w:r>
      <w:r w:rsidRPr="00D660EA">
        <w:rPr>
          <w:rFonts w:ascii="Times New Roman" w:hAnsi="Times New Roman" w:cs="Times New Roman"/>
          <w:sz w:val="22"/>
          <w:szCs w:val="22"/>
        </w:rPr>
        <w:t>ох автентичних примірниках, які мають однакову юридичну силу, – по одному для кожної із Сторін</w:t>
      </w:r>
      <w:r>
        <w:rPr>
          <w:rFonts w:ascii="Times New Roman" w:hAnsi="Times New Roman" w:cs="Times New Roman"/>
          <w:sz w:val="22"/>
          <w:szCs w:val="22"/>
        </w:rPr>
        <w:t xml:space="preserve"> та один примірник ПрАТ «НАК «Надра України»</w:t>
      </w:r>
      <w:r w:rsidRPr="00D660EA">
        <w:rPr>
          <w:rFonts w:ascii="Times New Roman" w:hAnsi="Times New Roman" w:cs="Times New Roman"/>
          <w:sz w:val="22"/>
          <w:szCs w:val="22"/>
        </w:rPr>
        <w:t xml:space="preserve">. </w:t>
      </w:r>
      <w:bookmarkStart w:id="2" w:name="_GoBack"/>
      <w:bookmarkEnd w:id="2"/>
    </w:p>
    <w:p w:rsidR="00742395" w:rsidRPr="00D660EA" w:rsidRDefault="00742395" w:rsidP="0029114F">
      <w:pPr>
        <w:jc w:val="center"/>
        <w:rPr>
          <w:rFonts w:ascii="Times New Roman" w:hAnsi="Times New Roman" w:cs="Times New Roman"/>
          <w:b/>
          <w:sz w:val="22"/>
          <w:szCs w:val="22"/>
        </w:rPr>
      </w:pPr>
    </w:p>
    <w:p w:rsidR="00742395" w:rsidRPr="00D660EA" w:rsidRDefault="00742395" w:rsidP="0029114F">
      <w:pPr>
        <w:jc w:val="center"/>
        <w:rPr>
          <w:rFonts w:ascii="Times New Roman" w:eastAsia="Malgun Gothic Semilight" w:hAnsi="Times New Roman" w:cs="Times New Roman"/>
          <w:b/>
          <w:sz w:val="22"/>
          <w:szCs w:val="22"/>
        </w:rPr>
      </w:pPr>
      <w:r w:rsidRPr="00D660EA">
        <w:rPr>
          <w:rFonts w:ascii="Times New Roman" w:hAnsi="Times New Roman" w:cs="Times New Roman"/>
          <w:b/>
          <w:sz w:val="22"/>
          <w:szCs w:val="22"/>
        </w:rPr>
        <w:t>12. Мі</w:t>
      </w:r>
      <w:r w:rsidRPr="00D660EA">
        <w:rPr>
          <w:rFonts w:ascii="Times New Roman" w:eastAsia="Malgun Gothic Semilight" w:hAnsi="Times New Roman" w:cs="Times New Roman"/>
          <w:b/>
          <w:sz w:val="22"/>
          <w:szCs w:val="22"/>
        </w:rPr>
        <w:t>сцезнаходження</w:t>
      </w:r>
      <w:r w:rsidRPr="00D660EA">
        <w:rPr>
          <w:rFonts w:ascii="Times New Roman" w:hAnsi="Times New Roman" w:cs="Times New Roman"/>
          <w:b/>
          <w:sz w:val="22"/>
          <w:szCs w:val="22"/>
        </w:rPr>
        <w:t xml:space="preserve"> і </w:t>
      </w:r>
      <w:r w:rsidRPr="00D660EA">
        <w:rPr>
          <w:rFonts w:ascii="Times New Roman" w:eastAsia="Malgun Gothic Semilight" w:hAnsi="Times New Roman" w:cs="Times New Roman"/>
          <w:b/>
          <w:sz w:val="22"/>
          <w:szCs w:val="22"/>
        </w:rPr>
        <w:t>рекв</w:t>
      </w:r>
      <w:r w:rsidRPr="00D660EA">
        <w:rPr>
          <w:rFonts w:ascii="Times New Roman" w:hAnsi="Times New Roman" w:cs="Times New Roman"/>
          <w:b/>
          <w:sz w:val="22"/>
          <w:szCs w:val="22"/>
        </w:rPr>
        <w:t>і</w:t>
      </w:r>
      <w:r w:rsidRPr="00D660EA">
        <w:rPr>
          <w:rFonts w:ascii="Times New Roman" w:eastAsia="Malgun Gothic Semilight" w:hAnsi="Times New Roman" w:cs="Times New Roman"/>
          <w:b/>
          <w:sz w:val="22"/>
          <w:szCs w:val="22"/>
        </w:rPr>
        <w:t>зити стор</w:t>
      </w:r>
      <w:r w:rsidRPr="00D660EA">
        <w:rPr>
          <w:rFonts w:ascii="Times New Roman" w:hAnsi="Times New Roman" w:cs="Times New Roman"/>
          <w:b/>
          <w:sz w:val="22"/>
          <w:szCs w:val="22"/>
        </w:rPr>
        <w:t>і</w:t>
      </w:r>
      <w:r w:rsidRPr="00D660EA">
        <w:rPr>
          <w:rFonts w:ascii="Times New Roman" w:eastAsia="Malgun Gothic Semilight" w:hAnsi="Times New Roman" w:cs="Times New Roman"/>
          <w:b/>
          <w:sz w:val="22"/>
          <w:szCs w:val="22"/>
        </w:rPr>
        <w:t>н</w:t>
      </w:r>
    </w:p>
    <w:p w:rsidR="00742395" w:rsidRPr="00D660EA" w:rsidRDefault="00742395" w:rsidP="0029114F">
      <w:pPr>
        <w:jc w:val="center"/>
        <w:rPr>
          <w:rFonts w:ascii="Times New Roman" w:hAnsi="Times New Roman" w:cs="Times New Roman"/>
          <w:b/>
          <w:sz w:val="22"/>
          <w:szCs w:val="22"/>
        </w:rPr>
      </w:pPr>
    </w:p>
    <w:tbl>
      <w:tblPr>
        <w:tblW w:w="0" w:type="auto"/>
        <w:jc w:val="center"/>
        <w:tblLook w:val="00A0"/>
      </w:tblPr>
      <w:tblGrid>
        <w:gridCol w:w="5163"/>
        <w:gridCol w:w="5058"/>
      </w:tblGrid>
      <w:tr w:rsidR="00742395" w:rsidRPr="00D660EA" w:rsidTr="000B0008">
        <w:trPr>
          <w:jc w:val="center"/>
        </w:trPr>
        <w:tc>
          <w:tcPr>
            <w:tcW w:w="5352" w:type="dxa"/>
          </w:tcPr>
          <w:p w:rsidR="00742395" w:rsidRPr="00D660EA" w:rsidRDefault="00742395" w:rsidP="00826AFD">
            <w:pPr>
              <w:jc w:val="center"/>
              <w:rPr>
                <w:rFonts w:ascii="Times New Roman" w:hAnsi="Times New Roman" w:cs="Times New Roman"/>
                <w:b/>
              </w:rPr>
            </w:pPr>
            <w:r w:rsidRPr="00D660EA">
              <w:rPr>
                <w:rFonts w:ascii="Times New Roman" w:hAnsi="Times New Roman" w:cs="Times New Roman"/>
                <w:b/>
                <w:sz w:val="22"/>
                <w:szCs w:val="22"/>
              </w:rPr>
              <w:t>ПРОДАВЕЦЬ</w:t>
            </w:r>
          </w:p>
          <w:p w:rsidR="00742395" w:rsidRPr="00D660EA" w:rsidRDefault="00742395" w:rsidP="000B0008">
            <w:pPr>
              <w:jc w:val="both"/>
              <w:rPr>
                <w:rFonts w:ascii="Times New Roman" w:hAnsi="Times New Roman" w:cs="Times New Roman"/>
              </w:rPr>
            </w:pPr>
            <w:r w:rsidRPr="00D660EA">
              <w:rPr>
                <w:rFonts w:ascii="Times New Roman" w:hAnsi="Times New Roman" w:cs="Times New Roman"/>
                <w:sz w:val="22"/>
                <w:szCs w:val="22"/>
              </w:rPr>
              <w:t xml:space="preserve">Дочірнє підприємство </w:t>
            </w:r>
          </w:p>
          <w:p w:rsidR="00742395" w:rsidRPr="00D660EA" w:rsidRDefault="00742395" w:rsidP="000B0008">
            <w:pPr>
              <w:jc w:val="both"/>
              <w:rPr>
                <w:rFonts w:ascii="Times New Roman" w:eastAsia="Malgun Gothic Semilight" w:hAnsi="Times New Roman" w:cs="Times New Roman"/>
              </w:rPr>
            </w:pPr>
            <w:r w:rsidRPr="00D660EA">
              <w:rPr>
                <w:rFonts w:ascii="Times New Roman" w:hAnsi="Times New Roman" w:cs="Times New Roman"/>
                <w:sz w:val="22"/>
                <w:szCs w:val="22"/>
              </w:rPr>
              <w:t>ПрАТ «НАК «Надра Украї</w:t>
            </w:r>
            <w:r w:rsidRPr="00D660EA">
              <w:rPr>
                <w:rFonts w:ascii="Times New Roman" w:eastAsia="Malgun Gothic Semilight" w:hAnsi="Times New Roman" w:cs="Times New Roman"/>
                <w:sz w:val="22"/>
                <w:szCs w:val="22"/>
              </w:rPr>
              <w:t>ни»</w:t>
            </w:r>
          </w:p>
          <w:p w:rsidR="00742395" w:rsidRPr="00D660EA" w:rsidRDefault="00742395" w:rsidP="000B0008">
            <w:pPr>
              <w:jc w:val="both"/>
              <w:rPr>
                <w:rFonts w:ascii="Times New Roman" w:hAnsi="Times New Roman" w:cs="Times New Roman"/>
              </w:rPr>
            </w:pPr>
            <w:r w:rsidRPr="00D660EA">
              <w:rPr>
                <w:rFonts w:ascii="Times New Roman" w:eastAsia="Malgun Gothic Semilight" w:hAnsi="Times New Roman" w:cs="Times New Roman"/>
                <w:sz w:val="22"/>
                <w:szCs w:val="22"/>
              </w:rPr>
              <w:t>«Чернігівнафтогазгеологія»</w:t>
            </w:r>
          </w:p>
          <w:p w:rsidR="00742395" w:rsidRPr="00D660EA" w:rsidRDefault="00742395" w:rsidP="003E71BC">
            <w:pPr>
              <w:tabs>
                <w:tab w:val="left" w:leader="underscore" w:pos="0"/>
              </w:tabs>
              <w:rPr>
                <w:rFonts w:ascii="Times New Roman" w:hAnsi="Times New Roman" w:cs="Times New Roman"/>
                <w:bCs/>
              </w:rPr>
            </w:pPr>
            <w:r w:rsidRPr="00D660EA">
              <w:rPr>
                <w:rFonts w:ascii="Times New Roman" w:hAnsi="Times New Roman" w:cs="Times New Roman"/>
                <w:bCs/>
                <w:sz w:val="22"/>
                <w:szCs w:val="22"/>
              </w:rPr>
              <w:t>м. Чернігів, вул. Шевченка, 15</w:t>
            </w:r>
          </w:p>
          <w:p w:rsidR="00742395" w:rsidRPr="00D660EA" w:rsidRDefault="00742395" w:rsidP="003E71BC">
            <w:pPr>
              <w:tabs>
                <w:tab w:val="left" w:leader="underscore" w:pos="0"/>
              </w:tabs>
              <w:rPr>
                <w:rFonts w:ascii="Times New Roman" w:hAnsi="Times New Roman" w:cs="Times New Roman"/>
                <w:bCs/>
              </w:rPr>
            </w:pPr>
            <w:r w:rsidRPr="00D660EA">
              <w:rPr>
                <w:rFonts w:ascii="Times New Roman" w:hAnsi="Times New Roman" w:cs="Times New Roman"/>
                <w:bCs/>
                <w:sz w:val="22"/>
                <w:szCs w:val="22"/>
              </w:rPr>
              <w:t xml:space="preserve">ЄДРПОУ 01431535  </w:t>
            </w:r>
          </w:p>
          <w:p w:rsidR="00742395" w:rsidRPr="00D660EA" w:rsidRDefault="00742395" w:rsidP="00BD2819">
            <w:pPr>
              <w:rPr>
                <w:rFonts w:ascii="Times New Roman" w:hAnsi="Times New Roman" w:cs="Times New Roman"/>
              </w:rPr>
            </w:pPr>
            <w:r w:rsidRPr="00D660EA">
              <w:rPr>
                <w:rFonts w:ascii="Times New Roman" w:hAnsi="Times New Roman" w:cs="Times New Roman"/>
                <w:sz w:val="22"/>
                <w:szCs w:val="22"/>
              </w:rPr>
              <w:t>п п/р UA 243395000000026005298391003</w:t>
            </w:r>
          </w:p>
          <w:p w:rsidR="00742395" w:rsidRPr="00D660EA" w:rsidRDefault="00742395" w:rsidP="00BD2819">
            <w:pPr>
              <w:rPr>
                <w:rFonts w:ascii="Times New Roman" w:hAnsi="Times New Roman" w:cs="Times New Roman"/>
              </w:rPr>
            </w:pPr>
            <w:r w:rsidRPr="00D660EA">
              <w:rPr>
                <w:rFonts w:ascii="Times New Roman" w:hAnsi="Times New Roman" w:cs="Times New Roman"/>
                <w:sz w:val="22"/>
                <w:szCs w:val="22"/>
                <w:lang w:val="ru-RU"/>
              </w:rPr>
              <w:t>в АТ «ТАСКОМБАНК»</w:t>
            </w:r>
            <w:r w:rsidRPr="00D660EA">
              <w:rPr>
                <w:rFonts w:ascii="Times New Roman" w:hAnsi="Times New Roman" w:cs="Times New Roman"/>
                <w:sz w:val="22"/>
                <w:szCs w:val="22"/>
              </w:rPr>
              <w:t xml:space="preserve">, </w:t>
            </w:r>
          </w:p>
          <w:p w:rsidR="00742395" w:rsidRPr="00D660EA" w:rsidRDefault="00742395" w:rsidP="003E71BC">
            <w:pPr>
              <w:rPr>
                <w:rFonts w:ascii="Times New Roman" w:hAnsi="Times New Roman" w:cs="Times New Roman"/>
              </w:rPr>
            </w:pPr>
            <w:r w:rsidRPr="00D660EA">
              <w:rPr>
                <w:rFonts w:ascii="Times New Roman" w:hAnsi="Times New Roman" w:cs="Times New Roman"/>
                <w:bCs/>
                <w:sz w:val="22"/>
                <w:szCs w:val="22"/>
              </w:rPr>
              <w:t xml:space="preserve">МФО </w:t>
            </w:r>
            <w:r w:rsidRPr="00D660EA">
              <w:rPr>
                <w:rFonts w:ascii="Times New Roman" w:hAnsi="Times New Roman" w:cs="Times New Roman"/>
                <w:sz w:val="22"/>
                <w:szCs w:val="22"/>
              </w:rPr>
              <w:t>305749</w:t>
            </w:r>
          </w:p>
          <w:p w:rsidR="00742395" w:rsidRPr="00D660EA" w:rsidRDefault="00742395" w:rsidP="003E71BC">
            <w:pPr>
              <w:tabs>
                <w:tab w:val="left" w:leader="underscore" w:pos="0"/>
              </w:tabs>
              <w:rPr>
                <w:rFonts w:ascii="Times New Roman" w:hAnsi="Times New Roman" w:cs="Times New Roman"/>
                <w:bCs/>
              </w:rPr>
            </w:pPr>
            <w:r w:rsidRPr="00D660EA">
              <w:rPr>
                <w:rFonts w:ascii="Times New Roman" w:hAnsi="Times New Roman" w:cs="Times New Roman"/>
                <w:bCs/>
                <w:sz w:val="22"/>
                <w:szCs w:val="22"/>
              </w:rPr>
              <w:t>св. № 33907239</w:t>
            </w:r>
          </w:p>
          <w:p w:rsidR="00742395" w:rsidRPr="00D660EA" w:rsidRDefault="00742395" w:rsidP="003E71BC">
            <w:pPr>
              <w:tabs>
                <w:tab w:val="left" w:pos="6585"/>
              </w:tabs>
              <w:rPr>
                <w:rFonts w:ascii="Times New Roman" w:hAnsi="Times New Roman" w:cs="Times New Roman"/>
              </w:rPr>
            </w:pPr>
            <w:r w:rsidRPr="00D660EA">
              <w:rPr>
                <w:rFonts w:ascii="Times New Roman" w:hAnsi="Times New Roman" w:cs="Times New Roman"/>
                <w:sz w:val="22"/>
                <w:szCs w:val="22"/>
              </w:rPr>
              <w:t>ІПН 014315325261</w:t>
            </w:r>
          </w:p>
          <w:p w:rsidR="00742395" w:rsidRPr="00D660EA" w:rsidRDefault="00742395" w:rsidP="000B0008">
            <w:pPr>
              <w:jc w:val="both"/>
              <w:rPr>
                <w:rFonts w:ascii="Times New Roman" w:hAnsi="Times New Roman" w:cs="Times New Roman"/>
              </w:rPr>
            </w:pPr>
          </w:p>
          <w:p w:rsidR="00742395" w:rsidRPr="00D660EA" w:rsidRDefault="00742395" w:rsidP="000B0008">
            <w:pPr>
              <w:jc w:val="both"/>
              <w:rPr>
                <w:rFonts w:ascii="Times New Roman" w:hAnsi="Times New Roman" w:cs="Times New Roman"/>
                <w:b/>
              </w:rPr>
            </w:pPr>
            <w:r w:rsidRPr="00D660EA">
              <w:rPr>
                <w:rFonts w:ascii="Times New Roman" w:hAnsi="Times New Roman" w:cs="Times New Roman"/>
                <w:b/>
                <w:sz w:val="22"/>
                <w:szCs w:val="22"/>
              </w:rPr>
              <w:t>Т.в.о. директора</w:t>
            </w:r>
          </w:p>
          <w:p w:rsidR="00742395" w:rsidRPr="00D660EA" w:rsidRDefault="00742395" w:rsidP="000B0008">
            <w:pPr>
              <w:jc w:val="both"/>
              <w:rPr>
                <w:rFonts w:ascii="Times New Roman" w:hAnsi="Times New Roman" w:cs="Times New Roman"/>
                <w:b/>
              </w:rPr>
            </w:pPr>
          </w:p>
          <w:p w:rsidR="00742395" w:rsidRPr="00D660EA" w:rsidRDefault="00742395" w:rsidP="004E066E">
            <w:pPr>
              <w:jc w:val="both"/>
              <w:rPr>
                <w:rFonts w:ascii="Times New Roman" w:hAnsi="Times New Roman" w:cs="Times New Roman"/>
              </w:rPr>
            </w:pPr>
            <w:r w:rsidRPr="00D660EA">
              <w:rPr>
                <w:rFonts w:ascii="Times New Roman" w:hAnsi="Times New Roman" w:cs="Times New Roman"/>
                <w:sz w:val="22"/>
                <w:szCs w:val="22"/>
              </w:rPr>
              <w:t>________________</w:t>
            </w:r>
            <w:r w:rsidRPr="00D660EA">
              <w:rPr>
                <w:rFonts w:ascii="Times New Roman" w:hAnsi="Times New Roman" w:cs="Times New Roman"/>
                <w:b/>
                <w:sz w:val="22"/>
                <w:szCs w:val="22"/>
              </w:rPr>
              <w:t>Валерій Коцюра</w:t>
            </w:r>
          </w:p>
        </w:tc>
        <w:tc>
          <w:tcPr>
            <w:tcW w:w="5353" w:type="dxa"/>
          </w:tcPr>
          <w:p w:rsidR="00742395" w:rsidRPr="00D660EA" w:rsidRDefault="00742395" w:rsidP="00826AFD">
            <w:pPr>
              <w:jc w:val="center"/>
              <w:rPr>
                <w:rFonts w:ascii="Times New Roman" w:hAnsi="Times New Roman" w:cs="Times New Roman"/>
                <w:b/>
              </w:rPr>
            </w:pPr>
            <w:r w:rsidRPr="00D660EA">
              <w:rPr>
                <w:rFonts w:ascii="Times New Roman" w:hAnsi="Times New Roman" w:cs="Times New Roman"/>
                <w:b/>
                <w:sz w:val="22"/>
                <w:szCs w:val="22"/>
              </w:rPr>
              <w:t>ПОКУПЕЦЬ</w:t>
            </w:r>
          </w:p>
          <w:p w:rsidR="00742395" w:rsidRPr="00D660EA" w:rsidRDefault="00742395" w:rsidP="000C0A1E">
            <w:pPr>
              <w:jc w:val="both"/>
              <w:rPr>
                <w:rFonts w:ascii="Times New Roman" w:hAnsi="Times New Roman" w:cs="Times New Roman"/>
              </w:rPr>
            </w:pPr>
          </w:p>
          <w:p w:rsidR="00742395" w:rsidRPr="00D660EA" w:rsidRDefault="00742395" w:rsidP="000C0A1E">
            <w:pPr>
              <w:jc w:val="both"/>
              <w:rPr>
                <w:rFonts w:ascii="Times New Roman" w:hAnsi="Times New Roman" w:cs="Times New Roman"/>
              </w:rPr>
            </w:pPr>
          </w:p>
          <w:p w:rsidR="00742395" w:rsidRPr="00D660EA" w:rsidRDefault="00742395" w:rsidP="000C0A1E">
            <w:pPr>
              <w:jc w:val="both"/>
              <w:rPr>
                <w:rFonts w:ascii="Times New Roman" w:hAnsi="Times New Roman" w:cs="Times New Roman"/>
              </w:rPr>
            </w:pPr>
          </w:p>
          <w:p w:rsidR="00742395" w:rsidRDefault="00742395" w:rsidP="000C0A1E">
            <w:pPr>
              <w:jc w:val="both"/>
              <w:rPr>
                <w:rFonts w:ascii="Times New Roman" w:hAnsi="Times New Roman" w:cs="Times New Roman"/>
              </w:rPr>
            </w:pPr>
          </w:p>
          <w:p w:rsidR="00742395" w:rsidRDefault="00742395" w:rsidP="000C0A1E">
            <w:pPr>
              <w:jc w:val="both"/>
              <w:rPr>
                <w:rFonts w:ascii="Times New Roman" w:hAnsi="Times New Roman" w:cs="Times New Roman"/>
              </w:rPr>
            </w:pPr>
          </w:p>
          <w:p w:rsidR="00742395" w:rsidRDefault="00742395" w:rsidP="000C0A1E">
            <w:pPr>
              <w:jc w:val="both"/>
              <w:rPr>
                <w:rFonts w:ascii="Times New Roman" w:hAnsi="Times New Roman" w:cs="Times New Roman"/>
              </w:rPr>
            </w:pPr>
          </w:p>
          <w:p w:rsidR="00742395" w:rsidRDefault="00742395" w:rsidP="000C0A1E">
            <w:pPr>
              <w:jc w:val="both"/>
              <w:rPr>
                <w:rFonts w:ascii="Times New Roman" w:hAnsi="Times New Roman" w:cs="Times New Roman"/>
              </w:rPr>
            </w:pPr>
          </w:p>
          <w:p w:rsidR="00742395" w:rsidRDefault="00742395" w:rsidP="000C0A1E">
            <w:pPr>
              <w:jc w:val="both"/>
              <w:rPr>
                <w:rFonts w:ascii="Times New Roman" w:hAnsi="Times New Roman" w:cs="Times New Roman"/>
              </w:rPr>
            </w:pPr>
          </w:p>
          <w:p w:rsidR="00742395" w:rsidRPr="00D660EA" w:rsidRDefault="00742395" w:rsidP="000C0A1E">
            <w:pPr>
              <w:jc w:val="both"/>
              <w:rPr>
                <w:rFonts w:ascii="Times New Roman" w:hAnsi="Times New Roman" w:cs="Times New Roman"/>
              </w:rPr>
            </w:pPr>
          </w:p>
          <w:p w:rsidR="00742395" w:rsidRPr="00D660EA" w:rsidRDefault="00742395" w:rsidP="000C0A1E">
            <w:pPr>
              <w:spacing w:before="120"/>
              <w:jc w:val="both"/>
              <w:rPr>
                <w:rFonts w:ascii="Times New Roman" w:hAnsi="Times New Roman" w:cs="Times New Roman"/>
                <w:b/>
              </w:rPr>
            </w:pPr>
            <w:r w:rsidRPr="00D660EA">
              <w:rPr>
                <w:rFonts w:ascii="Times New Roman" w:hAnsi="Times New Roman" w:cs="Times New Roman"/>
                <w:b/>
                <w:sz w:val="22"/>
                <w:szCs w:val="22"/>
              </w:rPr>
              <w:t>Директор</w:t>
            </w:r>
          </w:p>
          <w:p w:rsidR="00742395" w:rsidRPr="00D660EA" w:rsidRDefault="00742395" w:rsidP="000C0A1E">
            <w:pPr>
              <w:jc w:val="both"/>
              <w:rPr>
                <w:rFonts w:ascii="Times New Roman" w:hAnsi="Times New Roman" w:cs="Times New Roman"/>
              </w:rPr>
            </w:pPr>
          </w:p>
          <w:p w:rsidR="00742395" w:rsidRPr="00D660EA" w:rsidRDefault="00742395" w:rsidP="00D660EA">
            <w:pPr>
              <w:jc w:val="both"/>
              <w:rPr>
                <w:rFonts w:ascii="Times New Roman" w:hAnsi="Times New Roman" w:cs="Times New Roman"/>
              </w:rPr>
            </w:pPr>
            <w:r w:rsidRPr="00D660EA">
              <w:rPr>
                <w:rFonts w:ascii="Times New Roman" w:hAnsi="Times New Roman" w:cs="Times New Roman"/>
                <w:sz w:val="22"/>
                <w:szCs w:val="22"/>
              </w:rPr>
              <w:t>________________</w:t>
            </w:r>
          </w:p>
        </w:tc>
      </w:tr>
    </w:tbl>
    <w:p w:rsidR="00742395" w:rsidRPr="00D660EA" w:rsidRDefault="00742395" w:rsidP="00B30B87">
      <w:pPr>
        <w:rPr>
          <w:rFonts w:ascii="Times New Roman" w:hAnsi="Times New Roman" w:cs="Times New Roman"/>
          <w:b/>
          <w:sz w:val="22"/>
          <w:szCs w:val="22"/>
        </w:rPr>
      </w:pPr>
    </w:p>
    <w:p w:rsidR="00742395" w:rsidRPr="00D660EA" w:rsidRDefault="00742395" w:rsidP="00B30B87">
      <w:pPr>
        <w:rPr>
          <w:rFonts w:ascii="Times New Roman" w:hAnsi="Times New Roman" w:cs="Times New Roman"/>
          <w:b/>
          <w:sz w:val="22"/>
          <w:szCs w:val="22"/>
        </w:rPr>
      </w:pPr>
    </w:p>
    <w:p w:rsidR="00742395" w:rsidRPr="00D660EA" w:rsidRDefault="00742395" w:rsidP="004532B0">
      <w:pPr>
        <w:rPr>
          <w:rFonts w:ascii="Times New Roman" w:hAnsi="Times New Roman" w:cs="Times New Roman"/>
          <w:sz w:val="22"/>
          <w:szCs w:val="22"/>
        </w:rPr>
      </w:pPr>
      <w:r w:rsidRPr="00D660EA">
        <w:rPr>
          <w:rFonts w:ascii="Times New Roman" w:hAnsi="Times New Roman" w:cs="Times New Roman"/>
          <w:sz w:val="22"/>
          <w:szCs w:val="22"/>
        </w:rPr>
        <w:t xml:space="preserve">Погоджено Правлінням </w:t>
      </w:r>
      <w:r w:rsidRPr="00D660EA">
        <w:rPr>
          <w:rFonts w:ascii="Times New Roman" w:hAnsi="Times New Roman" w:cs="Times New Roman"/>
          <w:bCs/>
          <w:iCs/>
          <w:snapToGrid w:val="0"/>
          <w:sz w:val="22"/>
          <w:szCs w:val="22"/>
        </w:rPr>
        <w:t>ПрАТ НАК  «Надра України»</w:t>
      </w:r>
    </w:p>
    <w:p w:rsidR="00742395" w:rsidRPr="00D660EA" w:rsidRDefault="00742395" w:rsidP="004532B0">
      <w:pPr>
        <w:rPr>
          <w:rFonts w:ascii="Times New Roman" w:hAnsi="Times New Roman" w:cs="Times New Roman"/>
          <w:sz w:val="22"/>
          <w:szCs w:val="22"/>
        </w:rPr>
      </w:pPr>
      <w:r w:rsidRPr="00D660EA">
        <w:rPr>
          <w:rFonts w:ascii="Times New Roman" w:hAnsi="Times New Roman" w:cs="Times New Roman"/>
          <w:sz w:val="22"/>
          <w:szCs w:val="22"/>
        </w:rPr>
        <w:t>Протокол № ________ від ___________ 2020 року</w:t>
      </w:r>
    </w:p>
    <w:p w:rsidR="00742395" w:rsidRPr="00D660EA" w:rsidRDefault="00742395" w:rsidP="004532B0">
      <w:pPr>
        <w:rPr>
          <w:rFonts w:ascii="Times New Roman" w:hAnsi="Times New Roman" w:cs="Times New Roman"/>
          <w:sz w:val="22"/>
          <w:szCs w:val="22"/>
        </w:rPr>
      </w:pPr>
      <w:r w:rsidRPr="00D660EA">
        <w:rPr>
          <w:rFonts w:ascii="Times New Roman" w:hAnsi="Times New Roman" w:cs="Times New Roman"/>
          <w:sz w:val="22"/>
          <w:szCs w:val="22"/>
        </w:rPr>
        <w:t>__________________________(посада)</w:t>
      </w:r>
    </w:p>
    <w:p w:rsidR="00742395" w:rsidRPr="00D660EA" w:rsidRDefault="00742395" w:rsidP="004532B0">
      <w:pPr>
        <w:rPr>
          <w:rFonts w:ascii="Times New Roman" w:hAnsi="Times New Roman" w:cs="Times New Roman"/>
          <w:sz w:val="22"/>
          <w:szCs w:val="22"/>
        </w:rPr>
      </w:pPr>
      <w:r w:rsidRPr="00D660EA">
        <w:rPr>
          <w:rFonts w:ascii="Times New Roman" w:hAnsi="Times New Roman" w:cs="Times New Roman"/>
          <w:sz w:val="22"/>
          <w:szCs w:val="22"/>
        </w:rPr>
        <w:t>м.п. ______________________(П.І.П.)</w:t>
      </w:r>
    </w:p>
    <w:p w:rsidR="00742395" w:rsidRPr="00D660EA" w:rsidRDefault="00742395" w:rsidP="00B30B87">
      <w:pPr>
        <w:rPr>
          <w:rFonts w:ascii="Times New Roman" w:hAnsi="Times New Roman" w:cs="Times New Roman"/>
          <w:b/>
          <w:sz w:val="22"/>
          <w:szCs w:val="22"/>
        </w:rPr>
      </w:pPr>
    </w:p>
    <w:p w:rsidR="00742395" w:rsidRPr="00D660EA" w:rsidRDefault="00742395" w:rsidP="00B30B87">
      <w:pPr>
        <w:rPr>
          <w:rFonts w:ascii="Times New Roman" w:hAnsi="Times New Roman" w:cs="Times New Roman"/>
          <w:b/>
          <w:sz w:val="22"/>
          <w:szCs w:val="22"/>
        </w:rPr>
      </w:pPr>
    </w:p>
    <w:p w:rsidR="00742395" w:rsidRPr="00D660EA" w:rsidRDefault="00742395" w:rsidP="00B30B87">
      <w:pPr>
        <w:rPr>
          <w:rFonts w:ascii="Times New Roman" w:hAnsi="Times New Roman" w:cs="Times New Roman"/>
          <w:b/>
          <w:sz w:val="22"/>
          <w:szCs w:val="22"/>
        </w:rPr>
      </w:pPr>
    </w:p>
    <w:p w:rsidR="00742395" w:rsidRPr="00D660EA" w:rsidRDefault="00742395" w:rsidP="00B30B87">
      <w:pPr>
        <w:rPr>
          <w:rFonts w:ascii="Times New Roman" w:hAnsi="Times New Roman" w:cs="Times New Roman"/>
          <w:b/>
          <w:sz w:val="22"/>
          <w:szCs w:val="22"/>
        </w:rPr>
      </w:pPr>
    </w:p>
    <w:p w:rsidR="00742395" w:rsidRPr="00D660EA" w:rsidRDefault="00742395" w:rsidP="00B30B87">
      <w:pPr>
        <w:rPr>
          <w:rFonts w:ascii="Times New Roman" w:hAnsi="Times New Roman" w:cs="Times New Roman"/>
          <w:b/>
          <w:sz w:val="22"/>
          <w:szCs w:val="22"/>
        </w:rPr>
      </w:pPr>
    </w:p>
    <w:p w:rsidR="00742395" w:rsidRPr="00D660EA" w:rsidRDefault="00742395" w:rsidP="00B30B87">
      <w:pPr>
        <w:rPr>
          <w:rFonts w:ascii="Times New Roman" w:hAnsi="Times New Roman" w:cs="Times New Roman"/>
          <w:b/>
          <w:sz w:val="22"/>
          <w:szCs w:val="22"/>
        </w:rPr>
      </w:pPr>
    </w:p>
    <w:p w:rsidR="00742395" w:rsidRPr="00D660EA" w:rsidRDefault="00742395" w:rsidP="00B30B87">
      <w:pPr>
        <w:rPr>
          <w:rFonts w:ascii="Times New Roman" w:hAnsi="Times New Roman" w:cs="Times New Roman"/>
          <w:b/>
          <w:sz w:val="22"/>
          <w:szCs w:val="22"/>
        </w:rPr>
      </w:pPr>
    </w:p>
    <w:sectPr w:rsidR="00742395" w:rsidRPr="00D660EA" w:rsidSect="007F2457">
      <w:pgSz w:w="11905" w:h="16837"/>
      <w:pgMar w:top="426" w:right="998" w:bottom="851" w:left="902"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Malgun Gothic Semilight">
    <w:panose1 w:val="00000000000000000000"/>
    <w:charset w:val="81"/>
    <w:family w:val="swiss"/>
    <w:notTrueType/>
    <w:pitch w:val="variable"/>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07"/>
    <w:multiLevelType w:val="multilevel"/>
    <w:tmpl w:val="00000006"/>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23B75637"/>
    <w:multiLevelType w:val="hybridMultilevel"/>
    <w:tmpl w:val="94E238F0"/>
    <w:lvl w:ilvl="0" w:tplc="0422000F">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3D61377"/>
    <w:multiLevelType w:val="multilevel"/>
    <w:tmpl w:val="B7A6E914"/>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928"/>
        </w:tabs>
        <w:ind w:left="928"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32AD43A1"/>
    <w:multiLevelType w:val="hybridMultilevel"/>
    <w:tmpl w:val="307AFD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31D5EEB"/>
    <w:multiLevelType w:val="multilevel"/>
    <w:tmpl w:val="6C7EB64C"/>
    <w:lvl w:ilvl="0">
      <w:start w:val="5"/>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9713A1B"/>
    <w:multiLevelType w:val="multilevel"/>
    <w:tmpl w:val="4F06EE8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1917F78"/>
    <w:multiLevelType w:val="multilevel"/>
    <w:tmpl w:val="E06C4FDA"/>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4463DE3"/>
    <w:multiLevelType w:val="multilevel"/>
    <w:tmpl w:val="E2FA3BB4"/>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780D6731"/>
    <w:multiLevelType w:val="multilevel"/>
    <w:tmpl w:val="33001814"/>
    <w:lvl w:ilvl="0">
      <w:start w:val="10"/>
      <w:numFmt w:val="decimal"/>
      <w:lvlText w:val="%1"/>
      <w:lvlJc w:val="left"/>
      <w:pPr>
        <w:ind w:left="405" w:hanging="405"/>
      </w:pPr>
      <w:rPr>
        <w:rFonts w:cs="Times New Roman" w:hint="default"/>
      </w:rPr>
    </w:lvl>
    <w:lvl w:ilvl="1">
      <w:start w:val="1"/>
      <w:numFmt w:val="decimal"/>
      <w:lvlText w:val="%1.%2"/>
      <w:lvlJc w:val="left"/>
      <w:pPr>
        <w:ind w:left="973" w:hanging="405"/>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780" w:hanging="720"/>
      </w:pPr>
      <w:rPr>
        <w:rFonts w:cs="Times New Roman" w:hint="default"/>
      </w:rPr>
    </w:lvl>
    <w:lvl w:ilvl="4">
      <w:start w:val="1"/>
      <w:numFmt w:val="decimal"/>
      <w:lvlText w:val="%1.%2.%3.%4.%5"/>
      <w:lvlJc w:val="left"/>
      <w:pPr>
        <w:ind w:left="1160" w:hanging="1080"/>
      </w:pPr>
      <w:rPr>
        <w:rFonts w:cs="Times New Roman" w:hint="default"/>
      </w:rPr>
    </w:lvl>
    <w:lvl w:ilvl="5">
      <w:start w:val="1"/>
      <w:numFmt w:val="decimal"/>
      <w:lvlText w:val="%1.%2.%3.%4.%5.%6"/>
      <w:lvlJc w:val="left"/>
      <w:pPr>
        <w:ind w:left="1180" w:hanging="1080"/>
      </w:pPr>
      <w:rPr>
        <w:rFonts w:cs="Times New Roman" w:hint="default"/>
      </w:rPr>
    </w:lvl>
    <w:lvl w:ilvl="6">
      <w:start w:val="1"/>
      <w:numFmt w:val="decimal"/>
      <w:lvlText w:val="%1.%2.%3.%4.%5.%6.%7"/>
      <w:lvlJc w:val="left"/>
      <w:pPr>
        <w:ind w:left="1560" w:hanging="1440"/>
      </w:pPr>
      <w:rPr>
        <w:rFonts w:cs="Times New Roman" w:hint="default"/>
      </w:rPr>
    </w:lvl>
    <w:lvl w:ilvl="7">
      <w:start w:val="1"/>
      <w:numFmt w:val="decimal"/>
      <w:lvlText w:val="%1.%2.%3.%4.%5.%6.%7.%8"/>
      <w:lvlJc w:val="left"/>
      <w:pPr>
        <w:ind w:left="1580" w:hanging="1440"/>
      </w:pPr>
      <w:rPr>
        <w:rFonts w:cs="Times New Roman" w:hint="default"/>
      </w:rPr>
    </w:lvl>
    <w:lvl w:ilvl="8">
      <w:start w:val="1"/>
      <w:numFmt w:val="decimal"/>
      <w:lvlText w:val="%1.%2.%3.%4.%5.%6.%7.%8.%9"/>
      <w:lvlJc w:val="left"/>
      <w:pPr>
        <w:ind w:left="19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6"/>
  </w:num>
  <w:num w:numId="16">
    <w:abstractNumId w:val="20"/>
  </w:num>
  <w:num w:numId="17">
    <w:abstractNumId w:val="18"/>
  </w:num>
  <w:num w:numId="18">
    <w:abstractNumId w:val="15"/>
  </w:num>
  <w:num w:numId="19">
    <w:abstractNumId w:val="13"/>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8AC"/>
    <w:rsid w:val="000024FE"/>
    <w:rsid w:val="00003F86"/>
    <w:rsid w:val="00020ED5"/>
    <w:rsid w:val="0003144B"/>
    <w:rsid w:val="00047E38"/>
    <w:rsid w:val="00056F8A"/>
    <w:rsid w:val="00061582"/>
    <w:rsid w:val="00062FCB"/>
    <w:rsid w:val="00075CE5"/>
    <w:rsid w:val="00083551"/>
    <w:rsid w:val="000A5A5C"/>
    <w:rsid w:val="000B0008"/>
    <w:rsid w:val="000B04D7"/>
    <w:rsid w:val="000C0A1E"/>
    <w:rsid w:val="000C18AC"/>
    <w:rsid w:val="000C238E"/>
    <w:rsid w:val="000E1D8D"/>
    <w:rsid w:val="000F5007"/>
    <w:rsid w:val="00101528"/>
    <w:rsid w:val="00101ADD"/>
    <w:rsid w:val="001158EF"/>
    <w:rsid w:val="00132A7A"/>
    <w:rsid w:val="00133315"/>
    <w:rsid w:val="00143835"/>
    <w:rsid w:val="00147213"/>
    <w:rsid w:val="00164722"/>
    <w:rsid w:val="001700D9"/>
    <w:rsid w:val="00170400"/>
    <w:rsid w:val="00174E35"/>
    <w:rsid w:val="001911AB"/>
    <w:rsid w:val="001914D0"/>
    <w:rsid w:val="001A312A"/>
    <w:rsid w:val="001B251A"/>
    <w:rsid w:val="001B3696"/>
    <w:rsid w:val="001B58E6"/>
    <w:rsid w:val="001C3950"/>
    <w:rsid w:val="001D148D"/>
    <w:rsid w:val="001D7852"/>
    <w:rsid w:val="001E1ACE"/>
    <w:rsid w:val="001F3F59"/>
    <w:rsid w:val="001F441E"/>
    <w:rsid w:val="002012EB"/>
    <w:rsid w:val="002024F4"/>
    <w:rsid w:val="00216108"/>
    <w:rsid w:val="00220E9E"/>
    <w:rsid w:val="00222C95"/>
    <w:rsid w:val="00234EBD"/>
    <w:rsid w:val="00241C94"/>
    <w:rsid w:val="002434AA"/>
    <w:rsid w:val="0025277E"/>
    <w:rsid w:val="00273E68"/>
    <w:rsid w:val="00282E90"/>
    <w:rsid w:val="002837BD"/>
    <w:rsid w:val="0029114F"/>
    <w:rsid w:val="002926F7"/>
    <w:rsid w:val="002A1527"/>
    <w:rsid w:val="002A2D32"/>
    <w:rsid w:val="002A5603"/>
    <w:rsid w:val="002A6C5D"/>
    <w:rsid w:val="002A7A35"/>
    <w:rsid w:val="002B05D7"/>
    <w:rsid w:val="002B1D13"/>
    <w:rsid w:val="002B5040"/>
    <w:rsid w:val="002C3D49"/>
    <w:rsid w:val="002C5433"/>
    <w:rsid w:val="002C76B6"/>
    <w:rsid w:val="002D3D64"/>
    <w:rsid w:val="002D55A6"/>
    <w:rsid w:val="002E0009"/>
    <w:rsid w:val="003435B2"/>
    <w:rsid w:val="0035160A"/>
    <w:rsid w:val="00351EDE"/>
    <w:rsid w:val="00366E18"/>
    <w:rsid w:val="003701CA"/>
    <w:rsid w:val="00386AD1"/>
    <w:rsid w:val="003919AA"/>
    <w:rsid w:val="0039423C"/>
    <w:rsid w:val="003A2034"/>
    <w:rsid w:val="003C1D74"/>
    <w:rsid w:val="003D38D6"/>
    <w:rsid w:val="003D6461"/>
    <w:rsid w:val="003E71BC"/>
    <w:rsid w:val="003E7DAC"/>
    <w:rsid w:val="003F06EF"/>
    <w:rsid w:val="003F2FAA"/>
    <w:rsid w:val="003F6F5F"/>
    <w:rsid w:val="00401682"/>
    <w:rsid w:val="0040605D"/>
    <w:rsid w:val="00415F3E"/>
    <w:rsid w:val="00432D8D"/>
    <w:rsid w:val="0043766A"/>
    <w:rsid w:val="00440DE5"/>
    <w:rsid w:val="004532B0"/>
    <w:rsid w:val="0045355C"/>
    <w:rsid w:val="004601B8"/>
    <w:rsid w:val="004623ED"/>
    <w:rsid w:val="00471980"/>
    <w:rsid w:val="00471E8C"/>
    <w:rsid w:val="00472B26"/>
    <w:rsid w:val="00492408"/>
    <w:rsid w:val="00492870"/>
    <w:rsid w:val="004C30AE"/>
    <w:rsid w:val="004C4E54"/>
    <w:rsid w:val="004D67A6"/>
    <w:rsid w:val="004E066E"/>
    <w:rsid w:val="004E7122"/>
    <w:rsid w:val="004F1FE4"/>
    <w:rsid w:val="00506D0D"/>
    <w:rsid w:val="00507689"/>
    <w:rsid w:val="005138B9"/>
    <w:rsid w:val="00531889"/>
    <w:rsid w:val="005509EA"/>
    <w:rsid w:val="00557198"/>
    <w:rsid w:val="00564B72"/>
    <w:rsid w:val="00567E60"/>
    <w:rsid w:val="0057535F"/>
    <w:rsid w:val="005A345C"/>
    <w:rsid w:val="005B0BEB"/>
    <w:rsid w:val="005E7DB1"/>
    <w:rsid w:val="00604264"/>
    <w:rsid w:val="00664618"/>
    <w:rsid w:val="006748BC"/>
    <w:rsid w:val="00680A8B"/>
    <w:rsid w:val="00681AFA"/>
    <w:rsid w:val="00686F78"/>
    <w:rsid w:val="006B1B03"/>
    <w:rsid w:val="006B287C"/>
    <w:rsid w:val="006B674D"/>
    <w:rsid w:val="006C3497"/>
    <w:rsid w:val="006E0421"/>
    <w:rsid w:val="006E2907"/>
    <w:rsid w:val="006E6351"/>
    <w:rsid w:val="00714536"/>
    <w:rsid w:val="007225E4"/>
    <w:rsid w:val="00722DA1"/>
    <w:rsid w:val="00731C0C"/>
    <w:rsid w:val="00732B0B"/>
    <w:rsid w:val="007422F9"/>
    <w:rsid w:val="00742395"/>
    <w:rsid w:val="00746E92"/>
    <w:rsid w:val="00752DDA"/>
    <w:rsid w:val="007535BB"/>
    <w:rsid w:val="007553C4"/>
    <w:rsid w:val="007622DA"/>
    <w:rsid w:val="00767F80"/>
    <w:rsid w:val="007720B2"/>
    <w:rsid w:val="007765A3"/>
    <w:rsid w:val="007826FB"/>
    <w:rsid w:val="00787BD8"/>
    <w:rsid w:val="007928FF"/>
    <w:rsid w:val="007A030E"/>
    <w:rsid w:val="007B1DD9"/>
    <w:rsid w:val="007B72A4"/>
    <w:rsid w:val="007B73B5"/>
    <w:rsid w:val="007B7D9C"/>
    <w:rsid w:val="007C11AB"/>
    <w:rsid w:val="007E7939"/>
    <w:rsid w:val="007F2457"/>
    <w:rsid w:val="007F5995"/>
    <w:rsid w:val="0081077A"/>
    <w:rsid w:val="00826AFD"/>
    <w:rsid w:val="00827324"/>
    <w:rsid w:val="00834F72"/>
    <w:rsid w:val="00841D5B"/>
    <w:rsid w:val="008502B7"/>
    <w:rsid w:val="008507C0"/>
    <w:rsid w:val="008A0F9D"/>
    <w:rsid w:val="008A710D"/>
    <w:rsid w:val="008B0631"/>
    <w:rsid w:val="008D001C"/>
    <w:rsid w:val="008F4C3C"/>
    <w:rsid w:val="0091297B"/>
    <w:rsid w:val="00915879"/>
    <w:rsid w:val="00930DB5"/>
    <w:rsid w:val="00935169"/>
    <w:rsid w:val="00951A0E"/>
    <w:rsid w:val="009700EA"/>
    <w:rsid w:val="0099493C"/>
    <w:rsid w:val="009949F3"/>
    <w:rsid w:val="009971AE"/>
    <w:rsid w:val="009B7A8E"/>
    <w:rsid w:val="009C6EC8"/>
    <w:rsid w:val="009D31C0"/>
    <w:rsid w:val="009F4D57"/>
    <w:rsid w:val="00A30D4D"/>
    <w:rsid w:val="00A31606"/>
    <w:rsid w:val="00A32E2B"/>
    <w:rsid w:val="00A36880"/>
    <w:rsid w:val="00A846F3"/>
    <w:rsid w:val="00AA02DF"/>
    <w:rsid w:val="00AA21F5"/>
    <w:rsid w:val="00AA6BE5"/>
    <w:rsid w:val="00AB376D"/>
    <w:rsid w:val="00AB5241"/>
    <w:rsid w:val="00AB588A"/>
    <w:rsid w:val="00AB722C"/>
    <w:rsid w:val="00AC368E"/>
    <w:rsid w:val="00B02A75"/>
    <w:rsid w:val="00B22F36"/>
    <w:rsid w:val="00B25D54"/>
    <w:rsid w:val="00B30B87"/>
    <w:rsid w:val="00B325D8"/>
    <w:rsid w:val="00B41DE6"/>
    <w:rsid w:val="00B460B0"/>
    <w:rsid w:val="00B55194"/>
    <w:rsid w:val="00B70A54"/>
    <w:rsid w:val="00B74F20"/>
    <w:rsid w:val="00B7703F"/>
    <w:rsid w:val="00B809C2"/>
    <w:rsid w:val="00B82826"/>
    <w:rsid w:val="00B85ABB"/>
    <w:rsid w:val="00B94547"/>
    <w:rsid w:val="00B94A56"/>
    <w:rsid w:val="00B95AE2"/>
    <w:rsid w:val="00B96FA0"/>
    <w:rsid w:val="00BA337B"/>
    <w:rsid w:val="00BA6607"/>
    <w:rsid w:val="00BD2819"/>
    <w:rsid w:val="00BE262C"/>
    <w:rsid w:val="00BE3867"/>
    <w:rsid w:val="00BF1C40"/>
    <w:rsid w:val="00BF5B3B"/>
    <w:rsid w:val="00C05E92"/>
    <w:rsid w:val="00C13D20"/>
    <w:rsid w:val="00C572A7"/>
    <w:rsid w:val="00C7242E"/>
    <w:rsid w:val="00C83961"/>
    <w:rsid w:val="00C85BE5"/>
    <w:rsid w:val="00CA327A"/>
    <w:rsid w:val="00CA5624"/>
    <w:rsid w:val="00CB48D9"/>
    <w:rsid w:val="00CD4B0C"/>
    <w:rsid w:val="00CE2D59"/>
    <w:rsid w:val="00CE32DA"/>
    <w:rsid w:val="00CE4E59"/>
    <w:rsid w:val="00CF4A18"/>
    <w:rsid w:val="00D05CDF"/>
    <w:rsid w:val="00D22E77"/>
    <w:rsid w:val="00D335A3"/>
    <w:rsid w:val="00D52672"/>
    <w:rsid w:val="00D660EA"/>
    <w:rsid w:val="00D66DE2"/>
    <w:rsid w:val="00D67599"/>
    <w:rsid w:val="00D709BF"/>
    <w:rsid w:val="00D7486A"/>
    <w:rsid w:val="00D8144D"/>
    <w:rsid w:val="00DA0829"/>
    <w:rsid w:val="00DD3FC0"/>
    <w:rsid w:val="00DD5644"/>
    <w:rsid w:val="00E00F0C"/>
    <w:rsid w:val="00E01EA7"/>
    <w:rsid w:val="00E03BB2"/>
    <w:rsid w:val="00E060C8"/>
    <w:rsid w:val="00E257AE"/>
    <w:rsid w:val="00E26BE9"/>
    <w:rsid w:val="00E33574"/>
    <w:rsid w:val="00E426B4"/>
    <w:rsid w:val="00E561A7"/>
    <w:rsid w:val="00E62836"/>
    <w:rsid w:val="00E700AD"/>
    <w:rsid w:val="00E7653A"/>
    <w:rsid w:val="00E802E3"/>
    <w:rsid w:val="00EB0974"/>
    <w:rsid w:val="00EB141C"/>
    <w:rsid w:val="00EB7440"/>
    <w:rsid w:val="00ED2000"/>
    <w:rsid w:val="00ED50EE"/>
    <w:rsid w:val="00ED6C74"/>
    <w:rsid w:val="00EF5EA2"/>
    <w:rsid w:val="00F42F80"/>
    <w:rsid w:val="00F4412F"/>
    <w:rsid w:val="00F504C8"/>
    <w:rsid w:val="00F51F9E"/>
    <w:rsid w:val="00F53C73"/>
    <w:rsid w:val="00F5730F"/>
    <w:rsid w:val="00F60CB2"/>
    <w:rsid w:val="00F6416F"/>
    <w:rsid w:val="00F649B2"/>
    <w:rsid w:val="00F75D10"/>
    <w:rsid w:val="00F84B28"/>
    <w:rsid w:val="00FB4C2F"/>
    <w:rsid w:val="00FC3109"/>
    <w:rsid w:val="00FD3498"/>
    <w:rsid w:val="00FD456E"/>
    <w:rsid w:val="00FF7C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0F"/>
    <w:rPr>
      <w:rFonts w:cs="Arial Unicode MS"/>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730F"/>
    <w:rPr>
      <w:rFonts w:cs="Times New Roman"/>
      <w:color w:val="0066CC"/>
      <w:u w:val="single"/>
    </w:rPr>
  </w:style>
  <w:style w:type="character" w:customStyle="1" w:styleId="2">
    <w:name w:val="Заголовок №2_"/>
    <w:basedOn w:val="DefaultParagraphFont"/>
    <w:link w:val="20"/>
    <w:uiPriority w:val="99"/>
    <w:locked/>
    <w:rsid w:val="00F5730F"/>
    <w:rPr>
      <w:rFonts w:ascii="Times New Roman" w:hAnsi="Times New Roman" w:cs="Times New Roman"/>
      <w:spacing w:val="0"/>
      <w:sz w:val="20"/>
      <w:szCs w:val="20"/>
    </w:rPr>
  </w:style>
  <w:style w:type="character" w:customStyle="1" w:styleId="21">
    <w:name w:val="Основний текст (2)_"/>
    <w:basedOn w:val="DefaultParagraphFont"/>
    <w:link w:val="210"/>
    <w:uiPriority w:val="99"/>
    <w:locked/>
    <w:rsid w:val="00F5730F"/>
    <w:rPr>
      <w:rFonts w:ascii="Times New Roman" w:hAnsi="Times New Roman" w:cs="Times New Roman"/>
      <w:b/>
      <w:bCs/>
      <w:spacing w:val="0"/>
      <w:sz w:val="23"/>
      <w:szCs w:val="23"/>
    </w:rPr>
  </w:style>
  <w:style w:type="character" w:customStyle="1" w:styleId="a">
    <w:name w:val="Основний текст_"/>
    <w:basedOn w:val="DefaultParagraphFont"/>
    <w:link w:val="a0"/>
    <w:uiPriority w:val="99"/>
    <w:locked/>
    <w:rsid w:val="00F5730F"/>
    <w:rPr>
      <w:rFonts w:ascii="Times New Roman" w:hAnsi="Times New Roman" w:cs="Times New Roman"/>
      <w:spacing w:val="0"/>
      <w:sz w:val="23"/>
      <w:szCs w:val="23"/>
    </w:rPr>
  </w:style>
  <w:style w:type="character" w:customStyle="1" w:styleId="22">
    <w:name w:val="Основний текст (2) + Не напівжирний"/>
    <w:basedOn w:val="21"/>
    <w:uiPriority w:val="99"/>
    <w:rsid w:val="00F5730F"/>
  </w:style>
  <w:style w:type="character" w:customStyle="1" w:styleId="a1">
    <w:name w:val="Основний текст + Напівжирний"/>
    <w:basedOn w:val="a"/>
    <w:uiPriority w:val="99"/>
    <w:rsid w:val="00F5730F"/>
    <w:rPr>
      <w:b/>
      <w:bCs/>
    </w:rPr>
  </w:style>
  <w:style w:type="character" w:customStyle="1" w:styleId="3">
    <w:name w:val="Заголовок №3_"/>
    <w:basedOn w:val="DefaultParagraphFont"/>
    <w:link w:val="30"/>
    <w:uiPriority w:val="99"/>
    <w:locked/>
    <w:rsid w:val="00F5730F"/>
    <w:rPr>
      <w:rFonts w:ascii="Times New Roman" w:hAnsi="Times New Roman" w:cs="Times New Roman"/>
      <w:b/>
      <w:bCs/>
      <w:spacing w:val="0"/>
      <w:sz w:val="23"/>
      <w:szCs w:val="23"/>
    </w:rPr>
  </w:style>
  <w:style w:type="character" w:customStyle="1" w:styleId="7">
    <w:name w:val="Основний текст + Напівжирний7"/>
    <w:aliases w:val="Курсив"/>
    <w:basedOn w:val="a"/>
    <w:uiPriority w:val="99"/>
    <w:rsid w:val="00F5730F"/>
    <w:rPr>
      <w:b/>
      <w:bCs/>
      <w:i/>
      <w:iCs/>
    </w:rPr>
  </w:style>
  <w:style w:type="character" w:customStyle="1" w:styleId="a2">
    <w:name w:val="Основний текст + Курсив"/>
    <w:basedOn w:val="a"/>
    <w:uiPriority w:val="99"/>
    <w:rsid w:val="00F5730F"/>
    <w:rPr>
      <w:i/>
      <w:iCs/>
    </w:rPr>
  </w:style>
  <w:style w:type="character" w:customStyle="1" w:styleId="6">
    <w:name w:val="Основний текст + Напівжирний6"/>
    <w:basedOn w:val="a"/>
    <w:uiPriority w:val="99"/>
    <w:rsid w:val="00F5730F"/>
    <w:rPr>
      <w:b/>
      <w:bCs/>
    </w:rPr>
  </w:style>
  <w:style w:type="character" w:customStyle="1" w:styleId="31">
    <w:name w:val="Заголовок №3 + Не напівжирний"/>
    <w:basedOn w:val="3"/>
    <w:uiPriority w:val="99"/>
    <w:rsid w:val="00F5730F"/>
  </w:style>
  <w:style w:type="character" w:customStyle="1" w:styleId="5">
    <w:name w:val="Основний текст + Напівжирний5"/>
    <w:aliases w:val="Інтервал 2 pt"/>
    <w:basedOn w:val="a"/>
    <w:uiPriority w:val="99"/>
    <w:rsid w:val="00F5730F"/>
    <w:rPr>
      <w:b/>
      <w:bCs/>
      <w:spacing w:val="40"/>
    </w:rPr>
  </w:style>
  <w:style w:type="character" w:customStyle="1" w:styleId="9">
    <w:name w:val="Основний текст + 9"/>
    <w:aliases w:val="5 pt"/>
    <w:basedOn w:val="a"/>
    <w:uiPriority w:val="99"/>
    <w:rsid w:val="00F5730F"/>
    <w:rPr>
      <w:sz w:val="19"/>
      <w:szCs w:val="19"/>
    </w:rPr>
  </w:style>
  <w:style w:type="character" w:customStyle="1" w:styleId="4">
    <w:name w:val="Основний текст + Напівжирний4"/>
    <w:basedOn w:val="a"/>
    <w:uiPriority w:val="99"/>
    <w:rsid w:val="00F5730F"/>
    <w:rPr>
      <w:b/>
      <w:bCs/>
    </w:rPr>
  </w:style>
  <w:style w:type="character" w:customStyle="1" w:styleId="32">
    <w:name w:val="Основний текст + Напівжирний3"/>
    <w:basedOn w:val="a"/>
    <w:uiPriority w:val="99"/>
    <w:rsid w:val="00F5730F"/>
    <w:rPr>
      <w:b/>
      <w:bCs/>
    </w:rPr>
  </w:style>
  <w:style w:type="character" w:customStyle="1" w:styleId="23">
    <w:name w:val="Основний текст + Напівжирний2"/>
    <w:basedOn w:val="a"/>
    <w:uiPriority w:val="99"/>
    <w:rsid w:val="00F5730F"/>
    <w:rPr>
      <w:b/>
      <w:bCs/>
    </w:rPr>
  </w:style>
  <w:style w:type="character" w:customStyle="1" w:styleId="91">
    <w:name w:val="Основний текст + 91"/>
    <w:aliases w:val="5 pt1"/>
    <w:basedOn w:val="a"/>
    <w:uiPriority w:val="99"/>
    <w:rsid w:val="00F5730F"/>
    <w:rPr>
      <w:sz w:val="19"/>
      <w:szCs w:val="19"/>
    </w:rPr>
  </w:style>
  <w:style w:type="character" w:customStyle="1" w:styleId="1">
    <w:name w:val="Основний текст + Напівжирний1"/>
    <w:basedOn w:val="a"/>
    <w:uiPriority w:val="99"/>
    <w:rsid w:val="00F5730F"/>
    <w:rPr>
      <w:b/>
      <w:bCs/>
    </w:rPr>
  </w:style>
  <w:style w:type="character" w:customStyle="1" w:styleId="a3">
    <w:name w:val="Підпис до зображення_"/>
    <w:basedOn w:val="DefaultParagraphFont"/>
    <w:link w:val="a4"/>
    <w:uiPriority w:val="99"/>
    <w:locked/>
    <w:rsid w:val="00F5730F"/>
    <w:rPr>
      <w:rFonts w:ascii="Times New Roman" w:hAnsi="Times New Roman" w:cs="Times New Roman"/>
      <w:b/>
      <w:bCs/>
      <w:spacing w:val="0"/>
      <w:sz w:val="23"/>
      <w:szCs w:val="23"/>
    </w:rPr>
  </w:style>
  <w:style w:type="character" w:customStyle="1" w:styleId="311pt">
    <w:name w:val="Заголовок №3 + 11 pt"/>
    <w:basedOn w:val="3"/>
    <w:uiPriority w:val="99"/>
    <w:rsid w:val="00F5730F"/>
    <w:rPr>
      <w:sz w:val="22"/>
      <w:szCs w:val="22"/>
    </w:rPr>
  </w:style>
  <w:style w:type="character" w:customStyle="1" w:styleId="310">
    <w:name w:val="Заголовок №3 + Не напівжирний1"/>
    <w:basedOn w:val="3"/>
    <w:uiPriority w:val="99"/>
    <w:rsid w:val="00F5730F"/>
  </w:style>
  <w:style w:type="character" w:customStyle="1" w:styleId="10">
    <w:name w:val="Заголовок №1_"/>
    <w:basedOn w:val="DefaultParagraphFont"/>
    <w:link w:val="11"/>
    <w:uiPriority w:val="99"/>
    <w:locked/>
    <w:rsid w:val="00F5730F"/>
    <w:rPr>
      <w:rFonts w:ascii="Times New Roman" w:hAnsi="Times New Roman" w:cs="Times New Roman"/>
      <w:spacing w:val="-10"/>
      <w:sz w:val="32"/>
      <w:szCs w:val="32"/>
    </w:rPr>
  </w:style>
  <w:style w:type="character" w:customStyle="1" w:styleId="40">
    <w:name w:val="Основний текст (4)_"/>
    <w:basedOn w:val="DefaultParagraphFont"/>
    <w:link w:val="41"/>
    <w:uiPriority w:val="99"/>
    <w:locked/>
    <w:rsid w:val="00F5730F"/>
    <w:rPr>
      <w:rFonts w:ascii="Times New Roman" w:hAnsi="Times New Roman" w:cs="Times New Roman"/>
      <w:b/>
      <w:bCs/>
      <w:spacing w:val="0"/>
      <w:sz w:val="19"/>
      <w:szCs w:val="19"/>
    </w:rPr>
  </w:style>
  <w:style w:type="character" w:customStyle="1" w:styleId="33">
    <w:name w:val="Основний текст (3)_"/>
    <w:basedOn w:val="DefaultParagraphFont"/>
    <w:link w:val="34"/>
    <w:uiPriority w:val="99"/>
    <w:locked/>
    <w:rsid w:val="00F5730F"/>
    <w:rPr>
      <w:rFonts w:ascii="Times New Roman" w:hAnsi="Times New Roman" w:cs="Times New Roman"/>
      <w:spacing w:val="0"/>
      <w:sz w:val="19"/>
      <w:szCs w:val="19"/>
    </w:rPr>
  </w:style>
  <w:style w:type="character" w:customStyle="1" w:styleId="42">
    <w:name w:val="Основний текст (4) + Не напівжирний"/>
    <w:basedOn w:val="40"/>
    <w:uiPriority w:val="99"/>
    <w:rsid w:val="00F5730F"/>
  </w:style>
  <w:style w:type="character" w:customStyle="1" w:styleId="24">
    <w:name w:val="Основний текст (2)"/>
    <w:basedOn w:val="21"/>
    <w:uiPriority w:val="99"/>
    <w:rsid w:val="00F5730F"/>
    <w:rPr>
      <w:u w:val="single"/>
    </w:rPr>
  </w:style>
  <w:style w:type="character" w:customStyle="1" w:styleId="43">
    <w:name w:val="Основний текст (4)"/>
    <w:basedOn w:val="40"/>
    <w:uiPriority w:val="99"/>
    <w:rsid w:val="00F5730F"/>
    <w:rPr>
      <w:u w:val="single"/>
    </w:rPr>
  </w:style>
  <w:style w:type="character" w:customStyle="1" w:styleId="a5">
    <w:name w:val="Підпис до таблиці_"/>
    <w:basedOn w:val="DefaultParagraphFont"/>
    <w:link w:val="12"/>
    <w:uiPriority w:val="99"/>
    <w:locked/>
    <w:rsid w:val="00F5730F"/>
    <w:rPr>
      <w:rFonts w:ascii="Times New Roman" w:hAnsi="Times New Roman" w:cs="Times New Roman"/>
      <w:b/>
      <w:bCs/>
      <w:spacing w:val="0"/>
      <w:sz w:val="19"/>
      <w:szCs w:val="19"/>
    </w:rPr>
  </w:style>
  <w:style w:type="character" w:customStyle="1" w:styleId="a6">
    <w:name w:val="Підпис до таблиці"/>
    <w:basedOn w:val="a5"/>
    <w:uiPriority w:val="99"/>
    <w:rsid w:val="00F5730F"/>
    <w:rPr>
      <w:u w:val="single"/>
    </w:rPr>
  </w:style>
  <w:style w:type="character" w:customStyle="1" w:styleId="50">
    <w:name w:val="Основний текст (5)_"/>
    <w:basedOn w:val="DefaultParagraphFont"/>
    <w:link w:val="51"/>
    <w:uiPriority w:val="99"/>
    <w:locked/>
    <w:rsid w:val="00F5730F"/>
    <w:rPr>
      <w:rFonts w:ascii="Times New Roman" w:hAnsi="Times New Roman" w:cs="Times New Roman"/>
      <w:spacing w:val="0"/>
      <w:sz w:val="20"/>
      <w:szCs w:val="20"/>
    </w:rPr>
  </w:style>
  <w:style w:type="character" w:customStyle="1" w:styleId="35">
    <w:name w:val="Основний текст (3) + Напівжирний"/>
    <w:basedOn w:val="33"/>
    <w:uiPriority w:val="99"/>
    <w:rsid w:val="00F5730F"/>
    <w:rPr>
      <w:b/>
      <w:bCs/>
    </w:rPr>
  </w:style>
  <w:style w:type="character" w:customStyle="1" w:styleId="25">
    <w:name w:val="Підпис до таблиці2"/>
    <w:basedOn w:val="a5"/>
    <w:uiPriority w:val="99"/>
    <w:rsid w:val="00F5730F"/>
    <w:rPr>
      <w:u w:val="single"/>
    </w:rPr>
  </w:style>
  <w:style w:type="character" w:customStyle="1" w:styleId="220">
    <w:name w:val="Основний текст (2)2"/>
    <w:basedOn w:val="21"/>
    <w:uiPriority w:val="99"/>
    <w:rsid w:val="00F5730F"/>
    <w:rPr>
      <w:u w:val="single"/>
    </w:rPr>
  </w:style>
  <w:style w:type="paragraph" w:customStyle="1" w:styleId="20">
    <w:name w:val="Заголовок №2"/>
    <w:basedOn w:val="Normal"/>
    <w:link w:val="2"/>
    <w:uiPriority w:val="99"/>
    <w:rsid w:val="00F5730F"/>
    <w:pPr>
      <w:shd w:val="clear" w:color="auto" w:fill="FFFFFF"/>
      <w:spacing w:after="240" w:line="240" w:lineRule="atLeast"/>
      <w:outlineLvl w:val="1"/>
    </w:pPr>
    <w:rPr>
      <w:rFonts w:ascii="Times New Roman" w:hAnsi="Times New Roman" w:cs="Times New Roman"/>
      <w:color w:val="auto"/>
      <w:sz w:val="20"/>
      <w:szCs w:val="20"/>
    </w:rPr>
  </w:style>
  <w:style w:type="paragraph" w:customStyle="1" w:styleId="210">
    <w:name w:val="Основний текст (2)1"/>
    <w:basedOn w:val="Normal"/>
    <w:link w:val="21"/>
    <w:uiPriority w:val="99"/>
    <w:rsid w:val="00F5730F"/>
    <w:pPr>
      <w:shd w:val="clear" w:color="auto" w:fill="FFFFFF"/>
      <w:spacing w:before="240" w:after="240" w:line="278" w:lineRule="exact"/>
      <w:jc w:val="center"/>
    </w:pPr>
    <w:rPr>
      <w:rFonts w:ascii="Times New Roman" w:hAnsi="Times New Roman" w:cs="Times New Roman"/>
      <w:b/>
      <w:bCs/>
      <w:color w:val="auto"/>
      <w:sz w:val="23"/>
      <w:szCs w:val="23"/>
    </w:rPr>
  </w:style>
  <w:style w:type="paragraph" w:customStyle="1" w:styleId="a0">
    <w:name w:val="Основний текст"/>
    <w:basedOn w:val="Normal"/>
    <w:link w:val="a"/>
    <w:uiPriority w:val="99"/>
    <w:rsid w:val="00F5730F"/>
    <w:pPr>
      <w:shd w:val="clear" w:color="auto" w:fill="FFFFFF"/>
      <w:spacing w:before="240" w:after="360" w:line="240" w:lineRule="atLeast"/>
      <w:ind w:hanging="660"/>
      <w:jc w:val="both"/>
    </w:pPr>
    <w:rPr>
      <w:rFonts w:ascii="Times New Roman" w:hAnsi="Times New Roman" w:cs="Times New Roman"/>
      <w:color w:val="auto"/>
      <w:sz w:val="23"/>
      <w:szCs w:val="23"/>
    </w:rPr>
  </w:style>
  <w:style w:type="paragraph" w:customStyle="1" w:styleId="30">
    <w:name w:val="Заголовок №3"/>
    <w:basedOn w:val="Normal"/>
    <w:link w:val="3"/>
    <w:uiPriority w:val="99"/>
    <w:rsid w:val="00F5730F"/>
    <w:pPr>
      <w:shd w:val="clear" w:color="auto" w:fill="FFFFFF"/>
      <w:spacing w:after="240" w:line="269" w:lineRule="exact"/>
      <w:jc w:val="center"/>
      <w:outlineLvl w:val="2"/>
    </w:pPr>
    <w:rPr>
      <w:rFonts w:ascii="Times New Roman" w:hAnsi="Times New Roman" w:cs="Times New Roman"/>
      <w:b/>
      <w:bCs/>
      <w:color w:val="auto"/>
      <w:sz w:val="23"/>
      <w:szCs w:val="23"/>
    </w:rPr>
  </w:style>
  <w:style w:type="paragraph" w:customStyle="1" w:styleId="a4">
    <w:name w:val="Підпис до зображення"/>
    <w:basedOn w:val="Normal"/>
    <w:link w:val="a3"/>
    <w:uiPriority w:val="99"/>
    <w:rsid w:val="00F5730F"/>
    <w:pPr>
      <w:shd w:val="clear" w:color="auto" w:fill="FFFFFF"/>
      <w:spacing w:line="240" w:lineRule="atLeast"/>
    </w:pPr>
    <w:rPr>
      <w:rFonts w:ascii="Times New Roman" w:hAnsi="Times New Roman" w:cs="Times New Roman"/>
      <w:b/>
      <w:bCs/>
      <w:color w:val="auto"/>
      <w:sz w:val="23"/>
      <w:szCs w:val="23"/>
    </w:rPr>
  </w:style>
  <w:style w:type="paragraph" w:customStyle="1" w:styleId="11">
    <w:name w:val="Заголовок №1"/>
    <w:basedOn w:val="Normal"/>
    <w:link w:val="10"/>
    <w:uiPriority w:val="99"/>
    <w:rsid w:val="00F5730F"/>
    <w:pPr>
      <w:shd w:val="clear" w:color="auto" w:fill="FFFFFF"/>
      <w:spacing w:before="600" w:line="240" w:lineRule="atLeast"/>
      <w:outlineLvl w:val="0"/>
    </w:pPr>
    <w:rPr>
      <w:rFonts w:ascii="Times New Roman" w:hAnsi="Times New Roman" w:cs="Times New Roman"/>
      <w:color w:val="auto"/>
      <w:spacing w:val="-10"/>
      <w:sz w:val="32"/>
      <w:szCs w:val="32"/>
    </w:rPr>
  </w:style>
  <w:style w:type="paragraph" w:customStyle="1" w:styleId="41">
    <w:name w:val="Основний текст (4)1"/>
    <w:basedOn w:val="Normal"/>
    <w:link w:val="40"/>
    <w:uiPriority w:val="99"/>
    <w:rsid w:val="00F5730F"/>
    <w:pPr>
      <w:shd w:val="clear" w:color="auto" w:fill="FFFFFF"/>
      <w:spacing w:line="240" w:lineRule="atLeast"/>
    </w:pPr>
    <w:rPr>
      <w:rFonts w:ascii="Times New Roman" w:hAnsi="Times New Roman" w:cs="Times New Roman"/>
      <w:b/>
      <w:bCs/>
      <w:color w:val="auto"/>
      <w:sz w:val="19"/>
      <w:szCs w:val="19"/>
    </w:rPr>
  </w:style>
  <w:style w:type="paragraph" w:customStyle="1" w:styleId="34">
    <w:name w:val="Основний текст (3)"/>
    <w:basedOn w:val="Normal"/>
    <w:link w:val="33"/>
    <w:uiPriority w:val="99"/>
    <w:rsid w:val="00F5730F"/>
    <w:pPr>
      <w:shd w:val="clear" w:color="auto" w:fill="FFFFFF"/>
      <w:spacing w:line="240" w:lineRule="atLeast"/>
      <w:jc w:val="both"/>
    </w:pPr>
    <w:rPr>
      <w:rFonts w:ascii="Times New Roman" w:hAnsi="Times New Roman" w:cs="Times New Roman"/>
      <w:color w:val="auto"/>
      <w:sz w:val="19"/>
      <w:szCs w:val="19"/>
    </w:rPr>
  </w:style>
  <w:style w:type="paragraph" w:customStyle="1" w:styleId="12">
    <w:name w:val="Підпис до таблиці1"/>
    <w:basedOn w:val="Normal"/>
    <w:link w:val="a5"/>
    <w:uiPriority w:val="99"/>
    <w:rsid w:val="00F5730F"/>
    <w:pPr>
      <w:shd w:val="clear" w:color="auto" w:fill="FFFFFF"/>
      <w:spacing w:after="60" w:line="240" w:lineRule="atLeast"/>
    </w:pPr>
    <w:rPr>
      <w:rFonts w:ascii="Times New Roman" w:hAnsi="Times New Roman" w:cs="Times New Roman"/>
      <w:b/>
      <w:bCs/>
      <w:color w:val="auto"/>
      <w:sz w:val="19"/>
      <w:szCs w:val="19"/>
    </w:rPr>
  </w:style>
  <w:style w:type="paragraph" w:customStyle="1" w:styleId="51">
    <w:name w:val="Основний текст (5)"/>
    <w:basedOn w:val="Normal"/>
    <w:link w:val="50"/>
    <w:uiPriority w:val="99"/>
    <w:rsid w:val="00F5730F"/>
    <w:pPr>
      <w:shd w:val="clear" w:color="auto" w:fill="FFFFFF"/>
      <w:spacing w:line="240" w:lineRule="atLeast"/>
    </w:pPr>
    <w:rPr>
      <w:rFonts w:ascii="Times New Roman" w:hAnsi="Times New Roman" w:cs="Times New Roman"/>
      <w:color w:val="auto"/>
      <w:sz w:val="20"/>
      <w:szCs w:val="20"/>
    </w:rPr>
  </w:style>
  <w:style w:type="paragraph" w:styleId="ListParagraph">
    <w:name w:val="List Paragraph"/>
    <w:basedOn w:val="Normal"/>
    <w:uiPriority w:val="99"/>
    <w:qFormat/>
    <w:rsid w:val="00A32E2B"/>
    <w:pPr>
      <w:ind w:left="708"/>
    </w:pPr>
  </w:style>
  <w:style w:type="paragraph" w:styleId="BodyText3">
    <w:name w:val="Body Text 3"/>
    <w:basedOn w:val="Normal"/>
    <w:link w:val="BodyText3Char"/>
    <w:uiPriority w:val="99"/>
    <w:rsid w:val="00F84B28"/>
    <w:pPr>
      <w:spacing w:before="20" w:after="20"/>
      <w:jc w:val="both"/>
    </w:pPr>
    <w:rPr>
      <w:rFonts w:ascii="Times New Roman" w:hAnsi="Times New Roman" w:cs="Times New Roman"/>
      <w:b/>
      <w:bCs/>
      <w:szCs w:val="20"/>
      <w:lang w:eastAsia="ru-RU"/>
    </w:rPr>
  </w:style>
  <w:style w:type="character" w:customStyle="1" w:styleId="BodyText3Char">
    <w:name w:val="Body Text 3 Char"/>
    <w:basedOn w:val="DefaultParagraphFont"/>
    <w:link w:val="BodyText3"/>
    <w:uiPriority w:val="99"/>
    <w:locked/>
    <w:rsid w:val="00F84B28"/>
    <w:rPr>
      <w:rFonts w:ascii="Times New Roman" w:hAnsi="Times New Roman" w:cs="Times New Roman"/>
      <w:b/>
      <w:bCs/>
      <w:color w:val="000000"/>
      <w:sz w:val="20"/>
      <w:szCs w:val="20"/>
      <w:lang w:eastAsia="ru-RU"/>
    </w:rPr>
  </w:style>
  <w:style w:type="paragraph" w:styleId="NoSpacing">
    <w:name w:val="No Spacing"/>
    <w:link w:val="NoSpacingChar"/>
    <w:uiPriority w:val="99"/>
    <w:qFormat/>
    <w:rsid w:val="00F84B28"/>
    <w:rPr>
      <w:rFonts w:ascii="Calibri" w:hAnsi="Calibri"/>
      <w:sz w:val="24"/>
      <w:lang w:eastAsia="en-US"/>
    </w:rPr>
  </w:style>
  <w:style w:type="character" w:customStyle="1" w:styleId="NoSpacingChar">
    <w:name w:val="No Spacing Char"/>
    <w:link w:val="NoSpacing"/>
    <w:uiPriority w:val="99"/>
    <w:locked/>
    <w:rsid w:val="00F84B28"/>
    <w:rPr>
      <w:rFonts w:ascii="Calibri" w:hAnsi="Calibri"/>
      <w:sz w:val="22"/>
      <w:lang w:eastAsia="en-US"/>
    </w:rPr>
  </w:style>
  <w:style w:type="character" w:customStyle="1" w:styleId="FontStyle24">
    <w:name w:val="Font Style24"/>
    <w:uiPriority w:val="99"/>
    <w:rsid w:val="00FF7CFB"/>
    <w:rPr>
      <w:rFonts w:ascii="Times New Roman" w:hAnsi="Times New Roman"/>
      <w:sz w:val="22"/>
    </w:rPr>
  </w:style>
  <w:style w:type="paragraph" w:styleId="Header">
    <w:name w:val="header"/>
    <w:basedOn w:val="Normal"/>
    <w:link w:val="HeaderChar"/>
    <w:uiPriority w:val="99"/>
    <w:rsid w:val="005509EA"/>
    <w:pPr>
      <w:tabs>
        <w:tab w:val="center" w:pos="4153"/>
        <w:tab w:val="right" w:pos="8306"/>
      </w:tabs>
    </w:pPr>
    <w:rPr>
      <w:rFonts w:ascii="Arial" w:hAnsi="Arial" w:cs="Times New Roman"/>
      <w:color w:val="auto"/>
      <w:sz w:val="20"/>
      <w:szCs w:val="20"/>
      <w:lang w:val="ru-RU" w:eastAsia="ru-RU"/>
    </w:rPr>
  </w:style>
  <w:style w:type="character" w:customStyle="1" w:styleId="HeaderChar">
    <w:name w:val="Header Char"/>
    <w:basedOn w:val="DefaultParagraphFont"/>
    <w:link w:val="Header"/>
    <w:uiPriority w:val="99"/>
    <w:locked/>
    <w:rsid w:val="005509EA"/>
    <w:rPr>
      <w:rFonts w:ascii="Arial" w:hAnsi="Arial" w:cs="Times New Roman"/>
      <w:sz w:val="20"/>
      <w:szCs w:val="20"/>
      <w:lang w:val="ru-RU" w:eastAsia="ru-RU"/>
    </w:rPr>
  </w:style>
  <w:style w:type="paragraph" w:styleId="BalloonText">
    <w:name w:val="Balloon Text"/>
    <w:basedOn w:val="Normal"/>
    <w:link w:val="BalloonTextChar"/>
    <w:uiPriority w:val="99"/>
    <w:semiHidden/>
    <w:rsid w:val="0029114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114F"/>
    <w:rPr>
      <w:rFonts w:ascii="Segoe UI" w:hAnsi="Segoe UI" w:cs="Segoe UI"/>
      <w:color w:val="000000"/>
      <w:sz w:val="18"/>
      <w:szCs w:val="18"/>
    </w:rPr>
  </w:style>
  <w:style w:type="paragraph" w:styleId="BodyText">
    <w:name w:val="Body Text"/>
    <w:basedOn w:val="Normal"/>
    <w:link w:val="BodyTextChar"/>
    <w:uiPriority w:val="99"/>
    <w:rsid w:val="00ED6C74"/>
    <w:pPr>
      <w:spacing w:after="120"/>
    </w:pPr>
  </w:style>
  <w:style w:type="character" w:customStyle="1" w:styleId="BodyTextChar">
    <w:name w:val="Body Text Char"/>
    <w:basedOn w:val="DefaultParagraphFont"/>
    <w:link w:val="BodyText"/>
    <w:uiPriority w:val="99"/>
    <w:locked/>
    <w:rsid w:val="00ED6C74"/>
    <w:rPr>
      <w:rFonts w:cs="Arial Unicode MS"/>
      <w:color w:val="000000"/>
    </w:rPr>
  </w:style>
  <w:style w:type="table" w:styleId="TableGrid">
    <w:name w:val="Table Grid"/>
    <w:basedOn w:val="TableNormal"/>
    <w:uiPriority w:val="99"/>
    <w:rsid w:val="00432D8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646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2097</Words>
  <Characters>11955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 Дмитро Миколайович</dc:creator>
  <cp:keywords/>
  <dc:description/>
  <cp:lastModifiedBy>Admin</cp:lastModifiedBy>
  <cp:revision>3</cp:revision>
  <cp:lastPrinted>2020-09-02T11:17:00Z</cp:lastPrinted>
  <dcterms:created xsi:type="dcterms:W3CDTF">2020-09-02T11:24:00Z</dcterms:created>
  <dcterms:modified xsi:type="dcterms:W3CDTF">2020-09-04T06:57:00Z</dcterms:modified>
</cp:coreProperties>
</file>