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Михайлович</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CF1144" w:rsidRDefault="00041F07" w:rsidP="00F701B3">
            <w:pPr>
              <w:ind w:left="-110" w:right="-105"/>
              <w:rPr>
                <w:rStyle w:val="af2"/>
                <w:rFonts w:ascii="Times New Roman" w:hAnsi="Times New Roman"/>
                <w:sz w:val="24"/>
                <w:szCs w:val="24"/>
              </w:rPr>
            </w:pPr>
            <w:hyperlink r:id="rId7" w:history="1">
              <w:r w:rsidR="00CB5480" w:rsidRPr="00635B10">
                <w:rPr>
                  <w:rStyle w:val="af2"/>
                  <w:rFonts w:ascii="Times New Roman" w:hAnsi="Times New Roman"/>
                  <w:sz w:val="24"/>
                  <w:szCs w:val="24"/>
                </w:rPr>
                <w:t>a</w:t>
              </w:r>
              <w:r w:rsidR="00CB5480" w:rsidRPr="00635B10">
                <w:rPr>
                  <w:rStyle w:val="af2"/>
                  <w:rFonts w:ascii="Times New Roman" w:hAnsi="Times New Roman"/>
                  <w:sz w:val="24"/>
                  <w:szCs w:val="24"/>
                  <w:lang w:val="en-US"/>
                </w:rPr>
                <w:t>lina</w:t>
              </w:r>
              <w:r w:rsidR="00CB5480" w:rsidRPr="00635B10">
                <w:rPr>
                  <w:rStyle w:val="af2"/>
                  <w:rFonts w:ascii="Times New Roman" w:hAnsi="Times New Roman"/>
                  <w:sz w:val="24"/>
                  <w:szCs w:val="24"/>
                </w:rPr>
                <w:t>.</w:t>
              </w:r>
              <w:r w:rsidR="00CB5480" w:rsidRPr="00635B10">
                <w:rPr>
                  <w:rStyle w:val="af2"/>
                  <w:rFonts w:ascii="Times New Roman" w:hAnsi="Times New Roman"/>
                  <w:sz w:val="24"/>
                  <w:szCs w:val="24"/>
                  <w:lang w:val="en-US"/>
                </w:rPr>
                <w:t>nesterova</w:t>
              </w:r>
              <w:r w:rsidR="00CB5480" w:rsidRPr="00635B10">
                <w:rPr>
                  <w:rStyle w:val="af2"/>
                  <w:rFonts w:ascii="Times New Roman" w:hAnsi="Times New Roman"/>
                  <w:sz w:val="24"/>
                  <w:szCs w:val="24"/>
                </w:rPr>
                <w:t>@</w:t>
              </w:r>
              <w:r w:rsidR="00CB5480" w:rsidRPr="00635B10">
                <w:rPr>
                  <w:rStyle w:val="af2"/>
                  <w:rFonts w:ascii="Times New Roman" w:hAnsi="Times New Roman"/>
                  <w:sz w:val="24"/>
                  <w:szCs w:val="24"/>
                  <w:lang w:val="en-US"/>
                </w:rPr>
                <w:t>kmda</w:t>
              </w:r>
              <w:r w:rsidR="00CB5480" w:rsidRPr="00635B10">
                <w:rPr>
                  <w:rStyle w:val="af2"/>
                  <w:rFonts w:ascii="Times New Roman" w:hAnsi="Times New Roman"/>
                  <w:sz w:val="24"/>
                  <w:szCs w:val="24"/>
                </w:rPr>
                <w:t>.gov.ua</w:t>
              </w:r>
            </w:hyperlink>
          </w:p>
          <w:p w:rsidR="00747FC8" w:rsidRPr="00FA29ED" w:rsidRDefault="00747FC8" w:rsidP="00F701B3">
            <w:pPr>
              <w:ind w:left="-110" w:right="-105"/>
              <w:rPr>
                <w:color w:val="FF0000"/>
              </w:rPr>
            </w:pPr>
            <w:r>
              <w:rPr>
                <w:rStyle w:val="af2"/>
                <w:rFonts w:ascii="Times New Roman" w:hAnsi="Times New Roman"/>
                <w:sz w:val="24"/>
                <w:szCs w:val="24"/>
              </w:rPr>
              <w:t>dniprovskarda@kmda.gov.ua</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3D3EC5" w:rsidRDefault="007044F9" w:rsidP="007044F9">
            <w:pPr>
              <w:tabs>
                <w:tab w:val="num" w:pos="900"/>
              </w:tabs>
              <w:ind w:right="57"/>
              <w:rPr>
                <w:rFonts w:ascii="Times New Roman" w:hAnsi="Times New Roman"/>
                <w:sz w:val="22"/>
                <w:szCs w:val="22"/>
                <w:lang w:eastAsia="uk-UA"/>
              </w:rPr>
            </w:pPr>
            <w:r w:rsidRPr="003D3EC5">
              <w:rPr>
                <w:rFonts w:ascii="Times New Roman" w:hAnsi="Times New Roman"/>
                <w:sz w:val="22"/>
                <w:szCs w:val="22"/>
                <w:lang w:eastAsia="uk-UA"/>
              </w:rPr>
              <w:t>Управління освіти Дніпровської районної в місті Києві державної адміністрації</w:t>
            </w:r>
          </w:p>
          <w:p w:rsidR="00165AC9" w:rsidRPr="003D3EC5"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w:t>
            </w:r>
            <w:r w:rsidR="007044F9" w:rsidRPr="003D3EC5">
              <w:rPr>
                <w:rFonts w:ascii="Times New Roman" w:hAnsi="Times New Roman"/>
                <w:sz w:val="22"/>
                <w:szCs w:val="22"/>
              </w:rPr>
              <w:t>739</w:t>
            </w:r>
            <w:r w:rsidRPr="003D3EC5">
              <w:rPr>
                <w:rFonts w:ascii="Times New Roman" w:hAnsi="Times New Roman"/>
                <w:sz w:val="22"/>
                <w:szCs w:val="22"/>
              </w:rPr>
              <w:t>7</w:t>
            </w:r>
            <w:r w:rsidR="007044F9" w:rsidRPr="003D3EC5">
              <w:rPr>
                <w:rFonts w:ascii="Times New Roman" w:hAnsi="Times New Roman"/>
                <w:sz w:val="22"/>
                <w:szCs w:val="22"/>
              </w:rPr>
              <w:t>216</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ind w:right="-107"/>
              <w:rPr>
                <w:rFonts w:ascii="Times New Roman" w:hAnsi="Times New Roman"/>
                <w:sz w:val="22"/>
                <w:szCs w:val="22"/>
              </w:rPr>
            </w:pPr>
            <w:r w:rsidRPr="003D3EC5">
              <w:rPr>
                <w:rFonts w:ascii="Times New Roman" w:hAnsi="Times New Roman"/>
                <w:sz w:val="24"/>
                <w:szCs w:val="24"/>
              </w:rPr>
              <w:t>пр-т Миру, 6-а</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Іваніна</w:t>
            </w:r>
            <w:proofErr w:type="spellEnd"/>
            <w:r w:rsidRPr="003D3EC5">
              <w:rPr>
                <w:rFonts w:ascii="Times New Roman" w:hAnsi="Times New Roman"/>
                <w:sz w:val="22"/>
                <w:szCs w:val="22"/>
              </w:rPr>
              <w:t xml:space="preserve"> Наталія Василівна</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Начальник</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Положення</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491849" w:rsidRPr="007C00DB" w:rsidRDefault="00041F07" w:rsidP="001316D8">
            <w:pPr>
              <w:rPr>
                <w:rFonts w:ascii="Times New Roman" w:hAnsi="Times New Roman"/>
                <w:sz w:val="22"/>
                <w:szCs w:val="22"/>
              </w:rPr>
            </w:pPr>
            <w:hyperlink r:id="rId8" w:history="1">
              <w:r w:rsidR="00491849" w:rsidRPr="007C00DB">
                <w:rPr>
                  <w:rStyle w:val="af2"/>
                  <w:rFonts w:ascii="Times New Roman" w:hAnsi="Times New Roman"/>
                  <w:color w:val="auto"/>
                  <w:sz w:val="22"/>
                  <w:szCs w:val="22"/>
                  <w:u w:val="none"/>
                  <w:lang w:val="en-US"/>
                </w:rPr>
                <w:t>elenar</w:t>
              </w:r>
              <w:r w:rsidR="00491849" w:rsidRPr="007C00DB">
                <w:rPr>
                  <w:rStyle w:val="af2"/>
                  <w:rFonts w:ascii="Times New Roman" w:hAnsi="Times New Roman"/>
                  <w:color w:val="auto"/>
                  <w:sz w:val="22"/>
                  <w:szCs w:val="22"/>
                  <w:u w:val="none"/>
                </w:rPr>
                <w:t>555@</w:t>
              </w:r>
              <w:r w:rsidR="00491849" w:rsidRPr="007C00DB">
                <w:rPr>
                  <w:rStyle w:val="af2"/>
                  <w:rFonts w:ascii="Times New Roman" w:hAnsi="Times New Roman"/>
                  <w:color w:val="auto"/>
                  <w:sz w:val="22"/>
                  <w:szCs w:val="22"/>
                  <w:u w:val="none"/>
                  <w:lang w:val="en-US"/>
                </w:rPr>
                <w:t>ukr</w:t>
              </w:r>
              <w:r w:rsidR="00491849" w:rsidRPr="007C00DB">
                <w:rPr>
                  <w:rStyle w:val="af2"/>
                  <w:rFonts w:ascii="Times New Roman" w:hAnsi="Times New Roman"/>
                  <w:color w:val="auto"/>
                  <w:sz w:val="22"/>
                  <w:szCs w:val="22"/>
                  <w:u w:val="none"/>
                </w:rPr>
                <w:t>.</w:t>
              </w:r>
              <w:r w:rsidR="00491849" w:rsidRPr="007C00DB">
                <w:rPr>
                  <w:rStyle w:val="af2"/>
                  <w:rFonts w:ascii="Times New Roman" w:hAnsi="Times New Roman"/>
                  <w:color w:val="auto"/>
                  <w:sz w:val="22"/>
                  <w:szCs w:val="22"/>
                  <w:u w:val="none"/>
                  <w:lang w:val="en-US"/>
                </w:rPr>
                <w:t>net</w:t>
              </w:r>
            </w:hyperlink>
          </w:p>
          <w:p w:rsidR="001316D8" w:rsidRPr="007C00DB" w:rsidRDefault="00041F07" w:rsidP="001316D8">
            <w:pPr>
              <w:rPr>
                <w:rStyle w:val="af2"/>
                <w:rFonts w:ascii="Times New Roman" w:hAnsi="Times New Roman"/>
                <w:color w:val="auto"/>
                <w:sz w:val="22"/>
                <w:szCs w:val="22"/>
              </w:rPr>
            </w:pPr>
            <w:hyperlink r:id="rId9" w:history="1">
              <w:r w:rsidR="001316D8" w:rsidRPr="007C00DB">
                <w:rPr>
                  <w:rStyle w:val="af2"/>
                  <w:rFonts w:ascii="Times New Roman" w:hAnsi="Times New Roman"/>
                  <w:color w:val="auto"/>
                  <w:sz w:val="22"/>
                  <w:szCs w:val="22"/>
                  <w:u w:val="none"/>
                  <w:lang w:val="en-US"/>
                </w:rPr>
                <w:t>cbarenda</w:t>
              </w:r>
              <w:r w:rsidR="001316D8" w:rsidRPr="007C00DB">
                <w:rPr>
                  <w:rStyle w:val="af2"/>
                  <w:rFonts w:ascii="Times New Roman" w:hAnsi="Times New Roman"/>
                  <w:color w:val="auto"/>
                  <w:sz w:val="22"/>
                  <w:szCs w:val="22"/>
                  <w:u w:val="none"/>
                </w:rPr>
                <w:t>@</w:t>
              </w:r>
              <w:r w:rsidR="001316D8" w:rsidRPr="007C00DB">
                <w:rPr>
                  <w:rStyle w:val="af2"/>
                  <w:rFonts w:ascii="Times New Roman" w:hAnsi="Times New Roman"/>
                  <w:color w:val="auto"/>
                  <w:sz w:val="22"/>
                  <w:szCs w:val="22"/>
                  <w:u w:val="none"/>
                  <w:lang w:val="en-US"/>
                </w:rPr>
                <w:t>ukr</w:t>
              </w:r>
              <w:r w:rsidR="001316D8" w:rsidRPr="007C00DB">
                <w:rPr>
                  <w:rStyle w:val="af2"/>
                  <w:rFonts w:ascii="Times New Roman" w:hAnsi="Times New Roman"/>
                  <w:color w:val="auto"/>
                  <w:sz w:val="22"/>
                  <w:szCs w:val="22"/>
                  <w:u w:val="none"/>
                </w:rPr>
                <w:t>.</w:t>
              </w:r>
              <w:r w:rsidR="001316D8" w:rsidRPr="007C00DB">
                <w:rPr>
                  <w:rStyle w:val="af2"/>
                  <w:rFonts w:ascii="Times New Roman" w:hAnsi="Times New Roman"/>
                  <w:color w:val="auto"/>
                  <w:sz w:val="22"/>
                  <w:szCs w:val="22"/>
                  <w:u w:val="none"/>
                  <w:lang w:val="en-US"/>
                </w:rPr>
                <w:t>net</w:t>
              </w:r>
            </w:hyperlink>
          </w:p>
          <w:p w:rsidR="00671CF2" w:rsidRPr="003D3EC5" w:rsidRDefault="00671CF2" w:rsidP="001316D8">
            <w:pPr>
              <w:rPr>
                <w:rFonts w:ascii="Times New Roman" w:hAnsi="Times New Roman"/>
                <w:sz w:val="22"/>
                <w:szCs w:val="22"/>
              </w:rPr>
            </w:pPr>
            <w:r w:rsidRPr="007C00DB">
              <w:rPr>
                <w:rStyle w:val="af2"/>
                <w:rFonts w:ascii="Times New Roman" w:hAnsi="Times New Roman"/>
                <w:color w:val="auto"/>
                <w:sz w:val="22"/>
                <w:szCs w:val="22"/>
                <w:lang w:val="en-US"/>
              </w:rPr>
              <w:t>dniprosvita@kmda.gov.ua</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C51248" w:rsidP="003D3EC5">
            <w:pPr>
              <w:jc w:val="both"/>
              <w:rPr>
                <w:rFonts w:ascii="Times New Roman" w:hAnsi="Times New Roman"/>
                <w:sz w:val="22"/>
                <w:szCs w:val="22"/>
              </w:rPr>
            </w:pPr>
            <w:r w:rsidRPr="003D3EC5">
              <w:rPr>
                <w:rFonts w:ascii="Times New Roman" w:hAnsi="Times New Roman"/>
                <w:sz w:val="22"/>
              </w:rPr>
              <w:t>Нежитлове приміщення</w:t>
            </w:r>
            <w:r w:rsidR="00127D02" w:rsidRPr="003D3EC5">
              <w:rPr>
                <w:rFonts w:ascii="Times New Roman" w:hAnsi="Times New Roman"/>
                <w:sz w:val="22"/>
              </w:rPr>
              <w:t xml:space="preserve"> в</w:t>
            </w:r>
            <w:r w:rsidR="00AC79C2">
              <w:rPr>
                <w:rFonts w:ascii="Times New Roman" w:hAnsi="Times New Roman"/>
                <w:sz w:val="22"/>
              </w:rPr>
              <w:t xml:space="preserve"> Технічному ліцеї м. Києва</w:t>
            </w:r>
            <w:r w:rsidR="00AC79C2">
              <w:rPr>
                <w:rFonts w:ascii="Times New Roman" w:hAnsi="Times New Roman"/>
                <w:sz w:val="22"/>
                <w:szCs w:val="22"/>
              </w:rPr>
              <w:t xml:space="preserve"> за </w:t>
            </w:r>
            <w:proofErr w:type="spellStart"/>
            <w:r w:rsidR="00AC79C2">
              <w:rPr>
                <w:rFonts w:ascii="Times New Roman" w:hAnsi="Times New Roman"/>
                <w:sz w:val="22"/>
                <w:szCs w:val="22"/>
              </w:rPr>
              <w:t>адресою</w:t>
            </w:r>
            <w:proofErr w:type="spellEnd"/>
            <w:r w:rsidR="00AC79C2">
              <w:rPr>
                <w:rFonts w:ascii="Times New Roman" w:hAnsi="Times New Roman"/>
                <w:sz w:val="22"/>
                <w:szCs w:val="22"/>
              </w:rPr>
              <w:t>: вул. Тампере,9</w:t>
            </w:r>
            <w:r w:rsidR="00127D02" w:rsidRPr="003D3EC5">
              <w:rPr>
                <w:rFonts w:ascii="Times New Roman" w:hAnsi="Times New Roman"/>
                <w:sz w:val="22"/>
                <w:szCs w:val="22"/>
              </w:rPr>
              <w:t xml:space="preserve">, </w:t>
            </w:r>
            <w:r w:rsidRPr="003D3EC5">
              <w:rPr>
                <w:rFonts w:ascii="Times New Roman" w:hAnsi="Times New Roman"/>
                <w:sz w:val="22"/>
              </w:rPr>
              <w:t xml:space="preserve">загальною площею </w:t>
            </w:r>
            <w:r w:rsidR="00161CFA" w:rsidRPr="003D3EC5">
              <w:rPr>
                <w:rFonts w:ascii="Times New Roman" w:hAnsi="Times New Roman"/>
                <w:sz w:val="22"/>
              </w:rPr>
              <w:t>5,0</w:t>
            </w:r>
            <w:r w:rsidR="006C204C" w:rsidRPr="003D3EC5">
              <w:rPr>
                <w:rFonts w:ascii="Times New Roman" w:hAnsi="Times New Roman"/>
                <w:sz w:val="22"/>
              </w:rPr>
              <w:t xml:space="preserve"> </w:t>
            </w:r>
            <w:proofErr w:type="spellStart"/>
            <w:r w:rsidR="00127D02" w:rsidRPr="003D3EC5">
              <w:rPr>
                <w:rFonts w:ascii="Times New Roman" w:hAnsi="Times New Roman"/>
                <w:sz w:val="22"/>
              </w:rPr>
              <w:t>кв</w:t>
            </w:r>
            <w:proofErr w:type="spellEnd"/>
            <w:r w:rsidR="00127D02" w:rsidRPr="003D3EC5">
              <w:rPr>
                <w:rFonts w:ascii="Times New Roman" w:hAnsi="Times New Roman"/>
                <w:sz w:val="22"/>
              </w:rPr>
              <w:t>. м</w:t>
            </w:r>
            <w:r w:rsidR="00127D02" w:rsidRPr="003D3EC5">
              <w:rPr>
                <w:rFonts w:ascii="Times New Roman" w:hAnsi="Times New Roman"/>
                <w:sz w:val="22"/>
                <w:szCs w:val="22"/>
              </w:rPr>
              <w:t>, розташоване на 1-му поверсі згідно з викопіюванням з по поверхового  плану, що складає невід’ємну частину цього договору (додаток № 1)</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Default="00786E05" w:rsidP="003D76A8">
            <w:pPr>
              <w:jc w:val="center"/>
              <w:rPr>
                <w:rFonts w:ascii="Times New Roman" w:hAnsi="Times New Roman"/>
                <w:color w:val="000000"/>
                <w:sz w:val="22"/>
                <w:szCs w:val="22"/>
              </w:rPr>
            </w:pPr>
            <w:r w:rsidRPr="006B39FD">
              <w:rPr>
                <w:rFonts w:ascii="Times New Roman" w:hAnsi="Times New Roman"/>
                <w:sz w:val="22"/>
                <w:szCs w:val="22"/>
                <w:highlight w:val="red"/>
              </w:rPr>
              <w:t>https://www.dto.com.ua/</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1D5799">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AC79C2">
              <w:rPr>
                <w:rFonts w:ascii="Times New Roman" w:hAnsi="Times New Roman"/>
                <w:sz w:val="22"/>
                <w:szCs w:val="22"/>
              </w:rPr>
              <w:t>45 078,4</w:t>
            </w:r>
            <w:r w:rsidR="00437B9A">
              <w:rPr>
                <w:rFonts w:ascii="Times New Roman" w:hAnsi="Times New Roman"/>
                <w:sz w:val="22"/>
                <w:szCs w:val="22"/>
              </w:rPr>
              <w:t>8</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7E1FAB" w:rsidP="00575388">
            <w:pPr>
              <w:rPr>
                <w:rFonts w:ascii="Times New Roman" w:hAnsi="Times New Roman"/>
                <w:color w:val="FF0000"/>
                <w:sz w:val="22"/>
                <w:szCs w:val="22"/>
                <w:u w:val="single"/>
              </w:rPr>
            </w:pPr>
            <w:r w:rsidRPr="00FA29ED">
              <w:rPr>
                <w:rFonts w:ascii="Times New Roman" w:hAnsi="Times New Roman"/>
                <w:sz w:val="22"/>
                <w:szCs w:val="22"/>
                <w:u w:val="single"/>
              </w:rPr>
              <w:t>3</w:t>
            </w:r>
            <w:r w:rsidR="00575388" w:rsidRPr="00FA29ED">
              <w:rPr>
                <w:rFonts w:ascii="Times New Roman" w:hAnsi="Times New Roman"/>
                <w:sz w:val="22"/>
                <w:szCs w:val="22"/>
                <w:u w:val="single"/>
              </w:rPr>
              <w:t>1 жовтня</w:t>
            </w:r>
            <w:r w:rsidRPr="00FA29ED">
              <w:rPr>
                <w:rFonts w:ascii="Times New Roman" w:hAnsi="Times New Roman"/>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AC79C2" w:rsidRPr="00AC79C2">
              <w:rPr>
                <w:rFonts w:ascii="Times New Roman" w:hAnsi="Times New Roman"/>
                <w:sz w:val="22"/>
                <w:szCs w:val="22"/>
              </w:rPr>
              <w:t>45 078,48</w:t>
            </w:r>
            <w:bookmarkStart w:id="0" w:name="_GoBack"/>
            <w:bookmarkEnd w:id="0"/>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F701B3" w:rsidRDefault="00127D02" w:rsidP="00127D02">
            <w:pPr>
              <w:jc w:val="center"/>
              <w:rPr>
                <w:rFonts w:ascii="Times New Roman" w:hAnsi="Times New Roman"/>
                <w:sz w:val="22"/>
                <w:szCs w:val="22"/>
              </w:rPr>
            </w:pPr>
            <w:r w:rsidRPr="00F701B3">
              <w:rPr>
                <w:rFonts w:ascii="Times New Roman" w:hAnsi="Times New Roman"/>
                <w:sz w:val="22"/>
                <w:szCs w:val="22"/>
              </w:rPr>
              <w:t>Розміщення буфета у навчальному закладі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компенсуються Орендарем в порядку, пе</w:t>
            </w:r>
            <w:r w:rsidR="005502AE">
              <w:rPr>
                <w:rFonts w:ascii="Times New Roman" w:hAnsi="Times New Roman"/>
                <w:sz w:val="22"/>
                <w:szCs w:val="22"/>
              </w:rPr>
              <w:t>редбаченому пунктом 6.5 договору.</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7E1FAB" w:rsidTr="007C00D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shd w:val="clear" w:color="auto" w:fill="FFFFFF" w:themeFill="background1"/>
            <w:hideMark/>
          </w:tcPr>
          <w:p w:rsidR="007E1FAB" w:rsidRPr="007C00DB" w:rsidRDefault="007E1FAB" w:rsidP="007C00DB">
            <w:pPr>
              <w:jc w:val="both"/>
              <w:rPr>
                <w:rFonts w:ascii="Times New Roman" w:hAnsi="Times New Roman"/>
                <w:sz w:val="22"/>
                <w:szCs w:val="22"/>
              </w:rPr>
            </w:pPr>
            <w:r w:rsidRPr="007C00DB">
              <w:rPr>
                <w:rFonts w:ascii="Times New Roman" w:hAnsi="Times New Roman"/>
                <w:sz w:val="22"/>
                <w:szCs w:val="22"/>
              </w:rPr>
              <w:t>Оренд</w:t>
            </w:r>
            <w:r w:rsidR="007C00DB" w:rsidRPr="007C00DB">
              <w:rPr>
                <w:rFonts w:ascii="Times New Roman" w:hAnsi="Times New Roman"/>
                <w:sz w:val="22"/>
                <w:szCs w:val="22"/>
              </w:rPr>
              <w:t>ар не має права передавати Майно в суборенду</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27557B" w:rsidRDefault="004B63C2" w:rsidP="00506E14">
            <w:pPr>
              <w:rPr>
                <w:rFonts w:ascii="Times New Roman" w:hAnsi="Times New Roman"/>
                <w:sz w:val="22"/>
                <w:szCs w:val="22"/>
              </w:rPr>
            </w:pPr>
            <w:r w:rsidRPr="0027557B">
              <w:rPr>
                <w:rFonts w:ascii="Times New Roman" w:hAnsi="Times New Roman"/>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506E14" w:rsidRPr="00FA29ED" w:rsidRDefault="00FA29ED" w:rsidP="00506E14">
            <w:pPr>
              <w:rPr>
                <w:rFonts w:ascii="Times New Roman" w:hAnsi="Times New Roman"/>
                <w:sz w:val="22"/>
                <w:szCs w:val="28"/>
              </w:rPr>
            </w:pPr>
            <w:r w:rsidRPr="00FA29ED">
              <w:rPr>
                <w:rFonts w:ascii="Times New Roman" w:hAnsi="Times New Roman"/>
                <w:sz w:val="22"/>
                <w:szCs w:val="28"/>
              </w:rPr>
              <w:t>Рахунок:</w:t>
            </w:r>
          </w:p>
          <w:p w:rsidR="00671CF2" w:rsidRPr="00FA29ED" w:rsidRDefault="00671CF2" w:rsidP="00506E14">
            <w:pPr>
              <w:rPr>
                <w:rFonts w:ascii="Times New Roman" w:hAnsi="Times New Roman"/>
                <w:sz w:val="24"/>
                <w:szCs w:val="24"/>
                <w:lang w:val="ru-RU"/>
              </w:rPr>
            </w:pPr>
            <w:r w:rsidRPr="00FA29ED">
              <w:rPr>
                <w:rFonts w:ascii="Times New Roman" w:hAnsi="Times New Roman"/>
                <w:sz w:val="24"/>
                <w:szCs w:val="24"/>
                <w:lang w:val="en-US"/>
              </w:rPr>
              <w:t>UA</w:t>
            </w:r>
            <w:r w:rsidRPr="00FA29ED">
              <w:rPr>
                <w:rFonts w:ascii="Times New Roman" w:hAnsi="Times New Roman"/>
                <w:sz w:val="24"/>
                <w:szCs w:val="24"/>
                <w:lang w:val="ru-RU"/>
              </w:rPr>
              <w:t>548201720314201014203077922</w:t>
            </w:r>
          </w:p>
          <w:p w:rsidR="004B63C2" w:rsidRPr="00FA29ED" w:rsidRDefault="00506E14" w:rsidP="00161CFA">
            <w:pPr>
              <w:rPr>
                <w:rFonts w:ascii="Times New Roman" w:hAnsi="Times New Roman"/>
                <w:sz w:val="22"/>
                <w:szCs w:val="22"/>
              </w:rPr>
            </w:pPr>
            <w:r w:rsidRPr="00FA29ED">
              <w:rPr>
                <w:rFonts w:ascii="Times New Roman" w:hAnsi="Times New Roman"/>
                <w:sz w:val="22"/>
                <w:szCs w:val="28"/>
              </w:rPr>
              <w:t xml:space="preserve">Банк одержувача:  </w:t>
            </w:r>
            <w:r w:rsidR="00161CFA" w:rsidRPr="00FA29ED">
              <w:rPr>
                <w:rFonts w:ascii="Times New Roman" w:hAnsi="Times New Roman"/>
                <w:sz w:val="24"/>
                <w:szCs w:val="24"/>
              </w:rPr>
              <w:t>в ДКСУ м. Київ</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CF1144" w:rsidRDefault="00CF1144" w:rsidP="00440FA8">
      <w:pPr>
        <w:jc w:val="center"/>
        <w:rPr>
          <w:rFonts w:ascii="Times New Roman" w:hAnsi="Times New Roman"/>
          <w:b/>
          <w:szCs w:val="26"/>
        </w:rPr>
      </w:pPr>
      <w:r w:rsidRPr="003C1C8B">
        <w:rPr>
          <w:rFonts w:ascii="Times New Roman" w:hAnsi="Times New Roman"/>
          <w:b/>
          <w:szCs w:val="26"/>
        </w:rPr>
        <w:t>II. Незмінювані умови договору</w:t>
      </w:r>
    </w:p>
    <w:p w:rsidR="00363082" w:rsidRPr="003C1C8B" w:rsidRDefault="00363082" w:rsidP="00440FA8">
      <w:pPr>
        <w:jc w:val="center"/>
        <w:rPr>
          <w:rFonts w:ascii="Times New Roman" w:hAnsi="Times New Roman"/>
          <w:b/>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1.</w:t>
      </w:r>
      <w:r w:rsidR="00CF1144" w:rsidRPr="003C1C8B">
        <w:rPr>
          <w:rFonts w:ascii="Times New Roman" w:hAnsi="Times New Roman"/>
          <w:b/>
          <w:szCs w:val="26"/>
        </w:rPr>
        <w:t>Предмет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 Майно передається в оренду для використання згідно з пунктом 7 Умов.</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2. </w:t>
      </w:r>
      <w:r w:rsidR="00CF1144" w:rsidRPr="003C1C8B">
        <w:rPr>
          <w:rFonts w:ascii="Times New Roman" w:hAnsi="Times New Roman"/>
          <w:b/>
          <w:szCs w:val="26"/>
        </w:rPr>
        <w:t>Умови передачі орендованого Майна Орендарю</w:t>
      </w:r>
    </w:p>
    <w:p w:rsidR="00484AD8" w:rsidRPr="003C1C8B" w:rsidRDefault="00CF1144" w:rsidP="00484AD8">
      <w:pPr>
        <w:pStyle w:val="a5"/>
        <w:spacing w:before="0"/>
        <w:jc w:val="both"/>
        <w:rPr>
          <w:rFonts w:ascii="Times New Roman" w:hAnsi="Times New Roman"/>
          <w:szCs w:val="26"/>
        </w:rPr>
      </w:pPr>
      <w:r w:rsidRPr="003C1C8B">
        <w:rPr>
          <w:rFonts w:ascii="Times New Roman" w:hAnsi="Times New Roman"/>
          <w:szCs w:val="26"/>
        </w:rPr>
        <w:t xml:space="preserve">2.1. </w:t>
      </w:r>
      <w:r w:rsidR="00484AD8" w:rsidRPr="003C1C8B">
        <w:rPr>
          <w:rFonts w:ascii="Times New Roman" w:hAnsi="Times New Roman"/>
          <w:szCs w:val="26"/>
        </w:rPr>
        <w:t xml:space="preserve">Орендар вступає у строкове платне користування Майном у день підписання </w:t>
      </w:r>
      <w:proofErr w:type="spellStart"/>
      <w:r w:rsidR="00484AD8" w:rsidRPr="003C1C8B">
        <w:rPr>
          <w:rFonts w:ascii="Times New Roman" w:hAnsi="Times New Roman"/>
          <w:szCs w:val="26"/>
        </w:rPr>
        <w:t>акта</w:t>
      </w:r>
      <w:proofErr w:type="spellEnd"/>
      <w:r w:rsidR="00484AD8" w:rsidRPr="003C1C8B">
        <w:rPr>
          <w:rFonts w:ascii="Times New Roman" w:hAnsi="Times New Roman"/>
          <w:szCs w:val="26"/>
        </w:rPr>
        <w:t xml:space="preserve"> приймання-передачі Майна, який є додатком до цього договору (додаток 2).</w:t>
      </w:r>
    </w:p>
    <w:p w:rsidR="00484AD8" w:rsidRPr="003C1C8B" w:rsidRDefault="00484AD8" w:rsidP="00484AD8">
      <w:pPr>
        <w:pStyle w:val="a5"/>
        <w:spacing w:before="0"/>
        <w:jc w:val="both"/>
        <w:rPr>
          <w:rFonts w:ascii="Times New Roman" w:hAnsi="Times New Roman"/>
          <w:szCs w:val="26"/>
        </w:rPr>
      </w:pPr>
      <w:r w:rsidRPr="003C1C8B">
        <w:rPr>
          <w:rFonts w:ascii="Times New Roman" w:hAnsi="Times New Roman"/>
          <w:szCs w:val="26"/>
        </w:rPr>
        <w:lastRenderedPageBreak/>
        <w:t xml:space="preserve">Акт приймання-передачі підписується між Орендарем і Балансоутримувачем одночасно з підписанням цього договору. </w:t>
      </w:r>
    </w:p>
    <w:p w:rsidR="00CF1144" w:rsidRPr="003C1C8B" w:rsidRDefault="00CF1144" w:rsidP="00484AD8">
      <w:pPr>
        <w:pStyle w:val="a5"/>
        <w:spacing w:before="0"/>
        <w:jc w:val="both"/>
        <w:rPr>
          <w:rFonts w:ascii="Times New Roman" w:hAnsi="Times New Roman"/>
          <w:szCs w:val="26"/>
        </w:rPr>
      </w:pPr>
      <w:r w:rsidRPr="003C1C8B">
        <w:rPr>
          <w:rFonts w:ascii="Times New Roman" w:hAnsi="Times New Roman"/>
          <w:szCs w:val="26"/>
        </w:rPr>
        <w:t>2.2. Передача Майна в оренду здійснюється за його страховою вартістю, визначеною у пункті 6.2 Умов.</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3. </w:t>
      </w:r>
      <w:r w:rsidR="00CF1144" w:rsidRPr="003C1C8B">
        <w:rPr>
          <w:rFonts w:ascii="Times New Roman" w:hAnsi="Times New Roman"/>
          <w:b/>
          <w:szCs w:val="26"/>
        </w:rPr>
        <w:t>Орендна плата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3C1C8B">
        <w:rPr>
          <w:rFonts w:ascii="Times New Roman" w:hAnsi="Times New Roman"/>
          <w:szCs w:val="26"/>
        </w:rPr>
        <w:t>-</w:t>
      </w:r>
      <w:r w:rsidRPr="003C1C8B">
        <w:rPr>
          <w:rFonts w:ascii="Times New Roman" w:hAnsi="Times New Roman"/>
          <w:szCs w:val="26"/>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3.2. </w:t>
      </w:r>
      <w:r w:rsidR="00440FA8" w:rsidRPr="003C1C8B">
        <w:rPr>
          <w:rFonts w:ascii="Times New Roman" w:hAnsi="Times New Roman"/>
          <w:szCs w:val="26"/>
        </w:rPr>
        <w:t>О</w:t>
      </w:r>
      <w:r w:rsidRPr="003C1C8B">
        <w:rPr>
          <w:rFonts w:ascii="Times New Roman" w:hAnsi="Times New Roman"/>
          <w:szCs w:val="26"/>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3.3. Орендар сплачує орендну плату до </w:t>
      </w:r>
      <w:r w:rsidR="00335EA2" w:rsidRPr="003C1C8B">
        <w:rPr>
          <w:rFonts w:ascii="Times New Roman" w:hAnsi="Times New Roman"/>
          <w:szCs w:val="26"/>
        </w:rPr>
        <w:t>місцевого</w:t>
      </w:r>
      <w:r w:rsidRPr="003C1C8B">
        <w:rPr>
          <w:rFonts w:ascii="Times New Roman" w:hAnsi="Times New Roman"/>
          <w:szCs w:val="26"/>
        </w:rPr>
        <w:t xml:space="preserve"> бюджету та Балансоутримувачу у співвідношенні</w:t>
      </w:r>
      <w:r w:rsidR="00D76264" w:rsidRPr="003C1C8B">
        <w:rPr>
          <w:rFonts w:ascii="Times New Roman" w:hAnsi="Times New Roman"/>
          <w:szCs w:val="26"/>
        </w:rPr>
        <w:t xml:space="preserve">, визначеному у пункті 16 Умов, </w:t>
      </w:r>
      <w:r w:rsidRPr="003C1C8B">
        <w:rPr>
          <w:rFonts w:ascii="Times New Roman" w:hAnsi="Times New Roman"/>
          <w:szCs w:val="26"/>
        </w:rPr>
        <w:t>щомісяця: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до 15 числа поточного місяця оренди — </w:t>
      </w:r>
      <w:r w:rsidR="00D76264" w:rsidRPr="003C1C8B">
        <w:rPr>
          <w:rFonts w:ascii="Times New Roman" w:hAnsi="Times New Roman"/>
          <w:szCs w:val="26"/>
        </w:rPr>
        <w:t>як</w:t>
      </w:r>
      <w:r w:rsidRPr="003C1C8B">
        <w:rPr>
          <w:rFonts w:ascii="Times New Roman" w:hAnsi="Times New Roman"/>
          <w:szCs w:val="26"/>
        </w:rPr>
        <w:t xml:space="preserve"> орендар, як</w:t>
      </w:r>
      <w:r w:rsidR="00D76264" w:rsidRPr="003C1C8B">
        <w:rPr>
          <w:rFonts w:ascii="Times New Roman" w:hAnsi="Times New Roman"/>
          <w:szCs w:val="26"/>
        </w:rPr>
        <w:t>ий</w:t>
      </w:r>
      <w:r w:rsidRPr="003C1C8B">
        <w:rPr>
          <w:rFonts w:ascii="Times New Roman" w:hAnsi="Times New Roman"/>
          <w:szCs w:val="26"/>
        </w:rPr>
        <w:t xml:space="preserve"> отрима</w:t>
      </w:r>
      <w:r w:rsidR="00D76264" w:rsidRPr="003C1C8B">
        <w:rPr>
          <w:rFonts w:ascii="Times New Roman" w:hAnsi="Times New Roman"/>
          <w:szCs w:val="26"/>
        </w:rPr>
        <w:t xml:space="preserve">в </w:t>
      </w:r>
      <w:r w:rsidRPr="003C1C8B">
        <w:rPr>
          <w:rFonts w:ascii="Times New Roman" w:hAnsi="Times New Roman"/>
          <w:szCs w:val="26"/>
        </w:rPr>
        <w:t>майно в оренду за результата</w:t>
      </w:r>
      <w:r w:rsidR="00440FA8" w:rsidRPr="003C1C8B">
        <w:rPr>
          <w:rFonts w:ascii="Times New Roman" w:hAnsi="Times New Roman"/>
          <w:szCs w:val="26"/>
        </w:rPr>
        <w:t>ми аукціону (договори типу 5(А).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sidRPr="003C1C8B">
        <w:rPr>
          <w:rFonts w:ascii="Times New Roman" w:hAnsi="Times New Roman"/>
          <w:szCs w:val="26"/>
        </w:rPr>
        <w:t>місцев</w:t>
      </w:r>
      <w:r w:rsidRPr="003C1C8B">
        <w:rPr>
          <w:rFonts w:ascii="Times New Roman" w:hAnsi="Times New Roman"/>
          <w:szCs w:val="26"/>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3C1C8B" w:rsidRDefault="00CF1144" w:rsidP="00440FA8">
      <w:pPr>
        <w:pStyle w:val="a5"/>
        <w:spacing w:before="0"/>
        <w:jc w:val="both"/>
        <w:rPr>
          <w:rFonts w:ascii="Times New Roman" w:hAnsi="Times New Roman"/>
          <w:color w:val="000000" w:themeColor="text1"/>
          <w:szCs w:val="26"/>
        </w:rPr>
      </w:pPr>
      <w:r w:rsidRPr="003C1C8B">
        <w:rPr>
          <w:rFonts w:ascii="Times New Roman" w:hAnsi="Times New Roman"/>
          <w:szCs w:val="26"/>
        </w:rPr>
        <w:t xml:space="preserve">3.6. </w:t>
      </w:r>
      <w:r w:rsidR="00440FA8" w:rsidRPr="003C1C8B">
        <w:rPr>
          <w:rFonts w:ascii="Times New Roman" w:hAnsi="Times New Roman"/>
          <w:szCs w:val="26"/>
        </w:rPr>
        <w:t>Ц</w:t>
      </w:r>
      <w:r w:rsidRPr="003C1C8B">
        <w:rPr>
          <w:rFonts w:ascii="Times New Roman" w:hAnsi="Times New Roman"/>
          <w:szCs w:val="26"/>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3C1C8B">
        <w:rPr>
          <w:rFonts w:ascii="Times New Roman" w:hAnsi="Times New Roman"/>
          <w:color w:val="000000" w:themeColor="text1"/>
          <w:szCs w:val="26"/>
        </w:rPr>
        <w:t>результати електронного аукціону.</w:t>
      </w:r>
    </w:p>
    <w:p w:rsidR="00CF1144" w:rsidRPr="003C1C8B" w:rsidRDefault="00CF1144" w:rsidP="00440FA8">
      <w:pPr>
        <w:pStyle w:val="a5"/>
        <w:spacing w:before="0"/>
        <w:jc w:val="both"/>
        <w:rPr>
          <w:rFonts w:ascii="Times New Roman" w:hAnsi="Times New Roman"/>
          <w:color w:val="000000" w:themeColor="text1"/>
          <w:szCs w:val="26"/>
        </w:rPr>
      </w:pPr>
      <w:r w:rsidRPr="003C1C8B">
        <w:rPr>
          <w:rFonts w:ascii="Times New Roman" w:hAnsi="Times New Roman"/>
          <w:color w:val="000000" w:themeColor="text1"/>
          <w:szCs w:val="26"/>
        </w:rPr>
        <w:lastRenderedPageBreak/>
        <w:t xml:space="preserve">3.7. </w:t>
      </w:r>
      <w:r w:rsidR="00440FA8" w:rsidRPr="003C1C8B">
        <w:rPr>
          <w:rFonts w:ascii="Times New Roman" w:hAnsi="Times New Roman"/>
          <w:color w:val="000000" w:themeColor="text1"/>
          <w:szCs w:val="26"/>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3.8. Орендна плата, перерахована несвоєчасно або не в повному обсязі, стягується Балансоутримувачем</w:t>
      </w:r>
      <w:r w:rsidR="006B39FD" w:rsidRPr="003C1C8B">
        <w:rPr>
          <w:rFonts w:ascii="Times New Roman" w:hAnsi="Times New Roman"/>
          <w:szCs w:val="26"/>
        </w:rPr>
        <w:t xml:space="preserve"> (в частині, належній Балансоутримувачу)</w:t>
      </w:r>
      <w:r w:rsidRPr="003C1C8B">
        <w:rPr>
          <w:rFonts w:ascii="Times New Roman" w:hAnsi="Times New Roman"/>
          <w:szCs w:val="26"/>
        </w:rPr>
        <w:t>. Балансоутримувач м</w:t>
      </w:r>
      <w:r w:rsidR="006B39FD" w:rsidRPr="003C1C8B">
        <w:rPr>
          <w:rFonts w:ascii="Times New Roman" w:hAnsi="Times New Roman"/>
          <w:szCs w:val="26"/>
        </w:rPr>
        <w:t>ає право</w:t>
      </w:r>
      <w:r w:rsidR="00D76264" w:rsidRPr="003C1C8B">
        <w:rPr>
          <w:rFonts w:ascii="Times New Roman" w:hAnsi="Times New Roman"/>
          <w:szCs w:val="26"/>
        </w:rPr>
        <w:t xml:space="preserve"> </w:t>
      </w:r>
      <w:r w:rsidRPr="003C1C8B">
        <w:rPr>
          <w:rFonts w:ascii="Times New Roman" w:hAnsi="Times New Roman"/>
          <w:szCs w:val="26"/>
        </w:rPr>
        <w:t>звернутис</w:t>
      </w:r>
      <w:r w:rsidR="006B39FD" w:rsidRPr="003C1C8B">
        <w:rPr>
          <w:rFonts w:ascii="Times New Roman" w:hAnsi="Times New Roman"/>
          <w:szCs w:val="26"/>
        </w:rPr>
        <w:t>ь</w:t>
      </w:r>
      <w:r w:rsidRPr="003C1C8B">
        <w:rPr>
          <w:rFonts w:ascii="Times New Roman" w:hAnsi="Times New Roman"/>
          <w:szCs w:val="26"/>
        </w:rPr>
        <w:t xml:space="preserve"> з позовом про стягнення орендної плати та інших платежів за цим договором, за яки</w:t>
      </w:r>
      <w:r w:rsidR="00195D96" w:rsidRPr="003C1C8B">
        <w:rPr>
          <w:rFonts w:ascii="Times New Roman" w:hAnsi="Times New Roman"/>
          <w:szCs w:val="26"/>
        </w:rPr>
        <w:t>ми у Орендаря є заборгованість.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3.12. Орендар зобов’язаний на вимогу </w:t>
      </w:r>
      <w:r w:rsidR="00575388" w:rsidRPr="003C1C8B">
        <w:rPr>
          <w:rFonts w:ascii="Times New Roman" w:hAnsi="Times New Roman"/>
          <w:szCs w:val="26"/>
        </w:rPr>
        <w:t>Балансоутримувача</w:t>
      </w:r>
      <w:r w:rsidRPr="003C1C8B">
        <w:rPr>
          <w:rFonts w:ascii="Times New Roman" w:hAnsi="Times New Roman"/>
          <w:szCs w:val="26"/>
        </w:rPr>
        <w:t xml:space="preserve"> проводити звіряння взаєморозрахунків за орендними </w:t>
      </w:r>
      <w:proofErr w:type="spellStart"/>
      <w:r w:rsidRPr="003C1C8B">
        <w:rPr>
          <w:rFonts w:ascii="Times New Roman" w:hAnsi="Times New Roman"/>
          <w:szCs w:val="26"/>
        </w:rPr>
        <w:t>платежами</w:t>
      </w:r>
      <w:proofErr w:type="spellEnd"/>
      <w:r w:rsidRPr="003C1C8B">
        <w:rPr>
          <w:rFonts w:ascii="Times New Roman" w:hAnsi="Times New Roman"/>
          <w:szCs w:val="26"/>
        </w:rPr>
        <w:t xml:space="preserve"> і оформляти акти звіряння.</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4. </w:t>
      </w:r>
      <w:r w:rsidR="00CF1144" w:rsidRPr="003C1C8B">
        <w:rPr>
          <w:rFonts w:ascii="Times New Roman" w:hAnsi="Times New Roman"/>
          <w:b/>
          <w:szCs w:val="26"/>
        </w:rPr>
        <w:t>Повернення Майна з оренди і забезпечувальний депозит</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4.1. У разі припинення договору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C1C8B">
        <w:rPr>
          <w:rFonts w:ascii="Times New Roman" w:hAnsi="Times New Roman"/>
          <w:szCs w:val="26"/>
          <w:lang w:val="ru-RU"/>
        </w:rPr>
        <w:t>—</w:t>
      </w:r>
      <w:r w:rsidRPr="003C1C8B">
        <w:rPr>
          <w:rFonts w:ascii="Times New Roman" w:hAnsi="Times New Roman"/>
          <w:szCs w:val="26"/>
        </w:rPr>
        <w:t xml:space="preserve"> то разом із такими поліпшеннями/капітальним ремонтом;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 xml:space="preserve">Орендар зобов’язаний: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підписати три примірники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звільнити Майно одночасно із поверненням підписаних Орендарем актів.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або письмово повідомити Орендодавцю про відмову Орендаря від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3C1C8B">
        <w:rPr>
          <w:rFonts w:ascii="Times New Roman" w:hAnsi="Times New Roman"/>
          <w:szCs w:val="26"/>
        </w:rPr>
        <w:t>акта</w:t>
      </w:r>
      <w:proofErr w:type="spellEnd"/>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4.3. Майно вважається повернутим з оренди з моменту підписання Балансоутримувачем та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4.4. Якщо Орендар не повертає Майно після отримання від Балансоутримувача примірників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575388" w:rsidRPr="003C1C8B">
        <w:rPr>
          <w:rFonts w:ascii="Times New Roman" w:hAnsi="Times New Roman"/>
          <w:szCs w:val="26"/>
        </w:rPr>
        <w:t xml:space="preserve">Балансоутримувач </w:t>
      </w:r>
      <w:r w:rsidRPr="003C1C8B">
        <w:rPr>
          <w:rFonts w:ascii="Times New Roman" w:hAnsi="Times New Roman"/>
          <w:szCs w:val="26"/>
        </w:rPr>
        <w:t>забезпечувальний депозит в розмірі, визначеному у пункті 11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4.6. </w:t>
      </w:r>
      <w:r w:rsidR="00575388" w:rsidRPr="003C1C8B">
        <w:rPr>
          <w:rFonts w:ascii="Times New Roman" w:hAnsi="Times New Roman"/>
          <w:szCs w:val="26"/>
        </w:rPr>
        <w:t>Балансоутримувач</w:t>
      </w:r>
      <w:r w:rsidRPr="003C1C8B">
        <w:rPr>
          <w:rFonts w:ascii="Times New Roman" w:hAnsi="Times New Roman"/>
          <w:szCs w:val="26"/>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4.7. </w:t>
      </w:r>
      <w:r w:rsidR="000D54C0" w:rsidRPr="003C1C8B">
        <w:rPr>
          <w:rFonts w:ascii="Times New Roman" w:hAnsi="Times New Roman"/>
          <w:szCs w:val="26"/>
        </w:rPr>
        <w:t>Балансоутримувач</w:t>
      </w:r>
      <w:r w:rsidRPr="003C1C8B">
        <w:rPr>
          <w:rFonts w:ascii="Times New Roman" w:hAnsi="Times New Roman"/>
          <w:szCs w:val="26"/>
        </w:rPr>
        <w:t xml:space="preserve"> перераховує забезпечувальний депозит у повному обсязі до </w:t>
      </w:r>
      <w:r w:rsidR="00335EA2" w:rsidRPr="003C1C8B">
        <w:rPr>
          <w:rFonts w:ascii="Times New Roman" w:hAnsi="Times New Roman"/>
          <w:szCs w:val="26"/>
        </w:rPr>
        <w:t>місцев</w:t>
      </w:r>
      <w:r w:rsidRPr="003C1C8B">
        <w:rPr>
          <w:rFonts w:ascii="Times New Roman" w:hAnsi="Times New Roman"/>
          <w:szCs w:val="26"/>
        </w:rPr>
        <w:t>ого бюджету, якщо: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Орендар відмовився від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3C1C8B">
        <w:rPr>
          <w:rFonts w:ascii="Times New Roman" w:hAnsi="Times New Roman"/>
          <w:szCs w:val="26"/>
        </w:rPr>
        <w:t>акта</w:t>
      </w:r>
      <w:proofErr w:type="spellEnd"/>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4.8. </w:t>
      </w:r>
      <w:r w:rsidR="000D54C0" w:rsidRPr="003C1C8B">
        <w:rPr>
          <w:rFonts w:ascii="Times New Roman" w:hAnsi="Times New Roman"/>
          <w:szCs w:val="26"/>
        </w:rPr>
        <w:t xml:space="preserve">Балансоутримувач </w:t>
      </w:r>
      <w:r w:rsidRPr="003C1C8B">
        <w:rPr>
          <w:rFonts w:ascii="Times New Roman" w:hAnsi="Times New Roman"/>
          <w:szCs w:val="26"/>
        </w:rPr>
        <w:t xml:space="preserve">не пізніше ніж протягом п’ятого робочого дня з моменту отримання від Балансоутримувача примірника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першу чергу погашаються зобов’язання Орендаря із сплати пені (пункт 3.9 цього договору) (у такому разі відповідна сум</w:t>
      </w:r>
      <w:r w:rsidR="00A05E26" w:rsidRPr="003C1C8B">
        <w:rPr>
          <w:rFonts w:ascii="Times New Roman" w:hAnsi="Times New Roman"/>
          <w:szCs w:val="26"/>
        </w:rPr>
        <w:t>а</w:t>
      </w:r>
      <w:r w:rsidRPr="003C1C8B">
        <w:rPr>
          <w:rFonts w:ascii="Times New Roman" w:hAnsi="Times New Roman"/>
          <w:szCs w:val="26"/>
        </w:rPr>
        <w:t xml:space="preserve"> забезпечувального депозиту розподіляється між </w:t>
      </w:r>
      <w:r w:rsidR="00335EA2" w:rsidRPr="003C1C8B">
        <w:rPr>
          <w:rFonts w:ascii="Times New Roman" w:hAnsi="Times New Roman"/>
          <w:szCs w:val="26"/>
        </w:rPr>
        <w:t>місцев</w:t>
      </w:r>
      <w:r w:rsidRPr="003C1C8B">
        <w:rPr>
          <w:rFonts w:ascii="Times New Roman" w:hAnsi="Times New Roman"/>
          <w:szCs w:val="26"/>
        </w:rPr>
        <w:t>им бюджетом і Балансоутримувачем);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другу чергу погашаються зобов’язання Орендаря із сплати неустойки (пункт 4.4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3C1C8B">
        <w:rPr>
          <w:rFonts w:ascii="Times New Roman" w:hAnsi="Times New Roman"/>
          <w:szCs w:val="26"/>
        </w:rPr>
        <w:t>місцев</w:t>
      </w:r>
      <w:r w:rsidRPr="003C1C8B">
        <w:rPr>
          <w:rFonts w:ascii="Times New Roman" w:hAnsi="Times New Roman"/>
          <w:szCs w:val="26"/>
        </w:rPr>
        <w:t>ого бюджету;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шосту чергу погашаються зобов’язання Орендаря з компенсації суми збитків, завданих орендованому Майну;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3C1C8B" w:rsidRDefault="000D54C0" w:rsidP="00440FA8">
      <w:pPr>
        <w:pStyle w:val="a5"/>
        <w:spacing w:before="0"/>
        <w:jc w:val="both"/>
        <w:rPr>
          <w:rFonts w:ascii="Times New Roman" w:hAnsi="Times New Roman"/>
          <w:szCs w:val="26"/>
        </w:rPr>
      </w:pPr>
      <w:r w:rsidRPr="003C1C8B">
        <w:rPr>
          <w:rFonts w:ascii="Times New Roman" w:hAnsi="Times New Roman"/>
          <w:szCs w:val="26"/>
        </w:rPr>
        <w:t>Балансоутримувач</w:t>
      </w:r>
      <w:r w:rsidR="00CF1144" w:rsidRPr="003C1C8B">
        <w:rPr>
          <w:rFonts w:ascii="Times New Roman" w:hAnsi="Times New Roman"/>
          <w:szCs w:val="26"/>
        </w:rPr>
        <w:t xml:space="preserve"> повертає Орендарю суму забезпечувального депозиту, яка залишилась після здійснення </w:t>
      </w:r>
      <w:proofErr w:type="spellStart"/>
      <w:r w:rsidR="00CF1144" w:rsidRPr="003C1C8B">
        <w:rPr>
          <w:rFonts w:ascii="Times New Roman" w:hAnsi="Times New Roman"/>
          <w:szCs w:val="26"/>
        </w:rPr>
        <w:t>вирахувань</w:t>
      </w:r>
      <w:proofErr w:type="spellEnd"/>
      <w:r w:rsidR="00CF1144" w:rsidRPr="003C1C8B">
        <w:rPr>
          <w:rFonts w:ascii="Times New Roman" w:hAnsi="Times New Roman"/>
          <w:szCs w:val="26"/>
        </w:rPr>
        <w:t>, передбачених цим пунктом.</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5. </w:t>
      </w:r>
      <w:r w:rsidR="00CF1144" w:rsidRPr="003C1C8B">
        <w:rPr>
          <w:rFonts w:ascii="Times New Roman" w:hAnsi="Times New Roman"/>
          <w:b/>
          <w:szCs w:val="26"/>
        </w:rPr>
        <w:t>Поліпшення і ремонт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5.1. Орендар має право: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5.3. Орендар має право на компенсацію вартості здійснених ним невід’ємних поліпшень Майна у порядку та на умовах, встановлених Порядком.</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6. </w:t>
      </w:r>
      <w:r w:rsidR="00CF1144" w:rsidRPr="003C1C8B">
        <w:rPr>
          <w:rFonts w:ascii="Times New Roman" w:hAnsi="Times New Roman"/>
          <w:b/>
          <w:szCs w:val="26"/>
        </w:rPr>
        <w:t>Режим використання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6.1. Орендар зобов’язаний використовувати орендоване Майно відповідно до призначення, визначеного у пункті 7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6.3.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проводити внутрішні розслідування випадків пожеж та подавати Балансоутримувачу відповідні документи розслідування.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C1C8B">
        <w:rPr>
          <w:rFonts w:ascii="Times New Roman" w:hAnsi="Times New Roman"/>
          <w:szCs w:val="26"/>
          <w:lang w:val="ru-RU"/>
        </w:rPr>
        <w:t>—</w:t>
      </w:r>
      <w:r w:rsidRPr="003C1C8B">
        <w:rPr>
          <w:rFonts w:ascii="Times New Roman" w:hAnsi="Times New Roman"/>
          <w:szCs w:val="26"/>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6.5. Протягом п’яти робочих днів з дати укладення цього договору Балансоутримувач зобов’язаний надати Орендарю для підписання:</w:t>
      </w:r>
    </w:p>
    <w:p w:rsidR="009A215C"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два примірники договору про відшкодування витрат Балансоутримувача на утримання орендованого Майна та надан</w:t>
      </w:r>
      <w:r w:rsidR="009A215C" w:rsidRPr="003C1C8B">
        <w:rPr>
          <w:rFonts w:ascii="Times New Roman" w:hAnsi="Times New Roman"/>
          <w:szCs w:val="26"/>
        </w:rPr>
        <w:t>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підписати і повернути Балансоутримувачу примірник договору;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подати Балансоутримувачу обґрунтовані зауваження до сум витрат, які підлягають відшкодуванню Орендарем за договором.</w:t>
      </w:r>
    </w:p>
    <w:p w:rsidR="00CF1144" w:rsidRPr="003C1C8B" w:rsidRDefault="00CF1144" w:rsidP="00440FA8">
      <w:pPr>
        <w:pStyle w:val="a5"/>
        <w:spacing w:before="0"/>
        <w:jc w:val="both"/>
        <w:rPr>
          <w:rFonts w:ascii="Times New Roman" w:hAnsi="Times New Roman"/>
          <w:szCs w:val="26"/>
        </w:rPr>
      </w:pPr>
      <w:bookmarkStart w:id="1" w:name="_heading=h.1fob9te"/>
      <w:bookmarkEnd w:id="1"/>
      <w:r w:rsidRPr="003C1C8B">
        <w:rPr>
          <w:rFonts w:ascii="Times New Roman" w:hAnsi="Times New Roman"/>
          <w:szCs w:val="26"/>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зобов’язаний надати Балансоутримувачу копії договорів, укладених із постачальниками комунальних послуг.</w:t>
      </w:r>
    </w:p>
    <w:p w:rsidR="004E1113" w:rsidRPr="003C1C8B" w:rsidRDefault="004E1113" w:rsidP="00440FA8">
      <w:pPr>
        <w:pStyle w:val="a5"/>
        <w:spacing w:before="0"/>
        <w:jc w:val="center"/>
        <w:rPr>
          <w:rFonts w:ascii="Times New Roman" w:hAnsi="Times New Roman"/>
          <w:szCs w:val="26"/>
        </w:rPr>
      </w:pPr>
    </w:p>
    <w:p w:rsidR="004E1113" w:rsidRPr="003C1C8B" w:rsidRDefault="004E1113" w:rsidP="00440FA8">
      <w:pPr>
        <w:pStyle w:val="a5"/>
        <w:spacing w:before="0"/>
        <w:jc w:val="center"/>
        <w:rPr>
          <w:rFonts w:ascii="Times New Roman" w:hAnsi="Times New Roman"/>
          <w:b/>
          <w:szCs w:val="26"/>
        </w:rPr>
      </w:pPr>
      <w:r w:rsidRPr="003C1C8B">
        <w:rPr>
          <w:rFonts w:ascii="Times New Roman" w:hAnsi="Times New Roman"/>
          <w:b/>
          <w:szCs w:val="26"/>
        </w:rPr>
        <w:t xml:space="preserve">7. </w:t>
      </w:r>
      <w:r w:rsidR="00CF1144" w:rsidRPr="003C1C8B">
        <w:rPr>
          <w:rFonts w:ascii="Times New Roman" w:hAnsi="Times New Roman"/>
          <w:b/>
          <w:szCs w:val="26"/>
        </w:rPr>
        <w:t>Страхування об’єкта оренди</w:t>
      </w:r>
      <w:r w:rsidR="000D54C0" w:rsidRPr="003C1C8B">
        <w:rPr>
          <w:rFonts w:ascii="Times New Roman" w:hAnsi="Times New Roman"/>
          <w:b/>
          <w:szCs w:val="26"/>
        </w:rPr>
        <w:t xml:space="preserve">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7.1.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3C1C8B">
        <w:rPr>
          <w:rFonts w:ascii="Times New Roman" w:hAnsi="Times New Roman"/>
          <w:szCs w:val="26"/>
        </w:rPr>
        <w:t xml:space="preserve">був </w:t>
      </w:r>
      <w:r w:rsidRPr="003C1C8B">
        <w:rPr>
          <w:rFonts w:ascii="Times New Roman" w:hAnsi="Times New Roman"/>
          <w:szCs w:val="26"/>
        </w:rPr>
        <w:t>укладен</w:t>
      </w:r>
      <w:r w:rsidR="00A05E26" w:rsidRPr="003C1C8B">
        <w:rPr>
          <w:rFonts w:ascii="Times New Roman" w:hAnsi="Times New Roman"/>
          <w:szCs w:val="26"/>
        </w:rPr>
        <w:t>ий</w:t>
      </w:r>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Оплата послуг страховика здійснюється за рахунок Орендаря (страхувальника).</w:t>
      </w:r>
    </w:p>
    <w:p w:rsidR="000D54C0" w:rsidRPr="003C1C8B" w:rsidRDefault="000D54C0"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8. </w:t>
      </w:r>
      <w:r w:rsidR="00CF1144" w:rsidRPr="003C1C8B">
        <w:rPr>
          <w:rFonts w:ascii="Times New Roman" w:hAnsi="Times New Roman"/>
          <w:b/>
          <w:szCs w:val="26"/>
        </w:rPr>
        <w:t>Суборенда</w:t>
      </w:r>
    </w:p>
    <w:p w:rsidR="009A215C" w:rsidRPr="003C1C8B" w:rsidRDefault="004E1113" w:rsidP="00440FA8">
      <w:pPr>
        <w:pStyle w:val="a5"/>
        <w:spacing w:before="0"/>
        <w:jc w:val="both"/>
        <w:rPr>
          <w:rFonts w:ascii="Times New Roman" w:hAnsi="Times New Roman"/>
          <w:szCs w:val="26"/>
        </w:rPr>
      </w:pPr>
      <w:r w:rsidRPr="003C1C8B">
        <w:rPr>
          <w:rFonts w:ascii="Times New Roman" w:hAnsi="Times New Roman"/>
          <w:szCs w:val="26"/>
        </w:rPr>
        <w:t xml:space="preserve">8.1. </w:t>
      </w:r>
      <w:r w:rsidR="00CF1144" w:rsidRPr="003C1C8B">
        <w:rPr>
          <w:rFonts w:ascii="Times New Roman" w:hAnsi="Times New Roman"/>
          <w:szCs w:val="26"/>
        </w:rPr>
        <w:t xml:space="preserve"> Орендар </w:t>
      </w:r>
      <w:r w:rsidR="009A215C" w:rsidRPr="003C1C8B">
        <w:rPr>
          <w:rFonts w:ascii="Times New Roman" w:hAnsi="Times New Roman"/>
          <w:szCs w:val="26"/>
        </w:rPr>
        <w:t xml:space="preserve">не </w:t>
      </w:r>
      <w:r w:rsidR="00CF1144" w:rsidRPr="003C1C8B">
        <w:rPr>
          <w:rFonts w:ascii="Times New Roman" w:hAnsi="Times New Roman"/>
          <w:szCs w:val="26"/>
        </w:rPr>
        <w:t>має право переда</w:t>
      </w:r>
      <w:r w:rsidR="00E8119B" w:rsidRPr="003C1C8B">
        <w:rPr>
          <w:rFonts w:ascii="Times New Roman" w:hAnsi="Times New Roman"/>
          <w:szCs w:val="26"/>
        </w:rPr>
        <w:t>ва</w:t>
      </w:r>
      <w:r w:rsidR="00CF1144" w:rsidRPr="003C1C8B">
        <w:rPr>
          <w:rFonts w:ascii="Times New Roman" w:hAnsi="Times New Roman"/>
          <w:szCs w:val="26"/>
        </w:rPr>
        <w:t>ти Майно в суборенду</w:t>
      </w:r>
      <w:r w:rsidR="009A215C" w:rsidRPr="003C1C8B">
        <w:rPr>
          <w:rFonts w:ascii="Times New Roman" w:hAnsi="Times New Roman"/>
          <w:szCs w:val="26"/>
        </w:rPr>
        <w:t>.</w:t>
      </w:r>
    </w:p>
    <w:p w:rsidR="004E1113" w:rsidRPr="003C1C8B" w:rsidRDefault="004E1113"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9. </w:t>
      </w:r>
      <w:r w:rsidR="00CF1144" w:rsidRPr="003C1C8B">
        <w:rPr>
          <w:rFonts w:ascii="Times New Roman" w:hAnsi="Times New Roman"/>
          <w:b/>
          <w:szCs w:val="26"/>
        </w:rPr>
        <w:t>Запевнення сторін</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9.1. Балансоутримувач і Орендодавець запевняють Орендаря, 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9.1.1. крім випадків, коли про інше зазначене в акті приймання-передачі, об’єкт оренди є вільним від третіх осіб, повний і безперешкодний доступ до об’єкта може бути наданий Орендарю в день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разом із комплектом ключів від об’єкта у кількості, зазначеній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9.1.2. інформація про Майно, оприлюднена в оголошенні про передачу в оренду об’єкт</w:t>
      </w:r>
      <w:r w:rsidR="00084120" w:rsidRPr="003C1C8B">
        <w:rPr>
          <w:rFonts w:ascii="Times New Roman" w:hAnsi="Times New Roman"/>
          <w:szCs w:val="26"/>
        </w:rPr>
        <w:t>а</w:t>
      </w:r>
      <w:r w:rsidRPr="003C1C8B">
        <w:rPr>
          <w:rFonts w:ascii="Times New Roman" w:hAnsi="Times New Roman"/>
          <w:szCs w:val="26"/>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2</w:t>
      </w:r>
      <w:r w:rsidRPr="003C1C8B">
        <w:rPr>
          <w:rFonts w:ascii="Times New Roman" w:hAnsi="Times New Roman"/>
          <w:szCs w:val="26"/>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3</w:t>
      </w:r>
      <w:r w:rsidRPr="003C1C8B">
        <w:rPr>
          <w:rFonts w:ascii="Times New Roman" w:hAnsi="Times New Roman"/>
          <w:szCs w:val="26"/>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4</w:t>
      </w:r>
      <w:r w:rsidRPr="003C1C8B">
        <w:rPr>
          <w:rFonts w:ascii="Times New Roman" w:hAnsi="Times New Roman"/>
          <w:szCs w:val="26"/>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3C1C8B" w:rsidRDefault="001F54DC"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10. </w:t>
      </w:r>
      <w:r w:rsidR="00CF1144" w:rsidRPr="003C1C8B">
        <w:rPr>
          <w:rFonts w:ascii="Times New Roman" w:hAnsi="Times New Roman"/>
          <w:b/>
          <w:szCs w:val="26"/>
        </w:rPr>
        <w:t>Додаткові умови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3C1C8B" w:rsidRDefault="004E1113"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11. </w:t>
      </w:r>
      <w:r w:rsidR="00CF1144" w:rsidRPr="003C1C8B">
        <w:rPr>
          <w:rFonts w:ascii="Times New Roman" w:hAnsi="Times New Roman"/>
          <w:b/>
          <w:szCs w:val="26"/>
        </w:rPr>
        <w:t>Відповідальність і вирішення спорів за договором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3C1C8B">
        <w:rPr>
          <w:rFonts w:ascii="Times New Roman" w:hAnsi="Times New Roman"/>
          <w:szCs w:val="26"/>
        </w:rPr>
        <w:t>комуналь</w:t>
      </w:r>
      <w:r w:rsidRPr="003C1C8B">
        <w:rPr>
          <w:rFonts w:ascii="Times New Roman" w:hAnsi="Times New Roman"/>
          <w:szCs w:val="26"/>
        </w:rPr>
        <w:t>не Майно.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11.3. Спори, які виникають за цим договором або в зв’язку з ним, не вирішені шляхом переговорів, вирішуються в судовому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3C1C8B">
        <w:rPr>
          <w:rFonts w:ascii="Times New Roman" w:hAnsi="Times New Roman"/>
          <w:szCs w:val="26"/>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3C1C8B" w:rsidRDefault="004E1113" w:rsidP="00440FA8">
      <w:pPr>
        <w:pStyle w:val="a5"/>
        <w:spacing w:before="0"/>
        <w:jc w:val="center"/>
        <w:rPr>
          <w:rFonts w:ascii="Times New Roman" w:hAnsi="Times New Roman"/>
          <w:szCs w:val="26"/>
        </w:rPr>
      </w:pPr>
    </w:p>
    <w:p w:rsidR="00CF1144" w:rsidRPr="003C1C8B" w:rsidRDefault="004E1113" w:rsidP="00440FA8">
      <w:pPr>
        <w:pStyle w:val="a5"/>
        <w:spacing w:before="0"/>
        <w:jc w:val="center"/>
        <w:rPr>
          <w:rFonts w:ascii="Times New Roman" w:hAnsi="Times New Roman"/>
          <w:b/>
          <w:szCs w:val="26"/>
        </w:rPr>
      </w:pPr>
      <w:r w:rsidRPr="003C1C8B">
        <w:rPr>
          <w:rFonts w:ascii="Times New Roman" w:hAnsi="Times New Roman"/>
          <w:b/>
          <w:szCs w:val="26"/>
        </w:rPr>
        <w:t xml:space="preserve">12. </w:t>
      </w:r>
      <w:r w:rsidR="00CF1144" w:rsidRPr="003C1C8B">
        <w:rPr>
          <w:rFonts w:ascii="Times New Roman" w:hAnsi="Times New Roman"/>
          <w:b/>
          <w:szCs w:val="26"/>
        </w:rPr>
        <w:t>Строк чинності, умови зміни та припинення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і закінчується датою припинення цього договору.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 Договір припиняється: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 з підстав, передбачених частиною першою статті 24 Закону, і при цьому: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3C1C8B" w:rsidRDefault="00CF1144" w:rsidP="00440FA8">
      <w:pPr>
        <w:ind w:firstLine="567"/>
        <w:jc w:val="both"/>
        <w:rPr>
          <w:rFonts w:ascii="Times New Roman" w:hAnsi="Times New Roman"/>
          <w:szCs w:val="26"/>
        </w:rPr>
      </w:pPr>
      <w:r w:rsidRPr="003C1C8B">
        <w:rPr>
          <w:rFonts w:ascii="Times New Roman" w:hAnsi="Times New Roman"/>
          <w:szCs w:val="26"/>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w:t>
      </w:r>
      <w:r w:rsidRPr="003C1C8B">
        <w:rPr>
          <w:rFonts w:ascii="Times New Roman" w:hAnsi="Times New Roman"/>
          <w:szCs w:val="26"/>
        </w:rPr>
        <w:lastRenderedPageBreak/>
        <w:t>продовження цього договору, передбаченого частиною третьою статті 18 Закону (пункт 143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3C1C8B">
        <w:rPr>
          <w:rFonts w:ascii="Times New Roman" w:hAnsi="Times New Roman"/>
          <w:szCs w:val="26"/>
          <w:lang w:val="en-US"/>
        </w:rPr>
        <w:t> </w:t>
      </w:r>
      <w:r w:rsidRPr="003C1C8B">
        <w:rPr>
          <w:rFonts w:ascii="Times New Roman" w:hAnsi="Times New Roman"/>
          <w:szCs w:val="26"/>
        </w:rPr>
        <w:t>— на підставі протоколу аукціону (рішення Орендодавця не вимагається);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такому разі договір вважається припиненим: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 дати набрання законної сили рішенням суду про відмову у позові Орендаря;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12.6.3 якщо цей договір підписаний без одночасного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12.6.6. за згодою сторін на підставі договору про припинення з дати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Майна з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12.6.7. на вимогу будь-якої із сторін цього договору за рішенням суду з підстав, передбачених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 Договір може бути достроково припинений на вимогу Орендодавця, якщо Орендар:</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w:t>
      </w:r>
      <w:r w:rsidR="00E8119B" w:rsidRPr="003C1C8B">
        <w:rPr>
          <w:rFonts w:ascii="Times New Roman" w:hAnsi="Times New Roman"/>
          <w:szCs w:val="26"/>
        </w:rPr>
        <w:t>2</w:t>
      </w:r>
      <w:r w:rsidRPr="003C1C8B">
        <w:rPr>
          <w:rFonts w:ascii="Times New Roman" w:hAnsi="Times New Roman"/>
          <w:szCs w:val="26"/>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12.7.</w:t>
      </w:r>
      <w:r w:rsidR="00E8119B" w:rsidRPr="003C1C8B">
        <w:rPr>
          <w:rFonts w:ascii="Times New Roman" w:hAnsi="Times New Roman"/>
          <w:szCs w:val="26"/>
        </w:rPr>
        <w:t>3</w:t>
      </w:r>
      <w:r w:rsidRPr="003C1C8B">
        <w:rPr>
          <w:rFonts w:ascii="Times New Roman" w:hAnsi="Times New Roman"/>
          <w:szCs w:val="26"/>
        </w:rPr>
        <w:t xml:space="preserve">. відмовився </w:t>
      </w:r>
      <w:proofErr w:type="spellStart"/>
      <w:r w:rsidRPr="003C1C8B">
        <w:rPr>
          <w:rFonts w:ascii="Times New Roman" w:hAnsi="Times New Roman"/>
          <w:szCs w:val="26"/>
        </w:rPr>
        <w:t>внести</w:t>
      </w:r>
      <w:proofErr w:type="spellEnd"/>
      <w:r w:rsidRPr="003C1C8B">
        <w:rPr>
          <w:rFonts w:ascii="Times New Roman" w:hAnsi="Times New Roman"/>
          <w:szCs w:val="26"/>
        </w:rPr>
        <w:t xml:space="preserve"> зміни до цього договору у разі виникнення підстав, передбачених пунктом 3.7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12.9. Цей договір може бути достроково припинений на вимогу Орендаря, якщо: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12.9.1. протягом одного місяця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12.9.2. протягом двох місяців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w:t>
      </w:r>
      <w:r w:rsidRPr="003C1C8B">
        <w:rPr>
          <w:rFonts w:ascii="Times New Roman" w:hAnsi="Times New Roman"/>
          <w:szCs w:val="26"/>
        </w:rPr>
        <w:lastRenderedPageBreak/>
        <w:t>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відсутності зауважень Орендодавця та Балансоутримувача, передбачених абзацом другим цього пункту: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Майна з оренди;</w:t>
      </w:r>
    </w:p>
    <w:p w:rsidR="00CF1144" w:rsidRPr="003C1C8B" w:rsidRDefault="00A05E26" w:rsidP="00440FA8">
      <w:pPr>
        <w:pStyle w:val="a5"/>
        <w:spacing w:before="0"/>
        <w:jc w:val="both"/>
        <w:rPr>
          <w:rFonts w:ascii="Times New Roman" w:hAnsi="Times New Roman"/>
          <w:szCs w:val="26"/>
        </w:rPr>
      </w:pPr>
      <w:r w:rsidRPr="003C1C8B">
        <w:rPr>
          <w:rFonts w:ascii="Times New Roman" w:hAnsi="Times New Roman"/>
          <w:szCs w:val="26"/>
        </w:rPr>
        <w:t xml:space="preserve">Балансоутримувач </w:t>
      </w:r>
      <w:r w:rsidR="00CF1144" w:rsidRPr="003C1C8B">
        <w:rPr>
          <w:rFonts w:ascii="Times New Roman" w:hAnsi="Times New Roman"/>
          <w:szCs w:val="26"/>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3C1C8B">
        <w:rPr>
          <w:rFonts w:ascii="Times New Roman" w:hAnsi="Times New Roman"/>
          <w:szCs w:val="26"/>
        </w:rPr>
        <w:t>акта</w:t>
      </w:r>
      <w:proofErr w:type="spellEnd"/>
      <w:r w:rsidR="00CF1144" w:rsidRPr="003C1C8B">
        <w:rPr>
          <w:rFonts w:ascii="Times New Roman" w:hAnsi="Times New Roman"/>
          <w:szCs w:val="26"/>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12.11. У разі припинення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C1C8B">
        <w:rPr>
          <w:rFonts w:ascii="Times New Roman" w:hAnsi="Times New Roman"/>
          <w:szCs w:val="26"/>
          <w:lang w:val="ru-RU"/>
        </w:rPr>
        <w:t>—</w:t>
      </w:r>
      <w:r w:rsidRPr="003C1C8B">
        <w:rPr>
          <w:rFonts w:ascii="Times New Roman" w:hAnsi="Times New Roman"/>
          <w:szCs w:val="26"/>
        </w:rPr>
        <w:t xml:space="preserve"> </w:t>
      </w:r>
      <w:r w:rsidR="00465AFB" w:rsidRPr="003C1C8B">
        <w:rPr>
          <w:rFonts w:ascii="Times New Roman" w:hAnsi="Times New Roman"/>
          <w:szCs w:val="26"/>
        </w:rPr>
        <w:t xml:space="preserve">комунальною </w:t>
      </w:r>
      <w:r w:rsidRPr="003C1C8B">
        <w:rPr>
          <w:rFonts w:ascii="Times New Roman" w:hAnsi="Times New Roman"/>
          <w:szCs w:val="26"/>
        </w:rPr>
        <w:t xml:space="preserve">власністю </w:t>
      </w:r>
      <w:r w:rsidR="00465AFB" w:rsidRPr="003C1C8B">
        <w:rPr>
          <w:rFonts w:ascii="Times New Roman" w:hAnsi="Times New Roman"/>
          <w:szCs w:val="26"/>
        </w:rPr>
        <w:t>територіальної громади міста Києва</w:t>
      </w:r>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3C1C8B">
        <w:rPr>
          <w:rFonts w:ascii="Times New Roman" w:hAnsi="Times New Roman"/>
          <w:szCs w:val="26"/>
        </w:rPr>
        <w:t>комунальною власністю територіальної громади міста Києва</w:t>
      </w:r>
      <w:r w:rsidRPr="003C1C8B">
        <w:rPr>
          <w:rFonts w:ascii="Times New Roman" w:hAnsi="Times New Roman"/>
          <w:szCs w:val="26"/>
        </w:rPr>
        <w:t xml:space="preserve"> та їх вартість компенсації не підлягає.</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pacing w:val="-4"/>
          <w:szCs w:val="26"/>
        </w:rPr>
        <w:t xml:space="preserve">12.12. Майно вважається поверненим Орендодавцю/ Балансоутримувачу </w:t>
      </w:r>
      <w:r w:rsidRPr="003C1C8B">
        <w:rPr>
          <w:rFonts w:ascii="Times New Roman" w:hAnsi="Times New Roman"/>
          <w:szCs w:val="26"/>
        </w:rPr>
        <w:t xml:space="preserve">з моменту підписання Балансоутримувачем та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w:t>
      </w:r>
    </w:p>
    <w:p w:rsidR="008C4510" w:rsidRPr="003C1C8B" w:rsidRDefault="008C4510" w:rsidP="00440FA8">
      <w:pPr>
        <w:pStyle w:val="a5"/>
        <w:spacing w:before="0"/>
        <w:ind w:firstLine="0"/>
        <w:jc w:val="center"/>
        <w:rPr>
          <w:rFonts w:ascii="Times New Roman" w:hAnsi="Times New Roman"/>
          <w:szCs w:val="26"/>
        </w:rPr>
      </w:pPr>
    </w:p>
    <w:p w:rsidR="00CF1144" w:rsidRPr="003C1C8B" w:rsidRDefault="008C4510"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13. </w:t>
      </w:r>
      <w:r w:rsidR="00CF1144" w:rsidRPr="003C1C8B">
        <w:rPr>
          <w:rFonts w:ascii="Times New Roman" w:hAnsi="Times New Roman"/>
          <w:b/>
          <w:szCs w:val="26"/>
        </w:rPr>
        <w:t>Інше</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13.1</w:t>
      </w:r>
      <w:r w:rsidR="00E8119B" w:rsidRPr="003C1C8B">
        <w:rPr>
          <w:rFonts w:ascii="Times New Roman" w:hAnsi="Times New Roman"/>
          <w:szCs w:val="26"/>
        </w:rPr>
        <w:t>.</w:t>
      </w:r>
      <w:r w:rsidRPr="003C1C8B">
        <w:rPr>
          <w:rFonts w:ascii="Times New Roman" w:hAnsi="Times New Roman"/>
          <w:szCs w:val="26"/>
        </w:rPr>
        <w:t xml:space="preserve">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2</w:t>
      </w:r>
      <w:r w:rsidRPr="003C1C8B">
        <w:rPr>
          <w:rFonts w:ascii="Times New Roman" w:hAnsi="Times New Roman"/>
          <w:szCs w:val="26"/>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про заміну сторони у договорі оренди </w:t>
      </w:r>
      <w:r w:rsidR="00981336" w:rsidRPr="003C1C8B">
        <w:rPr>
          <w:rFonts w:ascii="Times New Roman" w:hAnsi="Times New Roman"/>
          <w:szCs w:val="26"/>
        </w:rPr>
        <w:t>комуналь</w:t>
      </w:r>
      <w:r w:rsidRPr="003C1C8B">
        <w:rPr>
          <w:rFonts w:ascii="Times New Roman" w:hAnsi="Times New Roman"/>
          <w:szCs w:val="26"/>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про заміну сторін в електронній торговій системі.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3</w:t>
      </w:r>
      <w:r w:rsidRPr="003C1C8B">
        <w:rPr>
          <w:rFonts w:ascii="Times New Roman" w:hAnsi="Times New Roman"/>
          <w:szCs w:val="26"/>
        </w:rPr>
        <w:t>. У разі реорганізації Орендаря договір оренди зберігає чинність для відповідного правонаступника юридичної особи — Орендаря.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Заміна сторони Орендаря набуває чинності з дня внесення змін до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Заміна Орендаря інша, ніж передбачена цим пунктом, не допускається.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4</w:t>
      </w:r>
      <w:r w:rsidRPr="003C1C8B">
        <w:rPr>
          <w:rFonts w:ascii="Times New Roman" w:hAnsi="Times New Roman"/>
          <w:szCs w:val="26"/>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3C1C8B" w:rsidRDefault="008C4510" w:rsidP="00440FA8">
      <w:pPr>
        <w:pStyle w:val="a5"/>
        <w:spacing w:before="0"/>
        <w:jc w:val="both"/>
        <w:rPr>
          <w:rFonts w:ascii="Times New Roman" w:hAnsi="Times New Roman"/>
          <w:szCs w:val="26"/>
        </w:rPr>
      </w:pPr>
    </w:p>
    <w:p w:rsidR="00A05E26" w:rsidRPr="003C1C8B" w:rsidRDefault="00A05E26" w:rsidP="00A05E26">
      <w:pPr>
        <w:pStyle w:val="3"/>
        <w:spacing w:before="0"/>
        <w:jc w:val="center"/>
        <w:rPr>
          <w:rFonts w:ascii="Times New Roman" w:hAnsi="Times New Roman"/>
          <w:i w:val="0"/>
          <w:szCs w:val="26"/>
        </w:rPr>
      </w:pPr>
      <w:r w:rsidRPr="003C1C8B">
        <w:rPr>
          <w:rFonts w:ascii="Times New Roman" w:hAnsi="Times New Roman"/>
          <w:i w:val="0"/>
          <w:szCs w:val="26"/>
        </w:rPr>
        <w:t>14. Додатки</w:t>
      </w:r>
    </w:p>
    <w:p w:rsidR="00A05E26" w:rsidRPr="003C1C8B" w:rsidRDefault="00A05E26" w:rsidP="00A05E26">
      <w:pPr>
        <w:pStyle w:val="af5"/>
        <w:spacing w:before="0" w:beforeAutospacing="0" w:after="0" w:afterAutospacing="0"/>
        <w:ind w:firstLine="567"/>
        <w:jc w:val="both"/>
        <w:rPr>
          <w:sz w:val="26"/>
          <w:szCs w:val="26"/>
        </w:rPr>
      </w:pPr>
      <w:r w:rsidRPr="003C1C8B">
        <w:rPr>
          <w:sz w:val="26"/>
          <w:szCs w:val="26"/>
        </w:rPr>
        <w:t>14.1.Додатки до цього Договору є його невід'ємною і складовою частиною.</w:t>
      </w:r>
    </w:p>
    <w:p w:rsidR="00A05E26" w:rsidRPr="003C1C8B" w:rsidRDefault="00A05E26" w:rsidP="00A05E26">
      <w:pPr>
        <w:pStyle w:val="af5"/>
        <w:spacing w:before="0" w:beforeAutospacing="0" w:after="0" w:afterAutospacing="0"/>
        <w:ind w:firstLine="567"/>
        <w:jc w:val="both"/>
        <w:rPr>
          <w:sz w:val="26"/>
          <w:szCs w:val="26"/>
        </w:rPr>
      </w:pPr>
      <w:r w:rsidRPr="003C1C8B">
        <w:rPr>
          <w:sz w:val="26"/>
          <w:szCs w:val="26"/>
        </w:rPr>
        <w:t>14.2. До цього Договору додаються:</w:t>
      </w:r>
    </w:p>
    <w:p w:rsidR="00A05E26" w:rsidRPr="003C1C8B" w:rsidRDefault="003C1C8B" w:rsidP="003C1C8B">
      <w:pPr>
        <w:pStyle w:val="af5"/>
        <w:spacing w:before="0" w:beforeAutospacing="0" w:after="0" w:afterAutospacing="0"/>
        <w:ind w:firstLine="567"/>
        <w:jc w:val="both"/>
        <w:rPr>
          <w:sz w:val="26"/>
          <w:szCs w:val="26"/>
        </w:rPr>
      </w:pPr>
      <w:r w:rsidRPr="003C1C8B">
        <w:rPr>
          <w:sz w:val="26"/>
          <w:szCs w:val="26"/>
        </w:rPr>
        <w:t xml:space="preserve">- </w:t>
      </w:r>
      <w:r w:rsidR="00332651" w:rsidRPr="003C1C8B">
        <w:rPr>
          <w:sz w:val="26"/>
          <w:szCs w:val="26"/>
        </w:rPr>
        <w:t xml:space="preserve">акт приймання-передачі орендованого майна </w:t>
      </w:r>
      <w:r w:rsidRPr="003C1C8B">
        <w:rPr>
          <w:sz w:val="26"/>
          <w:szCs w:val="26"/>
        </w:rPr>
        <w:t>(Додаток 1);</w:t>
      </w:r>
    </w:p>
    <w:p w:rsidR="00A05E26" w:rsidRPr="003C1C8B" w:rsidRDefault="003C1C8B" w:rsidP="003C1C8B">
      <w:pPr>
        <w:pStyle w:val="af5"/>
        <w:spacing w:before="0" w:beforeAutospacing="0" w:after="0" w:afterAutospacing="0"/>
        <w:ind w:firstLine="567"/>
        <w:jc w:val="both"/>
        <w:rPr>
          <w:sz w:val="26"/>
          <w:szCs w:val="26"/>
        </w:rPr>
      </w:pPr>
      <w:r w:rsidRPr="003C1C8B">
        <w:rPr>
          <w:sz w:val="26"/>
          <w:szCs w:val="26"/>
        </w:rPr>
        <w:t xml:space="preserve">- </w:t>
      </w:r>
      <w:r w:rsidR="00332651" w:rsidRPr="003C1C8B">
        <w:rPr>
          <w:sz w:val="26"/>
          <w:szCs w:val="26"/>
        </w:rPr>
        <w:t xml:space="preserve">викопіювання з </w:t>
      </w:r>
      <w:proofErr w:type="spellStart"/>
      <w:r w:rsidR="00332651" w:rsidRPr="003C1C8B">
        <w:rPr>
          <w:sz w:val="26"/>
          <w:szCs w:val="26"/>
        </w:rPr>
        <w:t>поповерхового</w:t>
      </w:r>
      <w:proofErr w:type="spellEnd"/>
      <w:r w:rsidR="00332651" w:rsidRPr="003C1C8B">
        <w:rPr>
          <w:sz w:val="26"/>
          <w:szCs w:val="26"/>
        </w:rPr>
        <w:t xml:space="preserve"> плану </w:t>
      </w:r>
      <w:r w:rsidRPr="003C1C8B">
        <w:rPr>
          <w:sz w:val="26"/>
          <w:szCs w:val="26"/>
        </w:rPr>
        <w:t>(Додаток 2).</w:t>
      </w:r>
    </w:p>
    <w:p w:rsidR="00A05E26" w:rsidRPr="003C1C8B" w:rsidRDefault="00A05E26" w:rsidP="00A05E26">
      <w:pPr>
        <w:pStyle w:val="af5"/>
        <w:spacing w:before="0" w:beforeAutospacing="0" w:after="0" w:afterAutospacing="0"/>
        <w:jc w:val="both"/>
        <w:rPr>
          <w:sz w:val="26"/>
          <w:szCs w:val="26"/>
        </w:rPr>
      </w:pPr>
    </w:p>
    <w:p w:rsidR="003C1C8B" w:rsidRPr="003C1C8B" w:rsidRDefault="003C1C8B" w:rsidP="003C1C8B">
      <w:pPr>
        <w:ind w:firstLine="567"/>
        <w:jc w:val="center"/>
        <w:outlineLvl w:val="2"/>
        <w:rPr>
          <w:rFonts w:ascii="Times New Roman" w:hAnsi="Times New Roman"/>
          <w:b/>
          <w:bCs/>
          <w:szCs w:val="26"/>
          <w:lang w:eastAsia="uk-UA"/>
        </w:rPr>
      </w:pPr>
      <w:r w:rsidRPr="003C1C8B">
        <w:rPr>
          <w:rFonts w:ascii="Times New Roman" w:hAnsi="Times New Roman"/>
          <w:b/>
          <w:bCs/>
          <w:szCs w:val="26"/>
          <w:lang w:eastAsia="uk-UA"/>
        </w:rPr>
        <w:t>ЮРИДИЧНІ АДРЕСИ ТА БАНКІВСЬКІ РЕКВІЗИТИ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1269" w:type="dxa"/>
        <w:tblInd w:w="-1026" w:type="dxa"/>
        <w:tblLook w:val="01E0" w:firstRow="1" w:lastRow="1" w:firstColumn="1" w:lastColumn="1" w:noHBand="0" w:noVBand="0"/>
      </w:tblPr>
      <w:tblGrid>
        <w:gridCol w:w="3828"/>
        <w:gridCol w:w="3435"/>
        <w:gridCol w:w="4006"/>
      </w:tblGrid>
      <w:tr w:rsidR="00A05E26" w:rsidRPr="00CC10F8" w:rsidTr="00363082">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435" w:type="dxa"/>
            <w:shd w:val="clear" w:color="auto" w:fill="auto"/>
            <w:hideMark/>
          </w:tcPr>
          <w:p w:rsidR="00A05E26" w:rsidRPr="00CC10F8" w:rsidRDefault="00A05E26" w:rsidP="00447FE3">
            <w:pPr>
              <w:ind w:left="385"/>
              <w:jc w:val="center"/>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363082">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Київ, бул</w:t>
            </w:r>
            <w:r w:rsidR="00332651">
              <w:rPr>
                <w:rFonts w:ascii="Times New Roman" w:hAnsi="Times New Roman"/>
                <w:color w:val="000000"/>
                <w:sz w:val="24"/>
                <w:szCs w:val="24"/>
              </w:rPr>
              <w:t>ьвар</w:t>
            </w:r>
            <w:r w:rsidRPr="00E64C56">
              <w:rPr>
                <w:rFonts w:ascii="Times New Roman" w:hAnsi="Times New Roman"/>
                <w:color w:val="000000"/>
                <w:sz w:val="24"/>
                <w:szCs w:val="24"/>
              </w:rPr>
              <w:t xml:space="preserve">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r w:rsidR="00332651">
              <w:rPr>
                <w:rFonts w:ascii="Times New Roman" w:hAnsi="Times New Roman"/>
                <w:color w:val="000000"/>
                <w:sz w:val="24"/>
                <w:szCs w:val="24"/>
              </w:rPr>
              <w:t>651</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w:t>
            </w:r>
            <w:r w:rsidR="00332651">
              <w:rPr>
                <w:rFonts w:ascii="Times New Roman" w:hAnsi="Times New Roman"/>
                <w:color w:val="000000"/>
                <w:sz w:val="24"/>
                <w:szCs w:val="24"/>
              </w:rPr>
              <w:t>172</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w:t>
            </w:r>
            <w:r w:rsidR="00E8119B">
              <w:rPr>
                <w:rFonts w:ascii="Times New Roman" w:hAnsi="Times New Roman"/>
                <w:b/>
                <w:color w:val="000000"/>
                <w:sz w:val="24"/>
                <w:szCs w:val="24"/>
              </w:rPr>
              <w:t xml:space="preserve"> </w:t>
            </w:r>
            <w:r>
              <w:rPr>
                <w:rFonts w:ascii="Times New Roman" w:hAnsi="Times New Roman"/>
                <w:b/>
                <w:color w:val="000000"/>
                <w:sz w:val="24"/>
                <w:szCs w:val="24"/>
              </w:rPr>
              <w:t>Щербак</w:t>
            </w:r>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435"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A05E26" w:rsidRPr="00E45BA8" w:rsidRDefault="00A05E26" w:rsidP="00CF4659">
            <w:pPr>
              <w:jc w:val="both"/>
              <w:rPr>
                <w:rFonts w:ascii="Times New Roman" w:hAnsi="Times New Roman"/>
                <w:sz w:val="16"/>
                <w:szCs w:val="16"/>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________</w:t>
            </w:r>
            <w:r w:rsidR="00363082">
              <w:rPr>
                <w:rFonts w:ascii="Times New Roman" w:hAnsi="Times New Roman"/>
                <w:sz w:val="24"/>
                <w:szCs w:val="28"/>
              </w:rPr>
              <w:t>__________</w:t>
            </w:r>
            <w:r w:rsidRPr="00CC10F8">
              <w:rPr>
                <w:rFonts w:ascii="Times New Roman" w:hAnsi="Times New Roman"/>
                <w:sz w:val="24"/>
                <w:szCs w:val="28"/>
              </w:rPr>
              <w:t xml:space="preserve">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tc>
        <w:tc>
          <w:tcPr>
            <w:tcW w:w="4006" w:type="dxa"/>
            <w:shd w:val="clear" w:color="auto" w:fill="auto"/>
          </w:tcPr>
          <w:p w:rsidR="00E45BA8" w:rsidRPr="00DB5F6B" w:rsidRDefault="00E45BA8" w:rsidP="00E45BA8">
            <w:pPr>
              <w:tabs>
                <w:tab w:val="num" w:pos="900"/>
              </w:tabs>
              <w:ind w:right="57"/>
              <w:rPr>
                <w:rFonts w:ascii="Times New Roman" w:hAnsi="Times New Roman"/>
                <w:b/>
                <w:sz w:val="24"/>
                <w:szCs w:val="24"/>
                <w:lang w:eastAsia="uk-UA"/>
              </w:rPr>
            </w:pPr>
            <w:r w:rsidRPr="00DB5F6B">
              <w:rPr>
                <w:rFonts w:ascii="Times New Roman" w:hAnsi="Times New Roman"/>
                <w:b/>
                <w:sz w:val="24"/>
                <w:szCs w:val="24"/>
                <w:lang w:eastAsia="uk-UA"/>
              </w:rPr>
              <w:t>Управління освіти Дніпровської районної в місті Києві державної адміністрації</w:t>
            </w:r>
          </w:p>
          <w:p w:rsidR="00E45BA8" w:rsidRDefault="00E45BA8" w:rsidP="00E45BA8">
            <w:pPr>
              <w:rPr>
                <w:rFonts w:ascii="Times New Roman" w:hAnsi="Times New Roman"/>
                <w:sz w:val="24"/>
                <w:szCs w:val="24"/>
              </w:rPr>
            </w:pPr>
          </w:p>
          <w:p w:rsidR="00E45BA8" w:rsidRPr="00F30A65" w:rsidRDefault="00E45BA8" w:rsidP="00E45BA8">
            <w:pPr>
              <w:rPr>
                <w:rFonts w:ascii="Times New Roman" w:hAnsi="Times New Roman"/>
                <w:sz w:val="24"/>
                <w:szCs w:val="24"/>
              </w:rPr>
            </w:pPr>
            <w:r w:rsidRPr="00F30A65">
              <w:rPr>
                <w:rFonts w:ascii="Times New Roman" w:hAnsi="Times New Roman"/>
                <w:sz w:val="24"/>
                <w:szCs w:val="24"/>
              </w:rPr>
              <w:t xml:space="preserve">Місцезнаходження: </w:t>
            </w:r>
          </w:p>
          <w:p w:rsidR="00E45BA8" w:rsidRPr="00FA29ED" w:rsidRDefault="00E45BA8" w:rsidP="00E45BA8">
            <w:pPr>
              <w:rPr>
                <w:rFonts w:ascii="Times New Roman" w:hAnsi="Times New Roman"/>
                <w:sz w:val="24"/>
                <w:szCs w:val="24"/>
              </w:rPr>
            </w:pPr>
            <w:r w:rsidRPr="00FA29ED">
              <w:rPr>
                <w:rFonts w:ascii="Times New Roman" w:hAnsi="Times New Roman"/>
                <w:sz w:val="24"/>
                <w:szCs w:val="24"/>
              </w:rPr>
              <w:t>02105, м. Київ, пр-т Миру, 6-а</w:t>
            </w:r>
          </w:p>
          <w:p w:rsidR="00E45BA8" w:rsidRPr="00DB5F6B" w:rsidRDefault="00E45BA8" w:rsidP="00E45BA8">
            <w:pPr>
              <w:rPr>
                <w:rFonts w:ascii="Times New Roman" w:hAnsi="Times New Roman"/>
                <w:sz w:val="24"/>
                <w:szCs w:val="24"/>
              </w:rPr>
            </w:pPr>
            <w:r w:rsidRPr="00FA29ED">
              <w:rPr>
                <w:rFonts w:ascii="Times New Roman" w:hAnsi="Times New Roman"/>
                <w:sz w:val="24"/>
                <w:szCs w:val="24"/>
                <w:lang w:eastAsia="uk-UA"/>
              </w:rPr>
              <w:t>UA878201720314271002203077922</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 xml:space="preserve">в ДКСУ м. Київ </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МФО 820172</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код ЄДРПОУ 37397216</w:t>
            </w:r>
          </w:p>
          <w:p w:rsidR="00E45BA8" w:rsidRPr="00DB5F6B" w:rsidRDefault="00E45BA8" w:rsidP="00E45BA8">
            <w:pPr>
              <w:rPr>
                <w:rFonts w:ascii="Times New Roman" w:hAnsi="Times New Roman"/>
                <w:sz w:val="24"/>
                <w:szCs w:val="24"/>
              </w:rPr>
            </w:pPr>
            <w:proofErr w:type="spellStart"/>
            <w:r w:rsidRPr="00DB5F6B">
              <w:rPr>
                <w:rFonts w:ascii="Times New Roman" w:hAnsi="Times New Roman"/>
                <w:sz w:val="24"/>
                <w:szCs w:val="24"/>
              </w:rPr>
              <w:t>тел</w:t>
            </w:r>
            <w:proofErr w:type="spellEnd"/>
            <w:r w:rsidRPr="00DB5F6B">
              <w:rPr>
                <w:rFonts w:ascii="Times New Roman" w:hAnsi="Times New Roman"/>
                <w:sz w:val="24"/>
                <w:szCs w:val="24"/>
              </w:rPr>
              <w:t xml:space="preserve">. </w:t>
            </w:r>
            <w:r w:rsidRPr="00DB5F6B">
              <w:rPr>
                <w:rFonts w:ascii="Times New Roman" w:hAnsi="Times New Roman"/>
                <w:sz w:val="24"/>
                <w:szCs w:val="24"/>
                <w:lang w:val="ru-RU"/>
              </w:rPr>
              <w:t>332-46-70</w:t>
            </w:r>
          </w:p>
          <w:p w:rsidR="00E45BA8" w:rsidRPr="00122787" w:rsidRDefault="00E45BA8" w:rsidP="00E45BA8">
            <w:pPr>
              <w:rPr>
                <w:rFonts w:ascii="Times New Roman" w:hAnsi="Times New Roman"/>
                <w:color w:val="000000"/>
                <w:sz w:val="28"/>
                <w:szCs w:val="28"/>
              </w:rPr>
            </w:pPr>
          </w:p>
          <w:p w:rsidR="00E45BA8" w:rsidRPr="00E64C56" w:rsidRDefault="00E45BA8" w:rsidP="00E45BA8">
            <w:pPr>
              <w:rPr>
                <w:rFonts w:ascii="Times New Roman" w:hAnsi="Times New Roman"/>
                <w:b/>
                <w:color w:val="000000"/>
                <w:sz w:val="24"/>
                <w:szCs w:val="24"/>
              </w:rPr>
            </w:pPr>
            <w:r>
              <w:rPr>
                <w:rFonts w:ascii="Times New Roman" w:hAnsi="Times New Roman"/>
                <w:b/>
                <w:color w:val="000000"/>
                <w:sz w:val="24"/>
                <w:szCs w:val="24"/>
              </w:rPr>
              <w:t>Начальник</w:t>
            </w:r>
          </w:p>
          <w:p w:rsidR="00E45BA8" w:rsidRPr="00122787" w:rsidRDefault="00E45BA8" w:rsidP="00E45BA8">
            <w:pPr>
              <w:rPr>
                <w:rFonts w:ascii="Times New Roman" w:hAnsi="Times New Roman"/>
                <w:color w:val="000000"/>
                <w:sz w:val="30"/>
                <w:szCs w:val="30"/>
              </w:rPr>
            </w:pPr>
          </w:p>
          <w:p w:rsidR="00E45BA8" w:rsidRPr="00E64C56" w:rsidRDefault="00E45BA8" w:rsidP="00E45BA8">
            <w:pPr>
              <w:rPr>
                <w:rFonts w:ascii="Times New Roman" w:hAnsi="Times New Roman"/>
                <w:b/>
                <w:color w:val="000000"/>
                <w:sz w:val="24"/>
                <w:szCs w:val="24"/>
              </w:rPr>
            </w:pPr>
            <w:r>
              <w:rPr>
                <w:rFonts w:ascii="Times New Roman" w:hAnsi="Times New Roman"/>
                <w:b/>
                <w:color w:val="000000"/>
                <w:sz w:val="24"/>
                <w:szCs w:val="24"/>
              </w:rPr>
              <w:t>________________</w:t>
            </w:r>
            <w:r w:rsidR="00122787">
              <w:rPr>
                <w:rFonts w:ascii="Times New Roman" w:hAnsi="Times New Roman"/>
                <w:b/>
                <w:color w:val="000000"/>
                <w:sz w:val="24"/>
                <w:szCs w:val="24"/>
              </w:rPr>
              <w:t xml:space="preserve"> </w:t>
            </w:r>
            <w:r>
              <w:rPr>
                <w:rFonts w:ascii="Times New Roman" w:hAnsi="Times New Roman"/>
                <w:b/>
                <w:color w:val="000000"/>
                <w:sz w:val="24"/>
                <w:szCs w:val="24"/>
              </w:rPr>
              <w:t>Н</w:t>
            </w:r>
            <w:r w:rsidRPr="00E64C56">
              <w:rPr>
                <w:rFonts w:ascii="Times New Roman" w:hAnsi="Times New Roman"/>
                <w:b/>
                <w:color w:val="000000"/>
                <w:sz w:val="24"/>
                <w:szCs w:val="24"/>
              </w:rPr>
              <w:t>.</w:t>
            </w:r>
            <w:r>
              <w:rPr>
                <w:rFonts w:ascii="Times New Roman" w:hAnsi="Times New Roman"/>
                <w:b/>
                <w:color w:val="000000"/>
                <w:sz w:val="24"/>
                <w:szCs w:val="24"/>
              </w:rPr>
              <w:t>В.</w:t>
            </w:r>
            <w:r w:rsidRPr="00E64C56">
              <w:rPr>
                <w:rFonts w:ascii="Times New Roman" w:hAnsi="Times New Roman"/>
                <w:b/>
                <w:color w:val="000000"/>
                <w:sz w:val="24"/>
                <w:szCs w:val="24"/>
              </w:rPr>
              <w:t xml:space="preserve"> </w:t>
            </w:r>
            <w:proofErr w:type="spellStart"/>
            <w:r>
              <w:rPr>
                <w:rFonts w:ascii="Times New Roman" w:hAnsi="Times New Roman"/>
                <w:b/>
                <w:color w:val="000000"/>
                <w:sz w:val="24"/>
                <w:szCs w:val="24"/>
              </w:rPr>
              <w:t>Іваніна</w:t>
            </w:r>
            <w:proofErr w:type="spellEnd"/>
          </w:p>
          <w:p w:rsidR="00A05E26" w:rsidRPr="002512CB" w:rsidRDefault="00A05E26" w:rsidP="002512CB">
            <w:pPr>
              <w:jc w:val="both"/>
              <w:rPr>
                <w:rFonts w:ascii="Times New Roman" w:hAnsi="Times New Roman"/>
                <w:sz w:val="24"/>
                <w:szCs w:val="24"/>
              </w:rPr>
            </w:pPr>
          </w:p>
          <w:p w:rsidR="00A05E26" w:rsidRPr="002512CB" w:rsidRDefault="00A05E26" w:rsidP="002512CB">
            <w:pPr>
              <w:jc w:val="both"/>
              <w:rPr>
                <w:rFonts w:ascii="Times New Roman" w:hAnsi="Times New Roman"/>
                <w:sz w:val="24"/>
                <w:szCs w:val="24"/>
              </w:rPr>
            </w:pPr>
            <w:r w:rsidRPr="002512CB">
              <w:rPr>
                <w:rFonts w:ascii="Times New Roman" w:hAnsi="Times New Roman"/>
                <w:sz w:val="24"/>
                <w:szCs w:val="24"/>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0"/>
      <w:headerReference w:type="default" r:id="rId11"/>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07" w:rsidRDefault="00041F07">
      <w:r>
        <w:separator/>
      </w:r>
    </w:p>
  </w:endnote>
  <w:endnote w:type="continuationSeparator" w:id="0">
    <w:p w:rsidR="00041F07" w:rsidRDefault="0004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07" w:rsidRDefault="00041F07">
      <w:r>
        <w:separator/>
      </w:r>
    </w:p>
  </w:footnote>
  <w:footnote w:type="continuationSeparator" w:id="0">
    <w:p w:rsidR="00041F07" w:rsidRDefault="0004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AC79C2">
      <w:rPr>
        <w:noProof/>
      </w:rPr>
      <w:t>2</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41F07"/>
    <w:rsid w:val="00084120"/>
    <w:rsid w:val="000D54C0"/>
    <w:rsid w:val="00121307"/>
    <w:rsid w:val="00122787"/>
    <w:rsid w:val="00127D02"/>
    <w:rsid w:val="001316D8"/>
    <w:rsid w:val="00161CFA"/>
    <w:rsid w:val="00165AC9"/>
    <w:rsid w:val="00195D96"/>
    <w:rsid w:val="001C00B9"/>
    <w:rsid w:val="001D5799"/>
    <w:rsid w:val="001F54DC"/>
    <w:rsid w:val="00201488"/>
    <w:rsid w:val="002512CB"/>
    <w:rsid w:val="0027557B"/>
    <w:rsid w:val="002B46C6"/>
    <w:rsid w:val="00332651"/>
    <w:rsid w:val="00335EA2"/>
    <w:rsid w:val="00363082"/>
    <w:rsid w:val="003B0084"/>
    <w:rsid w:val="003B78B8"/>
    <w:rsid w:val="003C1C8B"/>
    <w:rsid w:val="003D3EC5"/>
    <w:rsid w:val="003D76A8"/>
    <w:rsid w:val="003E5107"/>
    <w:rsid w:val="004000AE"/>
    <w:rsid w:val="00437B9A"/>
    <w:rsid w:val="00440FA8"/>
    <w:rsid w:val="00447FE3"/>
    <w:rsid w:val="00455AC9"/>
    <w:rsid w:val="00465AFB"/>
    <w:rsid w:val="00484AD8"/>
    <w:rsid w:val="00491849"/>
    <w:rsid w:val="004B63C2"/>
    <w:rsid w:val="004E1113"/>
    <w:rsid w:val="00506E14"/>
    <w:rsid w:val="00547586"/>
    <w:rsid w:val="005502AE"/>
    <w:rsid w:val="00553BBC"/>
    <w:rsid w:val="00575388"/>
    <w:rsid w:val="005878C1"/>
    <w:rsid w:val="005C5131"/>
    <w:rsid w:val="005D577F"/>
    <w:rsid w:val="006356CC"/>
    <w:rsid w:val="00635B10"/>
    <w:rsid w:val="00671CF2"/>
    <w:rsid w:val="006925FD"/>
    <w:rsid w:val="006A6DF0"/>
    <w:rsid w:val="006B39FD"/>
    <w:rsid w:val="006C204C"/>
    <w:rsid w:val="007044F9"/>
    <w:rsid w:val="00747FC8"/>
    <w:rsid w:val="007855DC"/>
    <w:rsid w:val="00786E05"/>
    <w:rsid w:val="007B0E8F"/>
    <w:rsid w:val="007C00DB"/>
    <w:rsid w:val="007D2E16"/>
    <w:rsid w:val="007E1FAB"/>
    <w:rsid w:val="007E601C"/>
    <w:rsid w:val="00810138"/>
    <w:rsid w:val="00845517"/>
    <w:rsid w:val="008B0F44"/>
    <w:rsid w:val="008B75DE"/>
    <w:rsid w:val="008C4510"/>
    <w:rsid w:val="008D5B73"/>
    <w:rsid w:val="008F78A3"/>
    <w:rsid w:val="00925215"/>
    <w:rsid w:val="0097109D"/>
    <w:rsid w:val="00981336"/>
    <w:rsid w:val="009A215C"/>
    <w:rsid w:val="009A4329"/>
    <w:rsid w:val="009B2BF2"/>
    <w:rsid w:val="009B5EA6"/>
    <w:rsid w:val="009C0286"/>
    <w:rsid w:val="00A04D20"/>
    <w:rsid w:val="00A05E26"/>
    <w:rsid w:val="00A24AF1"/>
    <w:rsid w:val="00A431DE"/>
    <w:rsid w:val="00A62B35"/>
    <w:rsid w:val="00A745E0"/>
    <w:rsid w:val="00A86979"/>
    <w:rsid w:val="00AC79C2"/>
    <w:rsid w:val="00AF2BE2"/>
    <w:rsid w:val="00B84558"/>
    <w:rsid w:val="00BD78CC"/>
    <w:rsid w:val="00C23FD8"/>
    <w:rsid w:val="00C51248"/>
    <w:rsid w:val="00C537BC"/>
    <w:rsid w:val="00C61D7A"/>
    <w:rsid w:val="00C933C5"/>
    <w:rsid w:val="00CB5480"/>
    <w:rsid w:val="00CF1144"/>
    <w:rsid w:val="00D76264"/>
    <w:rsid w:val="00DA3406"/>
    <w:rsid w:val="00DB1F79"/>
    <w:rsid w:val="00E41C50"/>
    <w:rsid w:val="00E45BA8"/>
    <w:rsid w:val="00E8119B"/>
    <w:rsid w:val="00EE6410"/>
    <w:rsid w:val="00F1110E"/>
    <w:rsid w:val="00F21195"/>
    <w:rsid w:val="00F701B3"/>
    <w:rsid w:val="00F73D1B"/>
    <w:rsid w:val="00FA29ED"/>
    <w:rsid w:val="00FB11B4"/>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D3DFA1"/>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r555@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aren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24463</Words>
  <Characters>13944</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Нестерова Аліна Анатоліївна</cp:lastModifiedBy>
  <cp:revision>31</cp:revision>
  <cp:lastPrinted>2020-10-06T11:49:00Z</cp:lastPrinted>
  <dcterms:created xsi:type="dcterms:W3CDTF">2020-12-03T10:06:00Z</dcterms:created>
  <dcterms:modified xsi:type="dcterms:W3CDTF">2021-03-04T13:16:00Z</dcterms:modified>
</cp:coreProperties>
</file>