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83F" w:rsidRPr="000A51EA" w:rsidRDefault="0030783F" w:rsidP="0030783F">
      <w:pPr>
        <w:pStyle w:val="a3"/>
        <w:spacing w:before="0" w:after="0"/>
        <w:jc w:val="center"/>
        <w:rPr>
          <w:b/>
          <w:color w:val="000000"/>
          <w:sz w:val="28"/>
          <w:szCs w:val="28"/>
        </w:rPr>
      </w:pPr>
      <w:r w:rsidRPr="000A51EA">
        <w:rPr>
          <w:b/>
          <w:color w:val="000000"/>
          <w:sz w:val="28"/>
          <w:szCs w:val="28"/>
        </w:rPr>
        <w:t>ОГОЛОШЕННЯ</w:t>
      </w:r>
    </w:p>
    <w:p w:rsidR="0030783F" w:rsidRPr="000A51EA" w:rsidRDefault="0030783F" w:rsidP="0030783F">
      <w:pPr>
        <w:pStyle w:val="a3"/>
        <w:spacing w:before="0" w:after="0"/>
        <w:jc w:val="center"/>
        <w:rPr>
          <w:b/>
          <w:color w:val="000000"/>
          <w:sz w:val="28"/>
          <w:szCs w:val="28"/>
        </w:rPr>
      </w:pPr>
      <w:r w:rsidRPr="000A51EA">
        <w:rPr>
          <w:b/>
          <w:sz w:val="28"/>
          <w:szCs w:val="28"/>
        </w:rPr>
        <w:t>щодо продажу/надання в оренду майна (активів)/передачі права</w:t>
      </w:r>
    </w:p>
    <w:p w:rsidR="0030783F" w:rsidRPr="000A51EA" w:rsidRDefault="0030783F" w:rsidP="0030783F">
      <w:pPr>
        <w:pStyle w:val="a3"/>
        <w:spacing w:before="0" w:after="0"/>
        <w:jc w:val="center"/>
        <w:rPr>
          <w:b/>
          <w:color w:val="000000"/>
          <w:sz w:val="28"/>
          <w:szCs w:val="28"/>
        </w:rPr>
      </w:pPr>
    </w:p>
    <w:p w:rsidR="0030783F" w:rsidRPr="000A51EA" w:rsidRDefault="0030783F" w:rsidP="0030783F">
      <w:pPr>
        <w:tabs>
          <w:tab w:val="left" w:pos="0"/>
        </w:tabs>
        <w:ind w:firstLine="567"/>
        <w:jc w:val="both"/>
        <w:rPr>
          <w:sz w:val="28"/>
          <w:szCs w:val="28"/>
        </w:rPr>
      </w:pPr>
      <w:r w:rsidRPr="000A51EA">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rsidR="0030783F" w:rsidRPr="000A51EA" w:rsidRDefault="0030783F" w:rsidP="0030783F">
      <w:pPr>
        <w:pStyle w:val="a3"/>
        <w:spacing w:before="0" w:after="0" w:line="240" w:lineRule="atLeast"/>
        <w:ind w:firstLine="567"/>
        <w:jc w:val="both"/>
        <w:rPr>
          <w:sz w:val="28"/>
          <w:szCs w:val="28"/>
        </w:rPr>
      </w:pPr>
      <w:r w:rsidRPr="000A51EA">
        <w:rPr>
          <w:sz w:val="28"/>
          <w:szCs w:val="28"/>
        </w:rPr>
        <w:t>2. Код ЄДРПОУ Організатора: 36927573.</w:t>
      </w:r>
    </w:p>
    <w:p w:rsidR="0030783F" w:rsidRPr="000A51EA" w:rsidRDefault="0030783F" w:rsidP="0030783F">
      <w:pPr>
        <w:tabs>
          <w:tab w:val="left" w:pos="0"/>
        </w:tabs>
        <w:ind w:firstLine="567"/>
        <w:jc w:val="both"/>
        <w:rPr>
          <w:color w:val="000000"/>
          <w:sz w:val="28"/>
          <w:szCs w:val="28"/>
        </w:rPr>
      </w:pPr>
      <w:r w:rsidRPr="000A51EA">
        <w:rPr>
          <w:sz w:val="28"/>
          <w:szCs w:val="28"/>
        </w:rPr>
        <w:t>3. Місцезнаходження Організатора: 01004, Україна, Київська область, місто Київ, вул. Велика Васильківська, 6.</w:t>
      </w:r>
    </w:p>
    <w:p w:rsidR="0030783F" w:rsidRPr="000A51EA" w:rsidRDefault="0030783F" w:rsidP="0030783F">
      <w:pPr>
        <w:tabs>
          <w:tab w:val="left" w:pos="0"/>
        </w:tabs>
        <w:ind w:firstLine="567"/>
        <w:jc w:val="both"/>
        <w:rPr>
          <w:sz w:val="28"/>
          <w:szCs w:val="28"/>
        </w:rPr>
      </w:pPr>
      <w:r w:rsidRPr="000A51EA">
        <w:rPr>
          <w:color w:val="000000"/>
          <w:sz w:val="28"/>
          <w:szCs w:val="28"/>
        </w:rPr>
        <w:t xml:space="preserve">4. </w:t>
      </w:r>
      <w:r w:rsidRPr="000A51EA">
        <w:rPr>
          <w:sz w:val="28"/>
          <w:szCs w:val="28"/>
          <w:lang w:eastAsia="ru-RU"/>
        </w:rPr>
        <w:t>Початкова ціна (цифрами та прописом</w:t>
      </w:r>
      <w:r w:rsidRPr="00417B59">
        <w:rPr>
          <w:sz w:val="28"/>
          <w:szCs w:val="28"/>
          <w:lang w:eastAsia="ru-RU"/>
        </w:rPr>
        <w:t xml:space="preserve">): </w:t>
      </w:r>
      <w:r w:rsidR="001B03FE" w:rsidRPr="00417B59">
        <w:rPr>
          <w:noProof/>
          <w:sz w:val="28"/>
          <w:szCs w:val="28"/>
        </w:rPr>
        <w:t>2</w:t>
      </w:r>
      <w:r w:rsidRPr="00417B59">
        <w:rPr>
          <w:noProof/>
          <w:sz w:val="28"/>
          <w:szCs w:val="28"/>
        </w:rPr>
        <w:t>0000,00</w:t>
      </w:r>
      <w:r w:rsidRPr="00417B59">
        <w:rPr>
          <w:sz w:val="28"/>
          <w:szCs w:val="28"/>
        </w:rPr>
        <w:t xml:space="preserve"> грн (</w:t>
      </w:r>
      <w:r w:rsidR="007735C4" w:rsidRPr="00417B59">
        <w:rPr>
          <w:noProof/>
          <w:sz w:val="28"/>
          <w:szCs w:val="28"/>
          <w:lang w:val="ru-RU"/>
        </w:rPr>
        <w:t>Двадцять</w:t>
      </w:r>
      <w:r w:rsidRPr="00417B59">
        <w:rPr>
          <w:noProof/>
          <w:sz w:val="28"/>
          <w:szCs w:val="28"/>
        </w:rPr>
        <w:t xml:space="preserve"> тисяч гривень 00 копійок</w:t>
      </w:r>
      <w:r w:rsidRPr="00417B59">
        <w:rPr>
          <w:sz w:val="28"/>
          <w:szCs w:val="28"/>
        </w:rPr>
        <w:t>) з ПДВ.</w:t>
      </w:r>
    </w:p>
    <w:p w:rsidR="0030783F" w:rsidRPr="000A51EA" w:rsidRDefault="0030783F" w:rsidP="0030783F">
      <w:pPr>
        <w:pStyle w:val="a3"/>
        <w:spacing w:before="0" w:after="0"/>
        <w:ind w:firstLine="567"/>
        <w:jc w:val="both"/>
        <w:rPr>
          <w:sz w:val="28"/>
          <w:szCs w:val="28"/>
        </w:rPr>
      </w:pPr>
      <w:r w:rsidRPr="000A51EA">
        <w:rPr>
          <w:color w:val="000000"/>
          <w:sz w:val="28"/>
          <w:szCs w:val="28"/>
        </w:rPr>
        <w:t>5. Найменування предмета продажу та код відповідно до класифікатора: розміщення атракціонів (</w:t>
      </w:r>
      <w:r w:rsidRPr="000A51EA">
        <w:rPr>
          <w:sz w:val="28"/>
          <w:szCs w:val="28"/>
        </w:rPr>
        <w:t>ДК 021:2015 код 92300000-4 Розважальні послуги);</w:t>
      </w:r>
    </w:p>
    <w:p w:rsidR="0030783F" w:rsidRPr="000A51EA" w:rsidRDefault="0030783F" w:rsidP="0030783F">
      <w:pPr>
        <w:pStyle w:val="a3"/>
        <w:spacing w:before="0" w:after="0"/>
        <w:ind w:firstLine="567"/>
        <w:jc w:val="both"/>
        <w:rPr>
          <w:b/>
          <w:i/>
          <w:sz w:val="28"/>
          <w:szCs w:val="28"/>
        </w:rPr>
      </w:pPr>
      <w:r w:rsidRPr="000A51EA">
        <w:rPr>
          <w:sz w:val="28"/>
          <w:szCs w:val="28"/>
        </w:rPr>
        <w:t xml:space="preserve">6. Місце розміщення атракціонів: </w:t>
      </w:r>
      <w:r w:rsidRPr="007735C4">
        <w:rPr>
          <w:b/>
          <w:i/>
          <w:sz w:val="28"/>
          <w:szCs w:val="28"/>
        </w:rPr>
        <w:t xml:space="preserve">Україна, м. Київ, </w:t>
      </w:r>
      <w:r w:rsidRPr="007735C4">
        <w:rPr>
          <w:b/>
          <w:i/>
          <w:noProof/>
          <w:sz w:val="28"/>
          <w:szCs w:val="28"/>
        </w:rPr>
        <w:t>Д</w:t>
      </w:r>
      <w:r w:rsidR="001B03FE" w:rsidRPr="007735C4">
        <w:rPr>
          <w:b/>
          <w:i/>
          <w:noProof/>
          <w:sz w:val="28"/>
          <w:szCs w:val="28"/>
        </w:rPr>
        <w:t>ніпровський</w:t>
      </w:r>
      <w:r w:rsidRPr="007735C4">
        <w:rPr>
          <w:b/>
          <w:i/>
          <w:sz w:val="28"/>
          <w:szCs w:val="28"/>
        </w:rPr>
        <w:t xml:space="preserve"> район,             </w:t>
      </w:r>
      <w:r w:rsidR="001B03FE" w:rsidRPr="007735C4">
        <w:rPr>
          <w:b/>
          <w:i/>
          <w:noProof/>
          <w:sz w:val="28"/>
          <w:szCs w:val="28"/>
        </w:rPr>
        <w:t>Труханів острів (пляж «Центральний»)</w:t>
      </w:r>
      <w:r w:rsidRPr="007735C4">
        <w:rPr>
          <w:b/>
          <w:i/>
          <w:noProof/>
          <w:sz w:val="28"/>
          <w:szCs w:val="28"/>
        </w:rPr>
        <w:t>,</w:t>
      </w:r>
      <w:r w:rsidR="001B03FE" w:rsidRPr="007735C4">
        <w:rPr>
          <w:b/>
          <w:i/>
          <w:noProof/>
          <w:sz w:val="28"/>
          <w:szCs w:val="28"/>
          <w:lang w:val="ru-RU"/>
        </w:rPr>
        <w:t xml:space="preserve"> </w:t>
      </w:r>
      <w:r w:rsidRPr="007735C4">
        <w:rPr>
          <w:b/>
          <w:i/>
          <w:sz w:val="28"/>
          <w:szCs w:val="28"/>
          <w:lang w:val="ru-RU"/>
        </w:rPr>
        <w:t>(</w:t>
      </w:r>
      <w:r w:rsidRPr="007735C4">
        <w:rPr>
          <w:b/>
          <w:i/>
          <w:noProof/>
          <w:sz w:val="28"/>
          <w:szCs w:val="28"/>
          <w:lang w:val="ru-RU"/>
        </w:rPr>
        <w:t>Д</w:t>
      </w:r>
      <w:r w:rsidR="001B03FE" w:rsidRPr="007735C4">
        <w:rPr>
          <w:b/>
          <w:i/>
          <w:noProof/>
          <w:sz w:val="28"/>
          <w:szCs w:val="28"/>
          <w:lang w:val="ru-RU"/>
        </w:rPr>
        <w:t>Н</w:t>
      </w:r>
      <w:r w:rsidRPr="007735C4">
        <w:rPr>
          <w:b/>
          <w:i/>
          <w:noProof/>
          <w:sz w:val="28"/>
          <w:szCs w:val="28"/>
          <w:lang w:val="ru-RU"/>
        </w:rPr>
        <w:t>-А-20</w:t>
      </w:r>
      <w:r w:rsidR="001B03FE" w:rsidRPr="007735C4">
        <w:rPr>
          <w:b/>
          <w:i/>
          <w:noProof/>
          <w:sz w:val="28"/>
          <w:szCs w:val="28"/>
          <w:lang w:val="ru-RU"/>
        </w:rPr>
        <w:t>437</w:t>
      </w:r>
      <w:r w:rsidRPr="007735C4">
        <w:rPr>
          <w:b/>
          <w:i/>
          <w:sz w:val="28"/>
          <w:szCs w:val="28"/>
          <w:lang w:val="ru-RU"/>
        </w:rPr>
        <w:t>)</w:t>
      </w:r>
      <w:r w:rsidRPr="007735C4">
        <w:rPr>
          <w:b/>
          <w:i/>
          <w:sz w:val="28"/>
          <w:szCs w:val="28"/>
        </w:rPr>
        <w:t>.</w:t>
      </w:r>
    </w:p>
    <w:p w:rsidR="0030783F" w:rsidRPr="000A51EA" w:rsidRDefault="0030783F" w:rsidP="0030783F">
      <w:pPr>
        <w:pStyle w:val="a3"/>
        <w:spacing w:before="0" w:after="0"/>
        <w:ind w:firstLine="567"/>
        <w:jc w:val="both"/>
        <w:rPr>
          <w:b/>
          <w:i/>
          <w:sz w:val="28"/>
          <w:szCs w:val="28"/>
        </w:rPr>
      </w:pPr>
      <w:r w:rsidRPr="000A51EA">
        <w:rPr>
          <w:sz w:val="28"/>
          <w:szCs w:val="28"/>
        </w:rPr>
        <w:t xml:space="preserve">7. Строк розміщення атракціонів: </w:t>
      </w:r>
      <w:r w:rsidRPr="000A51EA">
        <w:rPr>
          <w:b/>
          <w:i/>
          <w:sz w:val="28"/>
          <w:szCs w:val="28"/>
        </w:rPr>
        <w:t>з моменту укладення договору по 31.10.2019.</w:t>
      </w:r>
    </w:p>
    <w:p w:rsidR="0030783F" w:rsidRPr="000A51EA" w:rsidRDefault="0030783F" w:rsidP="0030783F">
      <w:pPr>
        <w:ind w:firstLine="567"/>
        <w:jc w:val="both"/>
        <w:rPr>
          <w:sz w:val="28"/>
          <w:szCs w:val="28"/>
        </w:rPr>
      </w:pPr>
      <w:r w:rsidRPr="000A51EA">
        <w:rPr>
          <w:sz w:val="28"/>
          <w:szCs w:val="28"/>
        </w:rPr>
        <w:t>8. Технічні (якісні) та кількісні вимоги до майна(активів)/передачі права та спосіб їх підтвердження: викладено в окремому файлі (додаток 1).</w:t>
      </w:r>
    </w:p>
    <w:p w:rsidR="0030783F" w:rsidRPr="000A51EA" w:rsidRDefault="0030783F" w:rsidP="0030783F">
      <w:pPr>
        <w:ind w:firstLine="567"/>
        <w:jc w:val="both"/>
        <w:rPr>
          <w:sz w:val="28"/>
          <w:szCs w:val="28"/>
        </w:rPr>
      </w:pPr>
      <w:r w:rsidRPr="000A51EA">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rsidR="0030783F" w:rsidRPr="00417B59" w:rsidRDefault="0030783F" w:rsidP="0030783F">
      <w:pPr>
        <w:pStyle w:val="LO-normal"/>
        <w:spacing w:line="240" w:lineRule="auto"/>
        <w:ind w:firstLine="567"/>
        <w:jc w:val="both"/>
        <w:rPr>
          <w:rFonts w:ascii="Times New Roman" w:hAnsi="Times New Roman" w:cs="Times New Roman"/>
          <w:b/>
          <w:color w:val="auto"/>
          <w:sz w:val="28"/>
          <w:szCs w:val="28"/>
          <w:lang w:val="uk-UA" w:eastAsia="uk-UA"/>
        </w:rPr>
      </w:pPr>
      <w:r w:rsidRPr="000A51EA">
        <w:rPr>
          <w:rFonts w:ascii="Times New Roman" w:hAnsi="Times New Roman" w:cs="Times New Roman"/>
          <w:color w:val="auto"/>
          <w:sz w:val="28"/>
          <w:szCs w:val="28"/>
          <w:lang w:val="uk-UA" w:eastAsia="uk-UA"/>
        </w:rPr>
        <w:t>10. Мінімальний крок аукціону</w:t>
      </w:r>
      <w:bookmarkStart w:id="0" w:name="_GoBack"/>
      <w:bookmarkEnd w:id="0"/>
      <w:r w:rsidRPr="00417B59">
        <w:rPr>
          <w:rFonts w:ascii="Times New Roman" w:hAnsi="Times New Roman" w:cs="Times New Roman"/>
          <w:color w:val="auto"/>
          <w:sz w:val="28"/>
          <w:szCs w:val="28"/>
          <w:lang w:val="uk-UA" w:eastAsia="uk-UA"/>
        </w:rPr>
        <w:t xml:space="preserve">: </w:t>
      </w:r>
      <w:r w:rsidR="001B03FE" w:rsidRPr="00417B59">
        <w:rPr>
          <w:rFonts w:ascii="Times New Roman" w:hAnsi="Times New Roman" w:cs="Times New Roman"/>
          <w:noProof/>
          <w:sz w:val="28"/>
          <w:szCs w:val="28"/>
          <w:lang w:val="ru-RU" w:eastAsia="uk-UA"/>
        </w:rPr>
        <w:t>2</w:t>
      </w:r>
      <w:r w:rsidRPr="00417B59">
        <w:rPr>
          <w:rFonts w:ascii="Times New Roman" w:hAnsi="Times New Roman" w:cs="Times New Roman"/>
          <w:noProof/>
          <w:sz w:val="28"/>
          <w:szCs w:val="28"/>
          <w:lang w:val="ru-RU" w:eastAsia="uk-UA"/>
        </w:rPr>
        <w:t>000,00</w:t>
      </w:r>
      <w:r w:rsidRPr="00417B59">
        <w:rPr>
          <w:rFonts w:ascii="Times New Roman" w:hAnsi="Times New Roman" w:cs="Times New Roman"/>
          <w:color w:val="auto"/>
          <w:sz w:val="28"/>
          <w:szCs w:val="28"/>
          <w:lang w:val="uk-UA" w:eastAsia="uk-UA"/>
        </w:rPr>
        <w:t xml:space="preserve"> (</w:t>
      </w:r>
      <w:r w:rsidRPr="00417B59">
        <w:rPr>
          <w:rFonts w:ascii="Times New Roman" w:hAnsi="Times New Roman" w:cs="Times New Roman"/>
          <w:color w:val="auto"/>
          <w:sz w:val="28"/>
          <w:szCs w:val="28"/>
          <w:lang w:val="ru-RU" w:eastAsia="uk-UA"/>
        </w:rPr>
        <w:t>10</w:t>
      </w:r>
      <w:r w:rsidRPr="00417B59">
        <w:rPr>
          <w:rFonts w:ascii="Times New Roman" w:hAnsi="Times New Roman" w:cs="Times New Roman"/>
          <w:color w:val="auto"/>
          <w:sz w:val="28"/>
          <w:szCs w:val="28"/>
          <w:lang w:val="uk-UA" w:eastAsia="uk-UA"/>
        </w:rPr>
        <w:t>%).</w:t>
      </w:r>
      <w:r w:rsidRPr="00417B59">
        <w:rPr>
          <w:rFonts w:ascii="Times New Roman" w:hAnsi="Times New Roman" w:cs="Times New Roman"/>
          <w:b/>
          <w:color w:val="auto"/>
          <w:sz w:val="28"/>
          <w:szCs w:val="28"/>
          <w:lang w:val="uk-UA" w:eastAsia="uk-UA"/>
        </w:rPr>
        <w:t xml:space="preserve"> </w:t>
      </w:r>
    </w:p>
    <w:p w:rsidR="0030783F" w:rsidRPr="000A51EA" w:rsidRDefault="0030783F" w:rsidP="0030783F">
      <w:pPr>
        <w:pStyle w:val="LO-normal"/>
        <w:spacing w:line="240" w:lineRule="auto"/>
        <w:ind w:firstLine="567"/>
        <w:jc w:val="both"/>
        <w:rPr>
          <w:rFonts w:ascii="Times New Roman" w:hAnsi="Times New Roman" w:cs="Times New Roman"/>
          <w:color w:val="auto"/>
          <w:sz w:val="28"/>
          <w:szCs w:val="28"/>
          <w:lang w:val="uk-UA" w:eastAsia="uk-UA"/>
        </w:rPr>
      </w:pPr>
      <w:r w:rsidRPr="00417B59">
        <w:rPr>
          <w:rFonts w:ascii="Times New Roman" w:hAnsi="Times New Roman" w:cs="Times New Roman"/>
          <w:color w:val="auto"/>
          <w:sz w:val="28"/>
          <w:szCs w:val="28"/>
          <w:lang w:val="uk-UA" w:eastAsia="uk-UA"/>
        </w:rPr>
        <w:t xml:space="preserve">11. Гарантійний внесок: </w:t>
      </w:r>
      <w:r w:rsidR="001B03FE" w:rsidRPr="00417B59">
        <w:rPr>
          <w:rFonts w:ascii="Times New Roman" w:hAnsi="Times New Roman" w:cs="Times New Roman"/>
          <w:noProof/>
          <w:sz w:val="28"/>
          <w:szCs w:val="28"/>
          <w:lang w:val="ru-RU" w:eastAsia="uk-UA"/>
        </w:rPr>
        <w:t>2</w:t>
      </w:r>
      <w:r w:rsidRPr="00417B59">
        <w:rPr>
          <w:rFonts w:ascii="Times New Roman" w:hAnsi="Times New Roman" w:cs="Times New Roman"/>
          <w:noProof/>
          <w:sz w:val="28"/>
          <w:szCs w:val="28"/>
          <w:lang w:val="ru-RU" w:eastAsia="uk-UA"/>
        </w:rPr>
        <w:t>000,00</w:t>
      </w:r>
      <w:r w:rsidRPr="00417B59">
        <w:rPr>
          <w:rFonts w:ascii="Times New Roman" w:hAnsi="Times New Roman" w:cs="Times New Roman"/>
          <w:color w:val="auto"/>
          <w:sz w:val="28"/>
          <w:szCs w:val="28"/>
          <w:lang w:val="uk-UA" w:eastAsia="uk-UA"/>
        </w:rPr>
        <w:t xml:space="preserve"> </w:t>
      </w:r>
      <w:r w:rsidRPr="00417B59">
        <w:rPr>
          <w:rFonts w:ascii="Times New Roman" w:hAnsi="Times New Roman" w:cs="Times New Roman"/>
          <w:color w:val="auto"/>
          <w:sz w:val="28"/>
          <w:szCs w:val="28"/>
          <w:lang w:val="uk-UA" w:eastAsia="ru-RU"/>
        </w:rPr>
        <w:t>грн.</w:t>
      </w:r>
    </w:p>
    <w:p w:rsidR="0030783F" w:rsidRPr="000A51EA" w:rsidRDefault="0030783F" w:rsidP="0030783F">
      <w:pPr>
        <w:pStyle w:val="LO-normal"/>
        <w:spacing w:line="240" w:lineRule="auto"/>
        <w:ind w:firstLine="567"/>
        <w:jc w:val="both"/>
        <w:rPr>
          <w:rFonts w:ascii="Times New Roman" w:hAnsi="Times New Roman" w:cs="Times New Roman"/>
          <w:sz w:val="28"/>
          <w:szCs w:val="28"/>
          <w:lang w:val="uk-UA"/>
        </w:rPr>
      </w:pPr>
      <w:r w:rsidRPr="000A51EA">
        <w:rPr>
          <w:rFonts w:ascii="Times New Roman" w:hAnsi="Times New Roman" w:cs="Times New Roman"/>
          <w:color w:val="auto"/>
          <w:sz w:val="28"/>
          <w:szCs w:val="28"/>
          <w:lang w:val="uk-UA" w:eastAsia="uk-UA"/>
        </w:rPr>
        <w:t>12.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rsidR="0030783F" w:rsidRPr="000A51EA" w:rsidRDefault="0030783F" w:rsidP="0030783F">
      <w:pPr>
        <w:ind w:firstLine="567"/>
        <w:jc w:val="both"/>
        <w:rPr>
          <w:color w:val="000000"/>
          <w:sz w:val="28"/>
          <w:szCs w:val="28"/>
        </w:rPr>
      </w:pPr>
      <w:r w:rsidRPr="000A51EA">
        <w:rPr>
          <w:sz w:val="28"/>
          <w:szCs w:val="28"/>
        </w:rPr>
        <w:t>13.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rsidR="0030783F" w:rsidRPr="000A51EA" w:rsidRDefault="0030783F" w:rsidP="0030783F">
      <w:pPr>
        <w:tabs>
          <w:tab w:val="left" w:pos="1072"/>
        </w:tabs>
        <w:ind w:firstLine="5245"/>
        <w:contextualSpacing/>
        <w:rPr>
          <w:sz w:val="28"/>
          <w:szCs w:val="28"/>
        </w:rPr>
      </w:pPr>
      <w:r w:rsidRPr="000A51EA">
        <w:rPr>
          <w:sz w:val="28"/>
          <w:szCs w:val="28"/>
        </w:rPr>
        <w:br w:type="page"/>
      </w:r>
      <w:r w:rsidRPr="000A51EA">
        <w:rPr>
          <w:sz w:val="28"/>
          <w:szCs w:val="28"/>
        </w:rPr>
        <w:lastRenderedPageBreak/>
        <w:t xml:space="preserve">Додаток 1 </w:t>
      </w:r>
    </w:p>
    <w:p w:rsidR="0030783F" w:rsidRPr="000A51EA" w:rsidRDefault="0030783F" w:rsidP="0030783F">
      <w:pPr>
        <w:ind w:left="5245"/>
        <w:contextualSpacing/>
        <w:rPr>
          <w:sz w:val="28"/>
          <w:szCs w:val="28"/>
        </w:rPr>
      </w:pPr>
      <w:r w:rsidRPr="000A51EA">
        <w:rPr>
          <w:sz w:val="28"/>
          <w:szCs w:val="28"/>
        </w:rPr>
        <w:t>до оголошення щодо продажу/надання в оренду майна (активів)/передачі права</w:t>
      </w:r>
    </w:p>
    <w:p w:rsidR="0030783F" w:rsidRPr="000A51EA" w:rsidRDefault="0030783F" w:rsidP="0030783F">
      <w:pPr>
        <w:tabs>
          <w:tab w:val="left" w:pos="1072"/>
        </w:tabs>
        <w:jc w:val="right"/>
        <w:rPr>
          <w:b/>
          <w:sz w:val="28"/>
          <w:szCs w:val="28"/>
        </w:rPr>
      </w:pPr>
    </w:p>
    <w:p w:rsidR="0030783F" w:rsidRPr="000A51EA" w:rsidRDefault="0030783F" w:rsidP="0030783F">
      <w:pPr>
        <w:ind w:right="230"/>
        <w:jc w:val="center"/>
        <w:rPr>
          <w:sz w:val="28"/>
          <w:szCs w:val="28"/>
        </w:rPr>
      </w:pPr>
      <w:r w:rsidRPr="000A51EA">
        <w:rPr>
          <w:sz w:val="28"/>
          <w:szCs w:val="28"/>
        </w:rPr>
        <w:t>Умови</w:t>
      </w:r>
    </w:p>
    <w:p w:rsidR="0030783F" w:rsidRPr="000A51EA" w:rsidRDefault="0030783F" w:rsidP="0030783F">
      <w:pPr>
        <w:ind w:right="230"/>
        <w:jc w:val="center"/>
        <w:rPr>
          <w:sz w:val="28"/>
          <w:szCs w:val="28"/>
        </w:rPr>
      </w:pPr>
      <w:r w:rsidRPr="000A51EA">
        <w:rPr>
          <w:sz w:val="28"/>
          <w:szCs w:val="28"/>
        </w:rPr>
        <w:t>розміщення атракціонів</w:t>
      </w:r>
    </w:p>
    <w:p w:rsidR="0030783F" w:rsidRPr="000A51EA" w:rsidRDefault="0030783F" w:rsidP="0030783F">
      <w:pPr>
        <w:ind w:right="230"/>
        <w:jc w:val="center"/>
        <w:rPr>
          <w:sz w:val="28"/>
          <w:szCs w:val="28"/>
        </w:rPr>
      </w:pPr>
    </w:p>
    <w:p w:rsidR="0030783F" w:rsidRPr="000A51EA" w:rsidRDefault="0030783F" w:rsidP="0030783F">
      <w:pPr>
        <w:ind w:firstLine="567"/>
        <w:jc w:val="both"/>
        <w:rPr>
          <w:sz w:val="28"/>
          <w:szCs w:val="28"/>
        </w:rPr>
      </w:pPr>
      <w:r w:rsidRPr="000A51EA">
        <w:rPr>
          <w:sz w:val="28"/>
          <w:szCs w:val="28"/>
        </w:rPr>
        <w:t>1. Адреса місця розм</w:t>
      </w:r>
      <w:r w:rsidRPr="007735C4">
        <w:rPr>
          <w:sz w:val="28"/>
          <w:szCs w:val="28"/>
        </w:rPr>
        <w:t xml:space="preserve">іщення атракціонів (далі – Місце): </w:t>
      </w:r>
      <w:r w:rsidR="007735C4" w:rsidRPr="007735C4">
        <w:rPr>
          <w:noProof/>
          <w:sz w:val="28"/>
          <w:szCs w:val="28"/>
        </w:rPr>
        <w:t>Труханів острів (пляж «Центральний»)</w:t>
      </w:r>
      <w:r w:rsidR="007735C4">
        <w:rPr>
          <w:noProof/>
          <w:sz w:val="28"/>
          <w:szCs w:val="28"/>
        </w:rPr>
        <w:t>, Дніпровський район, м. Київ, (ДН-А-20437).</w:t>
      </w:r>
    </w:p>
    <w:p w:rsidR="0030783F" w:rsidRPr="000A51EA" w:rsidRDefault="0030783F" w:rsidP="0030783F">
      <w:pPr>
        <w:suppressAutoHyphens w:val="0"/>
        <w:ind w:firstLine="567"/>
        <w:jc w:val="both"/>
        <w:rPr>
          <w:sz w:val="28"/>
          <w:szCs w:val="28"/>
          <w:lang w:eastAsia="uk-UA"/>
        </w:rPr>
      </w:pPr>
      <w:r w:rsidRPr="000A51EA">
        <w:rPr>
          <w:sz w:val="28"/>
          <w:szCs w:val="28"/>
          <w:lang w:eastAsia="ru-RU"/>
        </w:rPr>
        <w:t>2. Атракціони</w:t>
      </w:r>
      <w:r w:rsidRPr="000A51EA">
        <w:rPr>
          <w:sz w:val="28"/>
          <w:szCs w:val="28"/>
          <w:lang w:eastAsia="uk-UA"/>
        </w:rPr>
        <w:t>, що розміщуються у Місці, повинні відповідати наступним характеристикам:</w:t>
      </w:r>
    </w:p>
    <w:p w:rsidR="007735C4" w:rsidRDefault="0030783F" w:rsidP="0030783F">
      <w:pPr>
        <w:suppressAutoHyphens w:val="0"/>
        <w:ind w:firstLine="567"/>
        <w:jc w:val="both"/>
        <w:rPr>
          <w:noProof/>
          <w:sz w:val="28"/>
          <w:szCs w:val="28"/>
          <w:lang w:eastAsia="en-US"/>
        </w:rPr>
      </w:pPr>
      <w:r w:rsidRPr="000A51EA">
        <w:rPr>
          <w:sz w:val="28"/>
          <w:szCs w:val="28"/>
          <w:lang w:eastAsia="en-US"/>
        </w:rPr>
        <w:t xml:space="preserve">2.1. Вид атракціонів: </w:t>
      </w:r>
      <w:r w:rsidR="007735C4">
        <w:rPr>
          <w:noProof/>
          <w:sz w:val="28"/>
          <w:szCs w:val="28"/>
          <w:lang w:eastAsia="en-US"/>
        </w:rPr>
        <w:t>Атракціон «Скайфлай»</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 xml:space="preserve">2.2. Загальна </w:t>
      </w:r>
      <w:r w:rsidRPr="007735C4">
        <w:rPr>
          <w:sz w:val="28"/>
          <w:szCs w:val="28"/>
          <w:lang w:eastAsia="en-US"/>
        </w:rPr>
        <w:t xml:space="preserve">площа: </w:t>
      </w:r>
      <w:r w:rsidR="001B03FE" w:rsidRPr="007735C4">
        <w:rPr>
          <w:noProof/>
          <w:sz w:val="28"/>
          <w:szCs w:val="28"/>
          <w:lang w:eastAsia="en-US"/>
        </w:rPr>
        <w:t>2</w:t>
      </w:r>
      <w:r w:rsidRPr="007735C4">
        <w:rPr>
          <w:noProof/>
          <w:sz w:val="28"/>
          <w:szCs w:val="28"/>
          <w:lang w:eastAsia="en-US"/>
        </w:rPr>
        <w:t>5</w:t>
      </w:r>
      <w:r w:rsidRPr="007735C4">
        <w:rPr>
          <w:sz w:val="28"/>
          <w:szCs w:val="28"/>
          <w:lang w:eastAsia="en-US"/>
        </w:rPr>
        <w:t xml:space="preserve"> </w:t>
      </w:r>
      <w:proofErr w:type="spellStart"/>
      <w:r w:rsidRPr="007735C4">
        <w:rPr>
          <w:sz w:val="28"/>
          <w:szCs w:val="28"/>
          <w:lang w:eastAsia="en-US"/>
        </w:rPr>
        <w:t>кв</w:t>
      </w:r>
      <w:proofErr w:type="spellEnd"/>
      <w:r w:rsidRPr="007735C4">
        <w:rPr>
          <w:sz w:val="28"/>
          <w:szCs w:val="28"/>
          <w:lang w:eastAsia="en-US"/>
        </w:rPr>
        <w:t>. м.</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2.</w:t>
      </w:r>
      <w:r w:rsidRPr="000A51EA">
        <w:rPr>
          <w:sz w:val="28"/>
          <w:szCs w:val="28"/>
          <w:lang w:val="ru-RU" w:eastAsia="en-US"/>
        </w:rPr>
        <w:t>4</w:t>
      </w:r>
      <w:r w:rsidRPr="000A51EA">
        <w:rPr>
          <w:sz w:val="28"/>
          <w:szCs w:val="28"/>
          <w:lang w:eastAsia="en-US"/>
        </w:rPr>
        <w:t>. Режим роботи атракціонів: з 08.00 до 21.00.</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2.5. Термін розміщення атракціонів з моменту укладення договору по                   31 жовтня 2019 року.</w:t>
      </w:r>
    </w:p>
    <w:p w:rsidR="0030783F" w:rsidRPr="000A51EA" w:rsidRDefault="0030783F" w:rsidP="0030783F">
      <w:pPr>
        <w:tabs>
          <w:tab w:val="left" w:pos="993"/>
        </w:tabs>
        <w:suppressAutoHyphens w:val="0"/>
        <w:ind w:firstLine="567"/>
        <w:jc w:val="both"/>
        <w:rPr>
          <w:sz w:val="28"/>
          <w:szCs w:val="28"/>
          <w:lang w:eastAsia="ru-RU"/>
        </w:rPr>
      </w:pPr>
      <w:r w:rsidRPr="000A51EA">
        <w:rPr>
          <w:sz w:val="28"/>
          <w:szCs w:val="28"/>
          <w:lang w:eastAsia="ru-RU"/>
        </w:rPr>
        <w:t>3. Розміщення та експлуатація суб’єктом господарювання, визначеним переможцем торгів (далі – суб’єкт господарювання), у Місці атракціонів здійснюється на підставі укладеного із Організатором договору щодо розміщення атракціонів (далі – Договір) та контрольної картки на тимчасове порушення благоустрою при встановленні пересувних атракціонів, виданою Департаментом міського благоустрою виконавчого органу Київської міської ради (Київської міської державної адміністрації)</w:t>
      </w:r>
      <w:r w:rsidRPr="000A51EA">
        <w:rPr>
          <w:rFonts w:eastAsia="Calibri"/>
          <w:sz w:val="28"/>
          <w:szCs w:val="28"/>
          <w:lang w:eastAsia="en-US"/>
        </w:rPr>
        <w:t xml:space="preserve"> </w:t>
      </w:r>
      <w:r w:rsidRPr="000A51EA">
        <w:rPr>
          <w:sz w:val="28"/>
          <w:szCs w:val="28"/>
          <w:lang w:eastAsia="ru-RU"/>
        </w:rPr>
        <w:t>(далі – контрольна картка) Організатору.</w:t>
      </w:r>
    </w:p>
    <w:p w:rsidR="0030783F" w:rsidRPr="000A51EA" w:rsidRDefault="0030783F" w:rsidP="0030783F">
      <w:pPr>
        <w:tabs>
          <w:tab w:val="left" w:pos="993"/>
        </w:tabs>
        <w:suppressAutoHyphens w:val="0"/>
        <w:ind w:firstLine="567"/>
        <w:jc w:val="both"/>
        <w:rPr>
          <w:sz w:val="28"/>
          <w:szCs w:val="28"/>
          <w:lang w:eastAsia="ru-RU"/>
        </w:rPr>
      </w:pPr>
      <w:r w:rsidRPr="000A51EA">
        <w:rPr>
          <w:sz w:val="28"/>
          <w:szCs w:val="28"/>
          <w:lang w:eastAsia="ru-RU"/>
        </w:rPr>
        <w:t xml:space="preserve">4. Одночасно з укладенням Договору суб’єкт господарювання надає Організатору копії всіх необхідних експлуатаційних документів (паспорту, настанови з експлуатації, інструкції з монтажу, пуску, регулювання та обкатки, а також іншої документації, передбаченої технічними умовами), сертифікатів відповідності на атракціони, а також інформацію про працівників, відповідальних за безпечну експлуатацію атракціонів і за утримання атракціонів у справному стані та відповідальну особу за порушення благоустрою при встановленні пересувних атракціонів (посада, прізвище, ім’я, по-батькові, домашня адреса, серія та номер паспорта, копія паспорту (1, 2 </w:t>
      </w:r>
      <w:proofErr w:type="spellStart"/>
      <w:r w:rsidRPr="000A51EA">
        <w:rPr>
          <w:sz w:val="28"/>
          <w:szCs w:val="28"/>
          <w:lang w:eastAsia="ru-RU"/>
        </w:rPr>
        <w:t>стор</w:t>
      </w:r>
      <w:proofErr w:type="spellEnd"/>
      <w:r w:rsidRPr="000A51EA">
        <w:rPr>
          <w:sz w:val="28"/>
          <w:szCs w:val="28"/>
          <w:lang w:eastAsia="ru-RU"/>
        </w:rPr>
        <w:t>. + реєстрація), копія ідентифікаційного коду, контактний телефон). Інформація, що міститься в зазначених документах, повинна підтверджувати, що строк експлуатації атракціонів на момент укладення Договору не перевищує 01 (одного) календарного року для атракціонів, що розміщуватимуться у Місці після проведеної впродовж останнього календарного року реконструкції об’єкту благоустрою або 05 (п’яти) календарних років для інших атракціонів.</w:t>
      </w:r>
    </w:p>
    <w:p w:rsidR="0030783F" w:rsidRPr="000A51EA" w:rsidRDefault="0030783F" w:rsidP="0030783F">
      <w:pPr>
        <w:tabs>
          <w:tab w:val="left" w:pos="993"/>
        </w:tabs>
        <w:suppressAutoHyphens w:val="0"/>
        <w:ind w:firstLine="567"/>
        <w:jc w:val="both"/>
        <w:rPr>
          <w:sz w:val="28"/>
          <w:szCs w:val="28"/>
          <w:lang w:eastAsia="ru-RU"/>
        </w:rPr>
      </w:pPr>
      <w:r w:rsidRPr="000A51EA">
        <w:rPr>
          <w:sz w:val="28"/>
          <w:szCs w:val="28"/>
          <w:lang w:eastAsia="ru-RU"/>
        </w:rPr>
        <w:lastRenderedPageBreak/>
        <w:t>5. Договір щодо розміщення атракціонів у Місці</w:t>
      </w:r>
      <w:r w:rsidRPr="000A51EA">
        <w:rPr>
          <w:sz w:val="28"/>
          <w:szCs w:val="28"/>
        </w:rPr>
        <w:t xml:space="preserve"> </w:t>
      </w:r>
      <w:r w:rsidRPr="000A51EA">
        <w:rPr>
          <w:sz w:val="28"/>
          <w:szCs w:val="28"/>
          <w:lang w:eastAsia="ru-RU"/>
        </w:rPr>
        <w:t>після проведеної впродовж останнього календарного року реконструкції об’єкту благоустрою укладається щодо атракціонів, строк експлуатації яких не перевищує 01 (одного) календарного року.</w:t>
      </w:r>
    </w:p>
    <w:p w:rsidR="0030783F" w:rsidRPr="000A51EA" w:rsidRDefault="0030783F" w:rsidP="0030783F">
      <w:pPr>
        <w:tabs>
          <w:tab w:val="left" w:pos="993"/>
        </w:tabs>
        <w:suppressAutoHyphens w:val="0"/>
        <w:ind w:firstLine="567"/>
        <w:jc w:val="both"/>
        <w:rPr>
          <w:sz w:val="28"/>
          <w:szCs w:val="28"/>
          <w:lang w:eastAsia="ru-RU"/>
        </w:rPr>
      </w:pPr>
      <w:r w:rsidRPr="000A51EA">
        <w:rPr>
          <w:sz w:val="28"/>
          <w:szCs w:val="28"/>
          <w:lang w:eastAsia="ru-RU"/>
        </w:rPr>
        <w:t>6. Договір щодо розміщення атракціонів у іншому Місці, ніж після проведеної впродовж останнього календарного року реконструкції об’єкту благоустрою, укладається щодо атракціонів, строк експлуатації яких не перевищує 05 (п’яти) календарних років.</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7. Монтаж (демонтаж) і (або) налагодження атракціонів, віднесених до атракціонів підвищеної небезпеки, мають виконувати організації, що отримали дозвіл територіального органу </w:t>
      </w:r>
      <w:proofErr w:type="spellStart"/>
      <w:r w:rsidRPr="000A51EA">
        <w:rPr>
          <w:sz w:val="28"/>
          <w:szCs w:val="28"/>
          <w:lang w:eastAsia="ru-RU"/>
        </w:rPr>
        <w:t>Держпраці</w:t>
      </w:r>
      <w:proofErr w:type="spellEnd"/>
      <w:r w:rsidRPr="000A51EA">
        <w:rPr>
          <w:sz w:val="28"/>
          <w:szCs w:val="28"/>
          <w:lang w:eastAsia="ru-RU"/>
        </w:rPr>
        <w:t xml:space="preserve"> на виконання робіт з монтажу (демонтажу) і (або) налагодження атракціонів. Монтаж (демонтаж) і (або) налагодження атракціонів, що не віднесені до атракціонів підвищеної небезпеки, а також атракціонів пересувних містечок дозволяється здійснювати технічними службами власника атракціонів із залученням, за необхідності, інших організацій.</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8. Технічний огляд атракціонів, віднесених до атракціонів підвищеної небезпеки, проводиться організацією, яка у порядку, встановленому чинним законодавством України, отримала дозвіл територіального органу </w:t>
      </w:r>
      <w:proofErr w:type="spellStart"/>
      <w:r w:rsidRPr="000A51EA">
        <w:rPr>
          <w:sz w:val="28"/>
          <w:szCs w:val="28"/>
          <w:lang w:eastAsia="ru-RU"/>
        </w:rPr>
        <w:t>Держпраці</w:t>
      </w:r>
      <w:proofErr w:type="spellEnd"/>
      <w:r w:rsidRPr="000A51EA">
        <w:rPr>
          <w:sz w:val="28"/>
          <w:szCs w:val="28"/>
          <w:lang w:eastAsia="ru-RU"/>
        </w:rPr>
        <w:t xml:space="preserve"> на право проведення технічних оглядів атракціонів, або уповноваженою організацією. Технічний огляд атракціонів, що не віднесені до атракціонів підвищеної небезпеки, а також атракціонів пересувних містечок після демонтажу і встановлення на новому місці, дозволяється здійснювати технічними службами власника атракціонів із залученням за необхідності інших організацій. Крім того, технічний огляд після демонтажу і встановлення на новому місці атракціонів пересувних містечок не рідше одного разу на 12 місяців має проводити спеціалізована або уповноважена організації.</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9. Експлуатація суб’єктом господарювання атракціонів (крім видових, ігрових, надувних, у тому числі водних атракціонів; лабіринтів, кімнат сміху) здійснюється за наявності актів про допуск атракціонів до експлуатації, а також проходження атракціонами технічних оглядів, що підтверджується відповідними актами про результати технічних оглядів. Копії зазначених актів надаються суб’єктом господарювання Організатору в строк до 03 (трьох) робочих днів з дати їх складення.</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10.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 копія якого</w:t>
      </w:r>
      <w:r w:rsidRPr="000A51EA">
        <w:rPr>
          <w:rFonts w:eastAsia="Calibri"/>
          <w:sz w:val="28"/>
          <w:szCs w:val="28"/>
          <w:lang w:eastAsia="en-US"/>
        </w:rPr>
        <w:t xml:space="preserve"> </w:t>
      </w:r>
      <w:r w:rsidRPr="000A51EA">
        <w:rPr>
          <w:sz w:val="28"/>
          <w:szCs w:val="28"/>
          <w:lang w:eastAsia="ru-RU"/>
        </w:rPr>
        <w:t>надається суб’єктом господарювання Організатору в строк до 03 (трьох) робочих днів з дати його укладення.</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11. Експлуатація суб’єктом господарювання в Місці водних атракціонів здійснюється з обов’язковим укладенням нею з аварійно-рятувальною службою, яка пройшла атестацію в установленому порядку, договору про обов’язкове </w:t>
      </w:r>
      <w:r w:rsidRPr="000A51EA">
        <w:rPr>
          <w:sz w:val="28"/>
          <w:szCs w:val="28"/>
          <w:lang w:eastAsia="ru-RU"/>
        </w:rPr>
        <w:lastRenderedPageBreak/>
        <w:t>аварійно-рятувальне обслуговування місця розміщення атракціонів, копія якого надається суб’єктом господарювання Організатору в строк до 03 (трьох) робочих днів з дати його укладення.</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12. Експлуатація суб’єктом господарювання атракціонів, віднесених до атракціонів підвищеної небезпеки, а також дитячих механізованих атракціонів, здійснюється за умови подання до відповідного територіального органу </w:t>
      </w:r>
      <w:proofErr w:type="spellStart"/>
      <w:r w:rsidRPr="000A51EA">
        <w:rPr>
          <w:sz w:val="28"/>
          <w:szCs w:val="28"/>
          <w:lang w:eastAsia="ru-RU"/>
        </w:rPr>
        <w:t>Держпраці</w:t>
      </w:r>
      <w:proofErr w:type="spellEnd"/>
      <w:r w:rsidRPr="000A51EA">
        <w:rPr>
          <w:sz w:val="28"/>
          <w:szCs w:val="28"/>
          <w:lang w:eastAsia="ru-RU"/>
        </w:rPr>
        <w:t xml:space="preserve"> в строк не пізніше ніж за 05 (п’ять) робочих днів до початку експлуатації атракціонів декларації відповідності матеріально-технічної бази вимогам законодавства з питань охорони праці. На підтвердження подання зазначеної декларації суб’єктом господарювання Організатору відповідні письмові докази</w:t>
      </w:r>
      <w:r w:rsidRPr="000A51EA">
        <w:rPr>
          <w:rFonts w:eastAsia="Calibri"/>
          <w:sz w:val="28"/>
          <w:szCs w:val="28"/>
          <w:lang w:eastAsia="en-US"/>
        </w:rPr>
        <w:t xml:space="preserve"> </w:t>
      </w:r>
      <w:r w:rsidRPr="000A51EA">
        <w:rPr>
          <w:sz w:val="28"/>
          <w:szCs w:val="28"/>
          <w:lang w:eastAsia="ru-RU"/>
        </w:rPr>
        <w:t>в строк до 03 (трьох) робочих днів з дати подання декларації.</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13. Експлуатація суб’єктом господарювання атракціонів, віднесених до атракціонів підвищеної небезпеки, а також дитячих механізованих атракціонів</w:t>
      </w:r>
      <w:r w:rsidRPr="000A51EA">
        <w:rPr>
          <w:rFonts w:eastAsia="Calibri"/>
          <w:sz w:val="28"/>
          <w:szCs w:val="28"/>
          <w:lang w:eastAsia="en-US"/>
        </w:rPr>
        <w:t xml:space="preserve"> </w:t>
      </w:r>
      <w:r w:rsidRPr="000A51EA">
        <w:rPr>
          <w:sz w:val="28"/>
          <w:szCs w:val="28"/>
          <w:lang w:eastAsia="ru-RU"/>
        </w:rPr>
        <w:t>у разі досягнення граничного строку експлуатації атракціону здійснюється виключно за наявності висновку експертизи.</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14.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15. Монтаж та експлуатація атракціонів повинні здійснюватися відповідно до вимог настанови з експлуатації атракціонів, відповідати санітарним, протипожежним нормам, правилам благоустрою, іншим вимогам чинного законодавства України.</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16. Суб’єкт господарювання визначає працівників, відповідальних за безпечну експлуатацію атракціонів і за утримання атракціонів у справному стані,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має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rsidR="0030783F" w:rsidRPr="000A51EA" w:rsidRDefault="0030783F" w:rsidP="0030783F">
      <w:pPr>
        <w:ind w:firstLine="567"/>
        <w:contextualSpacing/>
        <w:jc w:val="both"/>
        <w:rPr>
          <w:sz w:val="28"/>
          <w:szCs w:val="28"/>
          <w:lang w:eastAsia="ru-RU"/>
        </w:rPr>
      </w:pPr>
      <w:r w:rsidRPr="000A51EA">
        <w:rPr>
          <w:sz w:val="28"/>
          <w:szCs w:val="28"/>
          <w:lang w:eastAsia="ru-RU"/>
        </w:rPr>
        <w:t>17. Суб’єкт господарювання не має права провадити господарську діяльність шляхом використання атракціонів у випадку призупинення, або зупинення (анулювання), або закриття контрольної картки на тимчасове порушення благоустрою.</w:t>
      </w:r>
    </w:p>
    <w:p w:rsidR="0030783F" w:rsidRPr="000A51EA" w:rsidRDefault="0030783F" w:rsidP="0030783F">
      <w:pPr>
        <w:ind w:firstLine="567"/>
        <w:contextualSpacing/>
        <w:jc w:val="both"/>
        <w:rPr>
          <w:sz w:val="28"/>
          <w:szCs w:val="28"/>
        </w:rPr>
      </w:pPr>
      <w:r w:rsidRPr="000A51EA">
        <w:rPr>
          <w:sz w:val="28"/>
          <w:szCs w:val="28"/>
          <w:lang w:eastAsia="ru-RU"/>
        </w:rPr>
        <w:t>18.</w:t>
      </w:r>
      <w:r w:rsidRPr="000A51EA">
        <w:rPr>
          <w:sz w:val="28"/>
          <w:szCs w:val="28"/>
        </w:rPr>
        <w:t xml:space="preserve"> Суб’єкт господарювання зобов’язаний не змінювати тип, вид, кількість, загальну площу атракціонів, розміщених у Місці, провадити підприємницьку діяльність шляхом використання атракціонів відповідно до встановленого Договором режиму роботи атракціонів.</w:t>
      </w:r>
    </w:p>
    <w:p w:rsidR="0030783F" w:rsidRPr="000A51EA" w:rsidRDefault="0030783F" w:rsidP="0030783F">
      <w:pPr>
        <w:ind w:firstLine="567"/>
        <w:contextualSpacing/>
        <w:jc w:val="both"/>
        <w:rPr>
          <w:sz w:val="28"/>
          <w:szCs w:val="28"/>
          <w:lang w:eastAsia="ru-RU"/>
        </w:rPr>
      </w:pPr>
      <w:r w:rsidRPr="000A51EA">
        <w:rPr>
          <w:sz w:val="28"/>
          <w:szCs w:val="28"/>
          <w:lang w:eastAsia="ru-RU"/>
        </w:rPr>
        <w:t xml:space="preserve">19.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rsidR="0030783F" w:rsidRPr="000A51EA" w:rsidRDefault="0030783F" w:rsidP="0030783F">
      <w:pPr>
        <w:ind w:firstLine="567"/>
        <w:contextualSpacing/>
        <w:jc w:val="both"/>
        <w:rPr>
          <w:sz w:val="28"/>
          <w:szCs w:val="28"/>
          <w:lang w:eastAsia="ru-RU"/>
        </w:rPr>
      </w:pPr>
      <w:r w:rsidRPr="000A51EA">
        <w:rPr>
          <w:sz w:val="28"/>
          <w:szCs w:val="28"/>
          <w:lang w:eastAsia="ru-RU"/>
        </w:rPr>
        <w:lastRenderedPageBreak/>
        <w:t>20. Суб’єкт господарювання встановити сміттєзбірники, урни для збирання відходів та сміття; не розміщувати біля атракціонів рекламні конструкції;</w:t>
      </w:r>
      <w:r w:rsidRPr="000A51EA">
        <w:rPr>
          <w:sz w:val="28"/>
          <w:szCs w:val="28"/>
          <w:lang w:eastAsia="ru-RU"/>
        </w:rPr>
        <w:b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rsidR="0030783F" w:rsidRPr="000A51EA" w:rsidRDefault="0030783F" w:rsidP="0030783F">
      <w:pPr>
        <w:ind w:firstLine="567"/>
        <w:contextualSpacing/>
        <w:jc w:val="both"/>
        <w:rPr>
          <w:sz w:val="28"/>
          <w:szCs w:val="28"/>
          <w:lang w:eastAsia="ru-RU"/>
        </w:rPr>
      </w:pPr>
      <w:r w:rsidRPr="000A51EA">
        <w:rPr>
          <w:sz w:val="28"/>
          <w:szCs w:val="28"/>
          <w:lang w:eastAsia="ru-RU"/>
        </w:rPr>
        <w:t xml:space="preserve">21. Суб’єкт господарювання зобов’язаний надавати на вимогу працівників КП «Міський магазин», </w:t>
      </w:r>
      <w:r w:rsidRPr="000A51EA">
        <w:rPr>
          <w:bCs/>
          <w:sz w:val="28"/>
          <w:szCs w:val="28"/>
          <w:lang w:eastAsia="ru-RU"/>
        </w:rPr>
        <w:t xml:space="preserve">уповноважених осіб компетентних органів </w:t>
      </w:r>
      <w:r w:rsidRPr="000A51EA">
        <w:rPr>
          <w:sz w:val="28"/>
          <w:szCs w:val="28"/>
          <w:lang w:eastAsia="ru-RU"/>
        </w:rPr>
        <w:t>всю необхідну інформацію для перевірки вказаними особами дотримання умов договору щодо розміщення атракціонів та вимог чинного законодавства України.</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22.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23.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24. Суб’єкт господарювання зобов’язаний дотримуватися під час провадження діяльності шляхом використання атракціонів вимог техніки безпеки, санітарно-гігієнічних норм, правил пожежної безпеки та охорони праці, Правил благоустрою міста Києва, затверджених рішенням Київської міської ради від 25 грудня 2008 року №1051/1051, Правил будови і безпечної експлуатації атракціонної техніки, затверджених 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зареєстрованих в Міністерстві юстиції України від 07.04.2006 за №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постановою Кабінету Міністрів України від 26.10.2011 № 1107,</w:t>
      </w:r>
      <w:r w:rsidRPr="000A51EA">
        <w:rPr>
          <w:sz w:val="28"/>
          <w:szCs w:val="28"/>
        </w:rPr>
        <w:t xml:space="preserve"> </w:t>
      </w:r>
      <w:r w:rsidRPr="000A51EA">
        <w:rPr>
          <w:sz w:val="28"/>
          <w:szCs w:val="28"/>
          <w:lang w:eastAsia="ru-RU"/>
        </w:rPr>
        <w:t>інших вимог чинного законодавства України.</w:t>
      </w:r>
    </w:p>
    <w:p w:rsidR="0030783F" w:rsidRPr="000A51EA" w:rsidRDefault="0030783F" w:rsidP="0030783F">
      <w:pPr>
        <w:tabs>
          <w:tab w:val="left" w:pos="993"/>
        </w:tabs>
        <w:suppressAutoHyphens w:val="0"/>
        <w:ind w:firstLine="567"/>
        <w:jc w:val="both"/>
        <w:rPr>
          <w:sz w:val="28"/>
          <w:szCs w:val="28"/>
          <w:lang w:val="ru-RU" w:eastAsia="ru-RU"/>
        </w:rPr>
      </w:pPr>
      <w:r w:rsidRPr="000A51EA">
        <w:rPr>
          <w:sz w:val="28"/>
          <w:szCs w:val="28"/>
          <w:lang w:eastAsia="ru-RU"/>
        </w:rPr>
        <w:t xml:space="preserve">25. Суб’єкт господарювання </w:t>
      </w:r>
      <w:proofErr w:type="spellStart"/>
      <w:r w:rsidRPr="000A51EA">
        <w:rPr>
          <w:sz w:val="28"/>
          <w:szCs w:val="28"/>
          <w:lang w:eastAsia="ru-RU"/>
        </w:rPr>
        <w:t>зобов</w:t>
      </w:r>
      <w:proofErr w:type="spellEnd"/>
      <w:r w:rsidRPr="000A51EA">
        <w:rPr>
          <w:sz w:val="28"/>
          <w:szCs w:val="28"/>
          <w:lang w:val="ru-RU" w:eastAsia="ru-RU"/>
        </w:rPr>
        <w:t>’</w:t>
      </w:r>
      <w:proofErr w:type="spellStart"/>
      <w:r w:rsidRPr="000A51EA">
        <w:rPr>
          <w:sz w:val="28"/>
          <w:szCs w:val="28"/>
          <w:lang w:eastAsia="ru-RU"/>
        </w:rPr>
        <w:t>язаний</w:t>
      </w:r>
      <w:proofErr w:type="spellEnd"/>
      <w:r w:rsidRPr="000A51EA">
        <w:rPr>
          <w:sz w:val="28"/>
          <w:szCs w:val="28"/>
          <w:lang w:eastAsia="ru-RU"/>
        </w:rPr>
        <w:t xml:space="preserve"> мати у Місці наступні документи (оригінали або належним чином засвідчені копії):</w:t>
      </w:r>
    </w:p>
    <w:p w:rsidR="0030783F" w:rsidRPr="000A51EA" w:rsidRDefault="0030783F" w:rsidP="0030783F">
      <w:pPr>
        <w:tabs>
          <w:tab w:val="left" w:pos="993"/>
        </w:tabs>
        <w:suppressAutoHyphens w:val="0"/>
        <w:ind w:firstLine="567"/>
        <w:jc w:val="both"/>
        <w:rPr>
          <w:sz w:val="28"/>
          <w:szCs w:val="28"/>
          <w:lang w:eastAsia="ru-RU"/>
        </w:rPr>
      </w:pPr>
      <w:r w:rsidRPr="000A51EA">
        <w:rPr>
          <w:sz w:val="28"/>
          <w:szCs w:val="28"/>
          <w:lang w:val="ru-RU" w:eastAsia="ru-RU"/>
        </w:rPr>
        <w:t>25</w:t>
      </w:r>
      <w:r w:rsidRPr="000A51EA">
        <w:rPr>
          <w:sz w:val="28"/>
          <w:szCs w:val="28"/>
          <w:lang w:eastAsia="ru-RU"/>
        </w:rPr>
        <w:t>.1. Свідоцтво про державну реєстрацію або виписка (витяг) з Єдиного державного реєстру юридичних осіб, фізичних осіб-підприємців та громадських формувань;</w:t>
      </w:r>
    </w:p>
    <w:p w:rsidR="0030783F" w:rsidRPr="000A51EA" w:rsidRDefault="0030783F" w:rsidP="0030783F">
      <w:pPr>
        <w:tabs>
          <w:tab w:val="left" w:pos="993"/>
        </w:tabs>
        <w:suppressAutoHyphens w:val="0"/>
        <w:ind w:firstLine="567"/>
        <w:jc w:val="both"/>
        <w:rPr>
          <w:sz w:val="28"/>
          <w:szCs w:val="28"/>
          <w:lang w:val="ru-RU" w:eastAsia="ru-RU"/>
        </w:rPr>
      </w:pPr>
      <w:r w:rsidRPr="000A51EA">
        <w:rPr>
          <w:sz w:val="28"/>
          <w:szCs w:val="28"/>
          <w:lang w:eastAsia="ru-RU"/>
        </w:rPr>
        <w:t>25.2. Документ про взяття суб’єкта господарювання на облік як платника податку;</w:t>
      </w:r>
    </w:p>
    <w:p w:rsidR="0030783F" w:rsidRPr="000A51EA" w:rsidRDefault="0030783F" w:rsidP="0030783F">
      <w:pPr>
        <w:tabs>
          <w:tab w:val="left" w:pos="993"/>
        </w:tabs>
        <w:suppressAutoHyphens w:val="0"/>
        <w:ind w:firstLine="567"/>
        <w:jc w:val="both"/>
        <w:rPr>
          <w:sz w:val="28"/>
          <w:szCs w:val="28"/>
          <w:lang w:eastAsia="ru-RU"/>
        </w:rPr>
      </w:pPr>
      <w:r w:rsidRPr="000A51EA">
        <w:rPr>
          <w:sz w:val="28"/>
          <w:szCs w:val="28"/>
          <w:lang w:val="ru-RU" w:eastAsia="ru-RU"/>
        </w:rPr>
        <w:t>25</w:t>
      </w:r>
      <w:r w:rsidRPr="000A51EA">
        <w:rPr>
          <w:sz w:val="28"/>
          <w:szCs w:val="28"/>
          <w:lang w:eastAsia="ru-RU"/>
        </w:rPr>
        <w:t>.3. Документ щодо трудових правовідносин між суб’єктом господарювання та працівником (працівниками), який (які) забезпечує (забезпечують) експлуатацію атракціонів у Місці;</w:t>
      </w:r>
    </w:p>
    <w:p w:rsidR="0030783F" w:rsidRPr="000A51EA" w:rsidRDefault="0030783F" w:rsidP="0030783F">
      <w:pPr>
        <w:tabs>
          <w:tab w:val="left" w:pos="993"/>
        </w:tabs>
        <w:suppressAutoHyphens w:val="0"/>
        <w:ind w:firstLine="567"/>
        <w:jc w:val="both"/>
        <w:rPr>
          <w:sz w:val="28"/>
          <w:szCs w:val="28"/>
          <w:lang w:eastAsia="ru-RU"/>
        </w:rPr>
      </w:pPr>
      <w:r w:rsidRPr="000A51EA">
        <w:rPr>
          <w:sz w:val="28"/>
          <w:szCs w:val="28"/>
          <w:lang w:eastAsia="ru-RU"/>
        </w:rPr>
        <w:lastRenderedPageBreak/>
        <w:t>25.4. К</w:t>
      </w:r>
      <w:r w:rsidRPr="000A51EA">
        <w:rPr>
          <w:sz w:val="28"/>
          <w:szCs w:val="28"/>
        </w:rPr>
        <w:t>онтрольна картка на тимчасове порушення благоустрою при встановленні пересувних атракціонів, видана Департаментом міського благоустрою виконавчого органу Київської міської ради (Київської міської державної адміністрації) (далі – контрольна картка) Організатору</w:t>
      </w:r>
      <w:r w:rsidRPr="000A51EA">
        <w:rPr>
          <w:sz w:val="28"/>
          <w:szCs w:val="28"/>
          <w:lang w:eastAsia="ru-RU"/>
        </w:rPr>
        <w:t>;</w:t>
      </w:r>
    </w:p>
    <w:p w:rsidR="0030783F" w:rsidRPr="000A51EA" w:rsidRDefault="0030783F" w:rsidP="0030783F">
      <w:pPr>
        <w:tabs>
          <w:tab w:val="left" w:pos="993"/>
        </w:tabs>
        <w:suppressAutoHyphens w:val="0"/>
        <w:ind w:firstLine="567"/>
        <w:jc w:val="both"/>
        <w:rPr>
          <w:sz w:val="28"/>
          <w:szCs w:val="28"/>
          <w:lang w:eastAsia="ru-RU"/>
        </w:rPr>
      </w:pPr>
      <w:r w:rsidRPr="000A51EA">
        <w:rPr>
          <w:sz w:val="28"/>
          <w:szCs w:val="28"/>
          <w:lang w:val="ru-RU" w:eastAsia="ru-RU"/>
        </w:rPr>
        <w:t>25.5</w:t>
      </w:r>
      <w:r w:rsidRPr="000A51EA">
        <w:rPr>
          <w:sz w:val="28"/>
          <w:szCs w:val="28"/>
          <w:lang w:eastAsia="ru-RU"/>
        </w:rPr>
        <w:t xml:space="preserve">. Договір щодо розміщення </w:t>
      </w:r>
      <w:r w:rsidRPr="000A51EA">
        <w:rPr>
          <w:sz w:val="28"/>
          <w:szCs w:val="28"/>
        </w:rPr>
        <w:t>атракціонів, укладений із Організатором</w:t>
      </w:r>
      <w:r w:rsidRPr="000A51EA">
        <w:rPr>
          <w:sz w:val="28"/>
          <w:szCs w:val="28"/>
          <w:lang w:eastAsia="ru-RU"/>
        </w:rPr>
        <w:t>;</w:t>
      </w:r>
    </w:p>
    <w:p w:rsidR="0030783F" w:rsidRPr="000A51EA" w:rsidRDefault="0030783F" w:rsidP="0030783F">
      <w:pPr>
        <w:tabs>
          <w:tab w:val="left" w:pos="993"/>
        </w:tabs>
        <w:suppressAutoHyphens w:val="0"/>
        <w:ind w:firstLine="567"/>
        <w:jc w:val="both"/>
        <w:rPr>
          <w:sz w:val="28"/>
          <w:szCs w:val="28"/>
          <w:lang w:eastAsia="ru-RU"/>
        </w:rPr>
      </w:pPr>
      <w:r w:rsidRPr="000A51EA">
        <w:rPr>
          <w:sz w:val="28"/>
          <w:szCs w:val="28"/>
          <w:lang w:eastAsia="ru-RU"/>
        </w:rPr>
        <w:t>25.6.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rsidR="0030783F" w:rsidRPr="000A51EA" w:rsidRDefault="0030783F" w:rsidP="0030783F">
      <w:pPr>
        <w:tabs>
          <w:tab w:val="left" w:pos="993"/>
        </w:tabs>
        <w:suppressAutoHyphens w:val="0"/>
        <w:ind w:firstLine="567"/>
        <w:jc w:val="both"/>
        <w:rPr>
          <w:sz w:val="28"/>
          <w:szCs w:val="28"/>
          <w:lang w:eastAsia="ru-RU"/>
        </w:rPr>
      </w:pPr>
      <w:r w:rsidRPr="000A51EA">
        <w:rPr>
          <w:sz w:val="28"/>
          <w:szCs w:val="28"/>
          <w:lang w:eastAsia="ru-RU"/>
        </w:rPr>
        <w:t>25.7. Договір про обов’язкове аварійно-рятувальне обслуговування місця розміщення атракціонів (у разі експлуатації водних атракціонів),</w:t>
      </w:r>
      <w:r w:rsidRPr="000A51EA">
        <w:rPr>
          <w:sz w:val="28"/>
          <w:szCs w:val="28"/>
        </w:rPr>
        <w:t xml:space="preserve"> </w:t>
      </w:r>
      <w:r w:rsidRPr="000A51EA">
        <w:rPr>
          <w:sz w:val="28"/>
          <w:szCs w:val="28"/>
          <w:lang w:eastAsia="ru-RU"/>
        </w:rPr>
        <w:t>укладений з аварійно-рятувальною службою, яка пройшла атестацію в установленому порядку.</w:t>
      </w:r>
    </w:p>
    <w:p w:rsidR="0030783F" w:rsidRPr="000A51EA" w:rsidRDefault="0030783F" w:rsidP="0030783F">
      <w:pPr>
        <w:tabs>
          <w:tab w:val="left" w:pos="993"/>
        </w:tabs>
        <w:suppressAutoHyphens w:val="0"/>
        <w:ind w:firstLine="567"/>
        <w:jc w:val="both"/>
        <w:rPr>
          <w:sz w:val="28"/>
          <w:szCs w:val="28"/>
          <w:lang w:eastAsia="ru-RU"/>
        </w:rPr>
      </w:pPr>
      <w:r w:rsidRPr="000A51EA">
        <w:rPr>
          <w:sz w:val="28"/>
          <w:szCs w:val="28"/>
          <w:lang w:eastAsia="ru-RU"/>
        </w:rPr>
        <w:t>25.8. Паспорти атракціонів;</w:t>
      </w:r>
    </w:p>
    <w:p w:rsidR="0030783F" w:rsidRPr="000A51EA" w:rsidRDefault="0030783F" w:rsidP="0030783F">
      <w:pPr>
        <w:tabs>
          <w:tab w:val="left" w:pos="993"/>
        </w:tabs>
        <w:suppressAutoHyphens w:val="0"/>
        <w:ind w:firstLine="567"/>
        <w:jc w:val="both"/>
        <w:rPr>
          <w:sz w:val="28"/>
          <w:szCs w:val="28"/>
          <w:lang w:eastAsia="ru-RU"/>
        </w:rPr>
      </w:pPr>
      <w:r w:rsidRPr="000A51EA">
        <w:rPr>
          <w:sz w:val="28"/>
          <w:szCs w:val="28"/>
          <w:lang w:eastAsia="ru-RU"/>
        </w:rPr>
        <w:t>25.9. Настанови з експлуатації;</w:t>
      </w:r>
    </w:p>
    <w:p w:rsidR="0030783F" w:rsidRPr="000A51EA" w:rsidRDefault="0030783F" w:rsidP="0030783F">
      <w:pPr>
        <w:tabs>
          <w:tab w:val="left" w:pos="993"/>
        </w:tabs>
        <w:suppressAutoHyphens w:val="0"/>
        <w:ind w:firstLine="567"/>
        <w:jc w:val="both"/>
        <w:rPr>
          <w:sz w:val="28"/>
          <w:szCs w:val="28"/>
          <w:lang w:eastAsia="ru-RU"/>
        </w:rPr>
      </w:pPr>
      <w:r w:rsidRPr="000A51EA">
        <w:rPr>
          <w:sz w:val="28"/>
          <w:szCs w:val="28"/>
          <w:lang w:eastAsia="ru-RU"/>
        </w:rPr>
        <w:t>25.10. Інструкції з монтажу, пуску, регулювання та обкатки, а також інша документація, передбачена технічними умовами;</w:t>
      </w:r>
    </w:p>
    <w:p w:rsidR="0030783F" w:rsidRPr="000A51EA" w:rsidRDefault="0030783F" w:rsidP="0030783F">
      <w:pPr>
        <w:tabs>
          <w:tab w:val="left" w:pos="993"/>
        </w:tabs>
        <w:suppressAutoHyphens w:val="0"/>
        <w:ind w:firstLine="567"/>
        <w:jc w:val="both"/>
        <w:rPr>
          <w:sz w:val="28"/>
          <w:szCs w:val="28"/>
          <w:lang w:eastAsia="ru-RU"/>
        </w:rPr>
      </w:pPr>
      <w:r w:rsidRPr="000A51EA">
        <w:rPr>
          <w:sz w:val="28"/>
          <w:szCs w:val="28"/>
          <w:lang w:eastAsia="ru-RU"/>
        </w:rPr>
        <w:t>25.11. Акти про допуск атракціонів до експлуатації;</w:t>
      </w:r>
    </w:p>
    <w:p w:rsidR="0030783F" w:rsidRPr="000A51EA" w:rsidRDefault="0030783F" w:rsidP="0030783F">
      <w:pPr>
        <w:tabs>
          <w:tab w:val="left" w:pos="993"/>
        </w:tabs>
        <w:suppressAutoHyphens w:val="0"/>
        <w:ind w:firstLine="567"/>
        <w:jc w:val="both"/>
        <w:rPr>
          <w:sz w:val="28"/>
          <w:szCs w:val="28"/>
          <w:lang w:val="ru-RU" w:eastAsia="ru-RU"/>
        </w:rPr>
      </w:pPr>
      <w:r w:rsidRPr="000A51EA">
        <w:rPr>
          <w:sz w:val="28"/>
          <w:szCs w:val="28"/>
          <w:lang w:eastAsia="ru-RU"/>
        </w:rPr>
        <w:t>25.12. Акти про результати технічних оглядів;</w:t>
      </w:r>
    </w:p>
    <w:p w:rsidR="0030783F" w:rsidRPr="000A51EA" w:rsidRDefault="0030783F" w:rsidP="0030783F">
      <w:pPr>
        <w:tabs>
          <w:tab w:val="left" w:pos="993"/>
        </w:tabs>
        <w:suppressAutoHyphens w:val="0"/>
        <w:ind w:firstLine="567"/>
        <w:jc w:val="both"/>
        <w:rPr>
          <w:sz w:val="28"/>
          <w:szCs w:val="28"/>
          <w:lang w:eastAsia="ru-RU"/>
        </w:rPr>
      </w:pPr>
      <w:r w:rsidRPr="000A51EA">
        <w:rPr>
          <w:sz w:val="28"/>
          <w:szCs w:val="28"/>
          <w:lang w:val="ru-RU" w:eastAsia="ru-RU"/>
        </w:rPr>
        <w:t>25.13.</w:t>
      </w:r>
      <w:r w:rsidRPr="000A51EA">
        <w:rPr>
          <w:sz w:val="28"/>
          <w:szCs w:val="28"/>
          <w:lang w:eastAsia="ru-RU"/>
        </w:rPr>
        <w:t xml:space="preserve"> Висновки експертизи (у випадку експлуатації суб’єктом господарювання атракціонів, віднесених до атракціонів підвищеної небезпеки, а також дитячих механізованих атракціонів</w:t>
      </w:r>
      <w:r w:rsidRPr="000A51EA">
        <w:rPr>
          <w:rFonts w:eastAsia="Calibri"/>
          <w:sz w:val="28"/>
          <w:szCs w:val="28"/>
          <w:lang w:eastAsia="en-US"/>
        </w:rPr>
        <w:t xml:space="preserve"> </w:t>
      </w:r>
      <w:r w:rsidRPr="000A51EA">
        <w:rPr>
          <w:sz w:val="28"/>
          <w:szCs w:val="28"/>
          <w:lang w:eastAsia="ru-RU"/>
        </w:rPr>
        <w:t>у разі досягнення граничного строку їх експлуатації).</w:t>
      </w:r>
    </w:p>
    <w:p w:rsidR="0030783F" w:rsidRPr="000A51EA" w:rsidRDefault="0030783F" w:rsidP="0030783F">
      <w:pPr>
        <w:tabs>
          <w:tab w:val="left" w:pos="993"/>
        </w:tabs>
        <w:suppressAutoHyphens w:val="0"/>
        <w:ind w:firstLine="567"/>
        <w:jc w:val="both"/>
        <w:rPr>
          <w:sz w:val="28"/>
          <w:szCs w:val="28"/>
          <w:lang w:eastAsia="ru-RU"/>
        </w:rPr>
      </w:pPr>
      <w:r w:rsidRPr="000A51EA">
        <w:rPr>
          <w:sz w:val="28"/>
          <w:szCs w:val="28"/>
          <w:lang w:eastAsia="ru-RU"/>
        </w:rPr>
        <w:t>25.14. Документи, що підтверджують призначення працівників, відповідальних за безпечну експлуатацію атракціонів і за утримання атракціонів у справному стані та відповідальної особи за порушення благоустрою при встановленні пересувних атракціонів.</w:t>
      </w:r>
    </w:p>
    <w:p w:rsidR="0030783F" w:rsidRPr="000A51EA" w:rsidRDefault="0030783F" w:rsidP="0030783F">
      <w:pPr>
        <w:tabs>
          <w:tab w:val="left" w:pos="993"/>
        </w:tabs>
        <w:suppressAutoHyphens w:val="0"/>
        <w:ind w:firstLine="567"/>
        <w:jc w:val="both"/>
        <w:rPr>
          <w:sz w:val="28"/>
          <w:szCs w:val="28"/>
          <w:lang w:eastAsia="ru-RU"/>
        </w:rPr>
      </w:pPr>
      <w:r w:rsidRPr="000A51EA">
        <w:rPr>
          <w:sz w:val="28"/>
          <w:szCs w:val="28"/>
          <w:lang w:eastAsia="ru-RU"/>
        </w:rPr>
        <w:t>25.15. Інструкції посадові, виробничі та з охорони праці.</w:t>
      </w:r>
    </w:p>
    <w:p w:rsidR="0030783F" w:rsidRPr="000A51EA" w:rsidRDefault="0030783F" w:rsidP="0030783F">
      <w:pPr>
        <w:tabs>
          <w:tab w:val="left" w:pos="993"/>
        </w:tabs>
        <w:suppressAutoHyphens w:val="0"/>
        <w:ind w:firstLine="567"/>
        <w:jc w:val="both"/>
        <w:rPr>
          <w:sz w:val="28"/>
          <w:szCs w:val="28"/>
          <w:lang w:eastAsia="ru-RU"/>
        </w:rPr>
      </w:pPr>
      <w:r w:rsidRPr="000A51EA">
        <w:rPr>
          <w:sz w:val="28"/>
          <w:szCs w:val="28"/>
          <w:lang w:eastAsia="ru-RU"/>
        </w:rPr>
        <w:t>26. Відповідальність за технічний стан та зовнішній вигляд атракціонів,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27.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28. Відповідальність за стан охорони праці під час монтажу, експлуатації та демонтажу атракціонів, забезпечення цивільного захисту у сфері техногенної безпеки в місцях атракціонів покладається безпосередньо на суб’єкта господарювання, в особі її керівника.</w:t>
      </w:r>
    </w:p>
    <w:p w:rsidR="0030783F" w:rsidRPr="000A51EA" w:rsidRDefault="0030783F"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0A51EA">
        <w:rPr>
          <w:sz w:val="28"/>
          <w:szCs w:val="28"/>
          <w:lang w:eastAsia="ru-RU"/>
        </w:rPr>
        <w:t xml:space="preserve">29. У разі невиконання або неналежного виконання суб’єктом господарювання умов Договору, Організатор може достроково в односторонньому порядку </w:t>
      </w:r>
      <w:r w:rsidRPr="000A51EA">
        <w:rPr>
          <w:sz w:val="28"/>
          <w:szCs w:val="28"/>
          <w:lang w:eastAsia="ru-RU"/>
        </w:rPr>
        <w:lastRenderedPageBreak/>
        <w:t>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rsidR="0030783F" w:rsidRPr="000A51EA" w:rsidRDefault="0030783F"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0A51EA">
        <w:rPr>
          <w:sz w:val="28"/>
          <w:szCs w:val="28"/>
          <w:lang w:eastAsia="ru-RU"/>
        </w:rPr>
        <w:t>30. Організатор має право в односторонньому порядку в повному обсязі відмовитися від Договору,</w:t>
      </w:r>
      <w:r w:rsidRPr="000A51EA">
        <w:rPr>
          <w:rFonts w:eastAsia="Calibri"/>
          <w:sz w:val="28"/>
          <w:szCs w:val="28"/>
          <w:lang w:eastAsia="en-US"/>
        </w:rPr>
        <w:t xml:space="preserve"> </w:t>
      </w:r>
      <w:r w:rsidRPr="000A51EA">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30.1. Встановлення Організатором факту надання суб’єктом господарювання недостовірних відомостей в документах, що подавались для участі в торгах; </w:t>
      </w:r>
    </w:p>
    <w:p w:rsidR="0030783F" w:rsidRPr="000A51EA" w:rsidRDefault="0030783F" w:rsidP="0030783F">
      <w:pPr>
        <w:widowControl w:val="0"/>
        <w:tabs>
          <w:tab w:val="left" w:pos="567"/>
        </w:tabs>
        <w:suppressAutoHyphens w:val="0"/>
        <w:autoSpaceDE w:val="0"/>
        <w:autoSpaceDN w:val="0"/>
        <w:adjustRightInd w:val="0"/>
        <w:ind w:firstLine="567"/>
        <w:jc w:val="both"/>
        <w:rPr>
          <w:sz w:val="28"/>
          <w:szCs w:val="28"/>
          <w:lang w:eastAsia="en-US"/>
        </w:rPr>
      </w:pPr>
      <w:r w:rsidRPr="000A51EA">
        <w:rPr>
          <w:sz w:val="28"/>
          <w:szCs w:val="28"/>
          <w:lang w:eastAsia="ru-RU"/>
        </w:rPr>
        <w:t>30.2. С</w:t>
      </w:r>
      <w:r w:rsidRPr="000A51EA">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30.3.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rsidR="0030783F" w:rsidRPr="000A51EA" w:rsidRDefault="0030783F" w:rsidP="0030783F">
      <w:pPr>
        <w:tabs>
          <w:tab w:val="left" w:pos="7308"/>
        </w:tabs>
        <w:suppressAutoHyphens w:val="0"/>
        <w:ind w:firstLine="567"/>
        <w:jc w:val="both"/>
        <w:rPr>
          <w:sz w:val="28"/>
          <w:szCs w:val="28"/>
          <w:lang w:eastAsia="ru-RU"/>
        </w:rPr>
      </w:pPr>
      <w:r w:rsidRPr="000A51EA">
        <w:rPr>
          <w:sz w:val="28"/>
          <w:szCs w:val="28"/>
          <w:lang w:eastAsia="ru-RU"/>
        </w:rPr>
        <w:t>30.4. У разі виявлення Організатором встановлення атракціонів не у визначеному Договором Місці, та (або) з порушенням вимог пунктів 1.2 та (або) 1.4, та (або) підпункту 4.4.13 пункту 3.4 Договору та (або) експлуатації атракціонів за відсутності документів, передбачених Договором та вимогами чинного законодавства України та (або) з порушенням вимог чинного законодавства України.</w:t>
      </w:r>
    </w:p>
    <w:p w:rsidR="0030783F" w:rsidRPr="000A51EA" w:rsidRDefault="0030783F" w:rsidP="0030783F">
      <w:pPr>
        <w:tabs>
          <w:tab w:val="left" w:pos="993"/>
        </w:tabs>
        <w:suppressAutoHyphens w:val="0"/>
        <w:ind w:firstLine="567"/>
        <w:jc w:val="both"/>
        <w:rPr>
          <w:sz w:val="28"/>
          <w:szCs w:val="28"/>
          <w:lang w:eastAsia="ru-RU"/>
        </w:rPr>
      </w:pPr>
    </w:p>
    <w:p w:rsidR="0030783F" w:rsidRPr="000A51EA" w:rsidRDefault="0030783F" w:rsidP="0030783F">
      <w:pPr>
        <w:tabs>
          <w:tab w:val="left" w:pos="993"/>
        </w:tabs>
        <w:suppressAutoHyphens w:val="0"/>
        <w:ind w:firstLine="567"/>
        <w:jc w:val="both"/>
        <w:rPr>
          <w:sz w:val="28"/>
          <w:szCs w:val="28"/>
          <w:lang w:eastAsia="ru-RU"/>
        </w:rPr>
      </w:pPr>
    </w:p>
    <w:p w:rsidR="0030783F" w:rsidRPr="000A51EA" w:rsidRDefault="0030783F" w:rsidP="0030783F">
      <w:pPr>
        <w:tabs>
          <w:tab w:val="left" w:pos="993"/>
        </w:tabs>
        <w:suppressAutoHyphens w:val="0"/>
        <w:ind w:firstLine="567"/>
        <w:jc w:val="both"/>
        <w:rPr>
          <w:sz w:val="28"/>
          <w:szCs w:val="28"/>
          <w:lang w:eastAsia="ru-RU"/>
        </w:rPr>
      </w:pPr>
    </w:p>
    <w:p w:rsidR="0030783F" w:rsidRPr="000A51EA" w:rsidRDefault="0030783F" w:rsidP="0030783F">
      <w:pPr>
        <w:tabs>
          <w:tab w:val="left" w:pos="993"/>
        </w:tabs>
        <w:suppressAutoHyphens w:val="0"/>
        <w:ind w:firstLine="567"/>
        <w:jc w:val="both"/>
        <w:rPr>
          <w:sz w:val="28"/>
          <w:szCs w:val="28"/>
          <w:lang w:eastAsia="ru-RU"/>
        </w:rPr>
      </w:pPr>
    </w:p>
    <w:p w:rsidR="0030783F" w:rsidRPr="000A51EA" w:rsidRDefault="0030783F" w:rsidP="0030783F">
      <w:pPr>
        <w:ind w:right="230" w:firstLine="567"/>
        <w:jc w:val="both"/>
        <w:rPr>
          <w:i/>
          <w:sz w:val="28"/>
          <w:szCs w:val="28"/>
        </w:rPr>
      </w:pPr>
    </w:p>
    <w:p w:rsidR="0030783F" w:rsidRPr="000A51EA" w:rsidRDefault="0030783F" w:rsidP="0030783F">
      <w:pPr>
        <w:tabs>
          <w:tab w:val="left" w:pos="1072"/>
          <w:tab w:val="left" w:pos="5245"/>
        </w:tabs>
        <w:ind w:left="5245"/>
        <w:contextualSpacing/>
        <w:rPr>
          <w:sz w:val="28"/>
          <w:szCs w:val="28"/>
        </w:rPr>
      </w:pPr>
      <w:r w:rsidRPr="000A51EA">
        <w:rPr>
          <w:sz w:val="28"/>
          <w:szCs w:val="28"/>
        </w:rPr>
        <w:br w:type="page"/>
      </w:r>
      <w:r w:rsidRPr="000A51EA">
        <w:rPr>
          <w:sz w:val="28"/>
          <w:szCs w:val="28"/>
        </w:rPr>
        <w:lastRenderedPageBreak/>
        <w:t>Додаток 2</w:t>
      </w:r>
    </w:p>
    <w:p w:rsidR="0030783F" w:rsidRPr="000A51EA" w:rsidRDefault="0030783F" w:rsidP="0030783F">
      <w:pPr>
        <w:tabs>
          <w:tab w:val="left" w:pos="1072"/>
          <w:tab w:val="left" w:pos="5245"/>
        </w:tabs>
        <w:ind w:left="5245"/>
        <w:contextualSpacing/>
        <w:rPr>
          <w:sz w:val="28"/>
          <w:szCs w:val="28"/>
        </w:rPr>
      </w:pPr>
      <w:r w:rsidRPr="000A51EA">
        <w:rPr>
          <w:sz w:val="28"/>
          <w:szCs w:val="28"/>
        </w:rPr>
        <w:t>до оголошення щодо продажу/надання в оренду майна (активів)/передачі права</w:t>
      </w:r>
    </w:p>
    <w:p w:rsidR="0030783F" w:rsidRPr="000A51EA" w:rsidRDefault="0030783F" w:rsidP="0030783F">
      <w:pPr>
        <w:tabs>
          <w:tab w:val="left" w:pos="1072"/>
        </w:tabs>
        <w:jc w:val="center"/>
        <w:rPr>
          <w:b/>
          <w:sz w:val="28"/>
          <w:szCs w:val="28"/>
        </w:rPr>
      </w:pPr>
    </w:p>
    <w:p w:rsidR="0030783F" w:rsidRPr="000A51EA" w:rsidRDefault="0030783F" w:rsidP="0030783F">
      <w:pPr>
        <w:tabs>
          <w:tab w:val="left" w:pos="1072"/>
        </w:tabs>
        <w:jc w:val="center"/>
        <w:rPr>
          <w:b/>
          <w:sz w:val="28"/>
          <w:szCs w:val="28"/>
        </w:rPr>
      </w:pPr>
      <w:r w:rsidRPr="000A51EA">
        <w:rPr>
          <w:b/>
          <w:sz w:val="28"/>
          <w:szCs w:val="28"/>
        </w:rPr>
        <w:t>ВИМОГИ ДО КВАЛІФІКАЦІЇ УЧАСНИКІВ ТА</w:t>
      </w:r>
    </w:p>
    <w:p w:rsidR="0030783F" w:rsidRPr="000A51EA" w:rsidRDefault="0030783F" w:rsidP="0030783F">
      <w:pPr>
        <w:jc w:val="center"/>
        <w:rPr>
          <w:b/>
          <w:sz w:val="28"/>
          <w:szCs w:val="28"/>
        </w:rPr>
      </w:pPr>
      <w:r w:rsidRPr="000A51EA">
        <w:rPr>
          <w:b/>
          <w:sz w:val="28"/>
          <w:szCs w:val="28"/>
        </w:rPr>
        <w:t>СПОСІБ ЇХ ПІДТВЕРДЖЕННЯ</w:t>
      </w:r>
    </w:p>
    <w:p w:rsidR="0030783F" w:rsidRPr="000A51EA" w:rsidRDefault="0030783F" w:rsidP="0030783F">
      <w:pPr>
        <w:jc w:val="center"/>
        <w:rPr>
          <w:b/>
          <w:sz w:val="28"/>
          <w:szCs w:val="28"/>
        </w:rPr>
      </w:pPr>
    </w:p>
    <w:p w:rsidR="0030783F" w:rsidRPr="000A51EA" w:rsidRDefault="0030783F" w:rsidP="0030783F">
      <w:pPr>
        <w:ind w:firstLine="567"/>
        <w:jc w:val="both"/>
        <w:rPr>
          <w:b/>
          <w:sz w:val="28"/>
          <w:szCs w:val="28"/>
        </w:rPr>
      </w:pPr>
      <w:r w:rsidRPr="000A51EA">
        <w:rPr>
          <w:b/>
          <w:sz w:val="28"/>
          <w:szCs w:val="28"/>
        </w:rPr>
        <w:t xml:space="preserve">1. Учасник повинен надати в електронному (сканованому) вигляді наступні документи: </w:t>
      </w:r>
    </w:p>
    <w:p w:rsidR="0030783F" w:rsidRPr="000A51EA" w:rsidRDefault="0030783F" w:rsidP="0030783F">
      <w:pPr>
        <w:ind w:firstLine="567"/>
        <w:jc w:val="both"/>
        <w:rPr>
          <w:sz w:val="28"/>
          <w:szCs w:val="28"/>
          <w:u w:val="single"/>
        </w:rPr>
      </w:pPr>
      <w:r w:rsidRPr="000A51EA">
        <w:rPr>
          <w:sz w:val="28"/>
          <w:szCs w:val="28"/>
        </w:rPr>
        <w:t xml:space="preserve">1.1. </w:t>
      </w:r>
      <w:r w:rsidRPr="000A51EA">
        <w:rPr>
          <w:sz w:val="28"/>
          <w:szCs w:val="28"/>
          <w:u w:val="single"/>
        </w:rPr>
        <w:t>Для юридичної особи:</w:t>
      </w:r>
    </w:p>
    <w:p w:rsidR="0030783F" w:rsidRPr="000A51EA" w:rsidRDefault="0030783F" w:rsidP="0030783F">
      <w:pPr>
        <w:ind w:firstLine="567"/>
        <w:jc w:val="both"/>
        <w:rPr>
          <w:sz w:val="28"/>
          <w:szCs w:val="28"/>
        </w:rPr>
      </w:pPr>
      <w:r w:rsidRPr="000A51EA">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0A51EA">
        <w:rPr>
          <w:sz w:val="28"/>
          <w:szCs w:val="28"/>
        </w:rPr>
        <w:br/>
        <w:t>по батькові); відомостей про контактну особу (прізвище, ім’я, по батькові, посада, контактний телефон);</w:t>
      </w:r>
    </w:p>
    <w:p w:rsidR="0030783F" w:rsidRPr="000A51EA" w:rsidRDefault="0030783F" w:rsidP="0030783F">
      <w:pPr>
        <w:widowControl w:val="0"/>
        <w:tabs>
          <w:tab w:val="left" w:pos="993"/>
        </w:tabs>
        <w:ind w:firstLine="567"/>
        <w:jc w:val="both"/>
        <w:rPr>
          <w:sz w:val="28"/>
          <w:szCs w:val="28"/>
        </w:rPr>
      </w:pPr>
      <w:r w:rsidRPr="000A51EA">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rsidR="0030783F" w:rsidRPr="000A51EA" w:rsidRDefault="0030783F" w:rsidP="0030783F">
      <w:pPr>
        <w:widowControl w:val="0"/>
        <w:tabs>
          <w:tab w:val="left" w:pos="993"/>
        </w:tabs>
        <w:ind w:firstLine="567"/>
        <w:jc w:val="both"/>
        <w:rPr>
          <w:sz w:val="28"/>
          <w:szCs w:val="28"/>
        </w:rPr>
      </w:pPr>
      <w:r w:rsidRPr="000A51EA">
        <w:rPr>
          <w:sz w:val="28"/>
          <w:szCs w:val="28"/>
        </w:rPr>
        <w:t>1.1.3. Копію р</w:t>
      </w:r>
      <w:r w:rsidRPr="000A51EA">
        <w:rPr>
          <w:color w:val="000000"/>
          <w:sz w:val="28"/>
          <w:szCs w:val="28"/>
          <w:shd w:val="clear" w:color="auto" w:fill="FFFFFF"/>
        </w:rPr>
        <w:t xml:space="preserve">ішення загальних зборів учасників </w:t>
      </w:r>
      <w:r w:rsidRPr="000A51EA">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0A51EA">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rsidR="0030783F" w:rsidRPr="000A51EA" w:rsidRDefault="0030783F" w:rsidP="0030783F">
      <w:pPr>
        <w:widowControl w:val="0"/>
        <w:tabs>
          <w:tab w:val="left" w:pos="993"/>
        </w:tabs>
        <w:ind w:firstLine="567"/>
        <w:jc w:val="both"/>
        <w:rPr>
          <w:sz w:val="28"/>
          <w:szCs w:val="28"/>
        </w:rPr>
      </w:pPr>
      <w:r w:rsidRPr="000A51EA">
        <w:rPr>
          <w:sz w:val="28"/>
          <w:szCs w:val="28"/>
        </w:rPr>
        <w:t>1.1.4. Підприємства з організаційно-правовою формою господарювання – товариство з обмеженою відповідальністю та товариство з додатковою відповідальністю обов’язково додають копію Балансу (Звіту про фінансовий стан) за попередній квартал;</w:t>
      </w:r>
    </w:p>
    <w:p w:rsidR="0030783F" w:rsidRPr="000A51EA" w:rsidRDefault="0030783F" w:rsidP="0030783F">
      <w:pPr>
        <w:widowControl w:val="0"/>
        <w:tabs>
          <w:tab w:val="left" w:pos="993"/>
        </w:tabs>
        <w:ind w:firstLine="567"/>
        <w:jc w:val="both"/>
        <w:rPr>
          <w:sz w:val="28"/>
          <w:szCs w:val="28"/>
        </w:rPr>
      </w:pPr>
      <w:r w:rsidRPr="000A51EA">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rsidR="0030783F" w:rsidRPr="000A51EA" w:rsidRDefault="0030783F" w:rsidP="0030783F">
      <w:pPr>
        <w:widowControl w:val="0"/>
        <w:tabs>
          <w:tab w:val="left" w:pos="993"/>
        </w:tabs>
        <w:ind w:firstLine="567"/>
        <w:jc w:val="both"/>
        <w:rPr>
          <w:sz w:val="28"/>
          <w:szCs w:val="28"/>
        </w:rPr>
      </w:pPr>
      <w:r w:rsidRPr="000A51EA">
        <w:rPr>
          <w:sz w:val="28"/>
          <w:szCs w:val="28"/>
        </w:rPr>
        <w:t>1.1.6. Копію Статуту;</w:t>
      </w:r>
    </w:p>
    <w:p w:rsidR="0030783F" w:rsidRPr="000A51EA" w:rsidRDefault="0030783F" w:rsidP="0030783F">
      <w:pPr>
        <w:widowControl w:val="0"/>
        <w:tabs>
          <w:tab w:val="left" w:pos="993"/>
        </w:tabs>
        <w:ind w:firstLine="567"/>
        <w:jc w:val="both"/>
        <w:rPr>
          <w:sz w:val="28"/>
          <w:szCs w:val="28"/>
        </w:rPr>
      </w:pPr>
      <w:r w:rsidRPr="000A51EA">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rsidR="0030783F" w:rsidRPr="000A51EA" w:rsidRDefault="0030783F" w:rsidP="0030783F">
      <w:pPr>
        <w:widowControl w:val="0"/>
        <w:tabs>
          <w:tab w:val="left" w:pos="993"/>
        </w:tabs>
        <w:ind w:firstLine="567"/>
        <w:jc w:val="both"/>
        <w:rPr>
          <w:sz w:val="28"/>
          <w:szCs w:val="28"/>
        </w:rPr>
      </w:pPr>
      <w:r w:rsidRPr="000A51EA">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rsidR="0030783F" w:rsidRPr="000A51EA" w:rsidRDefault="0030783F" w:rsidP="0030783F">
      <w:pPr>
        <w:widowControl w:val="0"/>
        <w:tabs>
          <w:tab w:val="left" w:pos="993"/>
        </w:tabs>
        <w:ind w:firstLine="567"/>
        <w:jc w:val="both"/>
        <w:rPr>
          <w:sz w:val="28"/>
          <w:szCs w:val="28"/>
        </w:rPr>
      </w:pPr>
      <w:r w:rsidRPr="000A51EA">
        <w:rPr>
          <w:sz w:val="28"/>
          <w:szCs w:val="28"/>
        </w:rPr>
        <w:t>1.1.9. Довідка з обслуговуючого банку про відкриття рахунку;</w:t>
      </w:r>
    </w:p>
    <w:p w:rsidR="0030783F" w:rsidRPr="000A51EA" w:rsidRDefault="0030783F" w:rsidP="0030783F">
      <w:pPr>
        <w:widowControl w:val="0"/>
        <w:tabs>
          <w:tab w:val="left" w:pos="993"/>
        </w:tabs>
        <w:ind w:firstLine="567"/>
        <w:jc w:val="both"/>
        <w:rPr>
          <w:sz w:val="28"/>
          <w:szCs w:val="28"/>
        </w:rPr>
      </w:pPr>
      <w:r w:rsidRPr="000A51EA">
        <w:rPr>
          <w:sz w:val="28"/>
          <w:szCs w:val="28"/>
        </w:rPr>
        <w:t>1.1.10. Копію наказу (рішення) про призначення керівника;</w:t>
      </w:r>
    </w:p>
    <w:p w:rsidR="0030783F" w:rsidRPr="000A51EA" w:rsidRDefault="0030783F" w:rsidP="0030783F">
      <w:pPr>
        <w:widowControl w:val="0"/>
        <w:tabs>
          <w:tab w:val="left" w:pos="993"/>
        </w:tabs>
        <w:ind w:firstLine="567"/>
        <w:jc w:val="both"/>
        <w:rPr>
          <w:sz w:val="28"/>
          <w:szCs w:val="28"/>
        </w:rPr>
      </w:pPr>
      <w:r w:rsidRPr="000A51EA">
        <w:rPr>
          <w:sz w:val="28"/>
          <w:szCs w:val="28"/>
        </w:rPr>
        <w:lastRenderedPageBreak/>
        <w:t>1.1.11. Копію паспорту керівника та картки фізичної особи – платника податків;</w:t>
      </w:r>
    </w:p>
    <w:p w:rsidR="0030783F" w:rsidRPr="000A51EA" w:rsidRDefault="0030783F" w:rsidP="0030783F">
      <w:pPr>
        <w:widowControl w:val="0"/>
        <w:tabs>
          <w:tab w:val="left" w:pos="993"/>
        </w:tabs>
        <w:ind w:firstLine="567"/>
        <w:jc w:val="both"/>
        <w:rPr>
          <w:sz w:val="28"/>
          <w:szCs w:val="28"/>
        </w:rPr>
      </w:pPr>
      <w:r w:rsidRPr="000A51EA">
        <w:rPr>
          <w:sz w:val="28"/>
          <w:szCs w:val="28"/>
        </w:rPr>
        <w:t xml:space="preserve">1.1.12. Довіреність на уповноважену особу в довільній формі </w:t>
      </w:r>
      <w:r w:rsidRPr="000A51EA">
        <w:rPr>
          <w:sz w:val="28"/>
          <w:szCs w:val="28"/>
        </w:rPr>
        <w:br/>
        <w:t>(за необхідності);</w:t>
      </w:r>
    </w:p>
    <w:p w:rsidR="0030783F" w:rsidRPr="000A51EA" w:rsidRDefault="0030783F" w:rsidP="0030783F">
      <w:pPr>
        <w:widowControl w:val="0"/>
        <w:tabs>
          <w:tab w:val="left" w:pos="993"/>
        </w:tabs>
        <w:ind w:firstLine="567"/>
        <w:jc w:val="both"/>
        <w:rPr>
          <w:sz w:val="28"/>
          <w:szCs w:val="28"/>
        </w:rPr>
      </w:pPr>
      <w:r w:rsidRPr="000A51EA">
        <w:rPr>
          <w:sz w:val="28"/>
          <w:szCs w:val="28"/>
        </w:rPr>
        <w:t xml:space="preserve">1.1.13. Копію паспорту уповноваженої особи та картки фізичної </w:t>
      </w:r>
      <w:r w:rsidRPr="000A51EA">
        <w:rPr>
          <w:sz w:val="28"/>
          <w:szCs w:val="28"/>
        </w:rPr>
        <w:br/>
        <w:t>особи – платника податків (за необхідності);</w:t>
      </w:r>
    </w:p>
    <w:p w:rsidR="0030783F" w:rsidRPr="000A51EA" w:rsidRDefault="0030783F" w:rsidP="0030783F">
      <w:pPr>
        <w:widowControl w:val="0"/>
        <w:tabs>
          <w:tab w:val="left" w:pos="993"/>
        </w:tabs>
        <w:ind w:firstLine="567"/>
        <w:jc w:val="both"/>
        <w:rPr>
          <w:sz w:val="28"/>
          <w:szCs w:val="28"/>
        </w:rPr>
      </w:pPr>
      <w:r w:rsidRPr="000A51EA">
        <w:rPr>
          <w:sz w:val="28"/>
          <w:szCs w:val="28"/>
        </w:rPr>
        <w:t>1.1.14. Л</w:t>
      </w:r>
      <w:r w:rsidRPr="000A51EA">
        <w:rPr>
          <w:bCs/>
          <w:sz w:val="28"/>
          <w:szCs w:val="28"/>
        </w:rPr>
        <w:t>ист-згоду на обробку персональних даних керівника або уповноваженої особи;</w:t>
      </w:r>
    </w:p>
    <w:p w:rsidR="0030783F" w:rsidRPr="000A51EA" w:rsidRDefault="0030783F" w:rsidP="0030783F">
      <w:pPr>
        <w:widowControl w:val="0"/>
        <w:tabs>
          <w:tab w:val="left" w:pos="993"/>
        </w:tabs>
        <w:ind w:firstLine="567"/>
        <w:jc w:val="both"/>
        <w:rPr>
          <w:sz w:val="28"/>
          <w:szCs w:val="28"/>
        </w:rPr>
      </w:pPr>
      <w:r w:rsidRPr="000A51EA">
        <w:rPr>
          <w:sz w:val="28"/>
          <w:szCs w:val="28"/>
        </w:rPr>
        <w:t>1.1.15. Г</w:t>
      </w:r>
      <w:r w:rsidRPr="000A51EA">
        <w:rPr>
          <w:bCs/>
          <w:sz w:val="28"/>
          <w:szCs w:val="28"/>
        </w:rPr>
        <w:t>арантійний лист у довільній формі щодо прийняття умов розміщення атракціонів, що зазначені в додатку 1 до цього оголошення.</w:t>
      </w:r>
    </w:p>
    <w:p w:rsidR="0030783F" w:rsidRPr="000A51EA" w:rsidRDefault="0030783F" w:rsidP="0030783F">
      <w:pPr>
        <w:ind w:firstLine="567"/>
        <w:jc w:val="both"/>
        <w:rPr>
          <w:sz w:val="28"/>
          <w:szCs w:val="28"/>
          <w:u w:val="single"/>
        </w:rPr>
      </w:pPr>
      <w:r w:rsidRPr="000A51EA">
        <w:rPr>
          <w:sz w:val="28"/>
          <w:szCs w:val="28"/>
        </w:rPr>
        <w:t xml:space="preserve">1.2. </w:t>
      </w:r>
      <w:r w:rsidRPr="000A51EA">
        <w:rPr>
          <w:sz w:val="28"/>
          <w:szCs w:val="28"/>
          <w:u w:val="single"/>
        </w:rPr>
        <w:t>Для фізичної особи - підприємця:</w:t>
      </w:r>
    </w:p>
    <w:p w:rsidR="0030783F" w:rsidRPr="000A51EA" w:rsidRDefault="0030783F" w:rsidP="0030783F">
      <w:pPr>
        <w:ind w:firstLine="567"/>
        <w:jc w:val="both"/>
        <w:rPr>
          <w:sz w:val="28"/>
          <w:szCs w:val="28"/>
        </w:rPr>
      </w:pPr>
      <w:r w:rsidRPr="000A51EA">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0A51EA">
        <w:rPr>
          <w:color w:val="000000"/>
          <w:sz w:val="28"/>
          <w:szCs w:val="28"/>
        </w:rPr>
        <w:t xml:space="preserve">; </w:t>
      </w:r>
      <w:r w:rsidRPr="000A51EA">
        <w:rPr>
          <w:sz w:val="28"/>
          <w:szCs w:val="28"/>
        </w:rPr>
        <w:t>відомостей про контактну особу (прізвище, ім’я, по батькові, посада, контактний телефон).</w:t>
      </w:r>
    </w:p>
    <w:p w:rsidR="0030783F" w:rsidRPr="000A51EA" w:rsidRDefault="0030783F" w:rsidP="0030783F">
      <w:pPr>
        <w:ind w:firstLine="567"/>
        <w:jc w:val="both"/>
        <w:rPr>
          <w:sz w:val="28"/>
          <w:szCs w:val="28"/>
        </w:rPr>
      </w:pPr>
      <w:r w:rsidRPr="000A51EA">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rsidR="0030783F" w:rsidRPr="000A51EA" w:rsidRDefault="0030783F" w:rsidP="0030783F">
      <w:pPr>
        <w:ind w:firstLine="567"/>
        <w:jc w:val="both"/>
        <w:rPr>
          <w:sz w:val="28"/>
          <w:szCs w:val="28"/>
        </w:rPr>
      </w:pPr>
      <w:r w:rsidRPr="000A51EA">
        <w:rPr>
          <w:sz w:val="28"/>
          <w:szCs w:val="28"/>
        </w:rPr>
        <w:t>1.2.3. Копію паспорту та картки фізичної особи – платника податків;</w:t>
      </w:r>
    </w:p>
    <w:p w:rsidR="0030783F" w:rsidRPr="000A51EA" w:rsidRDefault="0030783F" w:rsidP="0030783F">
      <w:pPr>
        <w:ind w:firstLine="567"/>
        <w:jc w:val="both"/>
        <w:rPr>
          <w:sz w:val="28"/>
          <w:szCs w:val="28"/>
        </w:rPr>
      </w:pPr>
      <w:r w:rsidRPr="000A51EA">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rsidR="0030783F" w:rsidRPr="000A51EA" w:rsidRDefault="0030783F" w:rsidP="0030783F">
      <w:pPr>
        <w:ind w:firstLine="567"/>
        <w:jc w:val="both"/>
        <w:rPr>
          <w:sz w:val="28"/>
          <w:szCs w:val="28"/>
        </w:rPr>
      </w:pPr>
      <w:r w:rsidRPr="000A51EA">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rsidR="0030783F" w:rsidRPr="000A51EA" w:rsidRDefault="0030783F" w:rsidP="0030783F">
      <w:pPr>
        <w:ind w:firstLine="567"/>
        <w:jc w:val="both"/>
        <w:rPr>
          <w:sz w:val="28"/>
          <w:szCs w:val="28"/>
        </w:rPr>
      </w:pPr>
      <w:r w:rsidRPr="000A51EA">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rsidR="0030783F" w:rsidRPr="000A51EA" w:rsidRDefault="0030783F" w:rsidP="0030783F">
      <w:pPr>
        <w:ind w:firstLine="567"/>
        <w:jc w:val="both"/>
        <w:rPr>
          <w:sz w:val="28"/>
          <w:szCs w:val="28"/>
        </w:rPr>
      </w:pPr>
      <w:r w:rsidRPr="000A51EA">
        <w:rPr>
          <w:sz w:val="28"/>
          <w:szCs w:val="28"/>
        </w:rPr>
        <w:t>1.2.7. Довідка з обслуговуючого банку про відкриття рахунку;</w:t>
      </w:r>
    </w:p>
    <w:p w:rsidR="0030783F" w:rsidRPr="000A51EA" w:rsidRDefault="0030783F" w:rsidP="0030783F">
      <w:pPr>
        <w:ind w:firstLine="567"/>
        <w:jc w:val="both"/>
        <w:rPr>
          <w:sz w:val="28"/>
          <w:szCs w:val="28"/>
        </w:rPr>
      </w:pPr>
      <w:r w:rsidRPr="000A51EA">
        <w:rPr>
          <w:sz w:val="28"/>
          <w:szCs w:val="28"/>
        </w:rPr>
        <w:t>1.2.8. Лист-згоду на обробку персональних даних;</w:t>
      </w:r>
    </w:p>
    <w:p w:rsidR="0030783F" w:rsidRPr="000A51EA" w:rsidRDefault="0030783F" w:rsidP="0030783F">
      <w:pPr>
        <w:pStyle w:val="a3"/>
        <w:tabs>
          <w:tab w:val="left" w:pos="993"/>
        </w:tabs>
        <w:spacing w:before="0" w:after="0"/>
        <w:ind w:firstLine="567"/>
        <w:jc w:val="both"/>
        <w:rPr>
          <w:bCs/>
          <w:sz w:val="28"/>
          <w:szCs w:val="28"/>
        </w:rPr>
      </w:pPr>
      <w:r w:rsidRPr="000A51EA">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rsidR="0030783F" w:rsidRPr="000A51EA" w:rsidRDefault="0030783F" w:rsidP="0030783F">
      <w:pPr>
        <w:pStyle w:val="a3"/>
        <w:tabs>
          <w:tab w:val="left" w:pos="993"/>
        </w:tabs>
        <w:spacing w:before="0" w:after="0"/>
        <w:ind w:firstLine="567"/>
        <w:jc w:val="both"/>
        <w:rPr>
          <w:sz w:val="28"/>
          <w:szCs w:val="28"/>
        </w:rPr>
      </w:pPr>
      <w:r w:rsidRPr="000A51EA">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rsidR="0030783F" w:rsidRPr="000A51EA" w:rsidRDefault="0030783F" w:rsidP="0030783F">
      <w:pPr>
        <w:ind w:firstLine="708"/>
        <w:jc w:val="both"/>
        <w:rPr>
          <w:sz w:val="28"/>
          <w:szCs w:val="28"/>
        </w:rPr>
      </w:pPr>
    </w:p>
    <w:p w:rsidR="0030783F" w:rsidRPr="000A51EA" w:rsidRDefault="0030783F" w:rsidP="0030783F">
      <w:pPr>
        <w:ind w:firstLine="708"/>
        <w:jc w:val="both"/>
        <w:rPr>
          <w:sz w:val="28"/>
          <w:szCs w:val="28"/>
        </w:rPr>
      </w:pPr>
      <w:r w:rsidRPr="000A51EA">
        <w:rPr>
          <w:b/>
          <w:sz w:val="28"/>
          <w:szCs w:val="28"/>
        </w:rPr>
        <w:t>2.</w:t>
      </w:r>
      <w:r w:rsidRPr="000A51EA">
        <w:rPr>
          <w:sz w:val="28"/>
          <w:szCs w:val="28"/>
        </w:rPr>
        <w:t xml:space="preserve"> </w:t>
      </w:r>
      <w:r w:rsidRPr="000A51EA">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rsidR="0030783F" w:rsidRPr="000A51EA" w:rsidRDefault="0030783F" w:rsidP="0030783F">
      <w:pPr>
        <w:ind w:firstLine="708"/>
        <w:jc w:val="both"/>
        <w:rPr>
          <w:sz w:val="28"/>
          <w:szCs w:val="28"/>
        </w:rPr>
      </w:pPr>
      <w:r w:rsidRPr="000A51EA">
        <w:rPr>
          <w:sz w:val="28"/>
          <w:szCs w:val="28"/>
        </w:rPr>
        <w:t xml:space="preserve">2.1. Отримання найвищої цінової пропозиції; </w:t>
      </w:r>
    </w:p>
    <w:p w:rsidR="0030783F" w:rsidRPr="000A51EA" w:rsidRDefault="0030783F" w:rsidP="0030783F">
      <w:pPr>
        <w:ind w:firstLine="708"/>
        <w:jc w:val="both"/>
        <w:rPr>
          <w:sz w:val="28"/>
          <w:szCs w:val="28"/>
        </w:rPr>
      </w:pPr>
      <w:r w:rsidRPr="000A51EA">
        <w:rPr>
          <w:sz w:val="28"/>
          <w:szCs w:val="28"/>
        </w:rPr>
        <w:lastRenderedPageBreak/>
        <w:t xml:space="preserve">2.2. Відповідність кваліфікаційним вимогам, наведеним у додатку 2 до Оголошення про проведення продажу через систему </w:t>
      </w:r>
      <w:proofErr w:type="spellStart"/>
      <w:r w:rsidRPr="000A51EA">
        <w:rPr>
          <w:sz w:val="28"/>
          <w:szCs w:val="28"/>
        </w:rPr>
        <w:t>Prozorro.продажі</w:t>
      </w:r>
      <w:proofErr w:type="spellEnd"/>
      <w:r w:rsidRPr="000A51EA">
        <w:rPr>
          <w:sz w:val="28"/>
          <w:szCs w:val="28"/>
        </w:rPr>
        <w:t>.</w:t>
      </w:r>
    </w:p>
    <w:p w:rsidR="0030783F" w:rsidRPr="000A51EA" w:rsidRDefault="0030783F" w:rsidP="0030783F">
      <w:pPr>
        <w:ind w:firstLine="708"/>
        <w:jc w:val="both"/>
        <w:rPr>
          <w:sz w:val="28"/>
          <w:szCs w:val="28"/>
        </w:rPr>
      </w:pPr>
    </w:p>
    <w:p w:rsidR="0030783F" w:rsidRPr="000A51EA" w:rsidRDefault="0030783F" w:rsidP="0030783F">
      <w:pPr>
        <w:ind w:firstLine="709"/>
        <w:jc w:val="both"/>
        <w:rPr>
          <w:i/>
          <w:iCs/>
          <w:color w:val="000000"/>
          <w:sz w:val="28"/>
          <w:szCs w:val="28"/>
        </w:rPr>
      </w:pPr>
      <w:r w:rsidRPr="000A51EA">
        <w:rPr>
          <w:b/>
          <w:iCs/>
          <w:color w:val="000000"/>
          <w:sz w:val="28"/>
          <w:szCs w:val="28"/>
        </w:rPr>
        <w:t>Примітка.</w:t>
      </w:r>
      <w:r w:rsidRPr="000A51EA">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rsidR="0030783F" w:rsidRPr="000A51EA" w:rsidRDefault="0030783F" w:rsidP="0030783F">
      <w:pPr>
        <w:ind w:firstLine="708"/>
        <w:jc w:val="both"/>
        <w:rPr>
          <w:sz w:val="28"/>
          <w:szCs w:val="28"/>
        </w:rPr>
      </w:pPr>
    </w:p>
    <w:p w:rsidR="0030783F" w:rsidRPr="000A51EA" w:rsidRDefault="0030783F" w:rsidP="0030783F">
      <w:pPr>
        <w:jc w:val="center"/>
        <w:rPr>
          <w:b/>
          <w:bCs/>
          <w:i/>
          <w:sz w:val="28"/>
          <w:szCs w:val="28"/>
        </w:rPr>
      </w:pPr>
      <w:r w:rsidRPr="000A51EA">
        <w:rPr>
          <w:b/>
          <w:bCs/>
          <w:i/>
          <w:sz w:val="28"/>
          <w:szCs w:val="28"/>
        </w:rPr>
        <w:t>ДО УВАГИ УЧАСНИКА!</w:t>
      </w:r>
    </w:p>
    <w:p w:rsidR="0030783F" w:rsidRPr="000A51EA" w:rsidRDefault="0030783F" w:rsidP="0030783F">
      <w:pPr>
        <w:ind w:firstLine="567"/>
        <w:jc w:val="both"/>
        <w:rPr>
          <w:b/>
          <w:bCs/>
          <w:i/>
          <w:sz w:val="28"/>
          <w:szCs w:val="28"/>
        </w:rPr>
      </w:pPr>
      <w:r w:rsidRPr="000A51EA">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rsidR="0030783F" w:rsidRPr="000A51EA" w:rsidRDefault="0030783F" w:rsidP="0030783F">
      <w:pPr>
        <w:ind w:firstLine="567"/>
        <w:jc w:val="both"/>
        <w:rPr>
          <w:b/>
          <w:bCs/>
          <w:i/>
          <w:sz w:val="28"/>
          <w:szCs w:val="28"/>
        </w:rPr>
      </w:pPr>
      <w:r w:rsidRPr="000A51EA">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rsidR="0030783F" w:rsidRPr="000A51EA" w:rsidRDefault="0030783F" w:rsidP="0030783F">
      <w:pPr>
        <w:ind w:firstLine="567"/>
        <w:jc w:val="both"/>
        <w:rPr>
          <w:b/>
          <w:bCs/>
          <w:i/>
          <w:sz w:val="28"/>
          <w:szCs w:val="28"/>
        </w:rPr>
      </w:pPr>
    </w:p>
    <w:p w:rsidR="0030783F" w:rsidRPr="000A51EA" w:rsidRDefault="0030783F" w:rsidP="0030783F">
      <w:pPr>
        <w:suppressAutoHyphens w:val="0"/>
        <w:spacing w:after="160" w:line="259" w:lineRule="auto"/>
        <w:rPr>
          <w:b/>
          <w:bCs/>
          <w:i/>
          <w:sz w:val="28"/>
          <w:szCs w:val="28"/>
        </w:rPr>
      </w:pPr>
      <w:r w:rsidRPr="000A51EA">
        <w:rPr>
          <w:b/>
          <w:bCs/>
          <w:i/>
          <w:sz w:val="28"/>
          <w:szCs w:val="28"/>
        </w:rPr>
        <w:br w:type="page"/>
      </w:r>
    </w:p>
    <w:p w:rsidR="0030783F" w:rsidRPr="000A51EA" w:rsidRDefault="0030783F" w:rsidP="0030783F">
      <w:pPr>
        <w:tabs>
          <w:tab w:val="left" w:pos="1072"/>
          <w:tab w:val="left" w:pos="5245"/>
        </w:tabs>
        <w:ind w:left="5245"/>
        <w:contextualSpacing/>
        <w:rPr>
          <w:sz w:val="28"/>
          <w:szCs w:val="28"/>
        </w:rPr>
      </w:pPr>
      <w:r w:rsidRPr="000A51EA">
        <w:rPr>
          <w:sz w:val="28"/>
          <w:szCs w:val="28"/>
        </w:rPr>
        <w:lastRenderedPageBreak/>
        <w:t>Додаток 3</w:t>
      </w:r>
    </w:p>
    <w:p w:rsidR="0030783F" w:rsidRPr="000A51EA" w:rsidRDefault="0030783F" w:rsidP="0030783F">
      <w:pPr>
        <w:tabs>
          <w:tab w:val="left" w:pos="1072"/>
          <w:tab w:val="left" w:pos="5245"/>
        </w:tabs>
        <w:ind w:left="5245"/>
        <w:contextualSpacing/>
        <w:rPr>
          <w:sz w:val="28"/>
          <w:szCs w:val="28"/>
        </w:rPr>
      </w:pPr>
      <w:r w:rsidRPr="000A51EA">
        <w:rPr>
          <w:sz w:val="28"/>
          <w:szCs w:val="28"/>
        </w:rPr>
        <w:t>до оголошення щодо продажу/надання в оренду майна (активів)/передачі права</w:t>
      </w:r>
    </w:p>
    <w:p w:rsidR="0030783F" w:rsidRPr="000A51EA" w:rsidRDefault="0030783F" w:rsidP="0030783F">
      <w:pPr>
        <w:suppressAutoHyphens w:val="0"/>
        <w:jc w:val="center"/>
        <w:rPr>
          <w:b/>
          <w:sz w:val="28"/>
          <w:szCs w:val="28"/>
          <w:lang w:eastAsia="ru-RU"/>
        </w:rPr>
      </w:pPr>
    </w:p>
    <w:p w:rsidR="00FB4265" w:rsidRDefault="00FB4265" w:rsidP="00FB4265">
      <w:pPr>
        <w:suppressAutoHyphens w:val="0"/>
        <w:jc w:val="center"/>
        <w:rPr>
          <w:b/>
          <w:sz w:val="28"/>
          <w:szCs w:val="28"/>
          <w:lang w:eastAsia="ru-RU"/>
        </w:rPr>
      </w:pPr>
      <w:r>
        <w:rPr>
          <w:b/>
          <w:sz w:val="28"/>
          <w:szCs w:val="28"/>
          <w:lang w:eastAsia="ru-RU"/>
        </w:rPr>
        <w:t xml:space="preserve">ПОЕКТ </w:t>
      </w:r>
      <w:r w:rsidR="0030783F" w:rsidRPr="000A51EA">
        <w:rPr>
          <w:b/>
          <w:sz w:val="28"/>
          <w:szCs w:val="28"/>
          <w:lang w:eastAsia="ru-RU"/>
        </w:rPr>
        <w:t>ДОГОВІ</w:t>
      </w:r>
      <w:r>
        <w:rPr>
          <w:b/>
          <w:sz w:val="28"/>
          <w:szCs w:val="28"/>
          <w:lang w:eastAsia="ru-RU"/>
        </w:rPr>
        <w:t>Р № ______________</w:t>
      </w:r>
    </w:p>
    <w:p w:rsidR="0030783F" w:rsidRPr="000A51EA" w:rsidRDefault="0030783F" w:rsidP="00FB4265">
      <w:pPr>
        <w:suppressAutoHyphens w:val="0"/>
        <w:jc w:val="center"/>
        <w:rPr>
          <w:b/>
          <w:sz w:val="28"/>
          <w:szCs w:val="28"/>
          <w:lang w:eastAsia="ru-RU"/>
        </w:rPr>
      </w:pPr>
      <w:r w:rsidRPr="000A51EA">
        <w:rPr>
          <w:b/>
          <w:sz w:val="28"/>
          <w:szCs w:val="28"/>
          <w:lang w:eastAsia="ru-RU"/>
        </w:rPr>
        <w:t>щодо розміщення атракціонів</w:t>
      </w:r>
    </w:p>
    <w:p w:rsidR="0030783F" w:rsidRPr="000A51EA" w:rsidRDefault="0030783F" w:rsidP="0030783F">
      <w:pPr>
        <w:suppressAutoHyphens w:val="0"/>
        <w:ind w:firstLine="284"/>
        <w:jc w:val="center"/>
        <w:rPr>
          <w:b/>
          <w:sz w:val="28"/>
          <w:szCs w:val="28"/>
          <w:lang w:eastAsia="ru-RU"/>
        </w:rPr>
      </w:pPr>
    </w:p>
    <w:p w:rsidR="0030783F" w:rsidRPr="000A51EA" w:rsidRDefault="0030783F" w:rsidP="0030783F">
      <w:pPr>
        <w:suppressAutoHyphens w:val="0"/>
        <w:rPr>
          <w:sz w:val="28"/>
          <w:szCs w:val="28"/>
          <w:lang w:eastAsia="ru-RU"/>
        </w:rPr>
      </w:pPr>
      <w:r w:rsidRPr="000A51EA">
        <w:rPr>
          <w:sz w:val="28"/>
          <w:szCs w:val="28"/>
          <w:lang w:eastAsia="ru-RU"/>
        </w:rPr>
        <w:t>м. Київ</w:t>
      </w:r>
      <w:r w:rsidRPr="000A51EA">
        <w:rPr>
          <w:sz w:val="28"/>
          <w:szCs w:val="28"/>
          <w:lang w:eastAsia="ru-RU"/>
        </w:rPr>
        <w:tab/>
      </w:r>
      <w:r w:rsidRPr="000A51EA">
        <w:rPr>
          <w:sz w:val="28"/>
          <w:szCs w:val="28"/>
          <w:lang w:eastAsia="ru-RU"/>
        </w:rPr>
        <w:tab/>
      </w:r>
      <w:r w:rsidRPr="000A51EA">
        <w:rPr>
          <w:sz w:val="28"/>
          <w:szCs w:val="28"/>
          <w:lang w:eastAsia="ru-RU"/>
        </w:rPr>
        <w:tab/>
      </w:r>
      <w:r w:rsidRPr="000A51EA">
        <w:rPr>
          <w:sz w:val="28"/>
          <w:szCs w:val="28"/>
          <w:lang w:eastAsia="ru-RU"/>
        </w:rPr>
        <w:tab/>
      </w:r>
      <w:r w:rsidRPr="000A51EA">
        <w:rPr>
          <w:sz w:val="28"/>
          <w:szCs w:val="28"/>
          <w:lang w:eastAsia="ru-RU"/>
        </w:rPr>
        <w:tab/>
      </w:r>
      <w:r w:rsidRPr="000A51EA">
        <w:rPr>
          <w:sz w:val="28"/>
          <w:szCs w:val="28"/>
          <w:lang w:eastAsia="ru-RU"/>
        </w:rPr>
        <w:tab/>
      </w:r>
      <w:r w:rsidRPr="000A51EA">
        <w:rPr>
          <w:sz w:val="28"/>
          <w:szCs w:val="28"/>
          <w:lang w:eastAsia="ru-RU"/>
        </w:rPr>
        <w:tab/>
        <w:t xml:space="preserve">       «___» __________ 2019 року</w:t>
      </w:r>
    </w:p>
    <w:p w:rsidR="0030783F" w:rsidRPr="000A51EA" w:rsidRDefault="0030783F" w:rsidP="0030783F">
      <w:pPr>
        <w:suppressAutoHyphens w:val="0"/>
        <w:rPr>
          <w:sz w:val="28"/>
          <w:szCs w:val="28"/>
          <w:lang w:eastAsia="ru-RU"/>
        </w:rPr>
      </w:pPr>
    </w:p>
    <w:p w:rsidR="0030783F" w:rsidRPr="000A51EA" w:rsidRDefault="0030783F" w:rsidP="0030783F">
      <w:pPr>
        <w:suppressAutoHyphens w:val="0"/>
        <w:ind w:firstLine="567"/>
        <w:jc w:val="both"/>
        <w:rPr>
          <w:sz w:val="28"/>
          <w:szCs w:val="28"/>
          <w:lang w:eastAsia="uk-UA"/>
        </w:rPr>
      </w:pPr>
      <w:r w:rsidRPr="000A51EA">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r w:rsidRPr="000A51EA">
        <w:rPr>
          <w:sz w:val="28"/>
          <w:szCs w:val="28"/>
          <w:lang w:eastAsia="uk-UA"/>
        </w:rPr>
        <w:t>, в особі директора Андрущенка Андрія Валерійовича, який діє на підставі Статуту</w:t>
      </w:r>
      <w:r w:rsidRPr="000A51EA">
        <w:rPr>
          <w:sz w:val="28"/>
          <w:szCs w:val="28"/>
          <w:lang w:eastAsia="uk-UA"/>
        </w:rPr>
        <w:br/>
        <w:t>(далі – Сторона 1), з однієї сторони, та</w:t>
      </w:r>
    </w:p>
    <w:p w:rsidR="0030783F" w:rsidRPr="000A51EA" w:rsidRDefault="0030783F" w:rsidP="0030783F">
      <w:pPr>
        <w:suppressAutoHyphens w:val="0"/>
        <w:ind w:firstLine="567"/>
        <w:jc w:val="both"/>
        <w:rPr>
          <w:sz w:val="28"/>
          <w:szCs w:val="28"/>
          <w:lang w:eastAsia="uk-UA"/>
        </w:rPr>
      </w:pPr>
      <w:r w:rsidRPr="000A51EA">
        <w:rPr>
          <w:sz w:val="28"/>
          <w:szCs w:val="28"/>
          <w:lang w:eastAsia="uk-UA"/>
        </w:rPr>
        <w:t>________________________________________________________________, в особі _______________________________________________, який (яка) діє на підставі _____________________________________________ (далі – Сторона 2), з другої сторони (далі разом – Сторони),</w:t>
      </w:r>
    </w:p>
    <w:p w:rsidR="0030783F" w:rsidRPr="000A51EA" w:rsidRDefault="0030783F" w:rsidP="0030783F">
      <w:pPr>
        <w:suppressAutoHyphens w:val="0"/>
        <w:ind w:firstLine="567"/>
        <w:jc w:val="both"/>
        <w:rPr>
          <w:sz w:val="28"/>
          <w:szCs w:val="28"/>
          <w:lang w:eastAsia="uk-UA"/>
        </w:rPr>
      </w:pPr>
      <w:r w:rsidRPr="000A51EA">
        <w:rPr>
          <w:sz w:val="28"/>
          <w:szCs w:val="28"/>
          <w:lang w:eastAsia="uk-UA"/>
        </w:rPr>
        <w:t xml:space="preserve">керуючись </w:t>
      </w:r>
      <w:r w:rsidRPr="000A51EA">
        <w:rPr>
          <w:sz w:val="28"/>
          <w:szCs w:val="28"/>
          <w:lang w:eastAsia="ru-RU"/>
        </w:rPr>
        <w:t>Правилами благоустрою міста Києва, затверджених рішенням Київської міської ради від 25 грудня 2008 року №1051/1051,</w:t>
      </w:r>
      <w:r w:rsidRPr="000A51EA">
        <w:rPr>
          <w:rFonts w:eastAsia="Calibri"/>
          <w:sz w:val="28"/>
          <w:szCs w:val="28"/>
          <w:lang w:eastAsia="en-US"/>
        </w:rPr>
        <w:t xml:space="preserve"> </w:t>
      </w:r>
      <w:r w:rsidRPr="000A51EA">
        <w:rPr>
          <w:sz w:val="28"/>
          <w:szCs w:val="28"/>
          <w:lang w:eastAsia="ru-RU"/>
        </w:rPr>
        <w:t>Правилами будови і безпечної експлуатації атракціонної техніки, затвердженими 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w:t>
      </w:r>
      <w:r w:rsidRPr="000A51EA">
        <w:rPr>
          <w:rFonts w:eastAsia="Calibri"/>
          <w:sz w:val="28"/>
          <w:szCs w:val="28"/>
          <w:lang w:eastAsia="en-US"/>
        </w:rPr>
        <w:t xml:space="preserve"> </w:t>
      </w:r>
      <w:r w:rsidRPr="000A51EA">
        <w:rPr>
          <w:sz w:val="28"/>
          <w:szCs w:val="28"/>
          <w:lang w:eastAsia="ru-RU"/>
        </w:rPr>
        <w:t xml:space="preserve">на підставі протоколу електронних торгів, проведених на електронному майданчику Системи </w:t>
      </w:r>
      <w:proofErr w:type="spellStart"/>
      <w:r w:rsidRPr="000A51EA">
        <w:rPr>
          <w:sz w:val="28"/>
          <w:szCs w:val="28"/>
          <w:lang w:eastAsia="ru-RU"/>
        </w:rPr>
        <w:t>ProZorro.Продажі</w:t>
      </w:r>
      <w:proofErr w:type="spellEnd"/>
      <w:r w:rsidRPr="000A51EA">
        <w:rPr>
          <w:sz w:val="28"/>
          <w:szCs w:val="28"/>
          <w:lang w:eastAsia="ru-RU"/>
        </w:rPr>
        <w:t>, від «___» _________________ 2019 року № _____________,</w:t>
      </w:r>
    </w:p>
    <w:p w:rsidR="0030783F" w:rsidRPr="000A51EA" w:rsidRDefault="0030783F" w:rsidP="0030783F">
      <w:pPr>
        <w:suppressAutoHyphens w:val="0"/>
        <w:ind w:firstLine="567"/>
        <w:jc w:val="both"/>
        <w:rPr>
          <w:sz w:val="28"/>
          <w:szCs w:val="28"/>
          <w:lang w:eastAsia="uk-UA"/>
        </w:rPr>
      </w:pPr>
      <w:r w:rsidRPr="000A51EA">
        <w:rPr>
          <w:sz w:val="28"/>
          <w:szCs w:val="28"/>
          <w:lang w:eastAsia="uk-UA"/>
        </w:rPr>
        <w:t>уклали цей договір щодо розміщення атракціонів (далі – Договір) про наступне:</w:t>
      </w:r>
    </w:p>
    <w:p w:rsidR="0030783F" w:rsidRPr="000A51EA" w:rsidRDefault="0030783F" w:rsidP="0030783F">
      <w:pPr>
        <w:suppressAutoHyphens w:val="0"/>
        <w:ind w:firstLine="567"/>
        <w:jc w:val="both"/>
        <w:rPr>
          <w:sz w:val="28"/>
          <w:szCs w:val="28"/>
          <w:lang w:eastAsia="uk-UA"/>
        </w:rPr>
      </w:pPr>
    </w:p>
    <w:p w:rsidR="0030783F" w:rsidRPr="000A51EA" w:rsidRDefault="0030783F" w:rsidP="0030783F">
      <w:pPr>
        <w:keepNext/>
        <w:tabs>
          <w:tab w:val="left" w:pos="5330"/>
        </w:tabs>
        <w:suppressAutoHyphens w:val="0"/>
        <w:jc w:val="center"/>
        <w:outlineLvl w:val="2"/>
        <w:rPr>
          <w:b/>
          <w:bCs/>
          <w:sz w:val="28"/>
          <w:szCs w:val="28"/>
          <w:lang w:eastAsia="ru-RU"/>
        </w:rPr>
      </w:pPr>
      <w:r w:rsidRPr="000A51EA">
        <w:rPr>
          <w:b/>
          <w:bCs/>
          <w:sz w:val="28"/>
          <w:szCs w:val="28"/>
          <w:lang w:eastAsia="ru-RU"/>
        </w:rPr>
        <w:t>1. ПРЕДМЕТ ДОГОВОРУ</w:t>
      </w:r>
    </w:p>
    <w:p w:rsidR="0030783F" w:rsidRPr="000A51EA" w:rsidRDefault="0030783F" w:rsidP="0030783F">
      <w:pPr>
        <w:suppressAutoHyphens w:val="0"/>
        <w:ind w:right="54" w:firstLine="567"/>
        <w:jc w:val="both"/>
        <w:rPr>
          <w:sz w:val="28"/>
          <w:szCs w:val="28"/>
          <w:lang w:eastAsia="uk-UA"/>
        </w:rPr>
      </w:pPr>
      <w:r w:rsidRPr="000A51EA">
        <w:rPr>
          <w:sz w:val="28"/>
          <w:szCs w:val="28"/>
          <w:lang w:eastAsia="ru-RU"/>
        </w:rPr>
        <w:t xml:space="preserve">1.1. На умовах та в порядку, визначених цим Договором, Сторона 2, </w:t>
      </w:r>
      <w:r w:rsidRPr="000A51EA">
        <w:rPr>
          <w:sz w:val="28"/>
          <w:szCs w:val="28"/>
          <w:lang w:eastAsia="uk-UA"/>
        </w:rPr>
        <w:t xml:space="preserve">отримує право розміщення атракціонів, у місці за </w:t>
      </w:r>
      <w:proofErr w:type="spellStart"/>
      <w:r w:rsidRPr="000A51EA">
        <w:rPr>
          <w:sz w:val="28"/>
          <w:szCs w:val="28"/>
          <w:lang w:eastAsia="uk-UA"/>
        </w:rPr>
        <w:t>адресою</w:t>
      </w:r>
      <w:proofErr w:type="spellEnd"/>
      <w:r w:rsidRPr="000A51EA">
        <w:rPr>
          <w:sz w:val="28"/>
          <w:szCs w:val="28"/>
          <w:lang w:eastAsia="uk-UA"/>
        </w:rPr>
        <w:t>: __________________</w:t>
      </w:r>
    </w:p>
    <w:p w:rsidR="0030783F" w:rsidRPr="000A51EA" w:rsidRDefault="0030783F" w:rsidP="0030783F">
      <w:pPr>
        <w:suppressAutoHyphens w:val="0"/>
        <w:ind w:right="54"/>
        <w:jc w:val="both"/>
        <w:rPr>
          <w:sz w:val="28"/>
          <w:szCs w:val="28"/>
          <w:lang w:eastAsia="ru-RU"/>
        </w:rPr>
      </w:pPr>
      <w:r w:rsidRPr="000A51EA">
        <w:rPr>
          <w:sz w:val="28"/>
          <w:szCs w:val="28"/>
          <w:lang w:eastAsia="uk-UA"/>
        </w:rPr>
        <w:t>___________________________ (далі – Місце) та послуги з його облаштування, а Сторона 1 забезпечує Стороні 2 можливість розміщення атракціонів у Місці та надає за плату послуги з його облаштування.</w:t>
      </w:r>
    </w:p>
    <w:p w:rsidR="0030783F" w:rsidRPr="000A51EA" w:rsidRDefault="0030783F" w:rsidP="0030783F">
      <w:pPr>
        <w:suppressAutoHyphens w:val="0"/>
        <w:ind w:firstLine="567"/>
        <w:jc w:val="both"/>
        <w:rPr>
          <w:sz w:val="28"/>
          <w:szCs w:val="28"/>
          <w:lang w:eastAsia="uk-UA"/>
        </w:rPr>
      </w:pPr>
      <w:r w:rsidRPr="000A51EA">
        <w:rPr>
          <w:sz w:val="28"/>
          <w:szCs w:val="28"/>
          <w:lang w:eastAsia="ru-RU"/>
        </w:rPr>
        <w:t>1.2. Атракціони</w:t>
      </w:r>
      <w:r w:rsidRPr="000A51EA">
        <w:rPr>
          <w:sz w:val="28"/>
          <w:szCs w:val="28"/>
          <w:lang w:eastAsia="uk-UA"/>
        </w:rPr>
        <w:t>, зазначені в пункті 1.1 цього Договору, повинні відповідати наступним характеристикам:</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1.2.1.Тип атракціонів: _______________.</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1.2.2. Вид атракціонів: ______________.</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1.2.3. Кількість атракціонів: __________.</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1.2.4. Загальна площа: ______________.</w:t>
      </w:r>
    </w:p>
    <w:p w:rsidR="0030783F" w:rsidRPr="000A51EA" w:rsidRDefault="0030783F" w:rsidP="0030783F">
      <w:pPr>
        <w:suppressAutoHyphens w:val="0"/>
        <w:ind w:firstLine="567"/>
        <w:jc w:val="both"/>
        <w:rPr>
          <w:sz w:val="28"/>
          <w:szCs w:val="28"/>
          <w:lang w:eastAsia="en-US"/>
        </w:rPr>
      </w:pPr>
      <w:r w:rsidRPr="000A51EA">
        <w:rPr>
          <w:sz w:val="28"/>
          <w:szCs w:val="28"/>
          <w:lang w:eastAsia="en-US"/>
        </w:rPr>
        <w:lastRenderedPageBreak/>
        <w:t>1.2.5.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1.2.6. Режим роботи атракціонів: з 08.00 до 21.00.</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1.2.7. Термін розміщення атракціонів з «___» квітня 2019 року по 31 жовтня 2019 року.</w:t>
      </w:r>
    </w:p>
    <w:p w:rsidR="0030783F" w:rsidRPr="000A51EA" w:rsidRDefault="0030783F" w:rsidP="0030783F">
      <w:pPr>
        <w:suppressAutoHyphens w:val="0"/>
        <w:ind w:firstLine="567"/>
        <w:jc w:val="both"/>
        <w:rPr>
          <w:sz w:val="28"/>
          <w:szCs w:val="28"/>
          <w:lang w:eastAsia="ru-RU"/>
        </w:rPr>
      </w:pPr>
      <w:r w:rsidRPr="000A51EA">
        <w:rPr>
          <w:sz w:val="28"/>
          <w:szCs w:val="28"/>
          <w:lang w:eastAsia="en-US"/>
        </w:rPr>
        <w:t xml:space="preserve">1.3. Сторона 2 використовує Місце виключно для розміщення атракціонів, що відповідають характеристикам, зазначеним у пункті </w:t>
      </w:r>
      <w:r w:rsidRPr="000A51EA">
        <w:rPr>
          <w:sz w:val="28"/>
          <w:szCs w:val="28"/>
          <w:lang w:eastAsia="ru-RU"/>
        </w:rPr>
        <w:t>1.2 цього Договору.</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1.4. На момент укладення Договору строк експлуатації атракціонів не повинен перевищувати 01 (одного) календарного року для атракціонів, що розміщуватимуться у Місці після проведеної впродовж останнього календарного року реконструкції об’єкту благоустрою або 05 (п’яти) календарних років для інших атракціонів.</w:t>
      </w:r>
    </w:p>
    <w:p w:rsidR="0030783F" w:rsidRPr="000A51EA" w:rsidRDefault="0030783F" w:rsidP="0030783F">
      <w:pPr>
        <w:suppressAutoHyphens w:val="0"/>
        <w:ind w:firstLine="567"/>
        <w:jc w:val="both"/>
        <w:rPr>
          <w:sz w:val="28"/>
          <w:szCs w:val="28"/>
          <w:lang w:eastAsia="ru-RU"/>
        </w:rPr>
      </w:pPr>
    </w:p>
    <w:p w:rsidR="0030783F" w:rsidRPr="000A51EA" w:rsidRDefault="0030783F" w:rsidP="0030783F">
      <w:pPr>
        <w:suppressAutoHyphens w:val="0"/>
        <w:jc w:val="center"/>
        <w:rPr>
          <w:b/>
          <w:sz w:val="28"/>
          <w:szCs w:val="28"/>
          <w:lang w:eastAsia="ru-RU"/>
        </w:rPr>
      </w:pPr>
      <w:r w:rsidRPr="000A51EA">
        <w:rPr>
          <w:b/>
          <w:sz w:val="28"/>
          <w:szCs w:val="28"/>
          <w:lang w:eastAsia="ru-RU"/>
        </w:rPr>
        <w:t>2. ПЛАТА ЗА ОБЛАШТУВАННЯ МІСЦЯ</w:t>
      </w:r>
    </w:p>
    <w:p w:rsidR="0030783F" w:rsidRPr="000A51EA" w:rsidRDefault="0030783F" w:rsidP="0030783F">
      <w:pPr>
        <w:suppressAutoHyphens w:val="0"/>
        <w:ind w:firstLine="567"/>
        <w:jc w:val="both"/>
        <w:rPr>
          <w:iCs/>
          <w:sz w:val="28"/>
          <w:szCs w:val="28"/>
          <w:lang w:eastAsia="ru-RU"/>
        </w:rPr>
      </w:pPr>
      <w:r w:rsidRPr="000A51EA">
        <w:rPr>
          <w:sz w:val="28"/>
          <w:szCs w:val="28"/>
          <w:lang w:eastAsia="ru-RU"/>
        </w:rPr>
        <w:t>2.1. Плата за облаштування Місця</w:t>
      </w:r>
      <w:r w:rsidRPr="000A51EA">
        <w:rPr>
          <w:iCs/>
          <w:sz w:val="28"/>
          <w:szCs w:val="28"/>
          <w:lang w:eastAsia="ru-RU"/>
        </w:rPr>
        <w:t xml:space="preserve"> </w:t>
      </w:r>
      <w:r w:rsidRPr="000A51EA">
        <w:rPr>
          <w:sz w:val="28"/>
          <w:szCs w:val="28"/>
          <w:lang w:eastAsia="ru-RU"/>
        </w:rPr>
        <w:t>складає суму в розмірі</w:t>
      </w:r>
      <w:r w:rsidRPr="000A51EA">
        <w:rPr>
          <w:iCs/>
          <w:sz w:val="28"/>
          <w:szCs w:val="28"/>
          <w:lang w:eastAsia="ru-RU"/>
        </w:rPr>
        <w:t xml:space="preserve">: </w:t>
      </w:r>
      <w:r w:rsidRPr="000A51EA">
        <w:rPr>
          <w:sz w:val="28"/>
          <w:szCs w:val="28"/>
          <w:lang w:eastAsia="ru-RU"/>
        </w:rPr>
        <w:t xml:space="preserve">__________________________ грн (____________________), в тому числі </w:t>
      </w:r>
      <w:r w:rsidRPr="000A51EA">
        <w:rPr>
          <w:iCs/>
          <w:sz w:val="28"/>
          <w:szCs w:val="28"/>
          <w:lang w:eastAsia="ru-RU"/>
        </w:rPr>
        <w:t>ПДВ</w:t>
      </w:r>
      <w:r w:rsidRPr="000A51EA">
        <w:rPr>
          <w:sz w:val="28"/>
          <w:szCs w:val="28"/>
          <w:lang w:eastAsia="ru-RU"/>
        </w:rPr>
        <w:t xml:space="preserve"> ___________________________ грн (_______________________</w:t>
      </w:r>
      <w:r w:rsidRPr="000A51EA">
        <w:rPr>
          <w:iCs/>
          <w:sz w:val="28"/>
          <w:szCs w:val="28"/>
          <w:lang w:eastAsia="ru-RU"/>
        </w:rPr>
        <w:t>).</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2.2. Плата за облаштування Місця, у випадку, якщо її розмір не перевищує суму у розмірі 50 000,00 грн (п’ятдесяти тисяч гривень 00 коп.), сплачується </w:t>
      </w:r>
      <w:r w:rsidRPr="000A51EA">
        <w:rPr>
          <w:sz w:val="28"/>
          <w:szCs w:val="28"/>
          <w:lang w:eastAsia="uk-UA"/>
        </w:rPr>
        <w:t xml:space="preserve">Стороною 2 </w:t>
      </w:r>
      <w:r w:rsidRPr="000A51EA">
        <w:rPr>
          <w:sz w:val="28"/>
          <w:szCs w:val="28"/>
          <w:lang w:eastAsia="ru-RU"/>
        </w:rPr>
        <w:t xml:space="preserve">на рахунок Сторони 1 у повному розмірі в строк до 05 (п’яти) робочих днів з дня підписання Сторонами цього Договору. </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2.3. Плата за облаштування Місця,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2.3.1. Перший платіж у розмірі 50 000,00 грн (п’ятдесяти тисяч гривень 00 коп.) сплачується Стороною 2 на рахунок Сторони 1 в строк до 05 (п’яти) робочих днів з дня підписання Сторонами цього Договору. </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2.3.2. Другий платіж у розмірі, що залишився після сплати першого платежу, сплачується Стороною 2 на рахунок Сторони 1 в термін до 20 липня 2019 року включно.</w:t>
      </w:r>
    </w:p>
    <w:p w:rsidR="0030783F" w:rsidRPr="000A51EA" w:rsidRDefault="0030783F" w:rsidP="0030783F">
      <w:pPr>
        <w:keepNext/>
        <w:tabs>
          <w:tab w:val="center" w:pos="0"/>
          <w:tab w:val="left" w:pos="2820"/>
        </w:tabs>
        <w:suppressAutoHyphens w:val="0"/>
        <w:ind w:firstLine="284"/>
        <w:jc w:val="center"/>
        <w:outlineLvl w:val="2"/>
        <w:rPr>
          <w:b/>
          <w:bCs/>
          <w:sz w:val="28"/>
          <w:szCs w:val="28"/>
          <w:lang w:eastAsia="ru-RU"/>
        </w:rPr>
      </w:pPr>
    </w:p>
    <w:p w:rsidR="0030783F" w:rsidRPr="000A51EA" w:rsidRDefault="0030783F" w:rsidP="0030783F">
      <w:pPr>
        <w:keepNext/>
        <w:tabs>
          <w:tab w:val="center" w:pos="0"/>
          <w:tab w:val="left" w:pos="2820"/>
        </w:tabs>
        <w:suppressAutoHyphens w:val="0"/>
        <w:jc w:val="center"/>
        <w:outlineLvl w:val="2"/>
        <w:rPr>
          <w:b/>
          <w:bCs/>
          <w:sz w:val="28"/>
          <w:szCs w:val="28"/>
          <w:lang w:eastAsia="ru-RU"/>
        </w:rPr>
      </w:pPr>
      <w:r w:rsidRPr="000A51EA">
        <w:rPr>
          <w:b/>
          <w:bCs/>
          <w:sz w:val="28"/>
          <w:szCs w:val="28"/>
          <w:lang w:eastAsia="ru-RU"/>
        </w:rPr>
        <w:t>3. УМОВИ ВИКОНАННЯ ДОГОВОРУ</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3.1. Сторона 1 відповідно до умов Договору забезпечує Стороні 2 </w:t>
      </w:r>
      <w:r w:rsidRPr="000A51EA">
        <w:rPr>
          <w:sz w:val="28"/>
          <w:szCs w:val="28"/>
          <w:lang w:eastAsia="uk-UA"/>
        </w:rPr>
        <w:t>можливість розміщення атракціонів у Місці</w:t>
      </w:r>
      <w:r w:rsidRPr="000A51EA">
        <w:rPr>
          <w:sz w:val="28"/>
          <w:szCs w:val="28"/>
          <w:lang w:eastAsia="ru-RU"/>
        </w:rPr>
        <w:t>.</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3.2. Розміщення та експлуатація Стороною 2 у Місці атракціонів здійснюється на підставі контрольної картки на тимчасове порушення благоустрою при встановленні пересувних атракціонів, виданою Департаментом міського благоустрою виконавчого органу Київської міської ради (Київської міської державної адміністрації)</w:t>
      </w:r>
      <w:r w:rsidRPr="000A51EA">
        <w:rPr>
          <w:rFonts w:eastAsia="Calibri"/>
          <w:sz w:val="28"/>
          <w:szCs w:val="28"/>
          <w:lang w:eastAsia="en-US"/>
        </w:rPr>
        <w:t xml:space="preserve"> </w:t>
      </w:r>
      <w:r w:rsidRPr="000A51EA">
        <w:rPr>
          <w:sz w:val="28"/>
          <w:szCs w:val="28"/>
          <w:lang w:eastAsia="ru-RU"/>
        </w:rPr>
        <w:t>(далі – контрольна картка) Стороні 1.</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3.3. Одночасно з укладенням цього Договору Сторона 2 надає Стороні 1 копії всіх необхідних експлуатаційних документів (паспортів, настанов з експлуатації, </w:t>
      </w:r>
      <w:r w:rsidRPr="000A51EA">
        <w:rPr>
          <w:sz w:val="28"/>
          <w:szCs w:val="28"/>
          <w:lang w:eastAsia="ru-RU"/>
        </w:rPr>
        <w:lastRenderedPageBreak/>
        <w:t xml:space="preserve">інструкцій з монтажу, пуску, регулювання та обкатки, а також іншої документації, передбаченої технічними умовами), сертифікатів відповідності на атракціони, а також інформацію про працівників, відповідальних за безпечну експлуатацію атракціонів і за утримання атракціонів у справному стані та відповідальну особу за порушення благоустрою при встановленні пересувних атракціонів (посада, прізвище, ім’я, по-батькові, домашня адреса, серія та номер паспорта, копія паспорту (1, 2 </w:t>
      </w:r>
      <w:proofErr w:type="spellStart"/>
      <w:r w:rsidRPr="000A51EA">
        <w:rPr>
          <w:sz w:val="28"/>
          <w:szCs w:val="28"/>
          <w:lang w:eastAsia="ru-RU"/>
        </w:rPr>
        <w:t>стор</w:t>
      </w:r>
      <w:proofErr w:type="spellEnd"/>
      <w:r w:rsidRPr="000A51EA">
        <w:rPr>
          <w:sz w:val="28"/>
          <w:szCs w:val="28"/>
          <w:lang w:eastAsia="ru-RU"/>
        </w:rPr>
        <w:t>. + реєстрація), копія ідентифікаційного коду, контактний телефон). Інформація, що міститься в зазначених документах, повинна підтверджувати, що строк експлуатації атракціонів на момент укладення Договору не перевищує 01 (одного) календарного року для атракціонів, що розміщуватимуться у Місці після проведеної впродовж останнього календарного року реконструкції об’єкту благоустрою або 05 (п’яти) календарних років для інших атракціонів.</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3.4. Монтаж (демонтаж) і (або) налагодження атракціонів, віднесених до атракціонів підвищеної небезпеки, мають виконувати організації, що отримали дозвіл територіального органу </w:t>
      </w:r>
      <w:proofErr w:type="spellStart"/>
      <w:r w:rsidRPr="000A51EA">
        <w:rPr>
          <w:sz w:val="28"/>
          <w:szCs w:val="28"/>
          <w:lang w:eastAsia="ru-RU"/>
        </w:rPr>
        <w:t>Держпраці</w:t>
      </w:r>
      <w:proofErr w:type="spellEnd"/>
      <w:r w:rsidRPr="000A51EA">
        <w:rPr>
          <w:sz w:val="28"/>
          <w:szCs w:val="28"/>
          <w:lang w:eastAsia="ru-RU"/>
        </w:rPr>
        <w:t xml:space="preserve"> на виконання робіт з монтажу (демонтажу) і (або) налагодження атракціонів.</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3.5. Монтаж (демонтаж) і (або) налагодження атракціонів, що не віднесені до атракціонів підвищеної небезпеки, а також атракціонів пересувних містечок дозволяється здійснювати технічними службами власника атракціонів із залученням, за необхідності, інших організацій.</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3.6. Технічний огляд атракціонів, віднесених до атракціонів підвищеної небезпеки, проводиться організацією, яка у порядку, встановленому чинним законодавством України, отримала дозвіл територіального органу </w:t>
      </w:r>
      <w:proofErr w:type="spellStart"/>
      <w:r w:rsidRPr="000A51EA">
        <w:rPr>
          <w:sz w:val="28"/>
          <w:szCs w:val="28"/>
          <w:lang w:eastAsia="ru-RU"/>
        </w:rPr>
        <w:t>Держпраці</w:t>
      </w:r>
      <w:proofErr w:type="spellEnd"/>
      <w:r w:rsidRPr="000A51EA">
        <w:rPr>
          <w:sz w:val="28"/>
          <w:szCs w:val="28"/>
          <w:lang w:eastAsia="ru-RU"/>
        </w:rPr>
        <w:t xml:space="preserve"> на право проведення технічних оглядів атракціонів, або уповноваженою організацією.</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3.7. Технічний огляд атракціонів, що не віднесені до атракціонів підвищеної небезпеки, а також атракціонів пересувних містечок після демонтажу і встановлення на новому місці, дозволяється здійснювати технічними службами власника атракціонів із залученням за необхідності інших організацій. Крім того, технічний огляд після демонтажу і встановлення на новому місці атракціонів пересувних містечок не рідше одного разу на 12 місяців має проводити спеціалізована або уповноважена організації.</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3.8. Експлуатація Стороною 2 атракціонів (крім видових, ігрових, надувних, у тому числі водних атракціонів; лабіринтів, кімнат сміху) здійснюється за наявності актів про допуск атракціонів до експлуатації, а також проходження атракціонами технічних оглядів, що підтверджується відповідними актами про результати технічних оглядів. Копії зазначених актів надаються Стороною 2 Стороні 1 в строк до 03 (трьох) робочих днів з дати їх складення.</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3.9. Сторона 2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w:t>
      </w:r>
      <w:r w:rsidRPr="000A51EA">
        <w:rPr>
          <w:sz w:val="28"/>
          <w:szCs w:val="28"/>
          <w:lang w:eastAsia="ru-RU"/>
        </w:rPr>
        <w:lastRenderedPageBreak/>
        <w:t>відходів, копія якого</w:t>
      </w:r>
      <w:r w:rsidRPr="000A51EA">
        <w:rPr>
          <w:rFonts w:eastAsia="Calibri"/>
          <w:sz w:val="28"/>
          <w:szCs w:val="28"/>
          <w:lang w:eastAsia="en-US"/>
        </w:rPr>
        <w:t xml:space="preserve"> </w:t>
      </w:r>
      <w:r w:rsidRPr="000A51EA">
        <w:rPr>
          <w:sz w:val="28"/>
          <w:szCs w:val="28"/>
          <w:lang w:eastAsia="ru-RU"/>
        </w:rPr>
        <w:t>надається Стороною 2 Стороні 1 в строк до 03 (трьох) робочих днів з дати його укладення.</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3.10. Експлуатація Стороною 2 в Місці водних атракціонів здійснюється з обов’язковим укладенням нею з аварійно-рятувальною службою, яка пройшла атестацію в установленому порядку, договору про обов’язкове аварійно-рятувальне обслуговування місця розміщення атракціонів, копія якого надається Стороною 2 Стороні 1 в строк до 03 (трьох) робочих днів з дати його укладення.</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3.11. Експлуатація Стороною 2 атракціонів, віднесених до атракціонів підвищеної небезпеки, а також дитячих механізованих атракціонів, здійснюється за умови подання до відповідного територіального органу </w:t>
      </w:r>
      <w:proofErr w:type="spellStart"/>
      <w:r w:rsidRPr="000A51EA">
        <w:rPr>
          <w:sz w:val="28"/>
          <w:szCs w:val="28"/>
          <w:lang w:eastAsia="ru-RU"/>
        </w:rPr>
        <w:t>Держпраці</w:t>
      </w:r>
      <w:proofErr w:type="spellEnd"/>
      <w:r w:rsidRPr="000A51EA">
        <w:rPr>
          <w:sz w:val="28"/>
          <w:szCs w:val="28"/>
          <w:lang w:eastAsia="ru-RU"/>
        </w:rPr>
        <w:t xml:space="preserve"> в строк не пізніше ніж за 05 (п’ять) робочих днів до початку експлуатації атракціонів декларації відповідності матеріально-технічної бази вимогам законодавства з питань охорони праці. На підтвердження подання зазначеної декларації Сторона 2 надає Стороні 1 відповідні письмові докази</w:t>
      </w:r>
      <w:r w:rsidRPr="000A51EA">
        <w:rPr>
          <w:rFonts w:eastAsia="Calibri"/>
          <w:sz w:val="28"/>
          <w:szCs w:val="28"/>
          <w:lang w:eastAsia="en-US"/>
        </w:rPr>
        <w:t xml:space="preserve"> </w:t>
      </w:r>
      <w:r w:rsidRPr="000A51EA">
        <w:rPr>
          <w:sz w:val="28"/>
          <w:szCs w:val="28"/>
          <w:lang w:eastAsia="ru-RU"/>
        </w:rPr>
        <w:t>в строк до 03 (трьох) робочих днів з дати подання декларації.</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3.12. Експлуатація Стороною 2 атракціонів, віднесених до атракціонів підвищеної небезпеки, а також дитячих механізованих атракціонів</w:t>
      </w:r>
      <w:r w:rsidRPr="000A51EA">
        <w:rPr>
          <w:rFonts w:eastAsia="Calibri"/>
          <w:sz w:val="28"/>
          <w:szCs w:val="28"/>
          <w:lang w:eastAsia="en-US"/>
        </w:rPr>
        <w:t xml:space="preserve"> </w:t>
      </w:r>
      <w:r w:rsidRPr="000A51EA">
        <w:rPr>
          <w:sz w:val="28"/>
          <w:szCs w:val="28"/>
          <w:lang w:eastAsia="ru-RU"/>
        </w:rPr>
        <w:t>у разі досягнення граничного строку експлуатації атракціону здійснюється виключно за наявності висновку експертизи.</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3.13.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3.14. Монтаж та експлуатація атракціонів повинні здійснюватися відповідно до вимог настанови з експлуатації атракціонів, відповідати санітарним, протипожежним нормам, правилам благоустрою, іншим вимогам чинного законодавства України.</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3.15.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3.16. Сторона 2 в строк до 05 (п’яти) робочих днів після закінчення кожного місяця протягом строку дії цього Договору зобов’язана за </w:t>
      </w:r>
      <w:proofErr w:type="spellStart"/>
      <w:r w:rsidRPr="000A51EA">
        <w:rPr>
          <w:sz w:val="28"/>
          <w:szCs w:val="28"/>
          <w:lang w:eastAsia="ru-RU"/>
        </w:rPr>
        <w:t>адресою</w:t>
      </w:r>
      <w:proofErr w:type="spellEnd"/>
      <w:r w:rsidRPr="000A51EA">
        <w:rPr>
          <w:sz w:val="28"/>
          <w:szCs w:val="28"/>
          <w:lang w:eastAsia="ru-RU"/>
        </w:rPr>
        <w:t>: вул. Пушкінська, 32 А, м. Київ, 01004 підписувати складені Стороною 1 акти наданих послуг з облаштування Місця (далі – Акти, Акт) або, у випадку відмови від підписання Акту, вказати про це в Акті.</w:t>
      </w:r>
    </w:p>
    <w:p w:rsidR="0030783F" w:rsidRPr="000A51EA" w:rsidRDefault="0030783F" w:rsidP="0030783F">
      <w:pPr>
        <w:suppressAutoHyphens w:val="0"/>
        <w:ind w:firstLine="567"/>
        <w:jc w:val="both"/>
        <w:rPr>
          <w:rFonts w:eastAsia="Calibri"/>
          <w:sz w:val="28"/>
          <w:szCs w:val="28"/>
          <w:lang w:eastAsia="en-US"/>
        </w:rPr>
      </w:pPr>
      <w:r w:rsidRPr="000A51EA">
        <w:rPr>
          <w:sz w:val="28"/>
          <w:szCs w:val="28"/>
          <w:lang w:eastAsia="ru-RU"/>
        </w:rPr>
        <w:t>3.17. У випадку, якщо Сторона 2</w:t>
      </w:r>
      <w:r w:rsidRPr="000A51EA">
        <w:rPr>
          <w:rFonts w:eastAsia="Calibri"/>
          <w:sz w:val="28"/>
          <w:szCs w:val="28"/>
          <w:lang w:eastAsia="en-US"/>
        </w:rPr>
        <w:t xml:space="preserve"> не з’явилась у строки та за </w:t>
      </w:r>
      <w:proofErr w:type="spellStart"/>
      <w:r w:rsidRPr="000A51EA">
        <w:rPr>
          <w:rFonts w:eastAsia="Calibri"/>
          <w:sz w:val="28"/>
          <w:szCs w:val="28"/>
          <w:lang w:eastAsia="en-US"/>
        </w:rPr>
        <w:t>адресою</w:t>
      </w:r>
      <w:proofErr w:type="spellEnd"/>
      <w:r w:rsidRPr="000A51EA">
        <w:rPr>
          <w:rFonts w:eastAsia="Calibri"/>
          <w:sz w:val="28"/>
          <w:szCs w:val="28"/>
          <w:lang w:eastAsia="en-US"/>
        </w:rPr>
        <w:t xml:space="preserve">, визначеними пунктом 3.16 цього Договору, для підписання чи відмови від підписання Акту, Сторони трактують це як прийняття Стороною 2 своєчасно, </w:t>
      </w:r>
      <w:r w:rsidRPr="000A51EA">
        <w:rPr>
          <w:rFonts w:eastAsia="Calibri"/>
          <w:sz w:val="28"/>
          <w:szCs w:val="28"/>
          <w:lang w:eastAsia="en-US"/>
        </w:rPr>
        <w:lastRenderedPageBreak/>
        <w:t>якісно та в повному обсязі наданих послуг з облаштування Місця та згоду Сторони 2 зі своїми зобов’язаннями по оплаті наданих послуг.</w:t>
      </w:r>
    </w:p>
    <w:p w:rsidR="0030783F" w:rsidRPr="000A51EA" w:rsidRDefault="0030783F" w:rsidP="0030783F">
      <w:pPr>
        <w:suppressAutoHyphens w:val="0"/>
        <w:ind w:firstLine="284"/>
        <w:jc w:val="center"/>
        <w:rPr>
          <w:b/>
          <w:sz w:val="28"/>
          <w:szCs w:val="28"/>
          <w:lang w:eastAsia="ru-RU"/>
        </w:rPr>
      </w:pPr>
    </w:p>
    <w:p w:rsidR="0030783F" w:rsidRPr="000A51EA" w:rsidRDefault="0030783F" w:rsidP="0030783F">
      <w:pPr>
        <w:suppressAutoHyphens w:val="0"/>
        <w:jc w:val="center"/>
        <w:rPr>
          <w:b/>
          <w:sz w:val="28"/>
          <w:szCs w:val="28"/>
          <w:lang w:eastAsia="ru-RU"/>
        </w:rPr>
      </w:pPr>
      <w:r w:rsidRPr="000A51EA">
        <w:rPr>
          <w:b/>
          <w:sz w:val="28"/>
          <w:szCs w:val="28"/>
          <w:lang w:eastAsia="ru-RU"/>
        </w:rPr>
        <w:t>4. ПРАВА ТА ОБОВ’ЯЗКИ СТОРІН</w:t>
      </w:r>
    </w:p>
    <w:p w:rsidR="0030783F" w:rsidRPr="000A51EA" w:rsidRDefault="0030783F" w:rsidP="0030783F">
      <w:pPr>
        <w:suppressAutoHyphens w:val="0"/>
        <w:ind w:firstLine="567"/>
        <w:jc w:val="both"/>
        <w:rPr>
          <w:rFonts w:eastAsia="Calibri"/>
          <w:sz w:val="28"/>
          <w:szCs w:val="28"/>
          <w:lang w:eastAsia="en-US"/>
        </w:rPr>
      </w:pPr>
      <w:r w:rsidRPr="000A51EA">
        <w:rPr>
          <w:sz w:val="28"/>
          <w:szCs w:val="28"/>
          <w:lang w:eastAsia="ru-RU"/>
        </w:rPr>
        <w:t xml:space="preserve">4.1. Сторона 1 має </w:t>
      </w:r>
      <w:r w:rsidRPr="000A51EA">
        <w:rPr>
          <w:rFonts w:eastAsia="Calibri"/>
          <w:sz w:val="28"/>
          <w:szCs w:val="28"/>
          <w:lang w:eastAsia="en-US"/>
        </w:rPr>
        <w:t>право:</w:t>
      </w:r>
    </w:p>
    <w:p w:rsidR="0030783F" w:rsidRPr="000A51EA" w:rsidRDefault="0030783F" w:rsidP="0030783F">
      <w:pPr>
        <w:suppressAutoHyphens w:val="0"/>
        <w:ind w:firstLine="567"/>
        <w:jc w:val="both"/>
        <w:rPr>
          <w:sz w:val="28"/>
          <w:szCs w:val="28"/>
          <w:lang w:eastAsia="en-US"/>
        </w:rPr>
      </w:pPr>
      <w:r w:rsidRPr="000A51EA">
        <w:rPr>
          <w:rFonts w:eastAsia="Calibri"/>
          <w:sz w:val="28"/>
          <w:szCs w:val="28"/>
          <w:lang w:eastAsia="en-US"/>
        </w:rPr>
        <w:t xml:space="preserve">4.1.1. Вимагати від Сторони 2 своєчасної та в повному обсязі сплати </w:t>
      </w:r>
      <w:r w:rsidRPr="000A51EA">
        <w:rPr>
          <w:sz w:val="28"/>
          <w:szCs w:val="28"/>
          <w:lang w:eastAsia="ru-RU"/>
        </w:rPr>
        <w:t>плати за облаштування Місця шляхом перерахування коштів на поточний рахунок</w:t>
      </w:r>
      <w:r w:rsidRPr="000A51EA">
        <w:rPr>
          <w:sz w:val="28"/>
          <w:szCs w:val="28"/>
          <w:lang w:eastAsia="en-US"/>
        </w:rPr>
        <w:t xml:space="preserve"> Сторони 1, зазначений у Договорі.</w:t>
      </w:r>
    </w:p>
    <w:p w:rsidR="0030783F" w:rsidRPr="000A51EA" w:rsidRDefault="0030783F" w:rsidP="0030783F">
      <w:pPr>
        <w:suppressAutoHyphens w:val="0"/>
        <w:ind w:firstLine="567"/>
        <w:jc w:val="both"/>
        <w:rPr>
          <w:sz w:val="28"/>
          <w:szCs w:val="28"/>
          <w:lang w:eastAsia="uk-UA"/>
        </w:rPr>
      </w:pPr>
      <w:r w:rsidRPr="000A51EA">
        <w:rPr>
          <w:sz w:val="28"/>
          <w:szCs w:val="28"/>
          <w:lang w:eastAsia="en-US"/>
        </w:rPr>
        <w:t xml:space="preserve">4.1.2. </w:t>
      </w:r>
      <w:r w:rsidRPr="000A51EA">
        <w:rPr>
          <w:sz w:val="28"/>
          <w:szCs w:val="28"/>
          <w:lang w:eastAsia="ru-RU"/>
        </w:rPr>
        <w:t>Проводити необхідний огляд та перевірку виконання Стороною 2 умов цього Договору та дотримання вимог чинного законодавства України.</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4.1.5. Достроково в односторонньому порядку розірвати Договір у разі невиконання чи неналежного виконання Стороною 2 своїх зобов’язань за Договором, письмово повідомивши про це Сторону 2 за 05 (п’ять) календарних днів до дати такого розірвання.</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4.1.6. У випадках, передбачених цим Договором, в односторонньому порядку в повному обсязі відмовитися від Договору, письмово повідомивши про це Сторону 2 в строк до 01 (одного) календарного дня до дати розірвання Договору.</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4.2. Сторона 1 зобов’язана:</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4.2.1. Забезпечити Стороні 2 </w:t>
      </w:r>
      <w:r w:rsidRPr="000A51EA">
        <w:rPr>
          <w:sz w:val="28"/>
          <w:szCs w:val="28"/>
          <w:lang w:eastAsia="uk-UA"/>
        </w:rPr>
        <w:t>можливість розміщення атракціонів у Місці на підставі контрольної картки, виданої Стороні 1</w:t>
      </w:r>
      <w:r w:rsidRPr="000A51EA">
        <w:rPr>
          <w:sz w:val="28"/>
          <w:szCs w:val="28"/>
          <w:lang w:eastAsia="ru-RU"/>
        </w:rPr>
        <w:t>.</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4.3. Сторона 2 має право:</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4.3.1. Передавати свої зобов’язання за цим Договором та надавати Місце для використання іншій особі виключно за наявності попередньої письмової згоди Сторони 1.</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4.4. Сторона 2 зобов’язана:</w:t>
      </w:r>
    </w:p>
    <w:p w:rsidR="0030783F" w:rsidRPr="000A51EA" w:rsidRDefault="0030783F" w:rsidP="0030783F">
      <w:pPr>
        <w:suppressAutoHyphens w:val="0"/>
        <w:ind w:firstLine="567"/>
        <w:jc w:val="both"/>
        <w:rPr>
          <w:sz w:val="28"/>
          <w:szCs w:val="28"/>
          <w:lang w:eastAsia="uk-UA"/>
        </w:rPr>
      </w:pPr>
      <w:r w:rsidRPr="000A51EA">
        <w:rPr>
          <w:sz w:val="28"/>
          <w:szCs w:val="28"/>
          <w:lang w:eastAsia="ru-RU"/>
        </w:rPr>
        <w:t xml:space="preserve">4.4.1. </w:t>
      </w:r>
      <w:r w:rsidRPr="000A51EA">
        <w:rPr>
          <w:sz w:val="28"/>
          <w:szCs w:val="28"/>
          <w:lang w:eastAsia="uk-UA"/>
        </w:rPr>
        <w:t>Розмістити у Місці атракціони що відповідають вимогам пунктів 1.2, 1.4 Договору.</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4.4.2. Експлуатувати атракціони виключно після отримання документів, передбачених цим Договором та чинним законодавством України.</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4.4.3. Не розміщувати біля атракціонів рекламні конструкції.</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а також режим роботи атракціонів.</w:t>
      </w:r>
    </w:p>
    <w:p w:rsidR="0030783F" w:rsidRPr="000A51EA" w:rsidRDefault="0030783F" w:rsidP="0030783F">
      <w:pPr>
        <w:suppressAutoHyphens w:val="0"/>
        <w:ind w:firstLine="567"/>
        <w:jc w:val="both"/>
        <w:rPr>
          <w:sz w:val="28"/>
          <w:szCs w:val="28"/>
          <w:lang w:eastAsia="en-US"/>
        </w:rPr>
      </w:pPr>
      <w:r w:rsidRPr="000A51EA">
        <w:rPr>
          <w:sz w:val="28"/>
          <w:szCs w:val="28"/>
          <w:lang w:eastAsia="ru-RU"/>
        </w:rPr>
        <w:lastRenderedPageBreak/>
        <w:t xml:space="preserve">4.4.5. Сплачувати своєчасно та в повному обсязі плату за облаштування Місця шляхом перерахування коштів на поточний рахунок </w:t>
      </w:r>
      <w:r w:rsidRPr="000A51EA">
        <w:rPr>
          <w:sz w:val="28"/>
          <w:szCs w:val="28"/>
          <w:lang w:eastAsia="en-US"/>
        </w:rPr>
        <w:t>Сторони 1, зазначений в Договорі.</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4.4.6. Не провадити господарську діяльність шляхом використання атракціонів у випадку призупинення, або зупинення (анулювання), або закриття контрольної картки на тимчасове порушення благоустрою.</w:t>
      </w:r>
    </w:p>
    <w:p w:rsidR="0030783F" w:rsidRPr="000A51EA" w:rsidRDefault="0030783F" w:rsidP="0030783F">
      <w:pPr>
        <w:suppressAutoHyphens w:val="0"/>
        <w:ind w:firstLine="567"/>
        <w:jc w:val="both"/>
        <w:rPr>
          <w:sz w:val="28"/>
          <w:szCs w:val="28"/>
          <w:lang w:eastAsia="uk-UA"/>
        </w:rPr>
      </w:pPr>
      <w:r w:rsidRPr="000A51EA">
        <w:rPr>
          <w:sz w:val="28"/>
          <w:szCs w:val="28"/>
          <w:lang w:eastAsia="ru-RU"/>
        </w:rPr>
        <w:t xml:space="preserve">4.4.7. Надавати на вимогу працівників Сторони 1, </w:t>
      </w:r>
      <w:r w:rsidRPr="000A51EA">
        <w:rPr>
          <w:bCs/>
          <w:sz w:val="28"/>
          <w:szCs w:val="28"/>
          <w:lang w:eastAsia="ru-RU"/>
        </w:rPr>
        <w:t xml:space="preserve">уповноважених осіб компетентних органів </w:t>
      </w:r>
      <w:r w:rsidRPr="000A51EA">
        <w:rPr>
          <w:sz w:val="28"/>
          <w:szCs w:val="28"/>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4.4.8. Самостійно укладати з відповідним постачальником послуг договір з метою підключення атракціонів до електромережі,</w:t>
      </w:r>
      <w:r w:rsidRPr="000A51EA">
        <w:rPr>
          <w:rFonts w:eastAsia="Calibri"/>
          <w:sz w:val="28"/>
          <w:szCs w:val="28"/>
          <w:lang w:eastAsia="en-US"/>
        </w:rPr>
        <w:t xml:space="preserve"> </w:t>
      </w:r>
      <w:r w:rsidRPr="000A51EA">
        <w:rPr>
          <w:sz w:val="28"/>
          <w:szCs w:val="28"/>
          <w:lang w:eastAsia="ru-RU"/>
        </w:rPr>
        <w:t xml:space="preserve">договір на прибирання сміття та вивезення твердих побутових відходів та своєчасно здійснювати оплату наданих послуг. </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4.4.9. Утримувати Місце та атракціони в належному санітарному стані.</w:t>
      </w:r>
    </w:p>
    <w:p w:rsidR="0030783F" w:rsidRPr="000A51EA" w:rsidRDefault="0030783F" w:rsidP="0030783F">
      <w:pPr>
        <w:suppressAutoHyphens w:val="0"/>
        <w:ind w:firstLine="567"/>
        <w:jc w:val="both"/>
        <w:rPr>
          <w:sz w:val="28"/>
          <w:szCs w:val="28"/>
          <w:lang w:eastAsia="en-US"/>
        </w:rPr>
      </w:pPr>
      <w:r w:rsidRPr="000A51EA">
        <w:rPr>
          <w:sz w:val="28"/>
          <w:szCs w:val="28"/>
          <w:lang w:eastAsia="ru-RU"/>
        </w:rPr>
        <w:t>4.4.10. Н</w:t>
      </w:r>
      <w:r w:rsidRPr="000A51EA">
        <w:rPr>
          <w:sz w:val="28"/>
          <w:szCs w:val="28"/>
          <w:lang w:eastAsia="en-US"/>
        </w:rPr>
        <w:t>е змінювати тип, вид, кількість, загальну площу атракціонів, що визначені пунктом 1.2 цього Договору.</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4.4.11. Провадити підприємницьку діяльність шляхом використання атракціонів</w:t>
      </w:r>
      <w:r w:rsidRPr="000A51EA" w:rsidDel="001774D0">
        <w:rPr>
          <w:sz w:val="28"/>
          <w:szCs w:val="28"/>
          <w:lang w:eastAsia="en-US"/>
        </w:rPr>
        <w:t xml:space="preserve"> </w:t>
      </w:r>
      <w:r w:rsidRPr="000A51EA">
        <w:rPr>
          <w:sz w:val="28"/>
          <w:szCs w:val="28"/>
          <w:lang w:eastAsia="en-US"/>
        </w:rPr>
        <w:t>відповідно до встановленого Договором режиму роботи атракціонів.</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4.4.12. Не встановлювати атракціони на газонах, клумбах тощо, не здійснювати пошкоджень зелених насаджень.</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4.4.13. Не засмічувати водні об’єкти та не забруднювати водні ресурси.</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4.4.14. Встановити сміттєзбірники, урни для збирання відходів та сміття.</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4.4.15.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4.4.16.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4.4.17. Своєчасно та за власний рахунок усувати всі дефекти, що виникають в процесі експлуатації атракціонів.</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4.4.18.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4.4.19.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4.4.20. Письмово повідомити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w:t>
      </w:r>
      <w:r w:rsidRPr="000A51EA">
        <w:rPr>
          <w:sz w:val="28"/>
          <w:szCs w:val="28"/>
          <w:lang w:eastAsia="ru-RU"/>
        </w:rPr>
        <w:lastRenderedPageBreak/>
        <w:t>банківських реквізитів</w:t>
      </w:r>
      <w:r w:rsidRPr="000A51EA">
        <w:rPr>
          <w:rFonts w:eastAsia="Calibri"/>
          <w:sz w:val="28"/>
          <w:szCs w:val="28"/>
          <w:lang w:eastAsia="en-US"/>
        </w:rPr>
        <w:t xml:space="preserve"> </w:t>
      </w:r>
      <w:r w:rsidRPr="000A51EA">
        <w:rPr>
          <w:sz w:val="28"/>
          <w:szCs w:val="28"/>
          <w:lang w:eastAsia="ru-RU"/>
        </w:rPr>
        <w:t>в строк до 05 (п’яти) робочих днів з дати настання таких змін.</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4.4.21. Дотримуватися під час провадження діяльності шляхом використання атракціонів вимог техніки безпеки, санітарно-гігієнічних норм, правил пожежної безпеки та охорони праці, інших вимог чинного законодавства України.</w:t>
      </w:r>
    </w:p>
    <w:p w:rsidR="0030783F" w:rsidRPr="000A51EA" w:rsidRDefault="0030783F" w:rsidP="0030783F">
      <w:pPr>
        <w:suppressAutoHyphens w:val="0"/>
        <w:ind w:firstLine="567"/>
        <w:jc w:val="both"/>
        <w:rPr>
          <w:sz w:val="28"/>
          <w:szCs w:val="28"/>
          <w:lang w:eastAsia="ru-RU"/>
        </w:rPr>
      </w:pPr>
    </w:p>
    <w:p w:rsidR="0030783F" w:rsidRPr="000A51EA" w:rsidRDefault="0030783F" w:rsidP="0030783F">
      <w:pPr>
        <w:keepNext/>
        <w:tabs>
          <w:tab w:val="left" w:pos="0"/>
          <w:tab w:val="center" w:pos="4818"/>
        </w:tabs>
        <w:suppressAutoHyphens w:val="0"/>
        <w:jc w:val="center"/>
        <w:outlineLvl w:val="2"/>
        <w:rPr>
          <w:b/>
          <w:bCs/>
          <w:sz w:val="28"/>
          <w:szCs w:val="28"/>
          <w:lang w:eastAsia="ru-RU"/>
        </w:rPr>
      </w:pPr>
      <w:r w:rsidRPr="000A51EA">
        <w:rPr>
          <w:b/>
          <w:bCs/>
          <w:sz w:val="28"/>
          <w:szCs w:val="28"/>
          <w:lang w:eastAsia="ru-RU"/>
        </w:rPr>
        <w:t>5. ВІДПОВІДАЛЬНІСТЬ СТОРІН</w:t>
      </w:r>
    </w:p>
    <w:p w:rsidR="0030783F" w:rsidRPr="000A51EA" w:rsidRDefault="0030783F" w:rsidP="0030783F">
      <w:pPr>
        <w:tabs>
          <w:tab w:val="left" w:pos="720"/>
        </w:tabs>
        <w:suppressAutoHyphens w:val="0"/>
        <w:ind w:firstLine="567"/>
        <w:jc w:val="both"/>
        <w:rPr>
          <w:sz w:val="28"/>
          <w:szCs w:val="28"/>
          <w:lang w:eastAsia="ru-RU"/>
        </w:rPr>
      </w:pPr>
      <w:r w:rsidRPr="000A51EA">
        <w:rPr>
          <w:sz w:val="28"/>
          <w:szCs w:val="28"/>
          <w:lang w:eastAsia="ru-RU"/>
        </w:rPr>
        <w:t>5.1. У разі порушення своїх зобов’язань за цим Договором Сторони несуть відповідальність, визначену чинним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5.2. Відповідальність за технічний стан та зовнішній вигляд атракціонів,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5.3. Шкода, завдана при монтажу, експлуатації, демонтажу атракціонів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5.4. Відповідальність за стан охорони праці під час монтажу, експлуатації та демонтажу атракціонів, забезпечення цивільного захисту у сфері техногенної безпеки в місцях атракціонів покладається безпосередньо на Сторону 2, в особі її керівника.</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5.5. За несвоєчасну сплату плати за облаштування Місця Сторона 2 сплачує на вимогу Стороні 1 пеню в розмірі подвійної облікової ставки НБУ від простроченої суми за кожний день прострочення.</w:t>
      </w:r>
    </w:p>
    <w:p w:rsidR="0030783F" w:rsidRPr="000A51EA" w:rsidRDefault="0030783F" w:rsidP="0030783F">
      <w:pPr>
        <w:suppressAutoHyphens w:val="0"/>
        <w:ind w:firstLine="567"/>
        <w:jc w:val="both"/>
        <w:rPr>
          <w:sz w:val="28"/>
          <w:szCs w:val="28"/>
          <w:lang w:eastAsia="en-US"/>
        </w:rPr>
      </w:pPr>
      <w:r w:rsidRPr="000A51EA">
        <w:rPr>
          <w:sz w:val="28"/>
          <w:szCs w:val="28"/>
          <w:lang w:eastAsia="ru-RU"/>
        </w:rPr>
        <w:t xml:space="preserve">5.6. У випадку виявлення Стороною 1 встановлення Стороною 2 атракціонів не у Місці, визначеному </w:t>
      </w:r>
      <w:r w:rsidRPr="000A51EA">
        <w:rPr>
          <w:sz w:val="28"/>
          <w:szCs w:val="28"/>
          <w:lang w:eastAsia="uk-UA"/>
        </w:rPr>
        <w:t xml:space="preserve">в пункті 1.1 цього Договору, та (або) невідповідності </w:t>
      </w:r>
      <w:r w:rsidRPr="000A51EA">
        <w:rPr>
          <w:sz w:val="28"/>
          <w:szCs w:val="28"/>
          <w:lang w:eastAsia="ru-RU"/>
        </w:rPr>
        <w:t>атракціонів</w:t>
      </w:r>
      <w:r w:rsidRPr="000A51EA">
        <w:rPr>
          <w:sz w:val="28"/>
          <w:szCs w:val="28"/>
          <w:lang w:eastAsia="en-US"/>
        </w:rPr>
        <w:t xml:space="preserve"> типу та (або) виду, та (або) кількості, та (або) загальній площі, що визначені пунктом 1.2 цього Договору, Сторона 2 сплачує на вимогу Стороні 1 штраф у розмірі 50 (п’ятдесяти) відсотків від загального розміру плати за облаштування Місця та відшкодовує завдані Стороні 1 збитки.</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5.8. У випадку порушення Стороною 2 умов цього Договору Сторона 1 може застосувати до Сторони 2 </w:t>
      </w:r>
      <w:proofErr w:type="spellStart"/>
      <w:r w:rsidRPr="000A51EA">
        <w:rPr>
          <w:sz w:val="28"/>
          <w:szCs w:val="28"/>
          <w:lang w:eastAsia="ru-RU"/>
        </w:rPr>
        <w:t>оперативно</w:t>
      </w:r>
      <w:proofErr w:type="spellEnd"/>
      <w:r w:rsidRPr="000A51EA">
        <w:rPr>
          <w:sz w:val="28"/>
          <w:szCs w:val="28"/>
          <w:lang w:eastAsia="ru-RU"/>
        </w:rPr>
        <w:t>-господарську санкцію у вигляді відмови від встановлення на майбутнє господарських відносин із Стороною 2.</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5.9. Застосування Сторонами штрафних та (або) </w:t>
      </w:r>
      <w:proofErr w:type="spellStart"/>
      <w:r w:rsidRPr="000A51EA">
        <w:rPr>
          <w:sz w:val="28"/>
          <w:szCs w:val="28"/>
          <w:lang w:eastAsia="ru-RU"/>
        </w:rPr>
        <w:t>оперативно</w:t>
      </w:r>
      <w:proofErr w:type="spellEnd"/>
      <w:r w:rsidRPr="000A51EA">
        <w:rPr>
          <w:sz w:val="28"/>
          <w:szCs w:val="28"/>
          <w:lang w:eastAsia="ru-RU"/>
        </w:rPr>
        <w:t>-господарських санкцій, передбачених цим Договором є їх правом, а не обов’язком.</w:t>
      </w:r>
    </w:p>
    <w:p w:rsidR="0030783F" w:rsidRPr="000A51EA" w:rsidRDefault="0030783F" w:rsidP="0030783F">
      <w:pPr>
        <w:suppressAutoHyphens w:val="0"/>
        <w:ind w:firstLine="567"/>
        <w:jc w:val="both"/>
        <w:rPr>
          <w:sz w:val="28"/>
          <w:szCs w:val="28"/>
          <w:lang w:eastAsia="ru-RU"/>
        </w:rPr>
      </w:pPr>
      <w:r w:rsidRPr="000A51EA">
        <w:rPr>
          <w:sz w:val="28"/>
          <w:szCs w:val="28"/>
          <w:lang w:eastAsia="ru-RU"/>
        </w:rPr>
        <w:lastRenderedPageBreak/>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5.11. Закінчення строку дії Договору не звільняє Сторони від відповідальності за його порушення, що мало місце під час дії Договору.</w:t>
      </w:r>
    </w:p>
    <w:p w:rsidR="0030783F" w:rsidRPr="000A51EA" w:rsidRDefault="0030783F" w:rsidP="0030783F">
      <w:pPr>
        <w:suppressAutoHyphens w:val="0"/>
        <w:jc w:val="center"/>
        <w:rPr>
          <w:b/>
          <w:sz w:val="28"/>
          <w:szCs w:val="28"/>
          <w:lang w:eastAsia="en-US"/>
        </w:rPr>
      </w:pPr>
      <w:r w:rsidRPr="000A51EA">
        <w:rPr>
          <w:b/>
          <w:sz w:val="28"/>
          <w:szCs w:val="28"/>
          <w:lang w:eastAsia="en-US"/>
        </w:rPr>
        <w:t xml:space="preserve">6. УМОВИ ЗМІНИ ТА РОЗІРВАННЯ ДОГОВОРУ </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rsidR="0030783F" w:rsidRPr="000A51EA" w:rsidRDefault="0030783F"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0A51EA">
        <w:rPr>
          <w:sz w:val="28"/>
          <w:szCs w:val="28"/>
          <w:lang w:eastAsia="ru-RU"/>
        </w:rPr>
        <w:t>6.2. Цей Договір може бути розірваний за взаємною згодою Сторін шляхом укладення відповідної додаткової угоди до Договору.</w:t>
      </w:r>
    </w:p>
    <w:p w:rsidR="0030783F" w:rsidRPr="000A51EA" w:rsidRDefault="0030783F"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0A51EA">
        <w:rPr>
          <w:sz w:val="28"/>
          <w:szCs w:val="28"/>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rsidR="0030783F" w:rsidRPr="000A51EA" w:rsidRDefault="0030783F"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0A51EA">
        <w:rPr>
          <w:sz w:val="28"/>
          <w:szCs w:val="28"/>
          <w:lang w:eastAsia="ru-RU"/>
        </w:rPr>
        <w:t>6.4. У разі невиконання або неналежного виконання Стороною 1 умов цього Договору, Сторона 2 може достроково в односторонньому порядку розірвати цей Договір, письмово повідомивши про це Сторону 1 в строк, не менше ніж за 20 (двадцять) робочих днів до дати розірвання Договору.</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6.5. Одностороння відмова від Договору не допускається, крім випадків, передбачених пунктом 6.6 цього Договору.</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6.6. Сторона 1 має право в односторонньому порядку в повному обсязі відмовитися від Договору,</w:t>
      </w:r>
      <w:r w:rsidRPr="000A51EA">
        <w:rPr>
          <w:rFonts w:eastAsia="Calibri"/>
          <w:sz w:val="28"/>
          <w:szCs w:val="28"/>
          <w:lang w:eastAsia="en-US"/>
        </w:rPr>
        <w:t xml:space="preserve"> </w:t>
      </w:r>
      <w:r w:rsidRPr="000A51EA">
        <w:rPr>
          <w:sz w:val="28"/>
          <w:szCs w:val="28"/>
          <w:lang w:eastAsia="ru-RU"/>
        </w:rPr>
        <w:t>письмово повідомивши про це Сторону 2 в строк</w:t>
      </w:r>
      <w:r w:rsidRPr="000A51EA">
        <w:rPr>
          <w:sz w:val="28"/>
          <w:szCs w:val="28"/>
          <w:lang w:eastAsia="ru-RU"/>
        </w:rPr>
        <w:br/>
        <w:t xml:space="preserve">до 01 (одного) календарного дня до дати розірвання Договору, у наступних випадках: </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6.6.1. Встановлення Стороною 1 факту надання Стороною 2 недостовірних відомостей в документах, що подавались для участі в торгах; </w:t>
      </w:r>
    </w:p>
    <w:p w:rsidR="0030783F" w:rsidRPr="000A51EA" w:rsidRDefault="0030783F" w:rsidP="0030783F">
      <w:pPr>
        <w:widowControl w:val="0"/>
        <w:tabs>
          <w:tab w:val="left" w:pos="567"/>
        </w:tabs>
        <w:suppressAutoHyphens w:val="0"/>
        <w:autoSpaceDE w:val="0"/>
        <w:autoSpaceDN w:val="0"/>
        <w:adjustRightInd w:val="0"/>
        <w:ind w:firstLine="567"/>
        <w:jc w:val="both"/>
        <w:rPr>
          <w:sz w:val="28"/>
          <w:szCs w:val="28"/>
          <w:lang w:eastAsia="en-US"/>
        </w:rPr>
      </w:pPr>
      <w:r w:rsidRPr="000A51EA">
        <w:rPr>
          <w:sz w:val="28"/>
          <w:szCs w:val="28"/>
          <w:lang w:eastAsia="ru-RU"/>
        </w:rPr>
        <w:t>6.6.2. С</w:t>
      </w:r>
      <w:r w:rsidRPr="000A51EA">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w:t>
      </w:r>
      <w:r w:rsidRPr="000A51EA">
        <w:rPr>
          <w:sz w:val="28"/>
          <w:szCs w:val="28"/>
          <w:lang w:eastAsia="en-US"/>
        </w:rPr>
        <w:br/>
        <w:t>Стороною 2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6.6.3.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rsidR="0030783F" w:rsidRPr="000A51EA" w:rsidRDefault="0030783F" w:rsidP="0030783F">
      <w:pPr>
        <w:tabs>
          <w:tab w:val="left" w:pos="7308"/>
        </w:tabs>
        <w:suppressAutoHyphens w:val="0"/>
        <w:ind w:firstLine="567"/>
        <w:jc w:val="both"/>
        <w:rPr>
          <w:sz w:val="28"/>
          <w:szCs w:val="28"/>
          <w:lang w:eastAsia="ru-RU"/>
        </w:rPr>
      </w:pPr>
      <w:r w:rsidRPr="000A51EA">
        <w:rPr>
          <w:sz w:val="28"/>
          <w:szCs w:val="28"/>
          <w:lang w:eastAsia="ru-RU"/>
        </w:rPr>
        <w:t>6.6.4. У разі виявлення Стороною 1 встановлення атракціонів не у визначеному цим Договором Місці, та (або) з порушенням вимог пунктів 1.2 та (або) 1.4, та (або) підпункту 4.4.13 пункту 3.4 цього Договору та (або) експлуатації атракціонів за відсутності документів, передбачених цим Договором та вимогами чинного законодавства України та (або) з порушенням вимог чинного законодавства України.</w:t>
      </w:r>
    </w:p>
    <w:p w:rsidR="0030783F" w:rsidRPr="000A51EA" w:rsidRDefault="0030783F" w:rsidP="0030783F">
      <w:pPr>
        <w:suppressAutoHyphens w:val="0"/>
        <w:ind w:firstLine="567"/>
        <w:jc w:val="both"/>
        <w:rPr>
          <w:sz w:val="28"/>
          <w:szCs w:val="28"/>
          <w:lang w:eastAsia="ru-RU"/>
        </w:rPr>
      </w:pPr>
      <w:r w:rsidRPr="000A51EA">
        <w:rPr>
          <w:sz w:val="28"/>
          <w:szCs w:val="28"/>
          <w:lang w:eastAsia="ru-RU"/>
        </w:rPr>
        <w:lastRenderedPageBreak/>
        <w:t>6.7. У разі односторонньої відмови Сторони 2 від Договору у повному обсязі, договір є розірваним.</w:t>
      </w:r>
    </w:p>
    <w:p w:rsidR="0030783F" w:rsidRPr="000A51EA" w:rsidRDefault="0030783F"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0A51EA">
        <w:rPr>
          <w:sz w:val="28"/>
          <w:szCs w:val="28"/>
          <w:lang w:eastAsia="ru-RU"/>
        </w:rPr>
        <w:t>6.8. У випадках, передбачених пунктами 6.3, 6.4, 6.6 Договору, Договір вважається розірваним з дати, вказаної Стороною у письмовому повідомленні.</w:t>
      </w:r>
    </w:p>
    <w:p w:rsidR="0030783F" w:rsidRPr="000A51EA" w:rsidRDefault="0030783F" w:rsidP="0030783F">
      <w:pPr>
        <w:suppressAutoHyphens w:val="0"/>
        <w:ind w:firstLine="567"/>
        <w:jc w:val="both"/>
        <w:rPr>
          <w:sz w:val="28"/>
          <w:szCs w:val="28"/>
          <w:lang w:eastAsia="ru-RU"/>
        </w:rPr>
      </w:pPr>
      <w:r w:rsidRPr="000A51EA">
        <w:rPr>
          <w:sz w:val="28"/>
          <w:szCs w:val="28"/>
          <w:lang w:eastAsia="en-US"/>
        </w:rPr>
        <w:t xml:space="preserve">6.9. </w:t>
      </w:r>
      <w:r w:rsidRPr="000A51EA">
        <w:rPr>
          <w:sz w:val="28"/>
          <w:szCs w:val="28"/>
          <w:lang w:eastAsia="ru-RU"/>
        </w:rPr>
        <w:t>У випадку розірвання Договору, атракціони підлягають демонтажу з Місця за рахунок Сторони 2 в строк до 02 (двох) календарних днів з дати:</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6.9.1. Підписання Сторонами відповідної додаткової угоди про розірвання Договору;</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6.9.2. Отримання Стороною 1 від Сторони 2 письмового повідомлення передбаченого пунктом 6.4 або 6.6 Договору;</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6.9.3. Надіслання Стороною 1 Стороні 2</w:t>
      </w:r>
      <w:r w:rsidRPr="000A51EA">
        <w:rPr>
          <w:rFonts w:eastAsia="Calibri"/>
          <w:sz w:val="28"/>
          <w:szCs w:val="28"/>
          <w:lang w:eastAsia="en-US"/>
        </w:rPr>
        <w:t xml:space="preserve"> </w:t>
      </w:r>
      <w:r w:rsidRPr="000A51EA">
        <w:rPr>
          <w:sz w:val="28"/>
          <w:szCs w:val="28"/>
          <w:lang w:eastAsia="ru-RU"/>
        </w:rPr>
        <w:t>письмового повідомлення передбаченого пунктом 6.3 Договору.</w:t>
      </w:r>
    </w:p>
    <w:p w:rsidR="0030783F" w:rsidRPr="000A51EA" w:rsidRDefault="0030783F" w:rsidP="0030783F">
      <w:pPr>
        <w:widowControl w:val="0"/>
        <w:tabs>
          <w:tab w:val="left" w:pos="1094"/>
        </w:tabs>
        <w:suppressAutoHyphens w:val="0"/>
        <w:autoSpaceDE w:val="0"/>
        <w:autoSpaceDN w:val="0"/>
        <w:adjustRightInd w:val="0"/>
        <w:ind w:firstLine="567"/>
        <w:jc w:val="both"/>
        <w:rPr>
          <w:sz w:val="28"/>
          <w:szCs w:val="28"/>
          <w:lang w:eastAsia="en-US"/>
        </w:rPr>
      </w:pPr>
      <w:r w:rsidRPr="000A51EA">
        <w:rPr>
          <w:sz w:val="28"/>
          <w:szCs w:val="28"/>
          <w:lang w:eastAsia="en-US"/>
        </w:rPr>
        <w:t>6.10. У випадку розірвання Договору кошти, сплачені Стороною 2 за цим Договором, не повертаються.</w:t>
      </w:r>
    </w:p>
    <w:p w:rsidR="0030783F" w:rsidRPr="000A51EA" w:rsidRDefault="0030783F" w:rsidP="0030783F">
      <w:pPr>
        <w:widowControl w:val="0"/>
        <w:tabs>
          <w:tab w:val="left" w:pos="1094"/>
        </w:tabs>
        <w:suppressAutoHyphens w:val="0"/>
        <w:autoSpaceDE w:val="0"/>
        <w:autoSpaceDN w:val="0"/>
        <w:adjustRightInd w:val="0"/>
        <w:ind w:firstLine="567"/>
        <w:jc w:val="both"/>
        <w:rPr>
          <w:sz w:val="28"/>
          <w:szCs w:val="28"/>
          <w:lang w:eastAsia="en-US"/>
        </w:rPr>
      </w:pPr>
    </w:p>
    <w:p w:rsidR="0030783F" w:rsidRPr="000A51EA" w:rsidRDefault="0030783F" w:rsidP="0030783F">
      <w:pPr>
        <w:suppressAutoHyphens w:val="0"/>
        <w:jc w:val="center"/>
        <w:rPr>
          <w:b/>
          <w:sz w:val="28"/>
          <w:szCs w:val="28"/>
          <w:lang w:eastAsia="ru-RU"/>
        </w:rPr>
      </w:pPr>
      <w:r w:rsidRPr="000A51EA">
        <w:rPr>
          <w:b/>
          <w:sz w:val="28"/>
          <w:szCs w:val="28"/>
          <w:lang w:eastAsia="ru-RU"/>
        </w:rPr>
        <w:t>7. ВІДНОВЛЕННЯ МІСЦЯ ТА УМОВИ ЙОГО ЗВІЛЬНЕННЯ</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rsidR="0030783F" w:rsidRPr="000A51EA" w:rsidRDefault="0030783F" w:rsidP="0030783F">
      <w:pPr>
        <w:suppressAutoHyphens w:val="0"/>
        <w:ind w:firstLine="567"/>
        <w:jc w:val="both"/>
        <w:rPr>
          <w:sz w:val="28"/>
          <w:szCs w:val="28"/>
          <w:lang w:eastAsia="ru-RU"/>
        </w:rPr>
      </w:pPr>
    </w:p>
    <w:p w:rsidR="0030783F" w:rsidRPr="000A51EA" w:rsidRDefault="0030783F" w:rsidP="0030783F">
      <w:pPr>
        <w:suppressAutoHyphens w:val="0"/>
        <w:ind w:firstLine="567"/>
        <w:jc w:val="center"/>
        <w:rPr>
          <w:b/>
          <w:sz w:val="28"/>
          <w:szCs w:val="28"/>
          <w:lang w:eastAsia="en-US"/>
        </w:rPr>
      </w:pPr>
      <w:r w:rsidRPr="000A51EA">
        <w:rPr>
          <w:b/>
          <w:sz w:val="28"/>
          <w:szCs w:val="28"/>
          <w:lang w:eastAsia="en-US"/>
        </w:rPr>
        <w:t>8. ПОРЯДОК ВИРІШЕННЯ СПОРІВ</w:t>
      </w:r>
    </w:p>
    <w:p w:rsidR="0030783F" w:rsidRPr="000A51EA" w:rsidRDefault="0030783F" w:rsidP="0030783F">
      <w:pPr>
        <w:suppressAutoHyphens w:val="0"/>
        <w:ind w:firstLine="567"/>
        <w:jc w:val="both"/>
        <w:rPr>
          <w:sz w:val="28"/>
          <w:szCs w:val="28"/>
          <w:lang w:eastAsia="ru-RU"/>
        </w:rPr>
      </w:pPr>
      <w:r w:rsidRPr="000A51EA">
        <w:rPr>
          <w:rFonts w:eastAsia="Calibri"/>
          <w:sz w:val="28"/>
          <w:szCs w:val="28"/>
          <w:lang w:eastAsia="en-US"/>
        </w:rPr>
        <w:t xml:space="preserve">8.1. </w:t>
      </w:r>
      <w:r w:rsidRPr="000A51EA">
        <w:rPr>
          <w:sz w:val="28"/>
          <w:szCs w:val="28"/>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rsidR="0030783F" w:rsidRPr="000A51EA" w:rsidRDefault="0030783F" w:rsidP="0030783F">
      <w:pPr>
        <w:suppressAutoHyphens w:val="0"/>
        <w:ind w:firstLine="284"/>
        <w:jc w:val="both"/>
        <w:rPr>
          <w:sz w:val="28"/>
          <w:szCs w:val="28"/>
          <w:lang w:eastAsia="ru-RU"/>
        </w:rPr>
      </w:pPr>
    </w:p>
    <w:p w:rsidR="0030783F" w:rsidRPr="000A51EA" w:rsidRDefault="0030783F"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sz w:val="28"/>
          <w:szCs w:val="28"/>
          <w:lang w:eastAsia="ru-RU"/>
        </w:rPr>
      </w:pPr>
      <w:r w:rsidRPr="000A51EA">
        <w:rPr>
          <w:b/>
          <w:sz w:val="28"/>
          <w:szCs w:val="28"/>
          <w:lang w:eastAsia="ru-RU"/>
        </w:rPr>
        <w:t>9. ОБСТАВИНИ НЕПЕРЕБОРНОЇ СИЛИ</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9.2. Кожна із Сторін зобов’язана у строк до 10 (десяти) робочих днів повідомити іншу Сторону про дію вказаних обставин непереборної сили, що мало </w:t>
      </w:r>
      <w:r w:rsidRPr="000A51EA">
        <w:rPr>
          <w:sz w:val="28"/>
          <w:szCs w:val="28"/>
          <w:lang w:eastAsia="ru-RU"/>
        </w:rPr>
        <w:lastRenderedPageBreak/>
        <w:t>наслідком невиконання або неналежне виконання її зобов’язань за цим Договором, з наданням належних доказів наявності вищевказаних обставин та їх тривалості.</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9.4. Строк дії цього Договору автоматично подовжується на час дії обставин непереборної сили. Якщо строк дії таких обставин перевищує</w:t>
      </w:r>
      <w:r w:rsidRPr="000A51EA">
        <w:rPr>
          <w:sz w:val="28"/>
          <w:szCs w:val="28"/>
          <w:lang w:eastAsia="ru-RU"/>
        </w:rPr>
        <w:br/>
        <w:t xml:space="preserve">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 </w:t>
      </w:r>
    </w:p>
    <w:p w:rsidR="0030783F" w:rsidRPr="000A51EA" w:rsidRDefault="0030783F" w:rsidP="0030783F">
      <w:pPr>
        <w:suppressAutoHyphens w:val="0"/>
        <w:ind w:firstLine="284"/>
        <w:jc w:val="center"/>
        <w:rPr>
          <w:b/>
          <w:sz w:val="28"/>
          <w:szCs w:val="28"/>
          <w:lang w:eastAsia="en-US"/>
        </w:rPr>
      </w:pPr>
    </w:p>
    <w:p w:rsidR="0030783F" w:rsidRPr="000A51EA" w:rsidRDefault="0030783F" w:rsidP="0030783F">
      <w:pPr>
        <w:keepNext/>
        <w:tabs>
          <w:tab w:val="center" w:pos="0"/>
          <w:tab w:val="left" w:pos="2820"/>
        </w:tabs>
        <w:suppressAutoHyphens w:val="0"/>
        <w:jc w:val="center"/>
        <w:outlineLvl w:val="2"/>
        <w:rPr>
          <w:b/>
          <w:bCs/>
          <w:sz w:val="28"/>
          <w:szCs w:val="28"/>
          <w:lang w:eastAsia="ru-RU"/>
        </w:rPr>
      </w:pPr>
      <w:r w:rsidRPr="000A51EA">
        <w:rPr>
          <w:b/>
          <w:bCs/>
          <w:sz w:val="28"/>
          <w:szCs w:val="28"/>
          <w:lang w:eastAsia="ru-RU"/>
        </w:rPr>
        <w:t>10. СТРОК ДІЇ ДОГОВОРУ ТА ІНШІ УМОВИ</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10.1. Цей Договір </w:t>
      </w:r>
      <w:r w:rsidRPr="000A51EA">
        <w:rPr>
          <w:sz w:val="28"/>
          <w:szCs w:val="28"/>
          <w:lang w:eastAsia="en-US"/>
        </w:rPr>
        <w:t xml:space="preserve">набирає чинності </w:t>
      </w:r>
      <w:r w:rsidRPr="000A51EA">
        <w:rPr>
          <w:sz w:val="28"/>
          <w:szCs w:val="28"/>
          <w:lang w:eastAsia="ru-RU"/>
        </w:rPr>
        <w:t>з моменту підписання його Сторонами та діє до 30 квітня 2020 року включно</w:t>
      </w:r>
      <w:r w:rsidRPr="000A51EA">
        <w:rPr>
          <w:sz w:val="28"/>
          <w:szCs w:val="28"/>
          <w:lang w:eastAsia="en-US"/>
        </w:rPr>
        <w:t>.</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10.2. За взаємною згодою Сторін Договір може бути пролонгований на наступний рік на цих же умовах шляхом підписання Сторонами відповідної додаткової угоди до Договору за умови одночасного дотримання наступних умов:</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10.2.1. Стороною 2 під час строку дії Договору не порушувалися його умови.</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10.2.2. У Сторони 1 на момент пролонгації Договору наявна контрольна картка</w:t>
      </w:r>
      <w:r w:rsidRPr="000A51EA">
        <w:rPr>
          <w:sz w:val="28"/>
          <w:szCs w:val="28"/>
          <w:lang w:eastAsia="ru-RU"/>
        </w:rPr>
        <w:t xml:space="preserve"> </w:t>
      </w:r>
      <w:r w:rsidRPr="000A51EA">
        <w:rPr>
          <w:sz w:val="28"/>
          <w:szCs w:val="28"/>
          <w:lang w:eastAsia="en-US"/>
        </w:rPr>
        <w:t>на тимчасове порушення благоустрою при встановленні пересувних атракціонів, видана у встановленому порядку.</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10.2.3. На момент укладення цього Договору строк експлуатації атракціонів не перевищував 01 (одного) року.</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10.4.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10.5.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10.6.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rsidR="0030783F" w:rsidRPr="000A51EA" w:rsidRDefault="0030783F" w:rsidP="0030783F">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en-US"/>
        </w:rPr>
      </w:pPr>
      <w:r w:rsidRPr="000A51EA">
        <w:rPr>
          <w:sz w:val="28"/>
          <w:szCs w:val="28"/>
          <w:lang w:eastAsia="en-US"/>
        </w:rPr>
        <w:t xml:space="preserve">10.7.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w:t>
      </w:r>
      <w:r w:rsidRPr="000A51EA">
        <w:rPr>
          <w:sz w:val="28"/>
          <w:szCs w:val="28"/>
          <w:lang w:eastAsia="en-US"/>
        </w:rPr>
        <w:lastRenderedPageBreak/>
        <w:t>письмово повідомляти одна одну в строк до 05 (п’яти) робочих днів з дати настання таких змін.</w:t>
      </w:r>
    </w:p>
    <w:p w:rsidR="0030783F" w:rsidRPr="000A51EA" w:rsidRDefault="0030783F" w:rsidP="0030783F">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en-US"/>
        </w:rPr>
      </w:pPr>
      <w:r w:rsidRPr="000A51EA">
        <w:rPr>
          <w:sz w:val="28"/>
          <w:szCs w:val="28"/>
          <w:lang w:eastAsia="en-US"/>
        </w:rPr>
        <w:t>10.8.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rsidR="0030783F" w:rsidRPr="000A51EA" w:rsidRDefault="0030783F" w:rsidP="0030783F">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en-US"/>
        </w:rPr>
      </w:pPr>
      <w:r w:rsidRPr="000A51EA">
        <w:rPr>
          <w:sz w:val="28"/>
          <w:szCs w:val="28"/>
          <w:lang w:eastAsia="en-US"/>
        </w:rPr>
        <w:t>10.9.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rsidR="0030783F" w:rsidRPr="000A51EA" w:rsidRDefault="0030783F" w:rsidP="0030783F">
      <w:pPr>
        <w:suppressAutoHyphens w:val="0"/>
        <w:ind w:firstLine="567"/>
        <w:jc w:val="both"/>
        <w:rPr>
          <w:sz w:val="28"/>
          <w:szCs w:val="28"/>
          <w:lang w:eastAsia="en-US"/>
        </w:rPr>
      </w:pPr>
    </w:p>
    <w:p w:rsidR="0030783F" w:rsidRPr="000A51EA" w:rsidRDefault="0030783F" w:rsidP="0030783F">
      <w:pPr>
        <w:suppressAutoHyphens w:val="0"/>
        <w:ind w:firstLine="284"/>
        <w:jc w:val="center"/>
        <w:rPr>
          <w:b/>
          <w:sz w:val="28"/>
          <w:szCs w:val="28"/>
          <w:lang w:eastAsia="ru-RU"/>
        </w:rPr>
      </w:pPr>
      <w:r w:rsidRPr="000A51EA">
        <w:rPr>
          <w:b/>
          <w:sz w:val="28"/>
          <w:szCs w:val="28"/>
          <w:lang w:eastAsia="ru-RU"/>
        </w:rPr>
        <w:t>11. ДОДАТКИ ДО ДОГОВОРУ</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11.1. Додатком до цього Договору, що є його невід’ємною частиною є схематичний план розташування місця розміщення атракціонів.</w:t>
      </w:r>
    </w:p>
    <w:p w:rsidR="0030783F" w:rsidRPr="000A51EA" w:rsidRDefault="0030783F" w:rsidP="0030783F">
      <w:pPr>
        <w:suppressAutoHyphens w:val="0"/>
        <w:ind w:firstLine="284"/>
        <w:jc w:val="both"/>
        <w:rPr>
          <w:sz w:val="28"/>
          <w:szCs w:val="28"/>
          <w:lang w:eastAsia="ru-RU"/>
        </w:rPr>
      </w:pPr>
    </w:p>
    <w:p w:rsidR="0030783F" w:rsidRPr="000A51EA" w:rsidRDefault="0030783F" w:rsidP="0030783F">
      <w:pPr>
        <w:keepNext/>
        <w:suppressAutoHyphens w:val="0"/>
        <w:jc w:val="center"/>
        <w:outlineLvl w:val="2"/>
        <w:rPr>
          <w:b/>
          <w:bCs/>
          <w:sz w:val="28"/>
          <w:szCs w:val="28"/>
          <w:lang w:eastAsia="ru-RU"/>
        </w:rPr>
      </w:pPr>
      <w:r w:rsidRPr="000A51EA">
        <w:rPr>
          <w:b/>
          <w:bCs/>
          <w:sz w:val="28"/>
          <w:szCs w:val="28"/>
          <w:lang w:eastAsia="ru-RU"/>
        </w:rPr>
        <w:t>12. АДРЕСИ ТА РЕКВІЗИТИ СТОРІН</w:t>
      </w: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752"/>
        <w:gridCol w:w="5103"/>
      </w:tblGrid>
      <w:tr w:rsidR="0030783F" w:rsidRPr="000A51EA" w:rsidTr="00774668">
        <w:trPr>
          <w:tblCellSpacing w:w="22" w:type="dxa"/>
        </w:trPr>
        <w:tc>
          <w:tcPr>
            <w:tcW w:w="4686" w:type="dxa"/>
            <w:shd w:val="clear" w:color="auto" w:fill="FFFFFF"/>
          </w:tcPr>
          <w:p w:rsidR="0030783F" w:rsidRPr="000A51EA" w:rsidRDefault="0030783F" w:rsidP="00774668">
            <w:pPr>
              <w:suppressAutoHyphens w:val="0"/>
              <w:jc w:val="center"/>
              <w:rPr>
                <w:sz w:val="28"/>
                <w:szCs w:val="28"/>
                <w:lang w:eastAsia="ru-RU"/>
              </w:rPr>
            </w:pPr>
            <w:r w:rsidRPr="000A51EA">
              <w:rPr>
                <w:sz w:val="28"/>
                <w:szCs w:val="28"/>
                <w:lang w:eastAsia="ru-RU"/>
              </w:rPr>
              <w:t xml:space="preserve">Сторона 1: </w:t>
            </w:r>
          </w:p>
          <w:p w:rsidR="0030783F" w:rsidRPr="000A51EA" w:rsidRDefault="0030783F" w:rsidP="00774668">
            <w:pPr>
              <w:suppressAutoHyphens w:val="0"/>
              <w:ind w:right="283"/>
              <w:rPr>
                <w:rFonts w:eastAsia="Calibri"/>
                <w:b/>
                <w:sz w:val="28"/>
                <w:szCs w:val="28"/>
                <w:lang w:eastAsia="en-US"/>
              </w:rPr>
            </w:pPr>
            <w:r w:rsidRPr="000A51EA">
              <w:rPr>
                <w:rFonts w:eastAsia="Calibri"/>
                <w:b/>
                <w:sz w:val="28"/>
                <w:szCs w:val="28"/>
                <w:lang w:eastAsia="en-US"/>
              </w:rPr>
              <w:t xml:space="preserve">Комунальне підприємство «Міський магазин» виконавчого органу Київради (Київської міської державної адміністрації) </w:t>
            </w:r>
          </w:p>
          <w:p w:rsidR="0030783F" w:rsidRPr="000A51EA" w:rsidRDefault="0030783F" w:rsidP="00774668">
            <w:pPr>
              <w:suppressAutoHyphens w:val="0"/>
              <w:autoSpaceDE w:val="0"/>
              <w:autoSpaceDN w:val="0"/>
              <w:rPr>
                <w:rFonts w:eastAsia="Calibri"/>
                <w:bCs/>
                <w:sz w:val="28"/>
                <w:szCs w:val="28"/>
                <w:lang w:eastAsia="en-US"/>
              </w:rPr>
            </w:pPr>
            <w:r w:rsidRPr="000A51EA">
              <w:rPr>
                <w:rFonts w:eastAsia="Calibri"/>
                <w:bCs/>
                <w:sz w:val="28"/>
                <w:szCs w:val="28"/>
                <w:lang w:eastAsia="en-US"/>
              </w:rPr>
              <w:t>Юридична адреса:</w:t>
            </w:r>
          </w:p>
          <w:p w:rsidR="0030783F" w:rsidRPr="000A51EA" w:rsidRDefault="0030783F" w:rsidP="00774668">
            <w:pPr>
              <w:suppressAutoHyphens w:val="0"/>
              <w:autoSpaceDE w:val="0"/>
              <w:autoSpaceDN w:val="0"/>
              <w:rPr>
                <w:rFonts w:eastAsia="Calibri"/>
                <w:sz w:val="28"/>
                <w:szCs w:val="28"/>
                <w:lang w:eastAsia="en-US"/>
              </w:rPr>
            </w:pPr>
            <w:r w:rsidRPr="000A51EA">
              <w:rPr>
                <w:rFonts w:eastAsia="Calibri"/>
                <w:bCs/>
                <w:sz w:val="28"/>
                <w:szCs w:val="28"/>
                <w:lang w:eastAsia="en-US"/>
              </w:rPr>
              <w:t>вул. Басейна, буд. 1/2А, м. Київ, 01004</w:t>
            </w:r>
          </w:p>
          <w:p w:rsidR="0030783F" w:rsidRPr="000A51EA" w:rsidRDefault="0030783F" w:rsidP="00774668">
            <w:pPr>
              <w:suppressAutoHyphens w:val="0"/>
              <w:autoSpaceDE w:val="0"/>
              <w:autoSpaceDN w:val="0"/>
              <w:rPr>
                <w:rFonts w:eastAsia="Calibri"/>
                <w:sz w:val="28"/>
                <w:szCs w:val="28"/>
                <w:lang w:eastAsia="en-US"/>
              </w:rPr>
            </w:pPr>
            <w:r w:rsidRPr="000A51EA">
              <w:rPr>
                <w:rFonts w:eastAsia="Calibri"/>
                <w:sz w:val="28"/>
                <w:szCs w:val="28"/>
                <w:lang w:eastAsia="en-US"/>
              </w:rPr>
              <w:t>Адреса для листування:</w:t>
            </w:r>
          </w:p>
          <w:p w:rsidR="0030783F" w:rsidRPr="000A51EA" w:rsidRDefault="0030783F" w:rsidP="00774668">
            <w:pPr>
              <w:suppressAutoHyphens w:val="0"/>
              <w:autoSpaceDE w:val="0"/>
              <w:autoSpaceDN w:val="0"/>
              <w:rPr>
                <w:rFonts w:eastAsia="Calibri"/>
                <w:bCs/>
                <w:sz w:val="28"/>
                <w:szCs w:val="28"/>
                <w:lang w:eastAsia="en-US"/>
              </w:rPr>
            </w:pPr>
            <w:r w:rsidRPr="000A51EA">
              <w:rPr>
                <w:rFonts w:eastAsia="Calibri"/>
                <w:bCs/>
                <w:sz w:val="28"/>
                <w:szCs w:val="28"/>
                <w:lang w:eastAsia="en-US"/>
              </w:rPr>
              <w:t>вул. Велика Васильківська, буд. 6,</w:t>
            </w:r>
          </w:p>
          <w:p w:rsidR="0030783F" w:rsidRPr="000A51EA" w:rsidRDefault="0030783F" w:rsidP="00774668">
            <w:pPr>
              <w:suppressAutoHyphens w:val="0"/>
              <w:autoSpaceDE w:val="0"/>
              <w:autoSpaceDN w:val="0"/>
              <w:rPr>
                <w:rFonts w:eastAsia="Calibri"/>
                <w:sz w:val="28"/>
                <w:szCs w:val="28"/>
                <w:lang w:eastAsia="en-US"/>
              </w:rPr>
            </w:pPr>
            <w:r w:rsidRPr="000A51EA">
              <w:rPr>
                <w:rFonts w:eastAsia="Calibri"/>
                <w:bCs/>
                <w:sz w:val="28"/>
                <w:szCs w:val="28"/>
                <w:lang w:eastAsia="en-US"/>
              </w:rPr>
              <w:t>м. Київ, 01004</w:t>
            </w:r>
          </w:p>
          <w:p w:rsidR="0030783F" w:rsidRPr="000A51EA" w:rsidRDefault="0030783F" w:rsidP="00774668">
            <w:pPr>
              <w:suppressAutoHyphens w:val="0"/>
              <w:autoSpaceDE w:val="0"/>
              <w:autoSpaceDN w:val="0"/>
              <w:jc w:val="both"/>
              <w:rPr>
                <w:rFonts w:eastAsia="Calibri"/>
                <w:bCs/>
                <w:sz w:val="28"/>
                <w:szCs w:val="28"/>
                <w:lang w:eastAsia="en-US"/>
              </w:rPr>
            </w:pPr>
            <w:r w:rsidRPr="000A51EA">
              <w:rPr>
                <w:rFonts w:eastAsia="Calibri"/>
                <w:sz w:val="28"/>
                <w:szCs w:val="28"/>
                <w:lang w:eastAsia="en-US"/>
              </w:rPr>
              <w:t xml:space="preserve">п/р </w:t>
            </w:r>
            <w:r w:rsidRPr="000A51EA">
              <w:rPr>
                <w:rFonts w:eastAsia="Calibri"/>
                <w:bCs/>
                <w:sz w:val="28"/>
                <w:szCs w:val="28"/>
                <w:lang w:eastAsia="en-US"/>
              </w:rPr>
              <w:t>26005014300401</w:t>
            </w:r>
          </w:p>
          <w:p w:rsidR="0030783F" w:rsidRPr="000A51EA" w:rsidRDefault="0030783F" w:rsidP="00774668">
            <w:pPr>
              <w:suppressAutoHyphens w:val="0"/>
              <w:autoSpaceDE w:val="0"/>
              <w:autoSpaceDN w:val="0"/>
              <w:jc w:val="both"/>
              <w:rPr>
                <w:rFonts w:eastAsia="Calibri"/>
                <w:sz w:val="28"/>
                <w:szCs w:val="28"/>
                <w:lang w:eastAsia="en-US"/>
              </w:rPr>
            </w:pPr>
            <w:r w:rsidRPr="000A51EA">
              <w:rPr>
                <w:rFonts w:eastAsia="Calibri"/>
                <w:bCs/>
                <w:sz w:val="28"/>
                <w:szCs w:val="28"/>
                <w:lang w:eastAsia="en-US"/>
              </w:rPr>
              <w:t>в ПАТ «Альфа-Банк» м. Київ</w:t>
            </w:r>
          </w:p>
          <w:p w:rsidR="0030783F" w:rsidRPr="000A51EA" w:rsidRDefault="0030783F" w:rsidP="00774668">
            <w:pPr>
              <w:suppressAutoHyphens w:val="0"/>
              <w:autoSpaceDE w:val="0"/>
              <w:autoSpaceDN w:val="0"/>
              <w:jc w:val="both"/>
              <w:rPr>
                <w:rFonts w:eastAsia="Calibri"/>
                <w:sz w:val="28"/>
                <w:szCs w:val="28"/>
                <w:lang w:eastAsia="en-US"/>
              </w:rPr>
            </w:pPr>
            <w:r w:rsidRPr="000A51EA">
              <w:rPr>
                <w:rFonts w:eastAsia="Calibri"/>
                <w:sz w:val="28"/>
                <w:szCs w:val="28"/>
                <w:lang w:eastAsia="en-US"/>
              </w:rPr>
              <w:t xml:space="preserve">МФО </w:t>
            </w:r>
            <w:r w:rsidRPr="000A51EA">
              <w:rPr>
                <w:rFonts w:eastAsia="Calibri"/>
                <w:bCs/>
                <w:sz w:val="28"/>
                <w:szCs w:val="28"/>
                <w:lang w:eastAsia="en-US"/>
              </w:rPr>
              <w:t>300346</w:t>
            </w:r>
          </w:p>
          <w:p w:rsidR="0030783F" w:rsidRPr="000A51EA" w:rsidRDefault="0030783F" w:rsidP="00774668">
            <w:pPr>
              <w:suppressAutoHyphens w:val="0"/>
              <w:autoSpaceDE w:val="0"/>
              <w:autoSpaceDN w:val="0"/>
              <w:jc w:val="both"/>
              <w:rPr>
                <w:rFonts w:eastAsia="Calibri"/>
                <w:sz w:val="28"/>
                <w:szCs w:val="28"/>
                <w:lang w:eastAsia="en-US"/>
              </w:rPr>
            </w:pPr>
            <w:r w:rsidRPr="000A51EA">
              <w:rPr>
                <w:rFonts w:eastAsia="Calibri"/>
                <w:sz w:val="28"/>
                <w:szCs w:val="28"/>
                <w:lang w:eastAsia="en-US"/>
              </w:rPr>
              <w:t xml:space="preserve">Код ЄДРПОУ </w:t>
            </w:r>
            <w:r w:rsidRPr="000A51EA">
              <w:rPr>
                <w:rFonts w:eastAsia="Calibri"/>
                <w:bCs/>
                <w:sz w:val="28"/>
                <w:szCs w:val="28"/>
                <w:lang w:eastAsia="en-US"/>
              </w:rPr>
              <w:t>36927573</w:t>
            </w:r>
          </w:p>
          <w:p w:rsidR="0030783F" w:rsidRPr="000A51EA" w:rsidRDefault="0030783F" w:rsidP="00774668">
            <w:pPr>
              <w:suppressAutoHyphens w:val="0"/>
              <w:autoSpaceDE w:val="0"/>
              <w:autoSpaceDN w:val="0"/>
              <w:jc w:val="both"/>
              <w:rPr>
                <w:rFonts w:eastAsia="Calibri"/>
                <w:bCs/>
                <w:sz w:val="28"/>
                <w:szCs w:val="28"/>
                <w:lang w:eastAsia="en-US"/>
              </w:rPr>
            </w:pPr>
            <w:r w:rsidRPr="000A51EA">
              <w:rPr>
                <w:rFonts w:eastAsia="Calibri"/>
                <w:sz w:val="28"/>
                <w:szCs w:val="28"/>
                <w:lang w:eastAsia="en-US"/>
              </w:rPr>
              <w:t xml:space="preserve">ІПН </w:t>
            </w:r>
            <w:r w:rsidRPr="000A51EA">
              <w:rPr>
                <w:rFonts w:eastAsia="Calibri"/>
                <w:bCs/>
                <w:sz w:val="28"/>
                <w:szCs w:val="28"/>
                <w:lang w:eastAsia="en-US"/>
              </w:rPr>
              <w:t>369275726550</w:t>
            </w:r>
          </w:p>
          <w:p w:rsidR="0030783F" w:rsidRPr="000A51EA" w:rsidRDefault="0030783F" w:rsidP="00774668">
            <w:pPr>
              <w:suppressAutoHyphens w:val="0"/>
              <w:rPr>
                <w:sz w:val="28"/>
                <w:szCs w:val="28"/>
                <w:shd w:val="clear" w:color="auto" w:fill="FFFFFF"/>
                <w:lang w:eastAsia="ru-RU"/>
              </w:rPr>
            </w:pPr>
            <w:r w:rsidRPr="000A51EA">
              <w:rPr>
                <w:rFonts w:eastAsia="Calibri"/>
                <w:sz w:val="28"/>
                <w:szCs w:val="28"/>
                <w:lang w:eastAsia="en-US"/>
              </w:rPr>
              <w:t>(044) 235 03 29</w:t>
            </w:r>
          </w:p>
          <w:p w:rsidR="0030783F" w:rsidRPr="000A51EA" w:rsidRDefault="0030783F" w:rsidP="00774668">
            <w:pPr>
              <w:suppressAutoHyphens w:val="0"/>
              <w:rPr>
                <w:b/>
                <w:sz w:val="28"/>
                <w:szCs w:val="28"/>
                <w:shd w:val="clear" w:color="auto" w:fill="FFFFFF"/>
                <w:lang w:eastAsia="ru-RU"/>
              </w:rPr>
            </w:pPr>
          </w:p>
          <w:p w:rsidR="0030783F" w:rsidRPr="000A51EA" w:rsidRDefault="0030783F" w:rsidP="00774668">
            <w:pPr>
              <w:suppressAutoHyphens w:val="0"/>
              <w:rPr>
                <w:b/>
                <w:sz w:val="28"/>
                <w:szCs w:val="28"/>
                <w:shd w:val="clear" w:color="auto" w:fill="FFFFFF"/>
                <w:lang w:eastAsia="ru-RU"/>
              </w:rPr>
            </w:pPr>
            <w:r w:rsidRPr="000A51EA">
              <w:rPr>
                <w:b/>
                <w:sz w:val="28"/>
                <w:szCs w:val="28"/>
                <w:shd w:val="clear" w:color="auto" w:fill="FFFFFF"/>
                <w:lang w:eastAsia="ru-RU"/>
              </w:rPr>
              <w:t>Директор</w:t>
            </w:r>
          </w:p>
          <w:p w:rsidR="0030783F" w:rsidRPr="000A51EA" w:rsidRDefault="0030783F" w:rsidP="00774668">
            <w:pPr>
              <w:suppressAutoHyphens w:val="0"/>
              <w:rPr>
                <w:b/>
                <w:sz w:val="28"/>
                <w:szCs w:val="28"/>
                <w:shd w:val="clear" w:color="auto" w:fill="FFFFFF"/>
                <w:lang w:eastAsia="ru-RU"/>
              </w:rPr>
            </w:pPr>
            <w:r w:rsidRPr="000A51EA">
              <w:rPr>
                <w:b/>
                <w:sz w:val="28"/>
                <w:szCs w:val="28"/>
                <w:shd w:val="clear" w:color="auto" w:fill="FFFFFF"/>
                <w:lang w:eastAsia="ru-RU"/>
              </w:rPr>
              <w:t>_________________ А. Андрущенко</w:t>
            </w:r>
          </w:p>
          <w:p w:rsidR="0030783F" w:rsidRPr="000A51EA" w:rsidRDefault="0030783F" w:rsidP="00774668">
            <w:pPr>
              <w:suppressAutoHyphens w:val="0"/>
              <w:rPr>
                <w:sz w:val="28"/>
                <w:szCs w:val="28"/>
                <w:shd w:val="clear" w:color="auto" w:fill="FFFFFF"/>
                <w:lang w:eastAsia="ru-RU"/>
              </w:rPr>
            </w:pPr>
            <w:proofErr w:type="spellStart"/>
            <w:r w:rsidRPr="000A51EA">
              <w:rPr>
                <w:sz w:val="28"/>
                <w:szCs w:val="28"/>
                <w:shd w:val="clear" w:color="auto" w:fill="FFFFFF"/>
                <w:lang w:eastAsia="ru-RU"/>
              </w:rPr>
              <w:t>м.п</w:t>
            </w:r>
            <w:proofErr w:type="spellEnd"/>
            <w:r w:rsidRPr="000A51EA">
              <w:rPr>
                <w:sz w:val="28"/>
                <w:szCs w:val="28"/>
                <w:shd w:val="clear" w:color="auto" w:fill="FFFFFF"/>
                <w:lang w:eastAsia="ru-RU"/>
              </w:rPr>
              <w:t>.</w:t>
            </w:r>
          </w:p>
        </w:tc>
        <w:tc>
          <w:tcPr>
            <w:tcW w:w="5037" w:type="dxa"/>
            <w:shd w:val="clear" w:color="auto" w:fill="FFFFFF"/>
          </w:tcPr>
          <w:p w:rsidR="0030783F" w:rsidRPr="000A51EA" w:rsidRDefault="0030783F" w:rsidP="00774668">
            <w:pPr>
              <w:suppressAutoHyphens w:val="0"/>
              <w:jc w:val="center"/>
              <w:rPr>
                <w:sz w:val="28"/>
                <w:szCs w:val="28"/>
                <w:lang w:eastAsia="ru-RU"/>
              </w:rPr>
            </w:pPr>
            <w:r w:rsidRPr="000A51EA">
              <w:rPr>
                <w:sz w:val="28"/>
                <w:szCs w:val="28"/>
                <w:lang w:eastAsia="ru-RU"/>
              </w:rPr>
              <w:t>Сторона 2:</w:t>
            </w:r>
          </w:p>
          <w:p w:rsidR="0030783F" w:rsidRPr="000A51EA" w:rsidRDefault="0030783F" w:rsidP="00774668">
            <w:pPr>
              <w:suppressAutoHyphens w:val="0"/>
              <w:rPr>
                <w:sz w:val="28"/>
                <w:szCs w:val="28"/>
                <w:shd w:val="clear" w:color="auto" w:fill="FFFFFF"/>
                <w:lang w:eastAsia="ru-RU"/>
              </w:rPr>
            </w:pPr>
          </w:p>
          <w:p w:rsidR="0030783F" w:rsidRPr="000A51EA" w:rsidRDefault="0030783F" w:rsidP="00774668">
            <w:pPr>
              <w:suppressAutoHyphens w:val="0"/>
              <w:rPr>
                <w:sz w:val="28"/>
                <w:szCs w:val="28"/>
                <w:shd w:val="clear" w:color="auto" w:fill="FFFFFF"/>
                <w:lang w:eastAsia="ru-RU"/>
              </w:rPr>
            </w:pPr>
          </w:p>
          <w:p w:rsidR="0030783F" w:rsidRPr="000A51EA" w:rsidRDefault="0030783F" w:rsidP="00774668">
            <w:pPr>
              <w:suppressAutoHyphens w:val="0"/>
              <w:rPr>
                <w:sz w:val="28"/>
                <w:szCs w:val="28"/>
                <w:shd w:val="clear" w:color="auto" w:fill="FFFFFF"/>
                <w:lang w:eastAsia="ru-RU"/>
              </w:rPr>
            </w:pPr>
          </w:p>
          <w:p w:rsidR="0030783F" w:rsidRPr="000A51EA" w:rsidRDefault="0030783F" w:rsidP="00774668">
            <w:pPr>
              <w:suppressAutoHyphens w:val="0"/>
              <w:rPr>
                <w:sz w:val="28"/>
                <w:szCs w:val="28"/>
                <w:shd w:val="clear" w:color="auto" w:fill="FFFFFF"/>
                <w:lang w:eastAsia="ru-RU"/>
              </w:rPr>
            </w:pPr>
          </w:p>
          <w:p w:rsidR="0030783F" w:rsidRPr="000A51EA" w:rsidRDefault="0030783F" w:rsidP="00774668">
            <w:pPr>
              <w:suppressAutoHyphens w:val="0"/>
              <w:rPr>
                <w:sz w:val="28"/>
                <w:szCs w:val="28"/>
                <w:shd w:val="clear" w:color="auto" w:fill="FFFFFF"/>
                <w:lang w:eastAsia="ru-RU"/>
              </w:rPr>
            </w:pPr>
          </w:p>
          <w:p w:rsidR="0030783F" w:rsidRPr="000A51EA" w:rsidRDefault="0030783F" w:rsidP="00774668">
            <w:pPr>
              <w:suppressAutoHyphens w:val="0"/>
              <w:rPr>
                <w:sz w:val="28"/>
                <w:szCs w:val="28"/>
                <w:shd w:val="clear" w:color="auto" w:fill="FFFFFF"/>
                <w:lang w:eastAsia="ru-RU"/>
              </w:rPr>
            </w:pPr>
          </w:p>
          <w:p w:rsidR="0030783F" w:rsidRPr="000A51EA" w:rsidRDefault="0030783F" w:rsidP="00774668">
            <w:pPr>
              <w:suppressAutoHyphens w:val="0"/>
              <w:rPr>
                <w:sz w:val="28"/>
                <w:szCs w:val="28"/>
                <w:shd w:val="clear" w:color="auto" w:fill="FFFFFF"/>
                <w:lang w:eastAsia="ru-RU"/>
              </w:rPr>
            </w:pPr>
          </w:p>
          <w:p w:rsidR="0030783F" w:rsidRPr="000A51EA" w:rsidRDefault="0030783F" w:rsidP="00774668">
            <w:pPr>
              <w:suppressAutoHyphens w:val="0"/>
              <w:rPr>
                <w:sz w:val="28"/>
                <w:szCs w:val="28"/>
                <w:shd w:val="clear" w:color="auto" w:fill="FFFFFF"/>
                <w:lang w:eastAsia="ru-RU"/>
              </w:rPr>
            </w:pPr>
          </w:p>
          <w:p w:rsidR="0030783F" w:rsidRPr="000A51EA" w:rsidRDefault="0030783F" w:rsidP="00774668">
            <w:pPr>
              <w:suppressAutoHyphens w:val="0"/>
              <w:rPr>
                <w:sz w:val="28"/>
                <w:szCs w:val="28"/>
                <w:shd w:val="clear" w:color="auto" w:fill="FFFFFF"/>
                <w:lang w:eastAsia="ru-RU"/>
              </w:rPr>
            </w:pPr>
          </w:p>
          <w:p w:rsidR="0030783F" w:rsidRPr="000A51EA" w:rsidRDefault="0030783F" w:rsidP="00774668">
            <w:pPr>
              <w:suppressAutoHyphens w:val="0"/>
              <w:rPr>
                <w:sz w:val="28"/>
                <w:szCs w:val="28"/>
                <w:shd w:val="clear" w:color="auto" w:fill="FFFFFF"/>
                <w:lang w:eastAsia="ru-RU"/>
              </w:rPr>
            </w:pPr>
          </w:p>
          <w:p w:rsidR="0030783F" w:rsidRPr="000A51EA" w:rsidRDefault="0030783F" w:rsidP="00774668">
            <w:pPr>
              <w:suppressAutoHyphens w:val="0"/>
              <w:ind w:firstLine="284"/>
              <w:jc w:val="center"/>
              <w:rPr>
                <w:sz w:val="28"/>
                <w:szCs w:val="28"/>
                <w:lang w:eastAsia="ru-RU"/>
              </w:rPr>
            </w:pPr>
          </w:p>
        </w:tc>
      </w:tr>
    </w:tbl>
    <w:p w:rsidR="0030783F" w:rsidRPr="000A51EA" w:rsidRDefault="0030783F" w:rsidP="0030783F">
      <w:pPr>
        <w:suppressAutoHyphens w:val="0"/>
        <w:ind w:left="5670"/>
        <w:rPr>
          <w:sz w:val="28"/>
          <w:szCs w:val="28"/>
          <w:lang w:eastAsia="ru-RU"/>
        </w:rPr>
      </w:pPr>
    </w:p>
    <w:p w:rsidR="0030783F" w:rsidRPr="000A51EA" w:rsidRDefault="0030783F" w:rsidP="0030783F">
      <w:pPr>
        <w:suppressAutoHyphens w:val="0"/>
        <w:spacing w:after="160" w:line="259" w:lineRule="auto"/>
        <w:rPr>
          <w:sz w:val="28"/>
          <w:szCs w:val="28"/>
          <w:lang w:eastAsia="ru-RU"/>
        </w:rPr>
      </w:pPr>
      <w:r w:rsidRPr="000A51EA">
        <w:rPr>
          <w:sz w:val="28"/>
          <w:szCs w:val="28"/>
          <w:lang w:eastAsia="ru-RU"/>
        </w:rPr>
        <w:br w:type="page"/>
      </w:r>
    </w:p>
    <w:p w:rsidR="0030783F" w:rsidRPr="000A51EA" w:rsidRDefault="0030783F" w:rsidP="0030783F">
      <w:pPr>
        <w:suppressAutoHyphens w:val="0"/>
        <w:ind w:left="5670"/>
        <w:rPr>
          <w:sz w:val="28"/>
          <w:szCs w:val="28"/>
          <w:lang w:eastAsia="ru-RU"/>
        </w:rPr>
      </w:pPr>
      <w:r w:rsidRPr="000A51EA">
        <w:rPr>
          <w:sz w:val="28"/>
          <w:szCs w:val="28"/>
          <w:lang w:eastAsia="ru-RU"/>
        </w:rPr>
        <w:lastRenderedPageBreak/>
        <w:t>Додаток</w:t>
      </w:r>
    </w:p>
    <w:p w:rsidR="0030783F" w:rsidRPr="000A51EA" w:rsidRDefault="0030783F" w:rsidP="0030783F">
      <w:pPr>
        <w:suppressAutoHyphens w:val="0"/>
        <w:ind w:left="5670"/>
        <w:rPr>
          <w:sz w:val="28"/>
          <w:szCs w:val="28"/>
          <w:lang w:eastAsia="ru-RU"/>
        </w:rPr>
      </w:pPr>
      <w:r w:rsidRPr="000A51EA">
        <w:rPr>
          <w:sz w:val="28"/>
          <w:szCs w:val="28"/>
          <w:lang w:eastAsia="ru-RU"/>
        </w:rPr>
        <w:t>до договору № ______</w:t>
      </w:r>
    </w:p>
    <w:p w:rsidR="0030783F" w:rsidRPr="000A51EA" w:rsidRDefault="0030783F" w:rsidP="0030783F">
      <w:pPr>
        <w:suppressAutoHyphens w:val="0"/>
        <w:ind w:left="5670"/>
        <w:rPr>
          <w:sz w:val="28"/>
          <w:szCs w:val="28"/>
          <w:lang w:eastAsia="ru-RU"/>
        </w:rPr>
      </w:pPr>
      <w:r w:rsidRPr="000A51EA">
        <w:rPr>
          <w:sz w:val="28"/>
          <w:szCs w:val="28"/>
          <w:lang w:eastAsia="ru-RU"/>
        </w:rPr>
        <w:t>щодо розміщення атракціонів</w:t>
      </w:r>
    </w:p>
    <w:p w:rsidR="0030783F" w:rsidRPr="000A51EA" w:rsidRDefault="0030783F" w:rsidP="0030783F">
      <w:pPr>
        <w:suppressAutoHyphens w:val="0"/>
        <w:ind w:left="5670"/>
        <w:rPr>
          <w:sz w:val="28"/>
          <w:szCs w:val="28"/>
          <w:lang w:eastAsia="ru-RU"/>
        </w:rPr>
      </w:pPr>
      <w:r w:rsidRPr="000A51EA">
        <w:rPr>
          <w:sz w:val="28"/>
          <w:szCs w:val="28"/>
          <w:lang w:eastAsia="ru-RU"/>
        </w:rPr>
        <w:t>від «__» _______ 2019 року</w:t>
      </w:r>
    </w:p>
    <w:p w:rsidR="0030783F" w:rsidRPr="000A51EA" w:rsidRDefault="0030783F" w:rsidP="0030783F">
      <w:pPr>
        <w:suppressAutoHyphens w:val="0"/>
        <w:ind w:firstLine="284"/>
        <w:jc w:val="right"/>
        <w:rPr>
          <w:sz w:val="28"/>
          <w:szCs w:val="28"/>
          <w:lang w:eastAsia="ru-RU"/>
        </w:rPr>
      </w:pPr>
    </w:p>
    <w:p w:rsidR="0030783F" w:rsidRPr="000A51EA" w:rsidRDefault="0030783F" w:rsidP="0030783F">
      <w:pPr>
        <w:suppressAutoHyphens w:val="0"/>
        <w:jc w:val="center"/>
        <w:rPr>
          <w:rFonts w:eastAsia="Calibri"/>
          <w:sz w:val="28"/>
          <w:szCs w:val="28"/>
          <w:lang w:eastAsia="ru-RU"/>
        </w:rPr>
      </w:pPr>
      <w:r w:rsidRPr="000A51EA">
        <w:rPr>
          <w:rFonts w:eastAsia="Calibri"/>
          <w:sz w:val="28"/>
          <w:szCs w:val="28"/>
          <w:lang w:eastAsia="ru-RU"/>
        </w:rPr>
        <w:t xml:space="preserve">Схематичний план </w:t>
      </w:r>
    </w:p>
    <w:p w:rsidR="0030783F" w:rsidRPr="000A51EA" w:rsidRDefault="0030783F" w:rsidP="0030783F">
      <w:pPr>
        <w:suppressAutoHyphens w:val="0"/>
        <w:jc w:val="center"/>
        <w:rPr>
          <w:rFonts w:eastAsia="Calibri"/>
          <w:sz w:val="28"/>
          <w:szCs w:val="28"/>
          <w:lang w:eastAsia="ru-RU"/>
        </w:rPr>
      </w:pPr>
      <w:r w:rsidRPr="000A51EA">
        <w:rPr>
          <w:rFonts w:eastAsia="Calibri"/>
          <w:sz w:val="28"/>
          <w:szCs w:val="28"/>
          <w:lang w:eastAsia="ru-RU"/>
        </w:rPr>
        <w:t>розташування місця розміщення атракціонів</w:t>
      </w:r>
    </w:p>
    <w:p w:rsidR="0030783F" w:rsidRPr="000A51EA" w:rsidRDefault="0030783F" w:rsidP="0030783F">
      <w:pPr>
        <w:suppressAutoHyphens w:val="0"/>
        <w:ind w:firstLine="284"/>
        <w:jc w:val="center"/>
        <w:rPr>
          <w:rFonts w:eastAsia="Calibri"/>
          <w:sz w:val="28"/>
          <w:szCs w:val="28"/>
          <w:lang w:eastAsia="ru-RU"/>
        </w:rPr>
      </w:pPr>
    </w:p>
    <w:p w:rsidR="0030783F" w:rsidRPr="000A51EA" w:rsidRDefault="0030783F" w:rsidP="0030783F">
      <w:pPr>
        <w:suppressAutoHyphens w:val="0"/>
        <w:ind w:firstLine="284"/>
        <w:jc w:val="center"/>
        <w:rPr>
          <w:rFonts w:eastAsia="Calibri"/>
          <w:sz w:val="28"/>
          <w:szCs w:val="28"/>
          <w:lang w:eastAsia="ru-RU"/>
        </w:rPr>
      </w:pPr>
    </w:p>
    <w:p w:rsidR="0030783F" w:rsidRPr="000A51EA" w:rsidRDefault="0030783F" w:rsidP="0030783F">
      <w:pPr>
        <w:suppressAutoHyphens w:val="0"/>
        <w:ind w:firstLine="284"/>
        <w:jc w:val="right"/>
        <w:rPr>
          <w:rFonts w:eastAsia="Calibri"/>
          <w:sz w:val="28"/>
          <w:szCs w:val="28"/>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78"/>
        <w:gridCol w:w="5177"/>
      </w:tblGrid>
      <w:tr w:rsidR="0030783F" w:rsidRPr="000A51EA" w:rsidTr="0030783F">
        <w:trPr>
          <w:tblCellSpacing w:w="22" w:type="dxa"/>
        </w:trPr>
        <w:tc>
          <w:tcPr>
            <w:tcW w:w="4612" w:type="dxa"/>
            <w:shd w:val="clear" w:color="auto" w:fill="FFFFFF"/>
          </w:tcPr>
          <w:p w:rsidR="0030783F" w:rsidRPr="000A51EA" w:rsidRDefault="0030783F" w:rsidP="00774668">
            <w:pPr>
              <w:suppressAutoHyphens w:val="0"/>
              <w:jc w:val="center"/>
              <w:rPr>
                <w:sz w:val="28"/>
                <w:szCs w:val="28"/>
                <w:lang w:eastAsia="ru-RU"/>
              </w:rPr>
            </w:pPr>
            <w:r w:rsidRPr="000A51EA">
              <w:rPr>
                <w:sz w:val="28"/>
                <w:szCs w:val="28"/>
                <w:lang w:eastAsia="ru-RU"/>
              </w:rPr>
              <w:t xml:space="preserve">Сторона 1: </w:t>
            </w:r>
          </w:p>
          <w:p w:rsidR="0030783F" w:rsidRPr="000A51EA" w:rsidRDefault="0030783F" w:rsidP="00774668">
            <w:pPr>
              <w:suppressAutoHyphens w:val="0"/>
              <w:rPr>
                <w:b/>
                <w:sz w:val="28"/>
                <w:szCs w:val="28"/>
                <w:lang w:eastAsia="ru-RU"/>
              </w:rPr>
            </w:pPr>
            <w:r w:rsidRPr="000A51EA">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rsidR="0030783F" w:rsidRPr="000A51EA" w:rsidRDefault="0030783F" w:rsidP="00774668">
            <w:pPr>
              <w:suppressAutoHyphens w:val="0"/>
              <w:ind w:firstLine="567"/>
              <w:rPr>
                <w:sz w:val="28"/>
                <w:szCs w:val="28"/>
                <w:lang w:eastAsia="ru-RU"/>
              </w:rPr>
            </w:pPr>
          </w:p>
          <w:p w:rsidR="0030783F" w:rsidRPr="000A51EA" w:rsidRDefault="0030783F" w:rsidP="00774668">
            <w:pPr>
              <w:suppressAutoHyphens w:val="0"/>
              <w:rPr>
                <w:rFonts w:eastAsia="Calibri"/>
                <w:sz w:val="28"/>
                <w:szCs w:val="28"/>
                <w:lang w:eastAsia="en-US"/>
              </w:rPr>
            </w:pPr>
            <w:r w:rsidRPr="000A51EA">
              <w:rPr>
                <w:rFonts w:eastAsia="Calibri"/>
                <w:sz w:val="28"/>
                <w:szCs w:val="28"/>
                <w:lang w:eastAsia="en-US"/>
              </w:rPr>
              <w:t>Директор</w:t>
            </w:r>
          </w:p>
          <w:p w:rsidR="0030783F" w:rsidRPr="000A51EA" w:rsidRDefault="0030783F" w:rsidP="00774668">
            <w:pPr>
              <w:suppressAutoHyphens w:val="0"/>
              <w:rPr>
                <w:rFonts w:eastAsia="Calibri"/>
                <w:sz w:val="28"/>
                <w:szCs w:val="28"/>
                <w:lang w:eastAsia="en-US"/>
              </w:rPr>
            </w:pPr>
            <w:r w:rsidRPr="000A51EA">
              <w:rPr>
                <w:rFonts w:eastAsia="Calibri"/>
                <w:sz w:val="28"/>
                <w:szCs w:val="28"/>
                <w:lang w:eastAsia="en-US"/>
              </w:rPr>
              <w:t>_________________ А. Андрущенко</w:t>
            </w:r>
          </w:p>
          <w:p w:rsidR="0030783F" w:rsidRPr="000A51EA" w:rsidRDefault="0030783F" w:rsidP="00774668">
            <w:pPr>
              <w:suppressAutoHyphens w:val="0"/>
              <w:rPr>
                <w:sz w:val="28"/>
                <w:szCs w:val="28"/>
                <w:lang w:eastAsia="ru-RU"/>
              </w:rPr>
            </w:pPr>
            <w:proofErr w:type="spellStart"/>
            <w:r w:rsidRPr="000A51EA">
              <w:rPr>
                <w:rFonts w:eastAsia="Calibri"/>
                <w:sz w:val="28"/>
                <w:szCs w:val="28"/>
                <w:lang w:eastAsia="en-US"/>
              </w:rPr>
              <w:t>м.п</w:t>
            </w:r>
            <w:proofErr w:type="spellEnd"/>
            <w:r w:rsidRPr="000A51EA">
              <w:rPr>
                <w:rFonts w:eastAsia="Calibri"/>
                <w:sz w:val="28"/>
                <w:szCs w:val="28"/>
                <w:lang w:eastAsia="en-US"/>
              </w:rPr>
              <w:t>.</w:t>
            </w:r>
          </w:p>
        </w:tc>
        <w:tc>
          <w:tcPr>
            <w:tcW w:w="5111" w:type="dxa"/>
            <w:shd w:val="clear" w:color="auto" w:fill="FFFFFF"/>
          </w:tcPr>
          <w:p w:rsidR="0030783F" w:rsidRPr="000A51EA" w:rsidRDefault="0030783F" w:rsidP="00774668">
            <w:pPr>
              <w:suppressAutoHyphens w:val="0"/>
              <w:jc w:val="center"/>
              <w:rPr>
                <w:sz w:val="28"/>
                <w:szCs w:val="28"/>
                <w:lang w:eastAsia="ru-RU"/>
              </w:rPr>
            </w:pPr>
            <w:r w:rsidRPr="000A51EA">
              <w:rPr>
                <w:sz w:val="28"/>
                <w:szCs w:val="28"/>
                <w:lang w:eastAsia="ru-RU"/>
              </w:rPr>
              <w:t>Сторона 2:</w:t>
            </w:r>
          </w:p>
          <w:p w:rsidR="0030783F" w:rsidRPr="000A51EA" w:rsidRDefault="0030783F" w:rsidP="00774668">
            <w:pPr>
              <w:suppressAutoHyphens w:val="0"/>
              <w:rPr>
                <w:sz w:val="28"/>
                <w:szCs w:val="28"/>
                <w:lang w:eastAsia="ru-RU"/>
              </w:rPr>
            </w:pPr>
          </w:p>
          <w:p w:rsidR="0030783F" w:rsidRPr="000A51EA" w:rsidRDefault="0030783F" w:rsidP="00774668">
            <w:pPr>
              <w:suppressAutoHyphens w:val="0"/>
              <w:rPr>
                <w:sz w:val="28"/>
                <w:szCs w:val="28"/>
                <w:shd w:val="clear" w:color="auto" w:fill="FFFFFF"/>
                <w:lang w:eastAsia="ru-RU"/>
              </w:rPr>
            </w:pPr>
          </w:p>
          <w:p w:rsidR="0030783F" w:rsidRPr="000A51EA" w:rsidRDefault="0030783F" w:rsidP="00774668">
            <w:pPr>
              <w:suppressAutoHyphens w:val="0"/>
              <w:rPr>
                <w:i/>
                <w:iCs/>
                <w:sz w:val="28"/>
                <w:szCs w:val="28"/>
                <w:lang w:eastAsia="ru-RU"/>
              </w:rPr>
            </w:pPr>
          </w:p>
          <w:p w:rsidR="0030783F" w:rsidRPr="000A51EA" w:rsidRDefault="0030783F" w:rsidP="00774668">
            <w:pPr>
              <w:suppressAutoHyphens w:val="0"/>
              <w:rPr>
                <w:i/>
                <w:iCs/>
                <w:sz w:val="28"/>
                <w:szCs w:val="28"/>
                <w:lang w:eastAsia="ru-RU"/>
              </w:rPr>
            </w:pPr>
          </w:p>
          <w:p w:rsidR="0030783F" w:rsidRPr="000A51EA" w:rsidRDefault="0030783F" w:rsidP="00774668">
            <w:pPr>
              <w:suppressAutoHyphens w:val="0"/>
              <w:rPr>
                <w:i/>
                <w:iCs/>
                <w:sz w:val="28"/>
                <w:szCs w:val="28"/>
                <w:lang w:eastAsia="ru-RU"/>
              </w:rPr>
            </w:pPr>
          </w:p>
          <w:p w:rsidR="0030783F" w:rsidRPr="000A51EA" w:rsidRDefault="0030783F" w:rsidP="00774668">
            <w:pPr>
              <w:suppressAutoHyphens w:val="0"/>
              <w:rPr>
                <w:i/>
                <w:iCs/>
                <w:sz w:val="28"/>
                <w:szCs w:val="28"/>
                <w:lang w:eastAsia="ru-RU"/>
              </w:rPr>
            </w:pPr>
          </w:p>
          <w:p w:rsidR="0030783F" w:rsidRPr="000A51EA" w:rsidRDefault="0030783F" w:rsidP="00774668">
            <w:pPr>
              <w:suppressAutoHyphens w:val="0"/>
              <w:rPr>
                <w:sz w:val="28"/>
                <w:szCs w:val="28"/>
                <w:lang w:eastAsia="ru-RU"/>
              </w:rPr>
            </w:pPr>
            <w:r w:rsidRPr="000A51EA">
              <w:rPr>
                <w:i/>
                <w:iCs/>
                <w:sz w:val="28"/>
                <w:szCs w:val="28"/>
                <w:lang w:eastAsia="ru-RU"/>
              </w:rPr>
              <w:t xml:space="preserve">_________________ </w:t>
            </w:r>
          </w:p>
        </w:tc>
      </w:tr>
    </w:tbl>
    <w:p w:rsidR="0030783F" w:rsidRPr="000A51EA" w:rsidRDefault="0030783F" w:rsidP="0030783F">
      <w:pPr>
        <w:suppressAutoHyphens w:val="0"/>
        <w:jc w:val="both"/>
        <w:rPr>
          <w:rFonts w:eastAsia="Calibri"/>
          <w:sz w:val="28"/>
          <w:szCs w:val="28"/>
          <w:lang w:eastAsia="ru-RU"/>
        </w:rPr>
      </w:pPr>
    </w:p>
    <w:p w:rsidR="0030783F" w:rsidRPr="000A51EA" w:rsidRDefault="0030783F" w:rsidP="0030783F">
      <w:pPr>
        <w:suppressAutoHyphens w:val="0"/>
        <w:jc w:val="both"/>
        <w:rPr>
          <w:rFonts w:eastAsia="Calibri"/>
          <w:sz w:val="28"/>
          <w:szCs w:val="28"/>
          <w:lang w:eastAsia="ru-RU"/>
        </w:rPr>
      </w:pPr>
    </w:p>
    <w:p w:rsidR="00AD2801" w:rsidRDefault="00AD2801"/>
    <w:sectPr w:rsidR="00AD2801" w:rsidSect="0030783F">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04"/>
    <w:rsid w:val="000C5304"/>
    <w:rsid w:val="001B03FE"/>
    <w:rsid w:val="0030783F"/>
    <w:rsid w:val="00417B59"/>
    <w:rsid w:val="007735C4"/>
    <w:rsid w:val="00AD2801"/>
    <w:rsid w:val="00D217A9"/>
    <w:rsid w:val="00FB4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9E9AF-3C2C-4CCC-9C69-2ED5CF600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7318</Words>
  <Characters>41718</Characters>
  <Application>Microsoft Office Word</Application>
  <DocSecurity>0</DocSecurity>
  <Lines>347</Lines>
  <Paragraphs>97</Paragraphs>
  <ScaleCrop>false</ScaleCrop>
  <Company>SPecialiST RePack</Company>
  <LinksUpToDate>false</LinksUpToDate>
  <CharactersWithSpaces>48939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2019-04-19T10:52:00Z</dcterms:created>
  <dcterms:modified xsi:type="dcterms:W3CDTF">2019-05-17T07:44:00Z</dcterms:modified>
</cp:coreProperties>
</file>