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EC" w:rsidRDefault="00863EEC" w:rsidP="00863EEC">
      <w:pPr>
        <w:pStyle w:val="1"/>
        <w:ind w:right="570"/>
        <w:jc w:val="center"/>
      </w:pPr>
      <w:r>
        <w:rPr>
          <w:rFonts w:ascii="Times New Roman CYR" w:hAnsi="Times New Roman CYR"/>
          <w:sz w:val="24"/>
          <w:szCs w:val="24"/>
        </w:rPr>
        <w:t>ПРОЕКТ ДОГОВОРУ ОРЕНДИ</w:t>
      </w:r>
    </w:p>
    <w:p w:rsidR="00AB7121" w:rsidRDefault="00863EEC" w:rsidP="00863EEC">
      <w:pPr>
        <w:widowControl w:val="0"/>
        <w:spacing w:after="0"/>
        <w:jc w:val="center"/>
        <w:rPr>
          <w:rFonts w:ascii="Times New Roman" w:eastAsia="Times New Roman" w:hAnsi="Times New Roman" w:cs="Times New Roman"/>
          <w:b/>
          <w:bCs/>
          <w:sz w:val="26"/>
          <w:szCs w:val="26"/>
          <w:lang w:val="x-none" w:eastAsia="x-none"/>
        </w:rPr>
      </w:pPr>
      <w:r>
        <w:rPr>
          <w:rFonts w:ascii="Times New Roman CYR" w:hAnsi="Times New Roman CYR"/>
          <w:b/>
          <w:sz w:val="24"/>
          <w:szCs w:val="24"/>
        </w:rPr>
        <w:t xml:space="preserve">майна, що належить до комунальної власності  </w:t>
      </w:r>
      <w:proofErr w:type="spellStart"/>
      <w:r w:rsidR="00AB7121" w:rsidRPr="00AB7121">
        <w:rPr>
          <w:rFonts w:ascii="Times New Roman" w:eastAsia="Times New Roman" w:hAnsi="Times New Roman" w:cs="Times New Roman"/>
          <w:b/>
          <w:bCs/>
          <w:sz w:val="26"/>
          <w:szCs w:val="26"/>
          <w:lang w:eastAsia="x-none"/>
        </w:rPr>
        <w:t>Брошнів-Осадської</w:t>
      </w:r>
      <w:proofErr w:type="spellEnd"/>
      <w:r w:rsidR="00AB7121" w:rsidRPr="00AB7121">
        <w:rPr>
          <w:rFonts w:ascii="Times New Roman" w:eastAsia="Times New Roman" w:hAnsi="Times New Roman" w:cs="Times New Roman"/>
          <w:b/>
          <w:bCs/>
          <w:sz w:val="26"/>
          <w:szCs w:val="26"/>
          <w:lang w:eastAsia="x-none"/>
        </w:rPr>
        <w:t xml:space="preserve"> селищної ради </w:t>
      </w:r>
      <w:r>
        <w:rPr>
          <w:rFonts w:ascii="Times New Roman" w:eastAsia="Times New Roman" w:hAnsi="Times New Roman" w:cs="Times New Roman"/>
          <w:b/>
          <w:bCs/>
          <w:sz w:val="26"/>
          <w:szCs w:val="26"/>
          <w:lang w:eastAsia="x-none"/>
        </w:rPr>
        <w:t xml:space="preserve">Калуського району </w:t>
      </w:r>
      <w:r w:rsidR="00AB7121" w:rsidRPr="00AB7121">
        <w:rPr>
          <w:rFonts w:ascii="Times New Roman" w:eastAsia="Times New Roman" w:hAnsi="Times New Roman" w:cs="Times New Roman"/>
          <w:b/>
          <w:bCs/>
          <w:sz w:val="26"/>
          <w:szCs w:val="26"/>
          <w:lang w:eastAsia="x-none"/>
        </w:rPr>
        <w:t>Івано-Франківської області</w:t>
      </w:r>
      <w:r w:rsidR="00AB7121" w:rsidRPr="00AB7121">
        <w:rPr>
          <w:rFonts w:ascii="Times New Roman" w:eastAsia="Times New Roman" w:hAnsi="Times New Roman" w:cs="Times New Roman"/>
          <w:b/>
          <w:bCs/>
          <w:sz w:val="26"/>
          <w:szCs w:val="26"/>
          <w:lang w:val="x-none" w:eastAsia="x-none"/>
        </w:rPr>
        <w:t xml:space="preserve"> (далі - Договір)</w:t>
      </w:r>
    </w:p>
    <w:p w:rsidR="00863EEC" w:rsidRPr="00AB7121" w:rsidRDefault="00863EEC" w:rsidP="00863EEC">
      <w:pPr>
        <w:widowControl w:val="0"/>
        <w:spacing w:after="0"/>
        <w:jc w:val="center"/>
        <w:rPr>
          <w:rFonts w:ascii="Times New Roman" w:eastAsia="Times New Roman" w:hAnsi="Times New Roman" w:cs="Times New Roman"/>
          <w:sz w:val="26"/>
          <w:szCs w:val="26"/>
          <w:lang w:val="x-none" w:eastAsia="x-none"/>
        </w:rPr>
      </w:pPr>
    </w:p>
    <w:p w:rsidR="00AB7121" w:rsidRPr="00AB7121" w:rsidRDefault="00AB7121" w:rsidP="00863EEC">
      <w:pPr>
        <w:keepNext/>
        <w:keepLines/>
        <w:widowControl w:val="0"/>
        <w:jc w:val="center"/>
        <w:outlineLvl w:val="0"/>
        <w:rPr>
          <w:rFonts w:ascii="Times New Roman" w:eastAsia="Times New Roman" w:hAnsi="Times New Roman" w:cs="Times New Roman"/>
          <w:b/>
          <w:bCs/>
          <w:sz w:val="26"/>
          <w:szCs w:val="26"/>
          <w:lang w:eastAsia="uk-UA"/>
        </w:rPr>
      </w:pPr>
      <w:r w:rsidRPr="00AB7121">
        <w:rPr>
          <w:rFonts w:ascii="Times New Roman" w:eastAsia="Times New Roman" w:hAnsi="Times New Roman" w:cs="Times New Roman"/>
          <w:b/>
          <w:bCs/>
          <w:sz w:val="26"/>
          <w:szCs w:val="26"/>
          <w:lang w:eastAsia="uk-UA"/>
        </w:rPr>
        <w:t>А. ЗМІНЮВАНІ УМОВИ ДОГОВОРУ (ДАЛІ - УМОВИ)</w:t>
      </w:r>
    </w:p>
    <w:tbl>
      <w:tblPr>
        <w:tblW w:w="10335" w:type="dxa"/>
        <w:tblInd w:w="-601" w:type="dxa"/>
        <w:tblLayout w:type="fixed"/>
        <w:tblLook w:val="04A0" w:firstRow="1" w:lastRow="0" w:firstColumn="1" w:lastColumn="0" w:noHBand="0" w:noVBand="1"/>
      </w:tblPr>
      <w:tblGrid>
        <w:gridCol w:w="596"/>
        <w:gridCol w:w="2051"/>
        <w:gridCol w:w="1068"/>
        <w:gridCol w:w="142"/>
        <w:gridCol w:w="1295"/>
        <w:gridCol w:w="973"/>
        <w:gridCol w:w="283"/>
        <w:gridCol w:w="71"/>
        <w:gridCol w:w="482"/>
        <w:gridCol w:w="345"/>
        <w:gridCol w:w="27"/>
        <w:gridCol w:w="236"/>
        <w:gridCol w:w="84"/>
        <w:gridCol w:w="1221"/>
        <w:gridCol w:w="1442"/>
        <w:gridCol w:w="11"/>
        <w:gridCol w:w="8"/>
      </w:tblGrid>
      <w:tr w:rsidR="00AB7121"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Найменування населеного пункту </w:t>
            </w:r>
          </w:p>
        </w:tc>
        <w:tc>
          <w:tcPr>
            <w:tcW w:w="7669"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r w:rsidR="00B766BF">
              <w:rPr>
                <w:rFonts w:ascii="Times New Roman" w:eastAsia="Times New Roman" w:hAnsi="Times New Roman" w:cs="Times New Roman"/>
                <w:color w:val="000000"/>
                <w:lang w:eastAsia="ru-RU"/>
              </w:rPr>
              <w:t>с</w:t>
            </w:r>
            <w:r w:rsidR="00863EEC">
              <w:rPr>
                <w:rFonts w:ascii="Times New Roman" w:eastAsia="Times New Roman" w:hAnsi="Times New Roman" w:cs="Times New Roman"/>
                <w:color w:val="000000"/>
                <w:lang w:eastAsia="ru-RU"/>
              </w:rPr>
              <w:t xml:space="preserve">мт. </w:t>
            </w:r>
            <w:proofErr w:type="spellStart"/>
            <w:r w:rsidR="00863EEC">
              <w:rPr>
                <w:rFonts w:ascii="Times New Roman" w:eastAsia="Times New Roman" w:hAnsi="Times New Roman" w:cs="Times New Roman"/>
                <w:color w:val="000000"/>
                <w:lang w:eastAsia="ru-RU"/>
              </w:rPr>
              <w:t>Брошнів</w:t>
            </w:r>
            <w:proofErr w:type="spellEnd"/>
            <w:r w:rsidR="00863EEC">
              <w:rPr>
                <w:rFonts w:ascii="Times New Roman" w:eastAsia="Times New Roman" w:hAnsi="Times New Roman" w:cs="Times New Roman"/>
                <w:color w:val="000000"/>
                <w:lang w:eastAsia="ru-RU"/>
              </w:rPr>
              <w:t xml:space="preserve">-Осада </w:t>
            </w:r>
          </w:p>
        </w:tc>
      </w:tr>
      <w:tr w:rsidR="00AB7121" w:rsidRPr="00AB7121" w:rsidTr="005848BE">
        <w:trPr>
          <w:gridAfter w:val="2"/>
          <w:wAfter w:w="19" w:type="dxa"/>
          <w:trHeight w:val="320"/>
        </w:trPr>
        <w:tc>
          <w:tcPr>
            <w:tcW w:w="596"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w:t>
            </w:r>
          </w:p>
        </w:tc>
        <w:tc>
          <w:tcPr>
            <w:tcW w:w="2051" w:type="dxa"/>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w:t>
            </w:r>
          </w:p>
        </w:tc>
        <w:tc>
          <w:tcPr>
            <w:tcW w:w="7669"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p>
        </w:tc>
      </w:tr>
      <w:tr w:rsidR="00AB7121" w:rsidRPr="00AB7121" w:rsidTr="005848BE">
        <w:trPr>
          <w:gridAfter w:val="2"/>
          <w:wAfter w:w="19" w:type="dxa"/>
          <w:trHeight w:val="2860"/>
        </w:trPr>
        <w:tc>
          <w:tcPr>
            <w:tcW w:w="596" w:type="dxa"/>
            <w:tcBorders>
              <w:top w:val="nil"/>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w:t>
            </w:r>
          </w:p>
        </w:tc>
        <w:tc>
          <w:tcPr>
            <w:tcW w:w="205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Сторони</w:t>
            </w:r>
          </w:p>
        </w:tc>
        <w:tc>
          <w:tcPr>
            <w:tcW w:w="1210" w:type="dxa"/>
            <w:gridSpan w:val="2"/>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3"/>
              <w:jc w:val="center"/>
              <w:rPr>
                <w:rFonts w:ascii="Times New Roman" w:eastAsia="Times New Roman" w:hAnsi="Times New Roman" w:cs="Times New Roman"/>
                <w:color w:val="000000"/>
                <w:lang w:eastAsia="ru-RU"/>
              </w:rPr>
            </w:pPr>
            <w:proofErr w:type="spellStart"/>
            <w:r w:rsidRPr="00AB7121">
              <w:rPr>
                <w:rFonts w:ascii="Times New Roman" w:eastAsia="Times New Roman" w:hAnsi="Times New Roman" w:cs="Times New Roman"/>
                <w:color w:val="000000"/>
                <w:lang w:eastAsia="ru-RU"/>
              </w:rPr>
              <w:t>Наймену</w:t>
            </w:r>
            <w:r w:rsidRPr="00863EEC">
              <w:rPr>
                <w:rFonts w:ascii="Times New Roman" w:eastAsia="Times New Roman" w:hAnsi="Times New Roman" w:cs="Times New Roman"/>
                <w:color w:val="000000"/>
                <w:lang w:eastAsia="ru-RU"/>
              </w:rPr>
              <w:t>-</w:t>
            </w:r>
            <w:r w:rsidRPr="00AB7121">
              <w:rPr>
                <w:rFonts w:ascii="Times New Roman" w:eastAsia="Times New Roman" w:hAnsi="Times New Roman" w:cs="Times New Roman"/>
                <w:color w:val="000000"/>
                <w:lang w:eastAsia="ru-RU"/>
              </w:rPr>
              <w:t>вання</w:t>
            </w:r>
            <w:proofErr w:type="spellEnd"/>
          </w:p>
        </w:tc>
        <w:tc>
          <w:tcPr>
            <w:tcW w:w="1295"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52" w:right="-8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Код згідно з Єдиним державним реєстром юридичних осіб, фізичних осіб —підприємців і громадських формувань</w:t>
            </w:r>
          </w:p>
        </w:tc>
        <w:tc>
          <w:tcPr>
            <w:tcW w:w="1327" w:type="dxa"/>
            <w:gridSpan w:val="3"/>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Адреса </w:t>
            </w:r>
            <w:proofErr w:type="spellStart"/>
            <w:r w:rsidRPr="00AB7121">
              <w:rPr>
                <w:rFonts w:ascii="Times New Roman" w:eastAsia="Times New Roman" w:hAnsi="Times New Roman" w:cs="Times New Roman"/>
                <w:color w:val="000000"/>
                <w:lang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Посилання на документ, який надає </w:t>
            </w:r>
            <w:proofErr w:type="spellStart"/>
            <w:r w:rsidRPr="00AB7121">
              <w:rPr>
                <w:rFonts w:ascii="Times New Roman" w:eastAsia="Times New Roman" w:hAnsi="Times New Roman" w:cs="Times New Roman"/>
                <w:color w:val="000000"/>
                <w:lang w:eastAsia="ru-RU"/>
              </w:rPr>
              <w:t>повноважен</w:t>
            </w:r>
            <w:proofErr w:type="spellEnd"/>
            <w:r w:rsidRPr="00AB7121">
              <w:rPr>
                <w:rFonts w:ascii="Times New Roman" w:eastAsia="Times New Roman" w:hAnsi="Times New Roman" w:cs="Times New Roman"/>
                <w:color w:val="000000"/>
                <w:lang w:eastAsia="ru-RU"/>
              </w:rPr>
              <w:t>-ня на підписання договору (статут, положення, наказ, довіреність тощо)</w:t>
            </w:r>
          </w:p>
        </w:tc>
      </w:tr>
      <w:tr w:rsidR="0086472B"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6472B" w:rsidRPr="00AB7121" w:rsidRDefault="0086472B" w:rsidP="0086472B">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w:t>
            </w:r>
          </w:p>
        </w:tc>
        <w:tc>
          <w:tcPr>
            <w:tcW w:w="2051" w:type="dxa"/>
            <w:tcBorders>
              <w:top w:val="single" w:sz="4" w:space="0" w:color="000000"/>
              <w:left w:val="nil"/>
              <w:bottom w:val="single" w:sz="4" w:space="0" w:color="000000"/>
              <w:right w:val="single" w:sz="4" w:space="0" w:color="000000"/>
            </w:tcBorders>
            <w:hideMark/>
          </w:tcPr>
          <w:p w:rsidR="0086472B" w:rsidRPr="00AB7121" w:rsidRDefault="0086472B" w:rsidP="0086472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Орендодавець</w:t>
            </w:r>
          </w:p>
        </w:tc>
        <w:tc>
          <w:tcPr>
            <w:tcW w:w="1210" w:type="dxa"/>
            <w:gridSpan w:val="2"/>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295" w:type="dxa"/>
            <w:tcBorders>
              <w:top w:val="single" w:sz="4" w:space="0" w:color="000000"/>
              <w:left w:val="nil"/>
              <w:bottom w:val="single" w:sz="4" w:space="0" w:color="000000"/>
              <w:right w:val="single" w:sz="4" w:space="0" w:color="000000"/>
            </w:tcBorders>
          </w:tcPr>
          <w:p w:rsidR="0086472B" w:rsidRDefault="0086472B" w:rsidP="0086472B">
            <w:pPr>
              <w:spacing w:after="0" w:line="240" w:lineRule="auto"/>
              <w:rPr>
                <w:rFonts w:ascii="Times New Roman" w:eastAsia="Times New Roman" w:hAnsi="Times New Roman" w:cs="Times New Roman"/>
                <w:color w:val="000000"/>
                <w:lang w:eastAsia="ru-RU"/>
              </w:rPr>
            </w:pPr>
          </w:p>
          <w:p w:rsidR="0086472B" w:rsidRDefault="0086472B" w:rsidP="0086472B">
            <w:pPr>
              <w:spacing w:after="0" w:line="240" w:lineRule="auto"/>
              <w:rPr>
                <w:rFonts w:ascii="Times New Roman" w:eastAsia="Times New Roman" w:hAnsi="Times New Roman" w:cs="Times New Roman"/>
                <w:color w:val="000000"/>
                <w:lang w:eastAsia="ru-RU"/>
              </w:rPr>
            </w:pPr>
          </w:p>
          <w:p w:rsidR="0086472B" w:rsidRDefault="0086472B" w:rsidP="0086472B">
            <w:pPr>
              <w:spacing w:after="0" w:line="240" w:lineRule="auto"/>
              <w:rPr>
                <w:rFonts w:ascii="Times New Roman" w:eastAsia="Times New Roman" w:hAnsi="Times New Roman" w:cs="Times New Roman"/>
                <w:color w:val="000000"/>
                <w:lang w:eastAsia="ru-RU"/>
              </w:rPr>
            </w:pPr>
          </w:p>
          <w:p w:rsidR="0086472B" w:rsidRPr="00EC2E7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86472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86472B" w:rsidRPr="00EC2E7B" w:rsidRDefault="0086472B" w:rsidP="0086472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174" w:type="dxa"/>
            <w:gridSpan w:val="5"/>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221" w:type="dxa"/>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3.1.1</w:t>
            </w:r>
          </w:p>
        </w:tc>
        <w:tc>
          <w:tcPr>
            <w:tcW w:w="4556"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86472B"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broshniv-osada@ukr.net</w:t>
            </w:r>
          </w:p>
        </w:tc>
      </w:tr>
      <w:tr w:rsidR="00AB7121"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Орендар</w:t>
            </w:r>
          </w:p>
        </w:tc>
        <w:tc>
          <w:tcPr>
            <w:tcW w:w="1210"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295"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27"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090" w:type="dxa"/>
            <w:gridSpan w:val="4"/>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3.2.1</w:t>
            </w:r>
          </w:p>
        </w:tc>
        <w:tc>
          <w:tcPr>
            <w:tcW w:w="4556"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lang w:eastAsia="ru-RU"/>
              </w:rPr>
            </w:pPr>
            <w:r w:rsidRPr="00AB7121">
              <w:rPr>
                <w:rFonts w:ascii="Times New Roman" w:eastAsia="Times New Roman" w:hAnsi="Times New Roman" w:cs="Times New Roman"/>
                <w:color w:val="000000"/>
                <w:lang w:eastAsia="ru-RU"/>
              </w:rPr>
              <w:t xml:space="preserve">Адреса електронної пошти Орендаря, на яку </w:t>
            </w:r>
            <w:r w:rsidRPr="00AB7121">
              <w:rPr>
                <w:rFonts w:ascii="Times New Roman" w:eastAsia="Times New Roman" w:hAnsi="Times New Roman" w:cs="Times New Roman"/>
                <w:lang w:eastAsia="ru-RU"/>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w:t>
            </w:r>
          </w:p>
        </w:tc>
      </w:tr>
      <w:tr w:rsidR="00AB7121"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3.2.2</w:t>
            </w:r>
          </w:p>
        </w:tc>
        <w:tc>
          <w:tcPr>
            <w:tcW w:w="4556"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lang w:eastAsia="ru-RU"/>
              </w:rPr>
            </w:pPr>
          </w:p>
        </w:tc>
      </w:tr>
      <w:tr w:rsidR="0086472B"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6472B" w:rsidRPr="00AB7121" w:rsidRDefault="0086472B" w:rsidP="0086472B">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w:t>
            </w:r>
          </w:p>
        </w:tc>
        <w:tc>
          <w:tcPr>
            <w:tcW w:w="2051" w:type="dxa"/>
            <w:tcBorders>
              <w:top w:val="single" w:sz="4" w:space="0" w:color="000000"/>
              <w:left w:val="nil"/>
              <w:bottom w:val="single" w:sz="4" w:space="0" w:color="000000"/>
              <w:right w:val="single" w:sz="4" w:space="0" w:color="000000"/>
            </w:tcBorders>
            <w:hideMark/>
          </w:tcPr>
          <w:p w:rsidR="0086472B" w:rsidRPr="00AB7121" w:rsidRDefault="0086472B" w:rsidP="0086472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w:t>
            </w:r>
          </w:p>
        </w:tc>
        <w:tc>
          <w:tcPr>
            <w:tcW w:w="1210" w:type="dxa"/>
            <w:gridSpan w:val="2"/>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295" w:type="dxa"/>
            <w:tcBorders>
              <w:top w:val="single" w:sz="4" w:space="0" w:color="000000"/>
              <w:left w:val="nil"/>
              <w:bottom w:val="single" w:sz="4" w:space="0" w:color="000000"/>
              <w:right w:val="single" w:sz="4" w:space="0" w:color="000000"/>
            </w:tcBorders>
          </w:tcPr>
          <w:p w:rsidR="0086472B" w:rsidRDefault="0086472B" w:rsidP="0086472B">
            <w:pPr>
              <w:spacing w:after="0" w:line="240" w:lineRule="auto"/>
              <w:rPr>
                <w:rFonts w:ascii="Times New Roman" w:eastAsia="Times New Roman" w:hAnsi="Times New Roman" w:cs="Times New Roman"/>
                <w:color w:val="000000"/>
                <w:lang w:eastAsia="ru-RU"/>
              </w:rPr>
            </w:pPr>
          </w:p>
          <w:p w:rsidR="0086472B" w:rsidRDefault="0086472B" w:rsidP="0086472B">
            <w:pPr>
              <w:spacing w:after="0" w:line="240" w:lineRule="auto"/>
              <w:rPr>
                <w:rFonts w:ascii="Times New Roman" w:eastAsia="Times New Roman" w:hAnsi="Times New Roman" w:cs="Times New Roman"/>
                <w:color w:val="000000"/>
                <w:lang w:eastAsia="ru-RU"/>
              </w:rPr>
            </w:pPr>
          </w:p>
          <w:p w:rsidR="0086472B" w:rsidRDefault="0086472B" w:rsidP="0086472B">
            <w:pPr>
              <w:spacing w:after="0" w:line="240" w:lineRule="auto"/>
              <w:rPr>
                <w:rFonts w:ascii="Times New Roman" w:eastAsia="Times New Roman" w:hAnsi="Times New Roman" w:cs="Times New Roman"/>
                <w:color w:val="000000"/>
                <w:lang w:eastAsia="ru-RU"/>
              </w:rPr>
            </w:pPr>
          </w:p>
          <w:p w:rsidR="0086472B" w:rsidRPr="00EC2E7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86472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86472B" w:rsidRPr="00EC2E7B" w:rsidRDefault="0086472B" w:rsidP="0086472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090" w:type="dxa"/>
            <w:gridSpan w:val="4"/>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305" w:type="dxa"/>
            <w:gridSpan w:val="2"/>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86472B" w:rsidRPr="00EC2E7B" w:rsidRDefault="0086472B" w:rsidP="008647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5848BE">
        <w:trPr>
          <w:gridAfter w:val="2"/>
          <w:wAfter w:w="19"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3.3.1</w:t>
            </w:r>
          </w:p>
        </w:tc>
        <w:tc>
          <w:tcPr>
            <w:tcW w:w="4556"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86472B" w:rsidP="00AB7121">
            <w:pPr>
              <w:spacing w:after="0" w:line="240" w:lineRule="auto"/>
              <w:rPr>
                <w:rFonts w:ascii="Times New Roman" w:eastAsia="Times New Roman" w:hAnsi="Times New Roman" w:cs="Times New Roman"/>
                <w:color w:val="000000"/>
                <w:lang w:eastAsia="ru-RU"/>
              </w:rPr>
            </w:pPr>
            <w:r w:rsidRPr="00EC2E7B">
              <w:rPr>
                <w:rFonts w:ascii="Times New Roman" w:eastAsia="Times New Roman" w:hAnsi="Times New Roman" w:cs="Times New Roman"/>
                <w:color w:val="000000"/>
                <w:lang w:val="en-US" w:eastAsia="ru-RU"/>
              </w:rPr>
              <w:t>broshniv-osada@ukr.net</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Об’єкт оренди та склад майна (далі </w:t>
            </w:r>
            <w:r w:rsidRPr="00AB7121">
              <w:rPr>
                <w:rFonts w:ascii="Times New Roman" w:eastAsia="Times New Roman" w:hAnsi="Times New Roman" w:cs="Times New Roman"/>
                <w:color w:val="000000"/>
                <w:lang w:val="ru-RU" w:eastAsia="ru-RU"/>
              </w:rPr>
              <w:t xml:space="preserve">— </w:t>
            </w:r>
            <w:r w:rsidRPr="00AB7121">
              <w:rPr>
                <w:rFonts w:ascii="Times New Roman" w:eastAsia="Times New Roman" w:hAnsi="Times New Roman" w:cs="Times New Roman"/>
                <w:color w:val="000000"/>
                <w:lang w:eastAsia="ru-RU"/>
              </w:rPr>
              <w:t>Майно)</w:t>
            </w:r>
          </w:p>
        </w:tc>
      </w:tr>
      <w:tr w:rsidR="00AB7121" w:rsidRPr="00AB7121" w:rsidTr="005848BE">
        <w:trPr>
          <w:gridAfter w:val="1"/>
          <w:wAfter w:w="8" w:type="dxa"/>
          <w:trHeight w:val="320"/>
        </w:trPr>
        <w:tc>
          <w:tcPr>
            <w:tcW w:w="596"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4.1</w:t>
            </w:r>
          </w:p>
        </w:tc>
        <w:tc>
          <w:tcPr>
            <w:tcW w:w="3119" w:type="dxa"/>
            <w:gridSpan w:val="2"/>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Інформація про об’єкт оренди</w:t>
            </w:r>
            <w:r w:rsidRPr="00AB7121">
              <w:rPr>
                <w:rFonts w:ascii="Times New Roman" w:eastAsia="Times New Roman" w:hAnsi="Times New Roman" w:cs="Times New Roman"/>
                <w:color w:val="000000"/>
                <w:lang w:val="en-US" w:eastAsia="ru-RU"/>
              </w:rPr>
              <w:t> </w:t>
            </w:r>
            <w:r w:rsidRPr="00AB7121">
              <w:rPr>
                <w:rFonts w:ascii="Times New Roman" w:eastAsia="Times New Roman" w:hAnsi="Times New Roman" w:cs="Times New Roman"/>
                <w:color w:val="000000"/>
                <w:lang w:val="ru-RU" w:eastAsia="ru-RU"/>
              </w:rPr>
              <w:t>—</w:t>
            </w:r>
            <w:r w:rsidRPr="00AB7121">
              <w:rPr>
                <w:rFonts w:ascii="Times New Roman" w:eastAsia="Times New Roman" w:hAnsi="Times New Roman" w:cs="Times New Roman"/>
                <w:color w:val="000000"/>
                <w:lang w:eastAsia="ru-RU"/>
              </w:rPr>
              <w:t xml:space="preserve"> нерухоме майно</w:t>
            </w:r>
          </w:p>
        </w:tc>
        <w:tc>
          <w:tcPr>
            <w:tcW w:w="6612" w:type="dxa"/>
            <w:gridSpan w:val="13"/>
            <w:tcBorders>
              <w:top w:val="single" w:sz="4" w:space="0" w:color="000000"/>
              <w:left w:val="nil"/>
              <w:bottom w:val="single" w:sz="4" w:space="0" w:color="000000"/>
              <w:right w:val="single" w:sz="4" w:space="0" w:color="000000"/>
            </w:tcBorders>
            <w:hideMark/>
          </w:tcPr>
          <w:p w:rsidR="00AB7121" w:rsidRPr="008F47A0"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r w:rsidR="008F47A0" w:rsidRPr="008F47A0">
              <w:rPr>
                <w:rFonts w:ascii="Times New Roman" w:eastAsia="Times New Roman" w:hAnsi="Times New Roman" w:cs="Times New Roman"/>
              </w:rPr>
              <w:t>Нежитлове приміщення, ч</w:t>
            </w:r>
            <w:proofErr w:type="spellStart"/>
            <w:r w:rsidR="008F47A0" w:rsidRPr="008F47A0">
              <w:rPr>
                <w:rFonts w:ascii="Times New Roman" w:eastAsia="Times New Roman" w:hAnsi="Times New Roman" w:cs="Times New Roman"/>
                <w:lang w:val="ru-RU"/>
              </w:rPr>
              <w:t>астини</w:t>
            </w:r>
            <w:proofErr w:type="spellEnd"/>
            <w:r w:rsidR="008F47A0" w:rsidRPr="008F47A0">
              <w:rPr>
                <w:rFonts w:ascii="Times New Roman" w:eastAsia="Times New Roman" w:hAnsi="Times New Roman" w:cs="Times New Roman"/>
                <w:lang w:val="ru-RU"/>
              </w:rPr>
              <w:t xml:space="preserve"> </w:t>
            </w:r>
            <w:proofErr w:type="spellStart"/>
            <w:r w:rsidR="008F47A0" w:rsidRPr="008F47A0">
              <w:rPr>
                <w:rFonts w:ascii="Times New Roman" w:eastAsia="Times New Roman" w:hAnsi="Times New Roman" w:cs="Times New Roman"/>
                <w:lang w:val="ru-RU"/>
              </w:rPr>
              <w:t>їдальні</w:t>
            </w:r>
            <w:proofErr w:type="spellEnd"/>
            <w:r w:rsidR="008F47A0" w:rsidRPr="008F47A0">
              <w:rPr>
                <w:rFonts w:ascii="Times New Roman" w:eastAsia="Times New Roman" w:hAnsi="Times New Roman" w:cs="Times New Roman"/>
                <w:lang w:val="ru-RU"/>
              </w:rPr>
              <w:t xml:space="preserve"> - </w:t>
            </w:r>
            <w:proofErr w:type="spellStart"/>
            <w:r w:rsidR="008F47A0" w:rsidRPr="008F47A0">
              <w:rPr>
                <w:rFonts w:ascii="Times New Roman" w:eastAsia="Times New Roman" w:hAnsi="Times New Roman" w:cs="Times New Roman"/>
                <w:lang w:val="ru-RU"/>
              </w:rPr>
              <w:t>харчоблок</w:t>
            </w:r>
            <w:proofErr w:type="spellEnd"/>
            <w:r w:rsidR="008F47A0" w:rsidRPr="008F47A0">
              <w:rPr>
                <w:rFonts w:ascii="Times New Roman" w:eastAsia="Times New Roman" w:hAnsi="Times New Roman" w:cs="Times New Roman"/>
                <w:lang w:val="ru-RU"/>
              </w:rPr>
              <w:t xml:space="preserve"> та </w:t>
            </w:r>
            <w:proofErr w:type="spellStart"/>
            <w:r w:rsidR="008F47A0" w:rsidRPr="008F47A0">
              <w:rPr>
                <w:rFonts w:ascii="Times New Roman" w:eastAsia="Times New Roman" w:hAnsi="Times New Roman" w:cs="Times New Roman"/>
                <w:lang w:val="ru-RU"/>
              </w:rPr>
              <w:t>підсобне</w:t>
            </w:r>
            <w:proofErr w:type="spellEnd"/>
            <w:r w:rsidR="008F47A0" w:rsidRPr="008F47A0">
              <w:rPr>
                <w:rFonts w:ascii="Times New Roman" w:eastAsia="Times New Roman" w:hAnsi="Times New Roman" w:cs="Times New Roman"/>
                <w:lang w:val="ru-RU"/>
              </w:rPr>
              <w:t xml:space="preserve"> </w:t>
            </w:r>
            <w:proofErr w:type="spellStart"/>
            <w:r w:rsidR="008F47A0" w:rsidRPr="008F47A0">
              <w:rPr>
                <w:rFonts w:ascii="Times New Roman" w:eastAsia="Times New Roman" w:hAnsi="Times New Roman" w:cs="Times New Roman"/>
                <w:lang w:val="ru-RU"/>
              </w:rPr>
              <w:t>приміщення</w:t>
            </w:r>
            <w:proofErr w:type="spellEnd"/>
            <w:r w:rsidR="008F47A0" w:rsidRPr="008F47A0">
              <w:rPr>
                <w:rFonts w:ascii="Times New Roman" w:eastAsia="Times New Roman" w:hAnsi="Times New Roman" w:cs="Times New Roman"/>
                <w:lang w:val="ru-RU"/>
              </w:rPr>
              <w:t xml:space="preserve"> </w:t>
            </w:r>
            <w:r w:rsidR="008F47A0" w:rsidRPr="008F47A0">
              <w:rPr>
                <w:rFonts w:ascii="Times New Roman" w:eastAsia="Times New Roman" w:hAnsi="Times New Roman" w:cs="Times New Roman"/>
              </w:rPr>
              <w:t xml:space="preserve">загальною площею 20,8 </w:t>
            </w:r>
            <w:proofErr w:type="spellStart"/>
            <w:r w:rsidR="008F47A0" w:rsidRPr="008F47A0">
              <w:rPr>
                <w:rFonts w:ascii="Times New Roman" w:eastAsia="Times New Roman" w:hAnsi="Times New Roman" w:cs="Times New Roman"/>
              </w:rPr>
              <w:t>кв.м</w:t>
            </w:r>
            <w:proofErr w:type="spellEnd"/>
            <w:r w:rsidR="008F47A0" w:rsidRPr="008F47A0">
              <w:rPr>
                <w:rFonts w:ascii="Times New Roman" w:eastAsia="Times New Roman" w:hAnsi="Times New Roman" w:cs="Times New Roman"/>
              </w:rPr>
              <w:t xml:space="preserve"> на першому поверсі будівлі школи, за </w:t>
            </w:r>
            <w:proofErr w:type="spellStart"/>
            <w:r w:rsidR="008F47A0" w:rsidRPr="008F47A0">
              <w:rPr>
                <w:rFonts w:ascii="Times New Roman" w:eastAsia="Times New Roman" w:hAnsi="Times New Roman" w:cs="Times New Roman"/>
              </w:rPr>
              <w:t>адресою</w:t>
            </w:r>
            <w:proofErr w:type="spellEnd"/>
            <w:r w:rsidR="008F47A0" w:rsidRPr="008F47A0">
              <w:rPr>
                <w:rFonts w:ascii="Times New Roman" w:eastAsia="Times New Roman" w:hAnsi="Times New Roman" w:cs="Times New Roman"/>
              </w:rPr>
              <w:t xml:space="preserve"> Івано-Франківська область, Калуський район, с. </w:t>
            </w:r>
            <w:proofErr w:type="spellStart"/>
            <w:r w:rsidR="008F47A0" w:rsidRPr="008F47A0">
              <w:rPr>
                <w:rFonts w:ascii="Times New Roman" w:eastAsia="Times New Roman" w:hAnsi="Times New Roman" w:cs="Times New Roman"/>
              </w:rPr>
              <w:t>Кадобна</w:t>
            </w:r>
            <w:proofErr w:type="spellEnd"/>
            <w:r w:rsidR="008F47A0" w:rsidRPr="008F47A0">
              <w:rPr>
                <w:rFonts w:ascii="Times New Roman" w:eastAsia="Times New Roman" w:hAnsi="Times New Roman" w:cs="Times New Roman"/>
              </w:rPr>
              <w:t xml:space="preserve">, вул. </w:t>
            </w:r>
            <w:proofErr w:type="spellStart"/>
            <w:r w:rsidR="008F47A0" w:rsidRPr="008F47A0">
              <w:rPr>
                <w:rFonts w:ascii="Times New Roman" w:eastAsia="Times New Roman" w:hAnsi="Times New Roman" w:cs="Times New Roman"/>
              </w:rPr>
              <w:t>І.Франка</w:t>
            </w:r>
            <w:proofErr w:type="spellEnd"/>
            <w:r w:rsidR="008F47A0" w:rsidRPr="008F47A0">
              <w:rPr>
                <w:rFonts w:ascii="Times New Roman" w:eastAsia="Times New Roman" w:hAnsi="Times New Roman" w:cs="Times New Roman"/>
              </w:rPr>
              <w:t>, 149. Розташування об’єкта оренди надземний.</w:t>
            </w:r>
          </w:p>
        </w:tc>
      </w:tr>
      <w:tr w:rsidR="00AB7121" w:rsidRPr="00AB7121" w:rsidTr="005848BE">
        <w:trPr>
          <w:trHeight w:val="320"/>
        </w:trPr>
        <w:tc>
          <w:tcPr>
            <w:tcW w:w="596" w:type="dxa"/>
            <w:tcBorders>
              <w:top w:val="single" w:sz="4" w:space="0" w:color="auto"/>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4.2</w:t>
            </w:r>
          </w:p>
        </w:tc>
        <w:tc>
          <w:tcPr>
            <w:tcW w:w="9739" w:type="dxa"/>
            <w:gridSpan w:val="16"/>
            <w:tcBorders>
              <w:top w:val="single" w:sz="4" w:space="0" w:color="auto"/>
              <w:left w:val="nil"/>
              <w:bottom w:val="single" w:sz="4" w:space="0" w:color="auto"/>
              <w:right w:val="single" w:sz="4" w:space="0" w:color="000000"/>
            </w:tcBorders>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w:t>
            </w:r>
            <w:r w:rsidRPr="00AB7121">
              <w:rPr>
                <w:rFonts w:ascii="Times New Roman" w:eastAsia="Times New Roman" w:hAnsi="Times New Roman" w:cs="Times New Roman"/>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Порядком)</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_________________________________________________________________________________</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r>
      <w:tr w:rsidR="00AB7121" w:rsidRPr="00AB7121" w:rsidTr="005848BE">
        <w:trPr>
          <w:trHeight w:val="260"/>
        </w:trPr>
        <w:tc>
          <w:tcPr>
            <w:tcW w:w="596"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Процедура, в результаті якої Майно отримано в оренду</w:t>
            </w:r>
          </w:p>
        </w:tc>
      </w:tr>
      <w:tr w:rsidR="00AB7121" w:rsidRPr="00AB7121" w:rsidTr="005848BE">
        <w:trPr>
          <w:trHeight w:val="505"/>
        </w:trPr>
        <w:tc>
          <w:tcPr>
            <w:tcW w:w="596" w:type="dxa"/>
            <w:vMerge w:val="restart"/>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5.1.</w:t>
            </w:r>
          </w:p>
        </w:tc>
        <w:tc>
          <w:tcPr>
            <w:tcW w:w="9739" w:type="dxa"/>
            <w:gridSpan w:val="16"/>
            <w:tcBorders>
              <w:top w:val="nil"/>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AB7121">
              <w:rPr>
                <w:rFonts w:ascii="Times New Roman" w:eastAsia="Times New Roman" w:hAnsi="Times New Roman" w:cs="Times New Roman"/>
                <w:lang w:eastAsia="ru-RU"/>
              </w:rPr>
              <w:br/>
              <w:t>(Г) продовження – без проведення аукціону</w:t>
            </w:r>
          </w:p>
        </w:tc>
      </w:tr>
      <w:tr w:rsidR="00AB7121" w:rsidRPr="00AB7121" w:rsidTr="005848BE">
        <w:trPr>
          <w:trHeight w:val="320"/>
        </w:trPr>
        <w:tc>
          <w:tcPr>
            <w:tcW w:w="596" w:type="dxa"/>
            <w:vMerge/>
            <w:tcBorders>
              <w:top w:val="single" w:sz="4" w:space="0" w:color="000000"/>
              <w:left w:val="single" w:sz="4" w:space="0" w:color="000000"/>
              <w:bottom w:val="single" w:sz="4" w:space="0" w:color="auto"/>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Виписати необхідне:</w:t>
            </w:r>
            <w:r w:rsidR="0086472B">
              <w:rPr>
                <w:rFonts w:ascii="Times New Roman" w:eastAsia="Times New Roman" w:hAnsi="Times New Roman" w:cs="Times New Roman"/>
                <w:color w:val="000000"/>
                <w:lang w:eastAsia="ru-RU"/>
              </w:rPr>
              <w:t xml:space="preserve"> </w:t>
            </w:r>
            <w:r w:rsidR="0086472B" w:rsidRPr="00AB7121">
              <w:rPr>
                <w:rFonts w:ascii="Times New Roman" w:eastAsia="Times New Roman" w:hAnsi="Times New Roman" w:cs="Times New Roman"/>
                <w:lang w:eastAsia="ru-RU"/>
              </w:rPr>
              <w:t xml:space="preserve">(А) </w:t>
            </w:r>
            <w:r w:rsidR="0086472B" w:rsidRPr="00076FA5">
              <w:rPr>
                <w:rFonts w:ascii="Times New Roman" w:eastAsia="Times New Roman" w:hAnsi="Times New Roman" w:cs="Times New Roman"/>
                <w:b/>
                <w:lang w:eastAsia="ru-RU"/>
              </w:rPr>
              <w:t>аукціон</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Вартість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трьох формулювань пункту 6.1)</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B766BF" w:rsidRDefault="00AB7121" w:rsidP="00AB7121">
            <w:pPr>
              <w:spacing w:after="0" w:line="240" w:lineRule="auto"/>
              <w:ind w:left="-73" w:right="-34"/>
              <w:jc w:val="center"/>
              <w:rPr>
                <w:rFonts w:ascii="Times New Roman" w:eastAsia="Times New Roman" w:hAnsi="Times New Roman" w:cs="Times New Roman"/>
                <w:lang w:eastAsia="ru-RU"/>
              </w:rPr>
            </w:pPr>
            <w:r w:rsidRPr="00B766BF">
              <w:rPr>
                <w:rFonts w:ascii="Times New Roman" w:eastAsia="Times New Roman" w:hAnsi="Times New Roman" w:cs="Times New Roman"/>
                <w:lang w:eastAsia="ru-RU"/>
              </w:rPr>
              <w:t>6.1</w:t>
            </w:r>
            <w:r w:rsidRPr="00B766BF">
              <w:rPr>
                <w:rFonts w:ascii="Times New Roman" w:eastAsia="Times New Roman" w:hAnsi="Times New Roman" w:cs="Times New Roman"/>
                <w:lang w:eastAsia="ru-RU"/>
              </w:rPr>
              <w:br/>
            </w:r>
          </w:p>
          <w:p w:rsidR="00AB7121" w:rsidRPr="00B766BF" w:rsidRDefault="00AB7121" w:rsidP="00AB7121">
            <w:pPr>
              <w:spacing w:after="0" w:line="240" w:lineRule="auto"/>
              <w:ind w:left="-73" w:right="-34"/>
              <w:jc w:val="center"/>
              <w:rPr>
                <w:rFonts w:ascii="Times New Roman" w:eastAsia="Times New Roman" w:hAnsi="Times New Roman" w:cs="Times New Roman"/>
                <w:lang w:eastAsia="ru-RU"/>
              </w:rPr>
            </w:pPr>
          </w:p>
        </w:tc>
        <w:tc>
          <w:tcPr>
            <w:tcW w:w="3119" w:type="dxa"/>
            <w:gridSpan w:val="2"/>
            <w:tcBorders>
              <w:top w:val="single" w:sz="4" w:space="0" w:color="000000"/>
              <w:left w:val="nil"/>
              <w:bottom w:val="single" w:sz="4" w:space="0" w:color="000000"/>
              <w:right w:val="single" w:sz="4" w:space="0" w:color="000000"/>
            </w:tcBorders>
            <w:hideMark/>
          </w:tcPr>
          <w:p w:rsidR="00AB7121" w:rsidRPr="00B766BF" w:rsidRDefault="00AB7121" w:rsidP="00AB7121">
            <w:pPr>
              <w:spacing w:after="0" w:line="240" w:lineRule="auto"/>
              <w:rPr>
                <w:rFonts w:ascii="Times New Roman" w:eastAsia="Times New Roman" w:hAnsi="Times New Roman" w:cs="Times New Roman"/>
                <w:lang w:eastAsia="ru-RU"/>
              </w:rPr>
            </w:pPr>
            <w:r w:rsidRPr="00B766BF">
              <w:rPr>
                <w:rFonts w:ascii="Times New Roman" w:eastAsia="Times New Roman" w:hAnsi="Times New Roman" w:cs="Times New Roman"/>
                <w:lang w:eastAsia="ru-RU"/>
              </w:rPr>
              <w:t xml:space="preserve">Балансова вартість, переоцінена в обліку Орендодавця </w:t>
            </w:r>
          </w:p>
        </w:tc>
        <w:tc>
          <w:tcPr>
            <w:tcW w:w="3618" w:type="dxa"/>
            <w:gridSpan w:val="8"/>
            <w:tcBorders>
              <w:top w:val="single" w:sz="4" w:space="0" w:color="000000"/>
              <w:left w:val="nil"/>
              <w:bottom w:val="single" w:sz="4" w:space="0" w:color="000000"/>
              <w:right w:val="single" w:sz="4" w:space="0" w:color="000000"/>
            </w:tcBorders>
            <w:hideMark/>
          </w:tcPr>
          <w:p w:rsidR="00B766BF" w:rsidRPr="00B766BF" w:rsidRDefault="00B766BF" w:rsidP="00B766BF">
            <w:pPr>
              <w:spacing w:after="0" w:line="240" w:lineRule="auto"/>
              <w:rPr>
                <w:rFonts w:ascii="Times New Roman" w:eastAsia="Times New Roman" w:hAnsi="Times New Roman" w:cs="Times New Roman"/>
                <w:u w:val="single"/>
                <w:lang w:eastAsia="ru-RU"/>
              </w:rPr>
            </w:pPr>
            <w:r w:rsidRPr="00B766BF">
              <w:rPr>
                <w:rFonts w:ascii="Times New Roman" w:eastAsia="Times New Roman" w:hAnsi="Times New Roman" w:cs="Times New Roman"/>
                <w:lang w:eastAsia="ru-RU"/>
              </w:rPr>
              <w:t>Балансова залишкова вартість</w:t>
            </w:r>
            <w:r w:rsidRPr="00B766BF">
              <w:rPr>
                <w:rFonts w:ascii="Times New Roman" w:eastAsia="Times New Roman" w:hAnsi="Times New Roman" w:cs="Times New Roman"/>
                <w:u w:val="single"/>
                <w:lang w:eastAsia="ru-RU"/>
              </w:rPr>
              <w:t xml:space="preserve"> </w:t>
            </w:r>
            <w:r w:rsidRPr="00B766BF">
              <w:rPr>
                <w:rFonts w:ascii="Times New Roman" w:eastAsia="Times New Roman" w:hAnsi="Times New Roman" w:cs="Times New Roman"/>
                <w:lang w:eastAsia="ru-RU"/>
              </w:rPr>
              <w:t>будівлі</w:t>
            </w:r>
            <w:r w:rsidRPr="00B766BF">
              <w:rPr>
                <w:rFonts w:ascii="Times New Roman" w:eastAsia="Times New Roman" w:hAnsi="Times New Roman" w:cs="Times New Roman"/>
                <w:u w:val="single"/>
                <w:lang w:eastAsia="ru-RU"/>
              </w:rPr>
              <w:t xml:space="preserve"> </w:t>
            </w:r>
            <w:r w:rsidR="00443B19">
              <w:rPr>
                <w:rFonts w:ascii="Times New Roman" w:eastAsia="Times New Roman" w:hAnsi="Times New Roman" w:cs="Times New Roman"/>
                <w:u w:val="single"/>
                <w:lang w:eastAsia="ru-RU"/>
              </w:rPr>
              <w:t>4</w:t>
            </w:r>
            <w:r w:rsidR="00461DA9">
              <w:rPr>
                <w:rFonts w:ascii="Times New Roman" w:eastAsia="Times New Roman" w:hAnsi="Times New Roman" w:cs="Times New Roman"/>
                <w:u w:val="single"/>
                <w:lang w:eastAsia="ru-RU"/>
              </w:rPr>
              <w:t>25393</w:t>
            </w:r>
            <w:r w:rsidRPr="00B766BF">
              <w:rPr>
                <w:rFonts w:ascii="Times New Roman" w:eastAsia="Times New Roman" w:hAnsi="Times New Roman" w:cs="Times New Roman"/>
                <w:u w:val="single"/>
                <w:lang w:eastAsia="ru-RU"/>
              </w:rPr>
              <w:t>грн без ПДВ</w:t>
            </w:r>
          </w:p>
          <w:p w:rsidR="00AB7121" w:rsidRPr="00B766BF" w:rsidRDefault="00B766BF" w:rsidP="00461DA9">
            <w:pPr>
              <w:spacing w:after="0" w:line="240" w:lineRule="auto"/>
              <w:rPr>
                <w:rFonts w:ascii="Times New Roman" w:eastAsia="Times New Roman" w:hAnsi="Times New Roman" w:cs="Times New Roman"/>
                <w:lang w:eastAsia="ru-RU"/>
              </w:rPr>
            </w:pPr>
            <w:r w:rsidRPr="00B766BF">
              <w:rPr>
                <w:rFonts w:ascii="Times New Roman" w:eastAsia="Times New Roman" w:hAnsi="Times New Roman" w:cs="Times New Roman"/>
                <w:lang w:eastAsia="ru-RU"/>
              </w:rPr>
              <w:t xml:space="preserve">Балансова залишкова вартість орендованого приміщення </w:t>
            </w:r>
            <w:r w:rsidR="007C14B4">
              <w:rPr>
                <w:rFonts w:ascii="Times New Roman" w:eastAsia="Times New Roman" w:hAnsi="Times New Roman" w:cs="Times New Roman"/>
                <w:u w:val="single"/>
                <w:lang w:eastAsia="ru-RU"/>
              </w:rPr>
              <w:t>9</w:t>
            </w:r>
            <w:r w:rsidR="00836D38">
              <w:rPr>
                <w:rFonts w:ascii="Times New Roman" w:eastAsia="Times New Roman" w:hAnsi="Times New Roman" w:cs="Times New Roman"/>
                <w:u w:val="single"/>
                <w:lang w:eastAsia="ru-RU"/>
              </w:rPr>
              <w:t>5</w:t>
            </w:r>
            <w:r w:rsidR="00461DA9">
              <w:rPr>
                <w:rFonts w:ascii="Times New Roman" w:eastAsia="Times New Roman" w:hAnsi="Times New Roman" w:cs="Times New Roman"/>
                <w:u w:val="single"/>
                <w:lang w:eastAsia="ru-RU"/>
              </w:rPr>
              <w:t>32</w:t>
            </w:r>
            <w:r w:rsidRPr="00B766BF">
              <w:rPr>
                <w:rFonts w:ascii="Times New Roman" w:eastAsia="Times New Roman" w:hAnsi="Times New Roman" w:cs="Times New Roman"/>
                <w:u w:val="single"/>
                <w:lang w:eastAsia="ru-RU"/>
              </w:rPr>
              <w:t>грн без ПДВ</w:t>
            </w:r>
            <w:bookmarkStart w:id="0" w:name="_GoBack"/>
            <w:bookmarkEnd w:id="0"/>
          </w:p>
        </w:tc>
        <w:tc>
          <w:tcPr>
            <w:tcW w:w="2994" w:type="dxa"/>
            <w:gridSpan w:val="5"/>
            <w:tcBorders>
              <w:top w:val="single" w:sz="4" w:space="0" w:color="000000"/>
              <w:left w:val="nil"/>
              <w:bottom w:val="single" w:sz="4" w:space="0" w:color="000000"/>
              <w:right w:val="single" w:sz="4" w:space="0" w:color="000000"/>
            </w:tcBorders>
            <w:hideMark/>
          </w:tcPr>
          <w:p w:rsidR="00AB7121" w:rsidRPr="00B766BF" w:rsidRDefault="00AB7121" w:rsidP="00AB7121">
            <w:pPr>
              <w:spacing w:after="0" w:line="240" w:lineRule="auto"/>
              <w:rPr>
                <w:rFonts w:ascii="Times New Roman" w:eastAsia="Times New Roman" w:hAnsi="Times New Roman" w:cs="Times New Roman"/>
                <w:lang w:eastAsia="ru-RU"/>
              </w:rPr>
            </w:pPr>
            <w:r w:rsidRPr="00B766BF">
              <w:rPr>
                <w:rFonts w:ascii="Times New Roman" w:eastAsia="Times New Roman" w:hAnsi="Times New Roman" w:cs="Times New Roman"/>
                <w:lang w:eastAsia="ru-RU"/>
              </w:rPr>
              <w:t>станом на останню дату місяця, що передувала даті оприлюднення оголошення або включення Майна до Переліку другого типу _</w:t>
            </w:r>
            <w:r w:rsidR="007C14B4" w:rsidRPr="007C14B4">
              <w:rPr>
                <w:rFonts w:ascii="Times New Roman" w:eastAsia="Times New Roman" w:hAnsi="Times New Roman" w:cs="Times New Roman"/>
                <w:u w:val="single"/>
                <w:lang w:eastAsia="ru-RU"/>
              </w:rPr>
              <w:t>30.11.2020р</w:t>
            </w:r>
            <w:r w:rsidRPr="00B766BF">
              <w:rPr>
                <w:rFonts w:ascii="Times New Roman" w:eastAsia="Times New Roman" w:hAnsi="Times New Roman" w:cs="Times New Roman"/>
                <w:lang w:eastAsia="ru-RU"/>
              </w:rPr>
              <w:t xml:space="preserve">________ </w:t>
            </w:r>
          </w:p>
          <w:p w:rsidR="00AB7121" w:rsidRPr="00B766BF" w:rsidRDefault="00AB7121" w:rsidP="00AB7121">
            <w:pPr>
              <w:spacing w:after="0" w:line="240" w:lineRule="auto"/>
              <w:rPr>
                <w:rFonts w:ascii="Times New Roman" w:eastAsia="Times New Roman" w:hAnsi="Times New Roman" w:cs="Times New Roman"/>
                <w:lang w:eastAsia="ru-RU"/>
              </w:rPr>
            </w:pPr>
            <w:r w:rsidRPr="00B766BF">
              <w:rPr>
                <w:rFonts w:ascii="Times New Roman" w:eastAsia="Times New Roman" w:hAnsi="Times New Roman" w:cs="Times New Roman"/>
                <w:lang w:eastAsia="ru-RU"/>
              </w:rPr>
              <w:t>(зазначити дату)</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Страхова вартість</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двох формулювань пункту 6.2.1)</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p>
        </w:tc>
        <w:tc>
          <w:tcPr>
            <w:tcW w:w="3119" w:type="dxa"/>
            <w:gridSpan w:val="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яка дорівнює визначеній у пункті 6.1 Умов</w:t>
            </w:r>
          </w:p>
        </w:tc>
        <w:tc>
          <w:tcPr>
            <w:tcW w:w="6612" w:type="dxa"/>
            <w:gridSpan w:val="13"/>
            <w:tcBorders>
              <w:top w:val="single" w:sz="4" w:space="0" w:color="000000"/>
              <w:left w:val="nil"/>
              <w:bottom w:val="single" w:sz="4" w:space="0" w:color="000000"/>
              <w:right w:val="single" w:sz="4" w:space="0" w:color="000000"/>
            </w:tcBorders>
            <w:hideMark/>
          </w:tcPr>
          <w:p w:rsidR="00AB7121" w:rsidRPr="00AB7121" w:rsidRDefault="00AB7121" w:rsidP="00F96BA4">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w:t>
            </w:r>
            <w:r w:rsidR="00443B19">
              <w:rPr>
                <w:rFonts w:ascii="Times New Roman" w:eastAsia="Times New Roman" w:hAnsi="Times New Roman" w:cs="Times New Roman"/>
                <w:color w:val="000000"/>
                <w:u w:val="single"/>
                <w:lang w:eastAsia="ru-RU"/>
              </w:rPr>
              <w:t>9337</w:t>
            </w:r>
            <w:r w:rsidR="00F96BA4" w:rsidRPr="00F96BA4">
              <w:rPr>
                <w:rFonts w:ascii="Times New Roman" w:eastAsia="Times New Roman" w:hAnsi="Times New Roman" w:cs="Times New Roman"/>
                <w:color w:val="000000"/>
                <w:u w:val="single"/>
                <w:lang w:eastAsia="ru-RU"/>
              </w:rPr>
              <w:t xml:space="preserve"> грн</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D01482" w:rsidRDefault="00D01482" w:rsidP="00AB7121">
            <w:pPr>
              <w:spacing w:after="0" w:line="240" w:lineRule="auto"/>
              <w:ind w:left="-73" w:right="-62"/>
              <w:jc w:val="center"/>
              <w:rPr>
                <w:rFonts w:ascii="Times New Roman" w:eastAsia="Times New Roman" w:hAnsi="Times New Roman" w:cs="Times New Roman"/>
                <w:color w:val="000000"/>
                <w:lang w:eastAsia="ru-RU"/>
              </w:rPr>
            </w:pPr>
          </w:p>
          <w:p w:rsidR="00D01482" w:rsidRDefault="00D01482" w:rsidP="00AB7121">
            <w:pPr>
              <w:spacing w:after="0" w:line="240" w:lineRule="auto"/>
              <w:ind w:left="-73" w:right="-62"/>
              <w:jc w:val="center"/>
              <w:rPr>
                <w:rFonts w:ascii="Times New Roman" w:eastAsia="Times New Roman" w:hAnsi="Times New Roman" w:cs="Times New Roman"/>
                <w:color w:val="000000"/>
                <w:lang w:eastAsia="ru-RU"/>
              </w:rPr>
            </w:pPr>
          </w:p>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7</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Цільове призначення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чотирьох формулювань пункту 7.1)</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E23B4F" w:rsidP="00D01482">
            <w:pPr>
              <w:spacing w:after="0" w:line="240" w:lineRule="auto"/>
              <w:ind w:left="-73" w:right="-4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00AB7121" w:rsidRPr="00AB7121">
              <w:rPr>
                <w:rFonts w:ascii="Times New Roman" w:eastAsia="Times New Roman" w:hAnsi="Times New Roman" w:cs="Times New Roman"/>
                <w:color w:val="000000"/>
                <w:lang w:eastAsia="ru-RU"/>
              </w:rPr>
              <w:br/>
            </w:r>
            <w:r w:rsidR="00AB7121" w:rsidRPr="00AB7121">
              <w:rPr>
                <w:rFonts w:ascii="Times New Roman" w:eastAsia="Times New Roman" w:hAnsi="Times New Roman" w:cs="Times New Roman"/>
                <w:color w:val="000000"/>
                <w:lang w:eastAsia="ru-RU"/>
              </w:rPr>
              <w:br/>
            </w:r>
          </w:p>
        </w:tc>
        <w:tc>
          <w:tcPr>
            <w:tcW w:w="9739" w:type="dxa"/>
            <w:gridSpan w:val="16"/>
            <w:tcBorders>
              <w:top w:val="single" w:sz="4" w:space="0" w:color="000000"/>
              <w:left w:val="nil"/>
              <w:bottom w:val="single" w:sz="4" w:space="0" w:color="000000"/>
              <w:right w:val="single" w:sz="4" w:space="0" w:color="000000"/>
            </w:tcBorders>
          </w:tcPr>
          <w:p w:rsidR="00D01482"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Майно може бути використане Орендарем з метою надання послуг, які </w:t>
            </w:r>
            <w:r w:rsidR="00D01482">
              <w:rPr>
                <w:rFonts w:ascii="Times New Roman" w:eastAsia="Times New Roman" w:hAnsi="Times New Roman" w:cs="Times New Roman"/>
                <w:color w:val="000000"/>
                <w:lang w:eastAsia="ru-RU"/>
              </w:rPr>
              <w:t xml:space="preserve">(а) </w:t>
            </w:r>
            <w:r w:rsidRPr="00AB7121">
              <w:rPr>
                <w:rFonts w:ascii="Times New Roman" w:eastAsia="Times New Roman" w:hAnsi="Times New Roman" w:cs="Times New Roman"/>
                <w:color w:val="000000"/>
                <w:lang w:eastAsia="ru-RU"/>
              </w:rPr>
              <w:t xml:space="preserve">не можуть бути забезпечені безпосередньо установами або закладами, визначеними у пункті 8.7 Порядку, і які </w:t>
            </w:r>
            <w:r w:rsidR="00D01482">
              <w:rPr>
                <w:rFonts w:ascii="Times New Roman" w:eastAsia="Times New Roman" w:hAnsi="Times New Roman" w:cs="Times New Roman"/>
                <w:color w:val="000000"/>
                <w:lang w:eastAsia="ru-RU"/>
              </w:rPr>
              <w:t xml:space="preserve">(б) </w:t>
            </w:r>
            <w:r w:rsidRPr="00AB7121">
              <w:rPr>
                <w:rFonts w:ascii="Times New Roman" w:eastAsia="Times New Roman" w:hAnsi="Times New Roman" w:cs="Times New Roman"/>
                <w:color w:val="000000"/>
                <w:lang w:eastAsia="ru-RU"/>
              </w:rPr>
              <w:t xml:space="preserve">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D01482" w:rsidRDefault="00D01482" w:rsidP="00D014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u w:val="single"/>
                <w:lang w:eastAsia="ru-RU"/>
              </w:rPr>
              <w:t xml:space="preserve">б - </w:t>
            </w:r>
            <w:r w:rsidR="00925F9D" w:rsidRPr="00925F9D">
              <w:rPr>
                <w:rFonts w:ascii="Times New Roman" w:eastAsia="Times New Roman" w:hAnsi="Times New Roman" w:cs="Times New Roman"/>
                <w:color w:val="000000"/>
                <w:u w:val="single"/>
                <w:lang w:eastAsia="ru-RU"/>
              </w:rPr>
              <w:t>організація гарячого харчування в закладі освіти</w:t>
            </w:r>
            <w:r w:rsidR="00925F9D" w:rsidRPr="00925F9D">
              <w:rPr>
                <w:rFonts w:ascii="Times New Roman" w:eastAsia="Times New Roman" w:hAnsi="Times New Roman" w:cs="Times New Roman"/>
                <w:color w:val="000000"/>
                <w:lang w:eastAsia="ru-RU"/>
              </w:rPr>
              <w:t xml:space="preserve"> </w:t>
            </w:r>
          </w:p>
          <w:p w:rsidR="00D01482" w:rsidRDefault="00D01482" w:rsidP="00D01482">
            <w:pPr>
              <w:spacing w:after="0" w:line="240" w:lineRule="auto"/>
              <w:jc w:val="center"/>
              <w:rPr>
                <w:rFonts w:ascii="Times New Roman" w:eastAsia="Times New Roman" w:hAnsi="Times New Roman" w:cs="Times New Roman"/>
                <w:color w:val="000000"/>
                <w:lang w:eastAsia="ru-RU"/>
              </w:rPr>
            </w:pPr>
          </w:p>
          <w:p w:rsidR="00AB7121" w:rsidRPr="00D01482" w:rsidRDefault="00AB7121" w:rsidP="00D01482">
            <w:pPr>
              <w:spacing w:after="0" w:line="240" w:lineRule="auto"/>
              <w:jc w:val="center"/>
              <w:rPr>
                <w:rFonts w:ascii="Times New Roman" w:eastAsia="Times New Roman" w:hAnsi="Times New Roman" w:cs="Times New Roman"/>
                <w:sz w:val="18"/>
                <w:szCs w:val="18"/>
                <w:lang w:eastAsia="ru-RU"/>
              </w:rPr>
            </w:pPr>
            <w:r w:rsidRPr="00D01482">
              <w:rPr>
                <w:rFonts w:ascii="Times New Roman" w:eastAsia="Times New Roman" w:hAnsi="Times New Roman" w:cs="Times New Roman"/>
                <w:color w:val="000000"/>
                <w:sz w:val="18"/>
                <w:szCs w:val="18"/>
                <w:lang w:eastAsia="ru-RU"/>
              </w:rPr>
              <w:t>(*використовується, якщо Майно передано в оренду на аукціоні і об’єктом оренди є майно, передбачене пунктом 8.7. Порядку, але на таке майно</w:t>
            </w:r>
            <w:r w:rsidRPr="00D01482">
              <w:rPr>
                <w:rFonts w:ascii="Times New Roman" w:eastAsia="Times New Roman" w:hAnsi="Times New Roman" w:cs="Times New Roman"/>
                <w:sz w:val="18"/>
                <w:szCs w:val="18"/>
                <w:lang w:eastAsia="ru-RU"/>
              </w:rPr>
              <w:t xml:space="preserve"> </w:t>
            </w:r>
            <w:r w:rsidRPr="00D01482">
              <w:rPr>
                <w:rFonts w:ascii="Times New Roman" w:eastAsia="Times New Roman" w:hAnsi="Times New Roman" w:cs="Times New Roman"/>
                <w:color w:val="000000"/>
                <w:sz w:val="18"/>
                <w:szCs w:val="18"/>
                <w:lang w:eastAsia="ru-RU"/>
              </w:rPr>
              <w:t>поширюється</w:t>
            </w:r>
            <w:r w:rsidRPr="00D01482">
              <w:rPr>
                <w:rFonts w:ascii="Times New Roman" w:eastAsia="Times New Roman" w:hAnsi="Times New Roman" w:cs="Times New Roman"/>
                <w:sz w:val="18"/>
                <w:szCs w:val="18"/>
                <w:lang w:eastAsia="ru-RU"/>
              </w:rPr>
              <w:t xml:space="preserve"> </w:t>
            </w:r>
            <w:r w:rsidRPr="00D01482">
              <w:rPr>
                <w:rFonts w:ascii="Times New Roman" w:eastAsia="Times New Roman" w:hAnsi="Times New Roman" w:cs="Times New Roman"/>
                <w:color w:val="000000"/>
                <w:sz w:val="18"/>
                <w:szCs w:val="18"/>
                <w:lang w:eastAsia="ru-RU"/>
              </w:rPr>
              <w:t>виняток, передбачений абзацом</w:t>
            </w:r>
            <w:r w:rsidRPr="00D01482">
              <w:rPr>
                <w:rFonts w:ascii="Times New Roman" w:eastAsia="Times New Roman" w:hAnsi="Times New Roman" w:cs="Times New Roman"/>
                <w:sz w:val="18"/>
                <w:szCs w:val="18"/>
                <w:lang w:eastAsia="ru-RU"/>
              </w:rPr>
              <w:t xml:space="preserve"> </w:t>
            </w:r>
            <w:r w:rsidRPr="00D01482">
              <w:rPr>
                <w:rFonts w:ascii="Times New Roman" w:eastAsia="Times New Roman" w:hAnsi="Times New Roman" w:cs="Times New Roman"/>
                <w:color w:val="000000"/>
                <w:sz w:val="18"/>
                <w:szCs w:val="18"/>
                <w:lang w:eastAsia="ru-RU"/>
              </w:rPr>
              <w:t>восьмим пункту 8.7. Порядку)</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8</w:t>
            </w:r>
          </w:p>
        </w:tc>
        <w:tc>
          <w:tcPr>
            <w:tcW w:w="3119"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Графік використання (заповнюється, якщо майно передається в погодинну оренду)</w:t>
            </w:r>
          </w:p>
        </w:tc>
        <w:tc>
          <w:tcPr>
            <w:tcW w:w="6612" w:type="dxa"/>
            <w:gridSpan w:val="13"/>
            <w:tcBorders>
              <w:top w:val="single" w:sz="4" w:space="0" w:color="000000"/>
              <w:left w:val="nil"/>
              <w:bottom w:val="single" w:sz="4" w:space="0" w:color="000000"/>
              <w:right w:val="single" w:sz="4" w:space="0" w:color="000000"/>
            </w:tcBorders>
          </w:tcPr>
          <w:p w:rsidR="00AB7121" w:rsidRPr="00AB7121" w:rsidRDefault="00887173"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застосовується</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Орендна плата та інші платежі</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чотирьох формулювань пункту 9.1)</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E23B4F" w:rsidP="00E23B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r>
              <w:rPr>
                <w:rFonts w:ascii="Times New Roman" w:eastAsia="Times New Roman" w:hAnsi="Times New Roman" w:cs="Times New Roman"/>
                <w:color w:val="000000"/>
                <w:lang w:eastAsia="ru-RU"/>
              </w:rPr>
              <w:br/>
            </w:r>
          </w:p>
        </w:tc>
        <w:tc>
          <w:tcPr>
            <w:tcW w:w="3119" w:type="dxa"/>
            <w:gridSpan w:val="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w:t>
            </w:r>
          </w:p>
        </w:tc>
        <w:tc>
          <w:tcPr>
            <w:tcW w:w="3366" w:type="dxa"/>
            <w:gridSpan w:val="7"/>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і реквізити протоколу електронного аукціону ________________</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9.2</w:t>
            </w:r>
          </w:p>
        </w:tc>
        <w:tc>
          <w:tcPr>
            <w:tcW w:w="3119" w:type="dxa"/>
            <w:gridSpan w:val="2"/>
            <w:tcBorders>
              <w:top w:val="single" w:sz="4" w:space="0" w:color="000000"/>
              <w:left w:val="nil"/>
              <w:bottom w:val="single" w:sz="4" w:space="0" w:color="auto"/>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на утримання орендованого Майна та надання комунальних послуг Орендарю</w:t>
            </w:r>
          </w:p>
        </w:tc>
        <w:tc>
          <w:tcPr>
            <w:tcW w:w="6612"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компенсуються Орендарем в порядку, передбаченому пунктом 6.5 договору </w:t>
            </w:r>
          </w:p>
        </w:tc>
      </w:tr>
      <w:tr w:rsidR="00AB7121" w:rsidRPr="00AB7121" w:rsidTr="005848BE">
        <w:trPr>
          <w:trHeight w:val="320"/>
        </w:trPr>
        <w:tc>
          <w:tcPr>
            <w:tcW w:w="596" w:type="dxa"/>
            <w:tcBorders>
              <w:top w:val="single" w:sz="4" w:space="0" w:color="000000"/>
              <w:left w:val="single" w:sz="4" w:space="0" w:color="000000"/>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w:t>
            </w:r>
          </w:p>
        </w:tc>
        <w:tc>
          <w:tcPr>
            <w:tcW w:w="9739" w:type="dxa"/>
            <w:gridSpan w:val="16"/>
            <w:tcBorders>
              <w:top w:val="single" w:sz="4" w:space="0" w:color="000000"/>
              <w:left w:val="nil"/>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Розмір авансового внеску орендної плати</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двох формулювань пункту 10.1)</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E23B4F" w:rsidP="00E23B4F">
            <w:pPr>
              <w:spacing w:after="0" w:line="240" w:lineRule="auto"/>
              <w:ind w:right="-10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r>
              <w:rPr>
                <w:rFonts w:ascii="Times New Roman" w:eastAsia="Times New Roman" w:hAnsi="Times New Roman" w:cs="Times New Roman"/>
                <w:color w:val="000000"/>
                <w:lang w:eastAsia="ru-RU"/>
              </w:rPr>
              <w:br/>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c>
          <w:tcPr>
            <w:tcW w:w="3119" w:type="dxa"/>
            <w:gridSpan w:val="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2 (дві) місячні орендні плати, якщо цей договір є договором типу 5.1(А), 5.1(Б), 5.1(Г), а </w:t>
            </w:r>
            <w:r w:rsidRPr="00AB7121">
              <w:rPr>
                <w:rFonts w:ascii="Times New Roman" w:eastAsia="Times New Roman" w:hAnsi="Times New Roman" w:cs="Times New Roman"/>
                <w:color w:val="000000"/>
                <w:lang w:eastAsia="ru-RU"/>
              </w:rPr>
              <w:lastRenderedPageBreak/>
              <w:t xml:space="preserve">також 5.1(В), але переможцем аукціону є особа, що була орендарем Майна станом на дату оголошення аукціону </w:t>
            </w:r>
            <w:r w:rsidRPr="00AB7121">
              <w:rPr>
                <w:rFonts w:ascii="Times New Roman" w:eastAsia="Times New Roman" w:hAnsi="Times New Roman" w:cs="Times New Roman"/>
                <w:lang w:eastAsia="ru-RU"/>
              </w:rPr>
              <w:t>(пункт 21.17. Порядку)</w:t>
            </w:r>
          </w:p>
        </w:tc>
        <w:tc>
          <w:tcPr>
            <w:tcW w:w="6612" w:type="dxa"/>
            <w:gridSpan w:val="1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 xml:space="preserve">сума, гривень, без </w:t>
            </w:r>
            <w:r w:rsidR="00115327">
              <w:rPr>
                <w:rFonts w:ascii="Times New Roman" w:eastAsia="Times New Roman" w:hAnsi="Times New Roman" w:cs="Times New Roman"/>
                <w:color w:val="000000"/>
                <w:lang w:eastAsia="ru-RU"/>
              </w:rPr>
              <w:t>ПДВ</w:t>
            </w:r>
            <w:r w:rsidRPr="00AB7121">
              <w:rPr>
                <w:rFonts w:ascii="Times New Roman" w:eastAsia="Times New Roman" w:hAnsi="Times New Roman" w:cs="Times New Roman"/>
                <w:color w:val="000000"/>
                <w:lang w:eastAsia="ru-RU"/>
              </w:rPr>
              <w:t xml:space="preserve"> </w:t>
            </w:r>
            <w:r w:rsidR="00115327">
              <w:rPr>
                <w:rFonts w:ascii="Times New Roman" w:eastAsia="Times New Roman" w:hAnsi="Times New Roman" w:cs="Times New Roman"/>
                <w:color w:val="000000"/>
                <w:lang w:eastAsia="ru-RU"/>
              </w:rPr>
              <w:t>_________</w:t>
            </w:r>
            <w:r w:rsidR="00904232">
              <w:rPr>
                <w:rFonts w:ascii="Times New Roman" w:eastAsia="Times New Roman" w:hAnsi="Times New Roman" w:cs="Times New Roman"/>
                <w:color w:val="000000"/>
                <w:lang w:eastAsia="ru-RU"/>
              </w:rPr>
              <w:t xml:space="preserve"> </w:t>
            </w:r>
            <w:r w:rsidRPr="00AB7121">
              <w:rPr>
                <w:rFonts w:ascii="Times New Roman" w:eastAsia="Times New Roman" w:hAnsi="Times New Roman" w:cs="Times New Roman"/>
                <w:color w:val="000000"/>
                <w:lang w:eastAsia="ru-RU"/>
              </w:rPr>
              <w:t>*</w:t>
            </w:r>
          </w:p>
          <w:p w:rsidR="00AB7121" w:rsidRPr="00AB7121" w:rsidRDefault="00AB7121" w:rsidP="00AB7121">
            <w:pPr>
              <w:spacing w:after="0" w:line="240" w:lineRule="auto"/>
              <w:ind w:left="248"/>
              <w:rPr>
                <w:rFonts w:ascii="Times New Roman" w:eastAsia="Times New Roman" w:hAnsi="Times New Roman" w:cs="Times New Roman"/>
                <w:color w:val="000000"/>
                <w:lang w:eastAsia="ru-RU"/>
              </w:rPr>
            </w:pP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11</w:t>
            </w:r>
          </w:p>
        </w:tc>
        <w:tc>
          <w:tcPr>
            <w:tcW w:w="3119" w:type="dxa"/>
            <w:gridSpan w:val="2"/>
            <w:tcBorders>
              <w:top w:val="single" w:sz="4" w:space="0" w:color="000000"/>
              <w:left w:val="nil"/>
              <w:bottom w:val="nil"/>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забезпечувального депозиту</w:t>
            </w:r>
          </w:p>
        </w:tc>
        <w:tc>
          <w:tcPr>
            <w:tcW w:w="6612"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_____________ </w:t>
            </w:r>
          </w:p>
        </w:tc>
      </w:tr>
      <w:tr w:rsidR="00AB7121" w:rsidRPr="00AB7121" w:rsidTr="005848BE">
        <w:trPr>
          <w:trHeight w:val="432"/>
        </w:trPr>
        <w:tc>
          <w:tcPr>
            <w:tcW w:w="596"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val="en-US" w:eastAsia="ru-RU"/>
              </w:rPr>
            </w:pPr>
            <w:r w:rsidRPr="00AB7121">
              <w:rPr>
                <w:rFonts w:ascii="Times New Roman" w:eastAsia="Times New Roman" w:hAnsi="Times New Roman" w:cs="Times New Roman"/>
                <w:color w:val="000000"/>
                <w:lang w:eastAsia="ru-RU"/>
              </w:rPr>
              <w:t>12</w:t>
            </w:r>
          </w:p>
        </w:tc>
        <w:tc>
          <w:tcPr>
            <w:tcW w:w="9739" w:type="dxa"/>
            <w:gridSpan w:val="1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Строк договору</w:t>
            </w:r>
          </w:p>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трьох формулювань пункту 12.1)</w:t>
            </w:r>
          </w:p>
        </w:tc>
      </w:tr>
      <w:tr w:rsidR="00AB7121" w:rsidRPr="00AB7121" w:rsidTr="005848B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4A246B">
            <w:pPr>
              <w:spacing w:after="0" w:line="240" w:lineRule="auto"/>
              <w:ind w:left="-7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12.1</w:t>
            </w:r>
          </w:p>
        </w:tc>
        <w:tc>
          <w:tcPr>
            <w:tcW w:w="9739" w:type="dxa"/>
            <w:gridSpan w:val="16"/>
            <w:tcBorders>
              <w:top w:val="single" w:sz="4" w:space="0" w:color="000000"/>
              <w:left w:val="nil"/>
              <w:bottom w:val="single" w:sz="4" w:space="0" w:color="000000"/>
              <w:right w:val="single" w:sz="4" w:space="0" w:color="000000"/>
            </w:tcBorders>
          </w:tcPr>
          <w:p w:rsidR="00AB7121" w:rsidRPr="00AB7121" w:rsidRDefault="009D420C" w:rsidP="00904232">
            <w:pPr>
              <w:spacing w:after="0" w:line="240" w:lineRule="auto"/>
              <w:ind w:left="-3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Цей договір діє до </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31</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травня</w:t>
            </w:r>
            <w:proofErr w:type="spellEnd"/>
            <w:r>
              <w:rPr>
                <w:rFonts w:ascii="Times New Roman" w:eastAsia="Times New Roman" w:hAnsi="Times New Roman" w:cs="Times New Roman"/>
                <w:color w:val="000000"/>
                <w:lang w:eastAsia="ru-RU"/>
              </w:rPr>
              <w:t xml:space="preserve"> 2021 </w:t>
            </w:r>
            <w:r w:rsidRPr="00AB7121">
              <w:rPr>
                <w:rFonts w:ascii="Times New Roman" w:eastAsia="Times New Roman" w:hAnsi="Times New Roman" w:cs="Times New Roman"/>
                <w:color w:val="000000"/>
                <w:lang w:eastAsia="ru-RU"/>
              </w:rPr>
              <w:t>р. включно</w:t>
            </w:r>
          </w:p>
        </w:tc>
      </w:tr>
      <w:tr w:rsidR="00AB7121" w:rsidRPr="00AB7121" w:rsidTr="005848BE">
        <w:trPr>
          <w:gridAfter w:val="1"/>
          <w:wAfter w:w="8" w:type="dxa"/>
          <w:trHeight w:val="320"/>
        </w:trPr>
        <w:tc>
          <w:tcPr>
            <w:tcW w:w="596"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13</w:t>
            </w:r>
          </w:p>
        </w:tc>
        <w:tc>
          <w:tcPr>
            <w:tcW w:w="3119" w:type="dxa"/>
            <w:gridSpan w:val="2"/>
            <w:tcBorders>
              <w:top w:val="single" w:sz="4" w:space="0" w:color="auto"/>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Згода на суборенду</w:t>
            </w:r>
          </w:p>
        </w:tc>
        <w:tc>
          <w:tcPr>
            <w:tcW w:w="6612" w:type="dxa"/>
            <w:gridSpan w:val="13"/>
            <w:tcBorders>
              <w:top w:val="single" w:sz="4" w:space="0" w:color="auto"/>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Орендодавець </w:t>
            </w:r>
            <w:r w:rsidRPr="00443B19">
              <w:rPr>
                <w:rFonts w:ascii="Times New Roman" w:eastAsia="Times New Roman" w:hAnsi="Times New Roman" w:cs="Times New Roman"/>
                <w:color w:val="000000"/>
                <w:lang w:eastAsia="ru-RU"/>
              </w:rPr>
              <w:t>________</w:t>
            </w:r>
            <w:r w:rsidR="00904232" w:rsidRPr="00443B19">
              <w:rPr>
                <w:rFonts w:ascii="Times New Roman" w:eastAsia="Times New Roman" w:hAnsi="Times New Roman" w:cs="Times New Roman"/>
                <w:color w:val="000000"/>
                <w:u w:val="single"/>
                <w:lang w:eastAsia="ru-RU"/>
              </w:rPr>
              <w:t>н</w:t>
            </w:r>
            <w:r w:rsidR="00644DC6" w:rsidRPr="00443B19">
              <w:rPr>
                <w:rFonts w:ascii="Times New Roman" w:eastAsia="Times New Roman" w:hAnsi="Times New Roman" w:cs="Times New Roman"/>
                <w:color w:val="000000"/>
                <w:u w:val="single"/>
                <w:lang w:eastAsia="ru-RU"/>
              </w:rPr>
              <w:t>е</w:t>
            </w:r>
            <w:r w:rsidR="00904232" w:rsidRPr="00443B19">
              <w:rPr>
                <w:rFonts w:ascii="Times New Roman" w:eastAsia="Times New Roman" w:hAnsi="Times New Roman" w:cs="Times New Roman"/>
                <w:color w:val="000000"/>
                <w:u w:val="single"/>
                <w:lang w:eastAsia="ru-RU"/>
              </w:rPr>
              <w:t xml:space="preserve"> надав</w:t>
            </w:r>
            <w:r w:rsidRPr="00443B19">
              <w:rPr>
                <w:rFonts w:ascii="Times New Roman" w:eastAsia="Times New Roman" w:hAnsi="Times New Roman" w:cs="Times New Roman"/>
                <w:color w:val="000000"/>
                <w:lang w:eastAsia="ru-RU"/>
              </w:rPr>
              <w:t>______</w:t>
            </w:r>
            <w:r w:rsidRPr="00AB7121">
              <w:rPr>
                <w:rFonts w:ascii="Times New Roman" w:eastAsia="Times New Roman" w:hAnsi="Times New Roman" w:cs="Times New Roman"/>
                <w:color w:val="000000"/>
                <w:lang w:eastAsia="ru-RU"/>
              </w:rPr>
              <w:t xml:space="preserve"> згоду на передачу майна в </w:t>
            </w:r>
          </w:p>
          <w:p w:rsidR="00AB7121" w:rsidRPr="00AB7121" w:rsidRDefault="00AB7121" w:rsidP="00887173">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AB7121" w:rsidRPr="00AB7121" w:rsidTr="005848BE">
        <w:trPr>
          <w:gridAfter w:val="1"/>
          <w:wAfter w:w="8" w:type="dxa"/>
          <w:trHeight w:val="32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Додаткові умови оренди</w:t>
            </w:r>
          </w:p>
        </w:tc>
        <w:tc>
          <w:tcPr>
            <w:tcW w:w="6612"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72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 (вказати усі додаткові умови)</w:t>
            </w:r>
          </w:p>
        </w:tc>
      </w:tr>
      <w:tr w:rsidR="00AB7121" w:rsidRPr="00AB7121" w:rsidTr="005848BE">
        <w:trPr>
          <w:gridAfter w:val="1"/>
          <w:wAfter w:w="8" w:type="dxa"/>
          <w:trHeight w:val="320"/>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6612" w:type="dxa"/>
            <w:gridSpan w:val="13"/>
            <w:tcBorders>
              <w:top w:val="single" w:sz="4" w:space="0" w:color="000000"/>
              <w:left w:val="nil"/>
              <w:bottom w:val="single" w:sz="4" w:space="0" w:color="000000"/>
              <w:right w:val="single" w:sz="4" w:space="0" w:color="000000"/>
            </w:tcBorders>
            <w:hideMark/>
          </w:tcPr>
          <w:p w:rsidR="00AB7121" w:rsidRPr="007C14B4" w:rsidRDefault="007C14B4" w:rsidP="00644D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bidi="uk-UA"/>
              </w:rPr>
              <w:t>Не має</w:t>
            </w:r>
          </w:p>
        </w:tc>
      </w:tr>
      <w:tr w:rsidR="00AB7121" w:rsidRPr="00AB7121" w:rsidTr="00796CBF">
        <w:trPr>
          <w:gridAfter w:val="1"/>
          <w:wAfter w:w="8" w:type="dxa"/>
          <w:trHeight w:val="32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15</w:t>
            </w:r>
          </w:p>
        </w:tc>
        <w:tc>
          <w:tcPr>
            <w:tcW w:w="3119" w:type="dxa"/>
            <w:gridSpan w:val="2"/>
            <w:vMerge w:val="restart"/>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Банківські реквізити для сплати орендної плати та інших платежів відповідно до цього договору</w:t>
            </w:r>
          </w:p>
        </w:tc>
        <w:tc>
          <w:tcPr>
            <w:tcW w:w="2410"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Балансоутримувача</w:t>
            </w:r>
          </w:p>
        </w:tc>
        <w:tc>
          <w:tcPr>
            <w:tcW w:w="283"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3919" w:type="dxa"/>
            <w:gridSpan w:val="9"/>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Орендодавця</w:t>
            </w:r>
          </w:p>
        </w:tc>
      </w:tr>
      <w:tr w:rsidR="00AB7121" w:rsidRPr="00AB7121" w:rsidTr="00796CBF">
        <w:trPr>
          <w:gridAfter w:val="1"/>
          <w:wAfter w:w="8" w:type="dxa"/>
          <w:trHeight w:val="320"/>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2410" w:type="dxa"/>
            <w:gridSpan w:val="3"/>
            <w:tcBorders>
              <w:top w:val="single" w:sz="4" w:space="0" w:color="000000"/>
              <w:left w:val="nil"/>
              <w:bottom w:val="single" w:sz="4" w:space="0" w:color="000000"/>
              <w:right w:val="single" w:sz="4" w:space="0" w:color="000000"/>
            </w:tcBorders>
          </w:tcPr>
          <w:p w:rsidR="004B3E5E" w:rsidRPr="004B3E5E" w:rsidRDefault="004B3E5E" w:rsidP="004B3E5E">
            <w:pPr>
              <w:spacing w:after="0" w:line="240" w:lineRule="auto"/>
              <w:rPr>
                <w:rFonts w:ascii="Times New Roman" w:eastAsia="Times New Roman" w:hAnsi="Times New Roman" w:cs="Times New Roman"/>
                <w:color w:val="000000"/>
                <w:lang w:eastAsia="ru-RU"/>
              </w:rPr>
            </w:pPr>
            <w:proofErr w:type="spellStart"/>
            <w:r w:rsidRPr="004B3E5E">
              <w:rPr>
                <w:rFonts w:ascii="Times New Roman" w:eastAsia="Times New Roman" w:hAnsi="Times New Roman" w:cs="Times New Roman"/>
                <w:color w:val="000000"/>
                <w:lang w:eastAsia="ru-RU"/>
              </w:rPr>
              <w:t>Брошнів-Осадська</w:t>
            </w:r>
            <w:proofErr w:type="spellEnd"/>
            <w:r w:rsidRPr="004B3E5E">
              <w:rPr>
                <w:rFonts w:ascii="Times New Roman" w:eastAsia="Times New Roman" w:hAnsi="Times New Roman" w:cs="Times New Roman"/>
                <w:color w:val="000000"/>
                <w:lang w:eastAsia="ru-RU"/>
              </w:rPr>
              <w:t xml:space="preserve"> селищна рада Калуського району </w:t>
            </w:r>
          </w:p>
          <w:p w:rsidR="00796CBF" w:rsidRPr="00796CBF" w:rsidRDefault="00796CBF" w:rsidP="00796CBF">
            <w:pPr>
              <w:spacing w:after="0" w:line="240" w:lineRule="auto"/>
              <w:rPr>
                <w:rFonts w:ascii="Times New Roman" w:eastAsia="Times New Roman" w:hAnsi="Times New Roman" w:cs="Times New Roman"/>
                <w:sz w:val="24"/>
                <w:szCs w:val="24"/>
                <w:lang w:val="ru" w:eastAsia="uk-UA"/>
              </w:rPr>
            </w:pPr>
            <w:r w:rsidRPr="00796CBF">
              <w:rPr>
                <w:rFonts w:ascii="Times New Roman" w:eastAsia="Times New Roman" w:hAnsi="Times New Roman" w:cs="Times New Roman"/>
                <w:sz w:val="24"/>
                <w:szCs w:val="24"/>
                <w:lang w:val="ru" w:eastAsia="uk-UA"/>
              </w:rPr>
              <w:t>Код ЄДРПОУ 37951998</w:t>
            </w:r>
          </w:p>
          <w:p w:rsidR="00796CBF" w:rsidRPr="00796CBF" w:rsidRDefault="00796CBF" w:rsidP="00796CBF">
            <w:pPr>
              <w:spacing w:after="0" w:line="240" w:lineRule="auto"/>
              <w:rPr>
                <w:rFonts w:ascii="Times New Roman" w:eastAsia="Times New Roman" w:hAnsi="Times New Roman" w:cs="Times New Roman"/>
                <w:sz w:val="24"/>
                <w:szCs w:val="24"/>
                <w:lang w:val="ru" w:eastAsia="uk-UA"/>
              </w:rPr>
            </w:pPr>
            <w:r w:rsidRPr="00796CBF">
              <w:rPr>
                <w:rFonts w:ascii="Times New Roman" w:eastAsia="Times New Roman" w:hAnsi="Times New Roman" w:cs="Times New Roman"/>
                <w:sz w:val="24"/>
                <w:szCs w:val="24"/>
                <w:lang w:val="ru" w:eastAsia="uk-UA"/>
              </w:rPr>
              <w:t xml:space="preserve">UA828999980334159850000009588 </w:t>
            </w:r>
          </w:p>
          <w:p w:rsidR="00AB7121" w:rsidRPr="00AB7121" w:rsidRDefault="00796CBF" w:rsidP="00796CBF">
            <w:pPr>
              <w:spacing w:after="0" w:line="240" w:lineRule="auto"/>
              <w:rPr>
                <w:rFonts w:ascii="Times New Roman" w:eastAsia="Times New Roman" w:hAnsi="Times New Roman" w:cs="Times New Roman"/>
                <w:color w:val="000000"/>
                <w:lang w:eastAsia="ru-RU"/>
              </w:rPr>
            </w:pPr>
            <w:r w:rsidRPr="00796CBF">
              <w:rPr>
                <w:rFonts w:ascii="Times New Roman" w:eastAsia="Times New Roman" w:hAnsi="Times New Roman" w:cs="Times New Roman"/>
                <w:sz w:val="24"/>
                <w:szCs w:val="24"/>
                <w:lang w:val="ru" w:eastAsia="uk-UA"/>
              </w:rPr>
              <w:t xml:space="preserve">в ГУК в </w:t>
            </w:r>
            <w:proofErr w:type="spellStart"/>
            <w:r w:rsidRPr="00796CBF">
              <w:rPr>
                <w:rFonts w:ascii="Times New Roman" w:eastAsia="Times New Roman" w:hAnsi="Times New Roman" w:cs="Times New Roman"/>
                <w:sz w:val="24"/>
                <w:szCs w:val="24"/>
                <w:lang w:val="ru" w:eastAsia="uk-UA"/>
              </w:rPr>
              <w:t>Івано-Франківській</w:t>
            </w:r>
            <w:proofErr w:type="spellEnd"/>
            <w:r w:rsidRPr="00796CBF">
              <w:rPr>
                <w:rFonts w:ascii="Times New Roman" w:eastAsia="Times New Roman" w:hAnsi="Times New Roman" w:cs="Times New Roman"/>
                <w:sz w:val="24"/>
                <w:szCs w:val="24"/>
                <w:lang w:val="ru" w:eastAsia="uk-UA"/>
              </w:rPr>
              <w:t xml:space="preserve"> </w:t>
            </w:r>
            <w:proofErr w:type="spellStart"/>
            <w:r w:rsidRPr="00796CBF">
              <w:rPr>
                <w:rFonts w:ascii="Times New Roman" w:eastAsia="Times New Roman" w:hAnsi="Times New Roman" w:cs="Times New Roman"/>
                <w:sz w:val="24"/>
                <w:szCs w:val="24"/>
                <w:lang w:val="ru" w:eastAsia="uk-UA"/>
              </w:rPr>
              <w:t>області</w:t>
            </w:r>
            <w:proofErr w:type="spellEnd"/>
          </w:p>
        </w:tc>
        <w:tc>
          <w:tcPr>
            <w:tcW w:w="283"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3919" w:type="dxa"/>
            <w:gridSpan w:val="9"/>
            <w:tcBorders>
              <w:top w:val="single" w:sz="4" w:space="0" w:color="000000"/>
              <w:left w:val="nil"/>
              <w:bottom w:val="single" w:sz="4" w:space="0" w:color="000000"/>
              <w:right w:val="single" w:sz="4" w:space="0" w:color="000000"/>
            </w:tcBorders>
          </w:tcPr>
          <w:p w:rsidR="00644DC6" w:rsidRDefault="00904232" w:rsidP="00904232">
            <w:pPr>
              <w:spacing w:after="0" w:line="240" w:lineRule="auto"/>
              <w:rPr>
                <w:rFonts w:ascii="Times New Roman" w:eastAsia="Times New Roman" w:hAnsi="Times New Roman" w:cs="Times New Roman"/>
                <w:color w:val="000000"/>
                <w:lang w:eastAsia="ru-RU"/>
              </w:rPr>
            </w:pPr>
            <w:proofErr w:type="spellStart"/>
            <w:r w:rsidRPr="00904232">
              <w:rPr>
                <w:rFonts w:ascii="Times New Roman" w:eastAsia="Times New Roman" w:hAnsi="Times New Roman" w:cs="Times New Roman"/>
                <w:color w:val="000000"/>
                <w:lang w:eastAsia="ru-RU"/>
              </w:rPr>
              <w:t>Брошнів-Осадська</w:t>
            </w:r>
            <w:proofErr w:type="spellEnd"/>
            <w:r w:rsidRPr="00904232">
              <w:rPr>
                <w:rFonts w:ascii="Times New Roman" w:eastAsia="Times New Roman" w:hAnsi="Times New Roman" w:cs="Times New Roman"/>
                <w:color w:val="000000"/>
                <w:lang w:eastAsia="ru-RU"/>
              </w:rPr>
              <w:t xml:space="preserve"> селищна рада </w:t>
            </w:r>
            <w:r w:rsidR="00644DC6">
              <w:rPr>
                <w:rFonts w:ascii="Times New Roman" w:eastAsia="Times New Roman" w:hAnsi="Times New Roman" w:cs="Times New Roman"/>
                <w:color w:val="000000"/>
                <w:lang w:eastAsia="ru-RU"/>
              </w:rPr>
              <w:t xml:space="preserve">Калуського району </w:t>
            </w:r>
          </w:p>
          <w:p w:rsidR="00796CBF" w:rsidRPr="00796CBF" w:rsidRDefault="00796CBF" w:rsidP="00796CBF">
            <w:pPr>
              <w:spacing w:after="0" w:line="240" w:lineRule="auto"/>
              <w:rPr>
                <w:rFonts w:ascii="Times New Roman" w:eastAsia="Times New Roman" w:hAnsi="Times New Roman" w:cs="Times New Roman"/>
                <w:sz w:val="24"/>
                <w:szCs w:val="24"/>
                <w:lang w:val="ru" w:eastAsia="uk-UA"/>
              </w:rPr>
            </w:pPr>
            <w:r w:rsidRPr="00796CBF">
              <w:rPr>
                <w:rFonts w:ascii="Times New Roman" w:eastAsia="Times New Roman" w:hAnsi="Times New Roman" w:cs="Times New Roman"/>
                <w:sz w:val="24"/>
                <w:szCs w:val="24"/>
                <w:lang w:val="ru" w:eastAsia="uk-UA"/>
              </w:rPr>
              <w:t>Код ЄДРПОУ 37951998</w:t>
            </w:r>
          </w:p>
          <w:p w:rsidR="00796CBF" w:rsidRPr="00796CBF" w:rsidRDefault="00796CBF" w:rsidP="00796CBF">
            <w:pPr>
              <w:spacing w:after="0" w:line="240" w:lineRule="auto"/>
              <w:rPr>
                <w:rFonts w:ascii="Times New Roman" w:eastAsia="Times New Roman" w:hAnsi="Times New Roman" w:cs="Times New Roman"/>
                <w:sz w:val="24"/>
                <w:szCs w:val="24"/>
                <w:lang w:val="ru" w:eastAsia="uk-UA"/>
              </w:rPr>
            </w:pPr>
            <w:r w:rsidRPr="00796CBF">
              <w:rPr>
                <w:rFonts w:ascii="Times New Roman" w:eastAsia="Times New Roman" w:hAnsi="Times New Roman" w:cs="Times New Roman"/>
                <w:sz w:val="24"/>
                <w:szCs w:val="24"/>
                <w:lang w:val="ru" w:eastAsia="uk-UA"/>
              </w:rPr>
              <w:t xml:space="preserve">UA828999980334159850000009588 </w:t>
            </w:r>
          </w:p>
          <w:p w:rsidR="00AB7121" w:rsidRPr="00AB7121" w:rsidRDefault="00796CBF" w:rsidP="00796CBF">
            <w:pPr>
              <w:spacing w:after="0" w:line="240" w:lineRule="auto"/>
              <w:rPr>
                <w:rFonts w:ascii="Times New Roman" w:eastAsia="Times New Roman" w:hAnsi="Times New Roman" w:cs="Times New Roman"/>
                <w:color w:val="000000"/>
                <w:lang w:eastAsia="ru-RU"/>
              </w:rPr>
            </w:pPr>
            <w:r w:rsidRPr="00796CBF">
              <w:rPr>
                <w:rFonts w:ascii="Times New Roman" w:eastAsia="Times New Roman" w:hAnsi="Times New Roman" w:cs="Times New Roman"/>
                <w:sz w:val="24"/>
                <w:szCs w:val="24"/>
                <w:lang w:val="ru" w:eastAsia="uk-UA"/>
              </w:rPr>
              <w:t xml:space="preserve">в ГУК в </w:t>
            </w:r>
            <w:proofErr w:type="spellStart"/>
            <w:r w:rsidRPr="00796CBF">
              <w:rPr>
                <w:rFonts w:ascii="Times New Roman" w:eastAsia="Times New Roman" w:hAnsi="Times New Roman" w:cs="Times New Roman"/>
                <w:sz w:val="24"/>
                <w:szCs w:val="24"/>
                <w:lang w:val="ru" w:eastAsia="uk-UA"/>
              </w:rPr>
              <w:t>Івано-Франківській</w:t>
            </w:r>
            <w:proofErr w:type="spellEnd"/>
            <w:r w:rsidRPr="00796CBF">
              <w:rPr>
                <w:rFonts w:ascii="Times New Roman" w:eastAsia="Times New Roman" w:hAnsi="Times New Roman" w:cs="Times New Roman"/>
                <w:sz w:val="24"/>
                <w:szCs w:val="24"/>
                <w:lang w:val="ru" w:eastAsia="uk-UA"/>
              </w:rPr>
              <w:t xml:space="preserve"> </w:t>
            </w:r>
            <w:proofErr w:type="spellStart"/>
            <w:r w:rsidRPr="00796CBF">
              <w:rPr>
                <w:rFonts w:ascii="Times New Roman" w:eastAsia="Times New Roman" w:hAnsi="Times New Roman" w:cs="Times New Roman"/>
                <w:sz w:val="24"/>
                <w:szCs w:val="24"/>
                <w:lang w:val="ru" w:eastAsia="uk-UA"/>
              </w:rPr>
              <w:t>області</w:t>
            </w:r>
            <w:proofErr w:type="spellEnd"/>
          </w:p>
        </w:tc>
      </w:tr>
      <w:tr w:rsidR="00AB7121" w:rsidRPr="00AB7121" w:rsidTr="005848BE">
        <w:trPr>
          <w:gridAfter w:val="1"/>
          <w:wAfter w:w="8"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16</w:t>
            </w:r>
          </w:p>
        </w:tc>
        <w:tc>
          <w:tcPr>
            <w:tcW w:w="3119" w:type="dxa"/>
            <w:gridSpan w:val="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Балансоутримувачу ___ відсотків  суми орендної плати</w:t>
            </w:r>
          </w:p>
        </w:tc>
        <w:tc>
          <w:tcPr>
            <w:tcW w:w="3021" w:type="dxa"/>
            <w:gridSpan w:val="6"/>
            <w:tcBorders>
              <w:top w:val="single" w:sz="4" w:space="0" w:color="000000"/>
              <w:left w:val="nil"/>
              <w:bottom w:val="single" w:sz="4" w:space="0" w:color="000000"/>
              <w:right w:val="single" w:sz="4" w:space="0" w:color="000000"/>
            </w:tcBorders>
          </w:tcPr>
          <w:p w:rsidR="00AB7121" w:rsidRPr="00AB7121" w:rsidRDefault="00904232" w:rsidP="00644D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Орендодавцю</w:t>
            </w:r>
            <w:r w:rsidR="00AB7121" w:rsidRPr="00AB7121">
              <w:rPr>
                <w:rFonts w:ascii="Times New Roman" w:eastAsia="Times New Roman" w:hAnsi="Times New Roman" w:cs="Times New Roman"/>
                <w:color w:val="000000"/>
                <w:lang w:eastAsia="ru-RU"/>
              </w:rPr>
              <w:t xml:space="preserve"> </w:t>
            </w:r>
            <w:r w:rsidR="00644DC6">
              <w:rPr>
                <w:rFonts w:ascii="Times New Roman" w:eastAsia="Times New Roman" w:hAnsi="Times New Roman" w:cs="Times New Roman"/>
                <w:color w:val="000000"/>
                <w:lang w:eastAsia="ru-RU"/>
              </w:rPr>
              <w:t>100</w:t>
            </w:r>
            <w:r w:rsidR="00AB7121" w:rsidRPr="00AB7121">
              <w:rPr>
                <w:rFonts w:ascii="Times New Roman" w:eastAsia="Times New Roman" w:hAnsi="Times New Roman" w:cs="Times New Roman"/>
                <w:color w:val="000000"/>
                <w:lang w:eastAsia="ru-RU"/>
              </w:rPr>
              <w:t xml:space="preserve"> відсотків суми орендної плати</w:t>
            </w:r>
          </w:p>
        </w:tc>
      </w:tr>
    </w:tbl>
    <w:p w:rsidR="00AB7121" w:rsidRPr="00AB7121" w:rsidRDefault="00AB7121" w:rsidP="00AB7121">
      <w:pPr>
        <w:spacing w:after="0" w:line="240" w:lineRule="auto"/>
        <w:rPr>
          <w:rFonts w:ascii="Times New Roman" w:eastAsia="Times New Roman" w:hAnsi="Times New Roman" w:cs="Times New Roman"/>
          <w:b/>
          <w:color w:val="000000"/>
          <w:sz w:val="28"/>
          <w:szCs w:val="28"/>
          <w:lang w:eastAsia="ru-RU"/>
        </w:rPr>
      </w:pPr>
    </w:p>
    <w:p w:rsidR="00AB7121" w:rsidRPr="00AB7121" w:rsidRDefault="00AB7121" w:rsidP="00AB7121">
      <w:pPr>
        <w:spacing w:after="0" w:line="240" w:lineRule="auto"/>
        <w:rPr>
          <w:rFonts w:ascii="Times New Roman" w:eastAsia="Times New Roman" w:hAnsi="Times New Roman" w:cs="Times New Roman"/>
          <w:b/>
          <w:sz w:val="24"/>
          <w:szCs w:val="24"/>
        </w:rPr>
      </w:pPr>
    </w:p>
    <w:p w:rsidR="00AB7121" w:rsidRPr="00AB7121" w:rsidRDefault="00AB7121" w:rsidP="00AB7121">
      <w:pPr>
        <w:spacing w:after="0" w:line="240" w:lineRule="auto"/>
        <w:rPr>
          <w:rFonts w:ascii="Times New Roman" w:eastAsia="Times New Roman" w:hAnsi="Times New Roman" w:cs="Times New Roman"/>
          <w:b/>
          <w:sz w:val="24"/>
          <w:szCs w:val="24"/>
        </w:rPr>
      </w:pPr>
    </w:p>
    <w:p w:rsidR="00AB7121" w:rsidRPr="00AB7121" w:rsidRDefault="00AB7121" w:rsidP="00AB7121">
      <w:pPr>
        <w:spacing w:after="0" w:line="240" w:lineRule="auto"/>
        <w:rPr>
          <w:rFonts w:ascii="Times New Roman" w:eastAsia="Times New Roman" w:hAnsi="Times New Roman" w:cs="Times New Roman"/>
          <w:b/>
          <w:sz w:val="24"/>
          <w:szCs w:val="24"/>
        </w:rPr>
      </w:pPr>
    </w:p>
    <w:p w:rsidR="00AB7121" w:rsidRDefault="00AB7121" w:rsidP="00AB7121">
      <w:pPr>
        <w:spacing w:after="0" w:line="240" w:lineRule="auto"/>
        <w:rPr>
          <w:rFonts w:ascii="Times New Roman" w:eastAsia="Times New Roman" w:hAnsi="Times New Roman" w:cs="Times New Roman"/>
          <w:b/>
          <w:sz w:val="24"/>
          <w:szCs w:val="24"/>
        </w:rPr>
      </w:pPr>
    </w:p>
    <w:p w:rsidR="00EF57CE" w:rsidRDefault="00EF57CE" w:rsidP="00AB7121">
      <w:pPr>
        <w:spacing w:after="0" w:line="240" w:lineRule="auto"/>
        <w:rPr>
          <w:rFonts w:ascii="Times New Roman" w:eastAsia="Times New Roman" w:hAnsi="Times New Roman" w:cs="Times New Roman"/>
          <w:b/>
          <w:sz w:val="24"/>
          <w:szCs w:val="24"/>
        </w:rPr>
      </w:pPr>
    </w:p>
    <w:p w:rsidR="00EF57CE" w:rsidRDefault="00EF57CE" w:rsidP="00AB7121">
      <w:pPr>
        <w:spacing w:after="0" w:line="240" w:lineRule="auto"/>
        <w:rPr>
          <w:rFonts w:ascii="Times New Roman" w:eastAsia="Times New Roman" w:hAnsi="Times New Roman" w:cs="Times New Roman"/>
          <w:b/>
          <w:sz w:val="24"/>
          <w:szCs w:val="24"/>
        </w:rPr>
      </w:pPr>
    </w:p>
    <w:p w:rsidR="00EF57CE" w:rsidRDefault="00EF57CE" w:rsidP="00AB7121">
      <w:pPr>
        <w:spacing w:after="0" w:line="240" w:lineRule="auto"/>
        <w:rPr>
          <w:rFonts w:ascii="Times New Roman" w:eastAsia="Times New Roman" w:hAnsi="Times New Roman" w:cs="Times New Roman"/>
          <w:b/>
          <w:sz w:val="24"/>
          <w:szCs w:val="24"/>
        </w:rPr>
      </w:pPr>
    </w:p>
    <w:p w:rsidR="00EF57CE" w:rsidRPr="00AB7121" w:rsidRDefault="00EF57CE" w:rsidP="00AB7121">
      <w:pPr>
        <w:spacing w:after="0" w:line="240" w:lineRule="auto"/>
        <w:rPr>
          <w:rFonts w:ascii="Times New Roman" w:eastAsia="Times New Roman" w:hAnsi="Times New Roman" w:cs="Times New Roman"/>
          <w:b/>
          <w:sz w:val="24"/>
          <w:szCs w:val="24"/>
        </w:rPr>
      </w:pPr>
    </w:p>
    <w:p w:rsidR="00AB7121" w:rsidRDefault="00AB7121"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Default="00B766BF" w:rsidP="00AB7121">
      <w:pPr>
        <w:spacing w:after="0" w:line="240" w:lineRule="auto"/>
        <w:rPr>
          <w:rFonts w:ascii="Times New Roman" w:eastAsia="Times New Roman" w:hAnsi="Times New Roman" w:cs="Times New Roman"/>
          <w:b/>
          <w:sz w:val="24"/>
          <w:szCs w:val="24"/>
        </w:rPr>
      </w:pPr>
    </w:p>
    <w:p w:rsidR="00B766BF" w:rsidRPr="00AB7121" w:rsidRDefault="00B766BF" w:rsidP="00AB7121">
      <w:pPr>
        <w:spacing w:after="0" w:line="240" w:lineRule="auto"/>
        <w:rPr>
          <w:rFonts w:ascii="Times New Roman" w:eastAsia="Times New Roman" w:hAnsi="Times New Roman" w:cs="Times New Roman"/>
          <w:b/>
          <w:sz w:val="24"/>
          <w:szCs w:val="24"/>
        </w:rPr>
      </w:pPr>
    </w:p>
    <w:p w:rsidR="00AB7121" w:rsidRPr="00AB7121" w:rsidRDefault="00AB7121" w:rsidP="00AB7121">
      <w:pPr>
        <w:spacing w:after="0" w:line="240" w:lineRule="auto"/>
        <w:rPr>
          <w:rFonts w:ascii="Times New Roman" w:eastAsia="Times New Roman" w:hAnsi="Times New Roman" w:cs="Times New Roman"/>
          <w:b/>
          <w:sz w:val="24"/>
          <w:szCs w:val="24"/>
        </w:rPr>
      </w:pPr>
    </w:p>
    <w:p w:rsidR="00AB7121" w:rsidRDefault="00AB7121" w:rsidP="00AB7121">
      <w:pPr>
        <w:spacing w:after="0" w:line="240" w:lineRule="auto"/>
        <w:rPr>
          <w:rFonts w:ascii="Times New Roman" w:eastAsia="Times New Roman" w:hAnsi="Times New Roman" w:cs="Times New Roman"/>
          <w:b/>
          <w:sz w:val="24"/>
          <w:szCs w:val="24"/>
        </w:rPr>
      </w:pPr>
    </w:p>
    <w:p w:rsidR="004B3E5E" w:rsidRPr="00AB7121" w:rsidRDefault="004B3E5E" w:rsidP="00AB7121">
      <w:pPr>
        <w:spacing w:after="0" w:line="240" w:lineRule="auto"/>
        <w:rPr>
          <w:rFonts w:ascii="Times New Roman" w:eastAsia="Times New Roman" w:hAnsi="Times New Roman" w:cs="Times New Roman"/>
          <w:b/>
          <w:sz w:val="24"/>
          <w:szCs w:val="24"/>
        </w:rPr>
      </w:pPr>
    </w:p>
    <w:p w:rsidR="00AB7121" w:rsidRPr="00AB7121" w:rsidRDefault="00AB7121" w:rsidP="00AB7121">
      <w:pPr>
        <w:spacing w:after="0" w:line="240" w:lineRule="auto"/>
        <w:rPr>
          <w:rFonts w:ascii="Times New Roman" w:eastAsia="Times New Roman" w:hAnsi="Times New Roman" w:cs="Times New Roman"/>
          <w:b/>
          <w:sz w:val="24"/>
          <w:szCs w:val="24"/>
        </w:rPr>
      </w:pPr>
    </w:p>
    <w:p w:rsidR="00AB7121" w:rsidRPr="00AB7121" w:rsidRDefault="00AB7121" w:rsidP="00AB7121">
      <w:pPr>
        <w:spacing w:after="0" w:line="240" w:lineRule="auto"/>
        <w:rPr>
          <w:rFonts w:ascii="Times New Roman" w:eastAsia="Times New Roman" w:hAnsi="Times New Roman" w:cs="Times New Roman"/>
          <w:b/>
          <w:sz w:val="24"/>
          <w:szCs w:val="24"/>
        </w:rPr>
      </w:pPr>
    </w:p>
    <w:p w:rsidR="00AB7121" w:rsidRDefault="004A246B" w:rsidP="00AB7121">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AB7121" w:rsidRPr="00AB7121">
        <w:rPr>
          <w:rFonts w:ascii="Times New Roman" w:eastAsia="Times New Roman" w:hAnsi="Times New Roman" w:cs="Times New Roman"/>
          <w:sz w:val="24"/>
          <w:szCs w:val="24"/>
          <w:lang w:eastAsia="ru-RU"/>
        </w:rPr>
        <w:t xml:space="preserve"> Незмінювані умови договору</w:t>
      </w:r>
    </w:p>
    <w:p w:rsidR="004B3E5E" w:rsidRPr="00AB7121" w:rsidRDefault="004B3E5E" w:rsidP="00AB7121">
      <w:pPr>
        <w:spacing w:after="0" w:line="240" w:lineRule="auto"/>
        <w:ind w:firstLine="567"/>
        <w:jc w:val="center"/>
        <w:rPr>
          <w:rFonts w:ascii="Times New Roman" w:eastAsia="Times New Roman" w:hAnsi="Times New Roman" w:cs="Times New Roman"/>
          <w:sz w:val="24"/>
          <w:szCs w:val="24"/>
          <w:lang w:eastAsia="ru-RU"/>
        </w:rPr>
      </w:pPr>
    </w:p>
    <w:p w:rsidR="00AB7121" w:rsidRPr="00AB7121" w:rsidRDefault="00AB7121" w:rsidP="00AB7121">
      <w:pPr>
        <w:keepNext/>
        <w:keepLines/>
        <w:widowControl w:val="0"/>
        <w:numPr>
          <w:ilvl w:val="0"/>
          <w:numId w:val="1"/>
        </w:numPr>
        <w:tabs>
          <w:tab w:val="left" w:pos="701"/>
        </w:tabs>
        <w:spacing w:after="0" w:line="240" w:lineRule="auto"/>
        <w:jc w:val="center"/>
        <w:outlineLvl w:val="0"/>
        <w:rPr>
          <w:rFonts w:ascii="Times New Roman" w:eastAsia="Times New Roman" w:hAnsi="Times New Roman" w:cs="Times New Roman"/>
          <w:b/>
          <w:bCs/>
          <w:sz w:val="24"/>
          <w:szCs w:val="24"/>
          <w:lang w:eastAsia="uk-UA"/>
        </w:rPr>
      </w:pPr>
      <w:bookmarkStart w:id="1" w:name="bookmark6"/>
      <w:bookmarkStart w:id="2" w:name="bookmark7"/>
      <w:bookmarkStart w:id="3" w:name="bookmark9"/>
      <w:r w:rsidRPr="00AB7121">
        <w:rPr>
          <w:rFonts w:ascii="Times New Roman" w:eastAsia="Times New Roman" w:hAnsi="Times New Roman" w:cs="Times New Roman"/>
          <w:b/>
          <w:bCs/>
          <w:sz w:val="24"/>
          <w:szCs w:val="24"/>
          <w:lang w:eastAsia="uk-UA"/>
        </w:rPr>
        <w:t>Предмет Договору</w:t>
      </w:r>
      <w:bookmarkEnd w:id="1"/>
      <w:bookmarkEnd w:id="2"/>
      <w:bookmarkEnd w:id="3"/>
    </w:p>
    <w:p w:rsidR="00AB7121" w:rsidRPr="00AB7121" w:rsidRDefault="00AB7121" w:rsidP="004B3E5E">
      <w:pPr>
        <w:widowControl w:val="0"/>
        <w:numPr>
          <w:ilvl w:val="1"/>
          <w:numId w:val="1"/>
        </w:numPr>
        <w:tabs>
          <w:tab w:val="left" w:pos="567"/>
        </w:tabs>
        <w:spacing w:after="0" w:line="240" w:lineRule="auto"/>
        <w:ind w:firstLine="426"/>
        <w:jc w:val="both"/>
        <w:rPr>
          <w:rFonts w:ascii="Times New Roman" w:eastAsia="Times New Roman" w:hAnsi="Times New Roman" w:cs="Times New Roman"/>
          <w:sz w:val="24"/>
          <w:szCs w:val="24"/>
          <w:lang w:eastAsia="uk-UA"/>
        </w:rPr>
      </w:pPr>
      <w:bookmarkStart w:id="4" w:name="bookmark10"/>
      <w:bookmarkEnd w:id="4"/>
      <w:r w:rsidRPr="00AB7121">
        <w:rPr>
          <w:rFonts w:ascii="Times New Roman" w:eastAsia="Times New Roman" w:hAnsi="Times New Roman" w:cs="Times New Roman"/>
          <w:sz w:val="24"/>
          <w:szCs w:val="24"/>
          <w:lang w:eastAsia="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AB7121" w:rsidRPr="00AB7121" w:rsidRDefault="00AB7121" w:rsidP="004B3E5E">
      <w:pPr>
        <w:keepNext/>
        <w:keepLines/>
        <w:widowControl w:val="0"/>
        <w:numPr>
          <w:ilvl w:val="1"/>
          <w:numId w:val="1"/>
        </w:numPr>
        <w:tabs>
          <w:tab w:val="left" w:pos="0"/>
        </w:tabs>
        <w:spacing w:after="0" w:line="240" w:lineRule="auto"/>
        <w:ind w:firstLine="426"/>
        <w:jc w:val="both"/>
        <w:outlineLvl w:val="0"/>
        <w:rPr>
          <w:rFonts w:ascii="Times New Roman" w:eastAsia="Times New Roman" w:hAnsi="Times New Roman" w:cs="Times New Roman"/>
          <w:sz w:val="24"/>
          <w:szCs w:val="24"/>
          <w:lang w:eastAsia="uk-UA"/>
        </w:rPr>
      </w:pPr>
      <w:bookmarkStart w:id="5" w:name="bookmark11"/>
      <w:bookmarkStart w:id="6" w:name="bookmark14"/>
      <w:bookmarkStart w:id="7" w:name="bookmark12"/>
      <w:bookmarkStart w:id="8" w:name="bookmark13"/>
      <w:bookmarkStart w:id="9" w:name="bookmark15"/>
      <w:bookmarkEnd w:id="5"/>
      <w:bookmarkEnd w:id="6"/>
      <w:r w:rsidRPr="00AB7121">
        <w:rPr>
          <w:rFonts w:ascii="Times New Roman" w:eastAsia="Times New Roman" w:hAnsi="Times New Roman" w:cs="Times New Roman"/>
          <w:sz w:val="24"/>
          <w:szCs w:val="24"/>
          <w:lang w:eastAsia="uk-UA"/>
        </w:rPr>
        <w:t>Майно передається в оренду для використання згідно із пунктом 7.</w:t>
      </w:r>
    </w:p>
    <w:p w:rsidR="00AB7121" w:rsidRPr="00AB7121" w:rsidRDefault="00AB7121" w:rsidP="00AB7121">
      <w:pPr>
        <w:keepNext/>
        <w:keepLines/>
        <w:widowControl w:val="0"/>
        <w:numPr>
          <w:ilvl w:val="0"/>
          <w:numId w:val="1"/>
        </w:numPr>
        <w:tabs>
          <w:tab w:val="left" w:pos="379"/>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Умови передачі орендованого майна Орендарю</w:t>
      </w:r>
      <w:bookmarkEnd w:id="7"/>
      <w:bookmarkEnd w:id="8"/>
      <w:bookmarkEnd w:id="9"/>
    </w:p>
    <w:p w:rsidR="00AB7121" w:rsidRPr="00AB7121" w:rsidRDefault="00AB7121" w:rsidP="004B3E5E">
      <w:pPr>
        <w:widowControl w:val="0"/>
        <w:numPr>
          <w:ilvl w:val="1"/>
          <w:numId w:val="1"/>
        </w:numPr>
        <w:tabs>
          <w:tab w:val="left" w:pos="709"/>
        </w:tabs>
        <w:spacing w:after="0" w:line="240" w:lineRule="auto"/>
        <w:ind w:firstLine="426"/>
        <w:jc w:val="both"/>
        <w:rPr>
          <w:rFonts w:ascii="Times New Roman" w:eastAsia="Times New Roman" w:hAnsi="Times New Roman" w:cs="Times New Roman"/>
          <w:sz w:val="24"/>
          <w:szCs w:val="24"/>
          <w:lang w:eastAsia="uk-UA"/>
        </w:rPr>
      </w:pPr>
      <w:bookmarkStart w:id="10" w:name="bookmark16"/>
      <w:bookmarkEnd w:id="10"/>
      <w:r w:rsidRPr="00AB7121">
        <w:rPr>
          <w:rFonts w:ascii="Times New Roman" w:eastAsia="Times New Roman" w:hAnsi="Times New Roman" w:cs="Times New Roman"/>
          <w:sz w:val="24"/>
          <w:szCs w:val="24"/>
          <w:lang w:eastAsia="uk-UA"/>
        </w:rPr>
        <w:t xml:space="preserve">Орендар вступає у строкове платне користування Майном у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Акт приймання-передачі підписується між Орендарем і Орендодавцем одночасно із підписанням цього Договору.</w:t>
      </w:r>
    </w:p>
    <w:p w:rsidR="00AB7121" w:rsidRPr="00AB7121" w:rsidRDefault="00AB7121" w:rsidP="00AB7121">
      <w:pPr>
        <w:widowControl w:val="0"/>
        <w:tabs>
          <w:tab w:val="left" w:pos="993"/>
        </w:tabs>
        <w:spacing w:after="0" w:line="240" w:lineRule="auto"/>
        <w:ind w:firstLine="40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АБО:</w:t>
      </w:r>
    </w:p>
    <w:p w:rsidR="00AB7121" w:rsidRPr="00AB7121" w:rsidRDefault="00AB7121" w:rsidP="004B3E5E">
      <w:pPr>
        <w:widowControl w:val="0"/>
        <w:tabs>
          <w:tab w:val="left" w:pos="993"/>
        </w:tabs>
        <w:spacing w:after="0" w:line="240" w:lineRule="auto"/>
        <w:ind w:firstLine="4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2.1.1.</w:t>
      </w:r>
      <w:r w:rsidRPr="00AB7121">
        <w:rPr>
          <w:rFonts w:ascii="Times New Roman" w:eastAsia="Times New Roman" w:hAnsi="Times New Roman" w:cs="Times New Roman"/>
          <w:sz w:val="24"/>
          <w:szCs w:val="24"/>
          <w:lang w:eastAsia="uk-UA"/>
        </w:rPr>
        <w:tab/>
        <w:t>Акт приймання-передачі підписується протягом 10 робочих днів з  дати підписання цього Договору.</w:t>
      </w:r>
    </w:p>
    <w:p w:rsidR="00AB7121" w:rsidRPr="00AB7121" w:rsidRDefault="00AB7121" w:rsidP="00AB7121">
      <w:pPr>
        <w:widowControl w:val="0"/>
        <w:tabs>
          <w:tab w:val="left" w:pos="426"/>
        </w:tabs>
        <w:spacing w:after="0" w:line="240" w:lineRule="auto"/>
        <w:ind w:left="426" w:right="-1"/>
        <w:jc w:val="both"/>
        <w:rPr>
          <w:rFonts w:ascii="Times New Roman" w:eastAsia="Arial" w:hAnsi="Times New Roman" w:cs="Times New Roman"/>
          <w:bCs/>
          <w:sz w:val="24"/>
          <w:szCs w:val="24"/>
          <w:lang w:eastAsia="uk-UA"/>
        </w:rPr>
      </w:pPr>
      <w:bookmarkStart w:id="11" w:name="bookmark17"/>
      <w:bookmarkStart w:id="12" w:name="bookmark20"/>
      <w:bookmarkStart w:id="13" w:name="bookmark18"/>
      <w:bookmarkStart w:id="14" w:name="bookmark19"/>
      <w:bookmarkStart w:id="15" w:name="bookmark21"/>
      <w:bookmarkEnd w:id="11"/>
      <w:bookmarkEnd w:id="12"/>
      <w:r w:rsidRPr="00AB7121">
        <w:rPr>
          <w:rFonts w:ascii="Times New Roman" w:eastAsia="Arial" w:hAnsi="Times New Roman" w:cs="Times New Roman"/>
          <w:bCs/>
          <w:sz w:val="24"/>
          <w:szCs w:val="24"/>
          <w:lang w:eastAsia="uk-UA"/>
        </w:rPr>
        <w:t>2.2. Передача Майна в оренду здійснюється за вартістю, визначеною у пункті 6.</w:t>
      </w:r>
    </w:p>
    <w:p w:rsidR="00AB7121" w:rsidRPr="00AB7121" w:rsidRDefault="00AB7121" w:rsidP="00AB7121">
      <w:pPr>
        <w:keepNext/>
        <w:keepLines/>
        <w:widowControl w:val="0"/>
        <w:numPr>
          <w:ilvl w:val="0"/>
          <w:numId w:val="1"/>
        </w:numPr>
        <w:tabs>
          <w:tab w:val="left" w:pos="327"/>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Орендна плата</w:t>
      </w:r>
      <w:bookmarkEnd w:id="13"/>
      <w:bookmarkEnd w:id="14"/>
      <w:bookmarkEnd w:id="15"/>
    </w:p>
    <w:p w:rsidR="00AB7121" w:rsidRPr="00AB7121" w:rsidRDefault="00AB7121" w:rsidP="004B3E5E">
      <w:pPr>
        <w:widowControl w:val="0"/>
        <w:numPr>
          <w:ilvl w:val="1"/>
          <w:numId w:val="1"/>
        </w:numPr>
        <w:tabs>
          <w:tab w:val="left" w:pos="709"/>
        </w:tabs>
        <w:spacing w:after="0" w:line="240" w:lineRule="auto"/>
        <w:ind w:firstLine="426"/>
        <w:jc w:val="both"/>
        <w:rPr>
          <w:rFonts w:ascii="Times New Roman" w:eastAsia="Times New Roman" w:hAnsi="Times New Roman" w:cs="Times New Roman"/>
          <w:sz w:val="24"/>
          <w:szCs w:val="24"/>
          <w:lang w:eastAsia="uk-UA"/>
        </w:rPr>
      </w:pPr>
      <w:bookmarkStart w:id="16" w:name="bookmark22"/>
      <w:bookmarkEnd w:id="16"/>
      <w:r w:rsidRPr="00AB7121">
        <w:rPr>
          <w:rFonts w:ascii="Times New Roman" w:eastAsia="Times New Roman" w:hAnsi="Times New Roman" w:cs="Times New Roman"/>
          <w:sz w:val="24"/>
          <w:szCs w:val="24"/>
          <w:lang w:eastAsia="uk-UA"/>
        </w:rPr>
        <w:t>Орендна плата становить суму, визначену у пункті 9 Умов</w:t>
      </w:r>
      <w:r w:rsidRPr="00AB7121">
        <w:rPr>
          <w:rFonts w:ascii="Times New Roman" w:eastAsia="Times New Roman" w:hAnsi="Times New Roman" w:cs="Times New Roman"/>
          <w:sz w:val="24"/>
          <w:szCs w:val="24"/>
          <w:lang w:val="ru-RU" w:eastAsia="uk-UA" w:bidi="uk-UA"/>
        </w:rPr>
        <w:t xml:space="preserve">. </w:t>
      </w:r>
      <w:r w:rsidRPr="00AB7121">
        <w:rPr>
          <w:rFonts w:ascii="Times New Roman" w:eastAsia="Times New Roman" w:hAnsi="Times New Roman" w:cs="Times New Roman"/>
          <w:sz w:val="24"/>
          <w:szCs w:val="24"/>
          <w:lang w:eastAsia="uk-UA"/>
        </w:rPr>
        <w:t>Нарахування ПДВ на суму орендної плати здійснюється у порядку, визначеному законодавством.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B7121">
        <w:rPr>
          <w:rFonts w:ascii="Times New Roman" w:eastAsia="Times New Roman" w:hAnsi="Times New Roman" w:cs="Times New Roman"/>
          <w:sz w:val="24"/>
          <w:szCs w:val="24"/>
          <w:lang w:eastAsia="uk-UA"/>
        </w:rPr>
        <w:t>внутрішньобудинкових</w:t>
      </w:r>
      <w:proofErr w:type="spellEnd"/>
      <w:r w:rsidRPr="00AB7121">
        <w:rPr>
          <w:rFonts w:ascii="Times New Roman" w:eastAsia="Times New Roman" w:hAnsi="Times New Roman" w:cs="Times New Roman"/>
          <w:sz w:val="24"/>
          <w:szCs w:val="24"/>
          <w:lang w:eastAsia="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AB7121" w:rsidRPr="00AB7121" w:rsidRDefault="00AB7121" w:rsidP="004B3E5E">
      <w:pPr>
        <w:widowControl w:val="0"/>
        <w:numPr>
          <w:ilvl w:val="1"/>
          <w:numId w:val="1"/>
        </w:numPr>
        <w:tabs>
          <w:tab w:val="left" w:pos="993"/>
        </w:tabs>
        <w:spacing w:after="0" w:line="240" w:lineRule="auto"/>
        <w:ind w:firstLine="426"/>
        <w:jc w:val="both"/>
        <w:rPr>
          <w:rFonts w:ascii="Times New Roman" w:eastAsia="Times New Roman" w:hAnsi="Times New Roman" w:cs="Times New Roman"/>
          <w:sz w:val="24"/>
          <w:szCs w:val="24"/>
          <w:lang w:eastAsia="uk-UA" w:bidi="uk-UA"/>
        </w:rPr>
      </w:pPr>
      <w:bookmarkStart w:id="17" w:name="bookmark23"/>
      <w:bookmarkEnd w:id="17"/>
      <w:r w:rsidRPr="00AB7121">
        <w:rPr>
          <w:rFonts w:ascii="Times New Roman" w:eastAsia="Times New Roman" w:hAnsi="Times New Roman" w:cs="Times New Roman"/>
          <w:sz w:val="24"/>
          <w:szCs w:val="24"/>
          <w:lang w:eastAsia="uk-UA" w:bidi="uk-UA"/>
        </w:rPr>
        <w:t>Якщо орендна плата визначена на підставі пунктів 9.1 (2), або 9.1 (3) Умов,</w:t>
      </w:r>
      <w:r w:rsidRPr="00AB7121">
        <w:rPr>
          <w:rFonts w:ascii="Times New Roman" w:eastAsia="Times New Roman" w:hAnsi="Times New Roman" w:cs="Times New Roman"/>
          <w:sz w:val="24"/>
          <w:szCs w:val="24"/>
          <w:lang w:eastAsia="uk-UA" w:bidi="uk-UA"/>
        </w:rPr>
        <w:br/>
        <w:t xml:space="preserve">(орендна плата за базовий місяць), і при цьому між датою визначення орендної плати за базовий місяць і датою підписання </w:t>
      </w:r>
      <w:proofErr w:type="spellStart"/>
      <w:r w:rsidRPr="00AB7121">
        <w:rPr>
          <w:rFonts w:ascii="Times New Roman" w:eastAsia="Times New Roman" w:hAnsi="Times New Roman" w:cs="Times New Roman"/>
          <w:sz w:val="24"/>
          <w:szCs w:val="24"/>
          <w:lang w:eastAsia="uk-UA" w:bidi="uk-UA"/>
        </w:rPr>
        <w:t>Акта</w:t>
      </w:r>
      <w:proofErr w:type="spellEnd"/>
      <w:r w:rsidRPr="00AB7121">
        <w:rPr>
          <w:rFonts w:ascii="Times New Roman" w:eastAsia="Times New Roman" w:hAnsi="Times New Roman" w:cs="Times New Roman"/>
          <w:sz w:val="24"/>
          <w:szCs w:val="24"/>
          <w:lang w:eastAsia="uk-UA" w:bidi="uk-UA"/>
        </w:rPr>
        <w:t xml:space="preserve"> приймання - 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B7121" w:rsidRPr="00AB7121" w:rsidRDefault="00AB7121" w:rsidP="004B3E5E">
      <w:pPr>
        <w:widowControl w:val="0"/>
        <w:numPr>
          <w:ilvl w:val="1"/>
          <w:numId w:val="1"/>
        </w:numPr>
        <w:tabs>
          <w:tab w:val="left" w:pos="993"/>
        </w:tabs>
        <w:spacing w:after="0" w:line="240" w:lineRule="auto"/>
        <w:ind w:firstLine="426"/>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пункту 9.1(1) Умов, орендна</w:t>
      </w:r>
      <w:r w:rsidRPr="00AB7121">
        <w:rPr>
          <w:rFonts w:ascii="Times New Roman" w:eastAsia="Times New Roman" w:hAnsi="Times New Roman" w:cs="Times New Roman"/>
          <w:sz w:val="24"/>
          <w:szCs w:val="24"/>
          <w:lang w:eastAsia="uk-UA" w:bidi="uk-UA"/>
        </w:rPr>
        <w:br/>
        <w:t>плата за січень-грудень року оренди, наступного за роком, на який припадає</w:t>
      </w:r>
      <w:r w:rsidRPr="00AB7121">
        <w:rPr>
          <w:rFonts w:ascii="Times New Roman" w:eastAsia="Times New Roman" w:hAnsi="Times New Roman" w:cs="Times New Roman"/>
          <w:sz w:val="24"/>
          <w:szCs w:val="24"/>
          <w:lang w:eastAsia="uk-UA" w:bidi="uk-UA"/>
        </w:rPr>
        <w:br/>
        <w:t>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AB7121" w:rsidRPr="00AB7121" w:rsidRDefault="00AB7121" w:rsidP="004B3E5E">
      <w:pPr>
        <w:widowControl w:val="0"/>
        <w:numPr>
          <w:ilvl w:val="1"/>
          <w:numId w:val="1"/>
        </w:numPr>
        <w:tabs>
          <w:tab w:val="left" w:pos="993"/>
        </w:tabs>
        <w:spacing w:after="0" w:line="240" w:lineRule="auto"/>
        <w:ind w:firstLine="426"/>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пунктів 9.1(2), або 9.1(3) Умов,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3.5.</w:t>
      </w:r>
      <w:bookmarkStart w:id="18" w:name="bookmark26"/>
      <w:bookmarkEnd w:id="18"/>
      <w:r w:rsidRPr="00AB7121">
        <w:rPr>
          <w:rFonts w:ascii="Times New Roman" w:eastAsia="Times New Roman" w:hAnsi="Times New Roman" w:cs="Times New Roman"/>
          <w:sz w:val="24"/>
          <w:szCs w:val="24"/>
          <w:lang w:eastAsia="uk-UA"/>
        </w:rPr>
        <w:t xml:space="preserve"> Орендар сплачує орендну плату до бюджету Орендодавця щомісяця до 20 числа поточного місяця починаючи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w:t>
      </w:r>
      <w:r w:rsidRPr="00AB7121">
        <w:rPr>
          <w:rFonts w:ascii="Times New Roman" w:eastAsia="Times New Roman" w:hAnsi="Times New Roman" w:cs="Times New Roman"/>
          <w:sz w:val="24"/>
          <w:szCs w:val="24"/>
          <w:lang w:val="ru-RU" w:eastAsia="uk-UA"/>
        </w:rPr>
        <w:t xml:space="preserve">на </w:t>
      </w:r>
      <w:proofErr w:type="spellStart"/>
      <w:r w:rsidRPr="00AB7121">
        <w:rPr>
          <w:rFonts w:ascii="Times New Roman" w:eastAsia="Times New Roman" w:hAnsi="Times New Roman" w:cs="Times New Roman"/>
          <w:sz w:val="24"/>
          <w:szCs w:val="24"/>
          <w:lang w:val="ru-RU" w:eastAsia="uk-UA"/>
        </w:rPr>
        <w:t>підставі</w:t>
      </w:r>
      <w:proofErr w:type="spellEnd"/>
      <w:r w:rsidRPr="00AB7121">
        <w:rPr>
          <w:rFonts w:ascii="Times New Roman" w:eastAsia="Times New Roman" w:hAnsi="Times New Roman" w:cs="Times New Roman"/>
          <w:sz w:val="24"/>
          <w:szCs w:val="24"/>
          <w:lang w:val="ru-RU" w:eastAsia="uk-UA"/>
        </w:rPr>
        <w:t xml:space="preserve"> </w:t>
      </w:r>
      <w:proofErr w:type="spellStart"/>
      <w:r w:rsidRPr="00AB7121">
        <w:rPr>
          <w:rFonts w:ascii="Times New Roman" w:eastAsia="Times New Roman" w:hAnsi="Times New Roman" w:cs="Times New Roman"/>
          <w:sz w:val="24"/>
          <w:szCs w:val="24"/>
          <w:lang w:val="ru-RU" w:eastAsia="uk-UA"/>
        </w:rPr>
        <w:t>рахунків</w:t>
      </w:r>
      <w:proofErr w:type="spellEnd"/>
      <w:r w:rsidRPr="00AB7121">
        <w:rPr>
          <w:rFonts w:ascii="Times New Roman" w:eastAsia="Times New Roman" w:hAnsi="Times New Roman" w:cs="Times New Roman"/>
          <w:sz w:val="24"/>
          <w:szCs w:val="24"/>
          <w:lang w:eastAsia="uk-UA"/>
        </w:rPr>
        <w:t xml:space="preserve">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rPr>
        <w:t xml:space="preserve">    3.6.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w:t>
      </w:r>
      <w:r w:rsidRPr="00AB7121">
        <w:rPr>
          <w:rFonts w:ascii="Times New Roman" w:eastAsia="Times New Roman" w:hAnsi="Times New Roman" w:cs="Times New Roman"/>
          <w:sz w:val="24"/>
          <w:szCs w:val="24"/>
          <w:lang w:eastAsia="uk-UA" w:bidi="uk-UA"/>
        </w:rPr>
        <w:t>3.7 цього Договору.</w:t>
      </w:r>
    </w:p>
    <w:p w:rsidR="00AB7121" w:rsidRPr="00AB7121" w:rsidRDefault="00AB7121" w:rsidP="00AB7121">
      <w:pPr>
        <w:widowControl w:val="0"/>
        <w:tabs>
          <w:tab w:val="left" w:pos="1770"/>
        </w:tabs>
        <w:spacing w:after="0" w:line="240" w:lineRule="auto"/>
        <w:jc w:val="both"/>
        <w:rPr>
          <w:rFonts w:ascii="Times New Roman" w:eastAsia="Times New Roman" w:hAnsi="Times New Roman" w:cs="Times New Roman"/>
          <w:sz w:val="24"/>
          <w:szCs w:val="24"/>
          <w:lang w:eastAsia="uk-UA"/>
        </w:rPr>
      </w:pPr>
      <w:bookmarkStart w:id="19" w:name="bookmark28"/>
      <w:bookmarkEnd w:id="19"/>
      <w:r w:rsidRPr="00AB7121">
        <w:rPr>
          <w:rFonts w:ascii="Times New Roman" w:eastAsia="Times New Roman" w:hAnsi="Times New Roman" w:cs="Times New Roman"/>
          <w:sz w:val="24"/>
          <w:szCs w:val="24"/>
          <w:lang w:eastAsia="uk-UA"/>
        </w:rPr>
        <w:t xml:space="preserve">        3.7.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то підставою для сплати авансового платежу з орендної плати є рішення, прийняте відповідно до пункту 18.11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 xml:space="preserve">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w:t>
      </w:r>
      <w:r w:rsidRPr="00AB7121">
        <w:rPr>
          <w:rFonts w:ascii="Times New Roman" w:eastAsia="Times New Roman" w:hAnsi="Times New Roman" w:cs="Times New Roman"/>
          <w:sz w:val="24"/>
          <w:szCs w:val="24"/>
          <w:lang w:eastAsia="uk-UA" w:bidi="uk-UA"/>
        </w:rPr>
        <w:lastRenderedPageBreak/>
        <w:t>орендної плати є рішення, прийняте відповідно до пункту 21.9.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розмір орендної плати підлягає перегляду на вимогу однієї із сторін у разі зміни Методики розрахунку орендної плати.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 -якого строку після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B7121" w:rsidRPr="00AB7121" w:rsidRDefault="00AB7121" w:rsidP="00AB7121">
      <w:pPr>
        <w:widowControl w:val="0"/>
        <w:tabs>
          <w:tab w:val="left" w:pos="1483"/>
        </w:tabs>
        <w:spacing w:after="0" w:line="240" w:lineRule="auto"/>
        <w:ind w:firstLine="709"/>
        <w:jc w:val="both"/>
        <w:rPr>
          <w:rFonts w:ascii="Times New Roman" w:eastAsia="Times New Roman" w:hAnsi="Times New Roman" w:cs="Times New Roman"/>
          <w:sz w:val="24"/>
          <w:szCs w:val="24"/>
          <w:lang w:eastAsia="uk-UA" w:bidi="uk-UA"/>
        </w:rPr>
      </w:pPr>
      <w:bookmarkStart w:id="20" w:name="bookmark29"/>
      <w:bookmarkStart w:id="21" w:name="bookmark31"/>
      <w:bookmarkEnd w:id="20"/>
      <w:bookmarkEnd w:id="21"/>
      <w:r w:rsidRPr="00AB7121">
        <w:rPr>
          <w:rFonts w:ascii="Times New Roman" w:eastAsia="Times New Roman" w:hAnsi="Times New Roman" w:cs="Times New Roman"/>
          <w:sz w:val="24"/>
          <w:szCs w:val="24"/>
          <w:lang w:eastAsia="uk-UA"/>
        </w:rPr>
        <w:t xml:space="preserve"> 3.8. </w:t>
      </w:r>
      <w:r w:rsidRPr="00AB7121">
        <w:rPr>
          <w:rFonts w:ascii="Times New Roman" w:eastAsia="Times New Roman" w:hAnsi="Times New Roman" w:cs="Times New Roman"/>
          <w:sz w:val="24"/>
          <w:szCs w:val="24"/>
          <w:lang w:eastAsia="uk-UA" w:bidi="uk-UA"/>
        </w:rPr>
        <w:t>Своєчасно не перерахована або перерахована не в повному розмірі орендна плата стягується за весь період заборгованості на рахунок Орендодавця.</w:t>
      </w:r>
    </w:p>
    <w:p w:rsidR="00AB7121" w:rsidRPr="00AB7121" w:rsidRDefault="00AB7121" w:rsidP="0019531B">
      <w:pPr>
        <w:widowControl w:val="0"/>
        <w:numPr>
          <w:ilvl w:val="1"/>
          <w:numId w:val="3"/>
        </w:numPr>
        <w:tabs>
          <w:tab w:val="left" w:pos="1276"/>
        </w:tabs>
        <w:spacing w:after="0" w:line="240" w:lineRule="auto"/>
        <w:ind w:left="0" w:firstLine="709"/>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AB7121" w:rsidRPr="00AB7121" w:rsidRDefault="00AB7121" w:rsidP="00AB7121">
      <w:pPr>
        <w:widowControl w:val="0"/>
        <w:tabs>
          <w:tab w:val="left" w:pos="1807"/>
        </w:tabs>
        <w:spacing w:after="0" w:line="240" w:lineRule="auto"/>
        <w:ind w:firstLine="400"/>
        <w:jc w:val="both"/>
        <w:rPr>
          <w:rFonts w:ascii="Times New Roman" w:eastAsia="Times New Roman" w:hAnsi="Times New Roman" w:cs="Times New Roman"/>
          <w:sz w:val="24"/>
          <w:szCs w:val="24"/>
          <w:lang w:eastAsia="uk-UA"/>
        </w:rPr>
      </w:pPr>
      <w:bookmarkStart w:id="22" w:name="bookmark33"/>
      <w:bookmarkEnd w:id="22"/>
      <w:r w:rsidRPr="00AB7121">
        <w:rPr>
          <w:rFonts w:ascii="Times New Roman" w:eastAsia="Times New Roman" w:hAnsi="Times New Roman" w:cs="Times New Roman"/>
          <w:sz w:val="24"/>
          <w:szCs w:val="24"/>
          <w:lang w:eastAsia="uk-UA"/>
        </w:rPr>
        <w:t xml:space="preserve">   3.10.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3.6. цього Договору, підлягає зарахуванню у рахунок сплати орендної плати за перші місяці оренди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798"/>
        </w:tabs>
        <w:spacing w:after="0" w:line="240" w:lineRule="auto"/>
        <w:ind w:firstLine="400"/>
        <w:jc w:val="both"/>
        <w:rPr>
          <w:rFonts w:ascii="Times New Roman" w:eastAsia="Times New Roman" w:hAnsi="Times New Roman" w:cs="Times New Roman"/>
          <w:sz w:val="24"/>
          <w:szCs w:val="24"/>
          <w:lang w:eastAsia="uk-UA"/>
        </w:rPr>
      </w:pPr>
      <w:bookmarkStart w:id="23" w:name="bookmark34"/>
      <w:bookmarkEnd w:id="23"/>
      <w:r w:rsidRPr="00AB7121">
        <w:rPr>
          <w:rFonts w:ascii="Times New Roman" w:eastAsia="Times New Roman" w:hAnsi="Times New Roman" w:cs="Times New Roman"/>
          <w:sz w:val="24"/>
          <w:szCs w:val="24"/>
          <w:lang w:eastAsia="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B7121" w:rsidRPr="00AB7121" w:rsidRDefault="00AB7121" w:rsidP="00AB7121">
      <w:pPr>
        <w:widowControl w:val="0"/>
        <w:tabs>
          <w:tab w:val="left" w:pos="1802"/>
        </w:tabs>
        <w:spacing w:after="0" w:line="240" w:lineRule="auto"/>
        <w:jc w:val="both"/>
        <w:rPr>
          <w:rFonts w:ascii="Times New Roman" w:eastAsia="Times New Roman" w:hAnsi="Times New Roman" w:cs="Times New Roman"/>
          <w:sz w:val="24"/>
          <w:szCs w:val="24"/>
          <w:lang w:eastAsia="uk-UA"/>
        </w:rPr>
      </w:pPr>
      <w:bookmarkStart w:id="24" w:name="bookmark35"/>
      <w:bookmarkEnd w:id="24"/>
      <w:r w:rsidRPr="00AB7121">
        <w:rPr>
          <w:rFonts w:ascii="Times New Roman" w:eastAsia="Times New Roman" w:hAnsi="Times New Roman" w:cs="Times New Roman"/>
          <w:sz w:val="24"/>
          <w:szCs w:val="24"/>
          <w:lang w:eastAsia="uk-UA"/>
        </w:rPr>
        <w:t xml:space="preserve">          3.11. Орендар зобов’язаний на вимогу Орендодавця проводити звіряння взаєморозрахунків по орендних </w:t>
      </w:r>
      <w:proofErr w:type="spellStart"/>
      <w:r w:rsidRPr="00AB7121">
        <w:rPr>
          <w:rFonts w:ascii="Times New Roman" w:eastAsia="Times New Roman" w:hAnsi="Times New Roman" w:cs="Times New Roman"/>
          <w:sz w:val="24"/>
          <w:szCs w:val="24"/>
          <w:lang w:eastAsia="uk-UA"/>
        </w:rPr>
        <w:t>платежах</w:t>
      </w:r>
      <w:proofErr w:type="spellEnd"/>
      <w:r w:rsidRPr="00AB7121">
        <w:rPr>
          <w:rFonts w:ascii="Times New Roman" w:eastAsia="Times New Roman" w:hAnsi="Times New Roman" w:cs="Times New Roman"/>
          <w:sz w:val="24"/>
          <w:szCs w:val="24"/>
          <w:lang w:eastAsia="uk-UA"/>
        </w:rPr>
        <w:t xml:space="preserve"> і оформляти акти звіряння.</w:t>
      </w:r>
    </w:p>
    <w:p w:rsidR="00AB7121" w:rsidRPr="00AB7121" w:rsidRDefault="00AB7121" w:rsidP="00AB7121">
      <w:pPr>
        <w:keepNext/>
        <w:keepLines/>
        <w:widowControl w:val="0"/>
        <w:numPr>
          <w:ilvl w:val="0"/>
          <w:numId w:val="3"/>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25" w:name="bookmark38"/>
      <w:bookmarkStart w:id="26" w:name="bookmark36"/>
      <w:bookmarkStart w:id="27" w:name="bookmark37"/>
      <w:bookmarkStart w:id="28" w:name="bookmark39"/>
      <w:bookmarkEnd w:id="25"/>
      <w:r w:rsidRPr="00AB7121">
        <w:rPr>
          <w:rFonts w:ascii="Times New Roman" w:eastAsia="Times New Roman" w:hAnsi="Times New Roman" w:cs="Times New Roman"/>
          <w:b/>
          <w:bCs/>
          <w:sz w:val="24"/>
          <w:szCs w:val="24"/>
          <w:lang w:eastAsia="uk-UA"/>
        </w:rPr>
        <w:t>Повернення майна з оренди і забезпечувальний депозит</w:t>
      </w:r>
      <w:bookmarkEnd w:id="26"/>
      <w:bookmarkEnd w:id="27"/>
      <w:bookmarkEnd w:id="28"/>
    </w:p>
    <w:p w:rsidR="00AB7121" w:rsidRPr="00AB7121" w:rsidRDefault="00AB7121" w:rsidP="004B3E5E">
      <w:pPr>
        <w:widowControl w:val="0"/>
        <w:numPr>
          <w:ilvl w:val="1"/>
          <w:numId w:val="4"/>
        </w:numPr>
        <w:tabs>
          <w:tab w:val="left" w:pos="1134"/>
        </w:tabs>
        <w:spacing w:after="0" w:line="240" w:lineRule="auto"/>
        <w:ind w:left="993" w:hanging="284"/>
        <w:jc w:val="both"/>
        <w:rPr>
          <w:rFonts w:ascii="Times New Roman" w:eastAsia="Times New Roman" w:hAnsi="Times New Roman" w:cs="Times New Roman"/>
          <w:sz w:val="24"/>
          <w:szCs w:val="24"/>
          <w:lang w:eastAsia="uk-UA"/>
        </w:rPr>
      </w:pPr>
      <w:bookmarkStart w:id="29" w:name="bookmark40"/>
      <w:bookmarkEnd w:id="29"/>
      <w:r w:rsidRPr="00AB7121">
        <w:rPr>
          <w:rFonts w:ascii="Times New Roman" w:eastAsia="Times New Roman" w:hAnsi="Times New Roman" w:cs="Times New Roman"/>
          <w:sz w:val="24"/>
          <w:szCs w:val="24"/>
          <w:lang w:eastAsia="uk-UA"/>
        </w:rPr>
        <w:t>У разі припинення або розірвання Договору Орендар зобов’язаний:</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3 робочих днів звільнити орендоване Майно від належних Орендарю речей і повернути його відповідно до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сплатити орендну плату, нараховану до дати, що передує даті повернення Майна із оренди, пеню,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AB7121" w:rsidRPr="00AB7121" w:rsidRDefault="00AB7121" w:rsidP="004B3E5E">
      <w:pPr>
        <w:widowControl w:val="0"/>
        <w:numPr>
          <w:ilvl w:val="1"/>
          <w:numId w:val="4"/>
        </w:numPr>
        <w:tabs>
          <w:tab w:val="left" w:pos="426"/>
        </w:tabs>
        <w:spacing w:after="0" w:line="240" w:lineRule="auto"/>
        <w:ind w:left="0" w:firstLine="567"/>
        <w:jc w:val="both"/>
        <w:rPr>
          <w:rFonts w:ascii="Times New Roman" w:eastAsia="Times New Roman" w:hAnsi="Times New Roman" w:cs="Times New Roman"/>
          <w:sz w:val="24"/>
          <w:szCs w:val="24"/>
          <w:lang w:eastAsia="uk-UA"/>
        </w:rPr>
      </w:pPr>
      <w:bookmarkStart w:id="30" w:name="bookmark41"/>
      <w:bookmarkEnd w:id="30"/>
      <w:r w:rsidRPr="00AB7121">
        <w:rPr>
          <w:rFonts w:ascii="Times New Roman" w:eastAsia="Times New Roman" w:hAnsi="Times New Roman" w:cs="Times New Roman"/>
          <w:sz w:val="24"/>
          <w:szCs w:val="24"/>
          <w:lang w:eastAsia="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Орендодавець складає акт повернення з оренди орендованого Майна у двох оригінальних примірниках і надає підписані Орендодавцем примірник Орендарю.</w:t>
      </w:r>
    </w:p>
    <w:p w:rsidR="00AB7121" w:rsidRPr="00AB7121" w:rsidRDefault="00AB7121" w:rsidP="0019531B">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 xml:space="preserve">Орендар зобов’язаний: (1) підписати два примірники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один примірник підписаного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1" w:name="bookmark42"/>
      <w:bookmarkEnd w:id="31"/>
      <w:r w:rsidRPr="00AB7121">
        <w:rPr>
          <w:rFonts w:ascii="Times New Roman" w:eastAsia="Times New Roman" w:hAnsi="Times New Roman" w:cs="Times New Roman"/>
          <w:sz w:val="24"/>
          <w:szCs w:val="24"/>
          <w:lang w:eastAsia="uk-UA"/>
        </w:rPr>
        <w:t xml:space="preserve">Майно вважається повернутим з оренди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2" w:name="bookmark43"/>
      <w:bookmarkEnd w:id="32"/>
      <w:r w:rsidRPr="00AB7121">
        <w:rPr>
          <w:rFonts w:ascii="Times New Roman" w:eastAsia="Times New Roman" w:hAnsi="Times New Roman" w:cs="Times New Roman"/>
          <w:sz w:val="24"/>
          <w:szCs w:val="24"/>
          <w:lang w:eastAsia="uk-UA"/>
        </w:rPr>
        <w:t xml:space="preserve">Якщо Орендар не повертає Майно після отримання від Орендодавця примірників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Орендар сплачує до бюджету селищної ради неустойку у розмірі подвійної орендної плати за кожний день користування Майном після дати припинення цього Договору.</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3" w:name="bookmark44"/>
      <w:bookmarkEnd w:id="33"/>
      <w:r w:rsidRPr="00AB7121">
        <w:rPr>
          <w:rFonts w:ascii="Times New Roman" w:eastAsia="Times New Roman" w:hAnsi="Times New Roman" w:cs="Times New Roman"/>
          <w:sz w:val="24"/>
          <w:szCs w:val="24"/>
          <w:lang w:eastAsia="uk-UA"/>
        </w:rPr>
        <w:t>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B7121" w:rsidRPr="00AB7121" w:rsidRDefault="00AB7121" w:rsidP="00AB7121">
      <w:pPr>
        <w:widowControl w:val="0"/>
        <w:tabs>
          <w:tab w:val="left" w:pos="99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w:t>
      </w:r>
      <w:r w:rsidRPr="00AB7121">
        <w:rPr>
          <w:rFonts w:ascii="Times New Roman" w:eastAsia="Times New Roman" w:hAnsi="Times New Roman" w:cs="Times New Roman"/>
          <w:sz w:val="24"/>
          <w:szCs w:val="24"/>
          <w:lang w:eastAsia="uk-UA"/>
        </w:rPr>
        <w:tab/>
        <w:t>договір, що продовжується, не передбачав обов’язку Орендаря сплатити забезпечувальний депозит, або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w:t>
      </w:r>
      <w:r w:rsidRPr="00AB7121">
        <w:rPr>
          <w:rFonts w:ascii="Times New Roman" w:eastAsia="Times New Roman" w:hAnsi="Times New Roman" w:cs="Times New Roman"/>
          <w:sz w:val="24"/>
          <w:szCs w:val="24"/>
          <w:lang w:eastAsia="uk-UA"/>
        </w:rPr>
        <w:tab/>
        <w:t>цей Договір є договором, що продовжується внаслідок проведення аукціону (тип договору 5.1.(В) Умов), але переможцем аукціону стала особа інша ніж орендар Майна станом на дату оголошення аукціону (пункт 21.14 Порядку).</w:t>
      </w:r>
    </w:p>
    <w:p w:rsidR="00AB7121" w:rsidRPr="00AB7121" w:rsidRDefault="00AB7121" w:rsidP="0019531B">
      <w:pPr>
        <w:widowControl w:val="0"/>
        <w:numPr>
          <w:ilvl w:val="1"/>
          <w:numId w:val="4"/>
        </w:numPr>
        <w:tabs>
          <w:tab w:val="left" w:pos="567"/>
        </w:tabs>
        <w:spacing w:after="0" w:line="240" w:lineRule="auto"/>
        <w:ind w:left="0" w:firstLine="567"/>
        <w:jc w:val="both"/>
        <w:rPr>
          <w:rFonts w:ascii="Times New Roman" w:eastAsia="Times New Roman" w:hAnsi="Times New Roman" w:cs="Times New Roman"/>
          <w:sz w:val="24"/>
          <w:szCs w:val="24"/>
          <w:lang w:eastAsia="uk-UA"/>
        </w:rPr>
      </w:pPr>
      <w:bookmarkStart w:id="34" w:name="bookmark47"/>
      <w:bookmarkEnd w:id="34"/>
      <w:r w:rsidRPr="00AB7121">
        <w:rPr>
          <w:rFonts w:ascii="Times New Roman" w:eastAsia="Times New Roman" w:hAnsi="Times New Roman" w:cs="Times New Roman"/>
          <w:sz w:val="24"/>
          <w:szCs w:val="24"/>
          <w:lang w:eastAsia="uk-UA"/>
        </w:rPr>
        <w:t xml:space="preserve">Орендодавець повертає забезпечувальний депозит Орендарю протягом 5 робочих днів після отримання примірника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підписаного Орендарем, або здійснює вирахування сум, визначених у пункті 4.9. цього Договору, у випадку наявності зауважень  Орендодавця.</w:t>
      </w:r>
    </w:p>
    <w:p w:rsidR="00AB7121" w:rsidRPr="00AB7121" w:rsidRDefault="00AB7121" w:rsidP="0019531B">
      <w:pPr>
        <w:widowControl w:val="0"/>
        <w:numPr>
          <w:ilvl w:val="1"/>
          <w:numId w:val="4"/>
        </w:numPr>
        <w:tabs>
          <w:tab w:val="left" w:pos="709"/>
        </w:tabs>
        <w:spacing w:after="0" w:line="240" w:lineRule="auto"/>
        <w:ind w:left="0" w:firstLine="567"/>
        <w:jc w:val="both"/>
        <w:rPr>
          <w:rFonts w:ascii="Times New Roman" w:eastAsia="Times New Roman" w:hAnsi="Times New Roman" w:cs="Times New Roman"/>
          <w:sz w:val="24"/>
          <w:szCs w:val="24"/>
          <w:lang w:eastAsia="uk-UA"/>
        </w:rPr>
      </w:pPr>
      <w:bookmarkStart w:id="35" w:name="bookmark48"/>
      <w:bookmarkEnd w:id="35"/>
      <w:r w:rsidRPr="00AB7121">
        <w:rPr>
          <w:rFonts w:ascii="Times New Roman" w:eastAsia="Times New Roman" w:hAnsi="Times New Roman" w:cs="Times New Roman"/>
          <w:sz w:val="24"/>
          <w:szCs w:val="24"/>
          <w:lang w:eastAsia="uk-UA"/>
        </w:rPr>
        <w:t>Орендодавець залишає забезпечувальний депозит у повному обсязі в  бюджеті селищної ради, якщо:</w:t>
      </w:r>
    </w:p>
    <w:p w:rsidR="00AB7121" w:rsidRPr="00AB7121" w:rsidRDefault="0019531B" w:rsidP="00AB7121">
      <w:pPr>
        <w:widowControl w:val="0"/>
        <w:tabs>
          <w:tab w:val="left" w:pos="1567"/>
        </w:tabs>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 xml:space="preserve">4.8.1. Орендар відмовився від підписання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w:t>
      </w:r>
    </w:p>
    <w:p w:rsidR="00AB7121" w:rsidRPr="00AB7121" w:rsidRDefault="0019531B" w:rsidP="00AB7121">
      <w:pPr>
        <w:widowControl w:val="0"/>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4.8.2.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bookmarkStart w:id="36" w:name="bookmark49"/>
      <w:bookmarkEnd w:id="36"/>
      <w:r w:rsidRPr="00AB7121">
        <w:rPr>
          <w:rFonts w:ascii="Times New Roman" w:eastAsia="Times New Roman" w:hAnsi="Times New Roman" w:cs="Times New Roman"/>
          <w:sz w:val="24"/>
          <w:szCs w:val="24"/>
          <w:lang w:eastAsia="uk-UA"/>
        </w:rPr>
        <w:t xml:space="preserve">Орендодавець не пізніше п’ятого робочого дня з моменту отримання примірнику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першу чергу погашаються зобов’язання Орендаря зі сплати пені (пункт 3.9.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другу чергу погашаються зобов’язання Орендаря зі сплати неустойки (пункт 4.5.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третю чергу погашаються зобов’язання Орендаря зі сплати частини орендної плати, яка підлягає сплаті Орендодавцю;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четверту чергу погашаються зобов’язання Орендаря зі сплати Орендодавцю платежів за договором про відшкодування витрат Орендодавцю на утримання орендованого Майна та надання комунальних послуг Орендарю;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w:t>
      </w:r>
      <w:proofErr w:type="spellStart"/>
      <w:r w:rsidRPr="00AB7121">
        <w:rPr>
          <w:rFonts w:ascii="Times New Roman" w:eastAsia="Times New Roman" w:hAnsi="Times New Roman" w:cs="Times New Roman"/>
          <w:sz w:val="24"/>
          <w:szCs w:val="24"/>
          <w:lang w:eastAsia="uk-UA"/>
        </w:rPr>
        <w:t>пяту</w:t>
      </w:r>
      <w:proofErr w:type="spellEnd"/>
      <w:r w:rsidRPr="00AB7121">
        <w:rPr>
          <w:rFonts w:ascii="Times New Roman" w:eastAsia="Times New Roman" w:hAnsi="Times New Roman" w:cs="Times New Roman"/>
          <w:sz w:val="24"/>
          <w:szCs w:val="24"/>
          <w:lang w:eastAsia="uk-UA"/>
        </w:rPr>
        <w:t xml:space="preserve"> чергу погашаються зобов’язання Орендаря з компенсації суми збитків, завданих орендованому Майну;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шосту чергу погашаються зобов’язання Орендаря зі сплати інших платежів за цим </w:t>
      </w:r>
      <w:r w:rsidRPr="00AB7121">
        <w:rPr>
          <w:rFonts w:ascii="Times New Roman" w:eastAsia="Times New Roman" w:hAnsi="Times New Roman" w:cs="Times New Roman"/>
          <w:sz w:val="24"/>
          <w:szCs w:val="24"/>
          <w:lang w:eastAsia="uk-UA"/>
        </w:rPr>
        <w:lastRenderedPageBreak/>
        <w:t>Договором або в рахунок погашення інших не виконаних Орендарем зобов’язань за цим Договором.</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суму забезпечувального депозиту, яка залишилась після здійснення </w:t>
      </w:r>
      <w:proofErr w:type="spellStart"/>
      <w:r w:rsidRPr="00AB7121">
        <w:rPr>
          <w:rFonts w:ascii="Times New Roman" w:eastAsia="Times New Roman" w:hAnsi="Times New Roman" w:cs="Times New Roman"/>
          <w:sz w:val="24"/>
          <w:szCs w:val="24"/>
          <w:lang w:eastAsia="uk-UA"/>
        </w:rPr>
        <w:t>вирахувань</w:t>
      </w:r>
      <w:proofErr w:type="spellEnd"/>
      <w:r w:rsidRPr="00AB7121">
        <w:rPr>
          <w:rFonts w:ascii="Times New Roman" w:eastAsia="Times New Roman" w:hAnsi="Times New Roman" w:cs="Times New Roman"/>
          <w:sz w:val="24"/>
          <w:szCs w:val="24"/>
          <w:lang w:eastAsia="uk-UA"/>
        </w:rPr>
        <w:t>, передбачених цим пунктом.</w:t>
      </w:r>
    </w:p>
    <w:p w:rsidR="00AB7121" w:rsidRPr="00AB7121" w:rsidRDefault="00AB7121" w:rsidP="00AB7121">
      <w:pPr>
        <w:keepNext/>
        <w:keepLines/>
        <w:widowControl w:val="0"/>
        <w:numPr>
          <w:ilvl w:val="0"/>
          <w:numId w:val="4"/>
        </w:numPr>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37" w:name="bookmark52"/>
      <w:bookmarkStart w:id="38" w:name="bookmark50"/>
      <w:bookmarkStart w:id="39" w:name="bookmark51"/>
      <w:bookmarkStart w:id="40" w:name="bookmark53"/>
      <w:bookmarkEnd w:id="37"/>
      <w:r w:rsidRPr="00AB7121">
        <w:rPr>
          <w:rFonts w:ascii="Times New Roman" w:eastAsia="Times New Roman" w:hAnsi="Times New Roman" w:cs="Times New Roman"/>
          <w:b/>
          <w:bCs/>
          <w:sz w:val="24"/>
          <w:szCs w:val="24"/>
          <w:lang w:eastAsia="uk-UA"/>
        </w:rPr>
        <w:t>Поліпшення і ремонт орендованого майна</w:t>
      </w:r>
      <w:bookmarkEnd w:id="38"/>
      <w:bookmarkEnd w:id="39"/>
      <w:bookmarkEnd w:id="40"/>
    </w:p>
    <w:p w:rsidR="00AB7121" w:rsidRPr="00AB7121" w:rsidRDefault="00AB7121" w:rsidP="0019531B">
      <w:pPr>
        <w:widowControl w:val="0"/>
        <w:numPr>
          <w:ilvl w:val="1"/>
          <w:numId w:val="4"/>
        </w:numPr>
        <w:tabs>
          <w:tab w:val="left" w:pos="993"/>
        </w:tabs>
        <w:spacing w:after="0" w:line="240" w:lineRule="auto"/>
        <w:ind w:hanging="294"/>
        <w:jc w:val="both"/>
        <w:rPr>
          <w:rFonts w:ascii="Times New Roman" w:eastAsia="Times New Roman" w:hAnsi="Times New Roman" w:cs="Times New Roman"/>
          <w:sz w:val="24"/>
          <w:szCs w:val="24"/>
          <w:lang w:eastAsia="uk-UA"/>
        </w:rPr>
      </w:pPr>
      <w:bookmarkStart w:id="41" w:name="bookmark54"/>
      <w:bookmarkEnd w:id="41"/>
      <w:r w:rsidRPr="00AB7121">
        <w:rPr>
          <w:rFonts w:ascii="Times New Roman" w:eastAsia="Times New Roman" w:hAnsi="Times New Roman" w:cs="Times New Roman"/>
          <w:sz w:val="24"/>
          <w:szCs w:val="24"/>
          <w:lang w:eastAsia="uk-UA"/>
        </w:rPr>
        <w:t>Орендар має право:</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5.1.1.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5.1.2. здійснювати невід’ємні поліпшення Майна за наявності рішення Орендодавця про надання згоди, прийнятого відповідно до Закону та Порядку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5.1.3.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AB7121" w:rsidRPr="00AB7121" w:rsidRDefault="00AB7121" w:rsidP="0019531B">
      <w:pPr>
        <w:widowControl w:val="0"/>
        <w:tabs>
          <w:tab w:val="left" w:pos="1790"/>
        </w:tabs>
        <w:spacing w:after="0" w:line="240" w:lineRule="auto"/>
        <w:ind w:firstLine="142"/>
        <w:jc w:val="both"/>
        <w:rPr>
          <w:rFonts w:ascii="Times New Roman" w:eastAsia="Times New Roman" w:hAnsi="Times New Roman" w:cs="Times New Roman"/>
          <w:sz w:val="24"/>
          <w:szCs w:val="24"/>
          <w:lang w:eastAsia="uk-UA"/>
        </w:rPr>
      </w:pPr>
      <w:bookmarkStart w:id="42" w:name="bookmark55"/>
      <w:bookmarkEnd w:id="42"/>
      <w:r w:rsidRPr="00AB7121">
        <w:rPr>
          <w:rFonts w:ascii="Times New Roman" w:eastAsia="Times New Roman" w:hAnsi="Times New Roman" w:cs="Times New Roman"/>
          <w:sz w:val="24"/>
          <w:szCs w:val="24"/>
          <w:lang w:eastAsia="uk-UA"/>
        </w:rPr>
        <w:t xml:space="preserve">      5.2. Порядок отримання Орендарем згоди Орендодавця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3" w:name="bookmark56"/>
      <w:bookmarkEnd w:id="43"/>
      <w:r w:rsidRPr="00AB7121">
        <w:rPr>
          <w:rFonts w:ascii="Times New Roman" w:eastAsia="Times New Roman" w:hAnsi="Times New Roman" w:cs="Times New Roman"/>
          <w:sz w:val="24"/>
          <w:szCs w:val="24"/>
          <w:lang w:eastAsia="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4" w:name="bookmark57"/>
      <w:bookmarkEnd w:id="44"/>
      <w:r w:rsidRPr="00AB7121">
        <w:rPr>
          <w:rFonts w:ascii="Times New Roman" w:eastAsia="Times New Roman" w:hAnsi="Times New Roman" w:cs="Times New Roman"/>
          <w:sz w:val="24"/>
          <w:szCs w:val="24"/>
          <w:lang w:eastAsia="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AB7121" w:rsidRPr="00AB7121" w:rsidRDefault="00AB7121" w:rsidP="00AB7121">
      <w:pPr>
        <w:keepNext/>
        <w:keepLines/>
        <w:widowControl w:val="0"/>
        <w:numPr>
          <w:ilvl w:val="0"/>
          <w:numId w:val="4"/>
        </w:numPr>
        <w:tabs>
          <w:tab w:val="left" w:pos="715"/>
        </w:tabs>
        <w:spacing w:after="0" w:line="240" w:lineRule="auto"/>
        <w:jc w:val="center"/>
        <w:outlineLvl w:val="0"/>
        <w:rPr>
          <w:rFonts w:ascii="Times New Roman" w:eastAsia="Times New Roman" w:hAnsi="Times New Roman" w:cs="Times New Roman"/>
          <w:b/>
          <w:bCs/>
          <w:sz w:val="24"/>
          <w:szCs w:val="24"/>
          <w:lang w:eastAsia="uk-UA"/>
        </w:rPr>
      </w:pPr>
      <w:bookmarkStart w:id="45" w:name="bookmark60"/>
      <w:bookmarkStart w:id="46" w:name="bookmark58"/>
      <w:bookmarkStart w:id="47" w:name="bookmark59"/>
      <w:bookmarkStart w:id="48" w:name="bookmark61"/>
      <w:bookmarkEnd w:id="45"/>
      <w:r w:rsidRPr="00AB7121">
        <w:rPr>
          <w:rFonts w:ascii="Times New Roman" w:eastAsia="Times New Roman" w:hAnsi="Times New Roman" w:cs="Times New Roman"/>
          <w:b/>
          <w:bCs/>
          <w:sz w:val="24"/>
          <w:szCs w:val="24"/>
          <w:lang w:eastAsia="uk-UA"/>
        </w:rPr>
        <w:t>Режим використання орендованого Майна</w:t>
      </w:r>
      <w:bookmarkEnd w:id="46"/>
      <w:bookmarkEnd w:id="47"/>
      <w:bookmarkEnd w:id="48"/>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49" w:name="bookmark62"/>
      <w:bookmarkEnd w:id="49"/>
      <w:r w:rsidRPr="00AB7121">
        <w:rPr>
          <w:rFonts w:ascii="Times New Roman" w:eastAsia="Times New Roman" w:hAnsi="Times New Roman" w:cs="Times New Roman"/>
          <w:sz w:val="24"/>
          <w:szCs w:val="24"/>
          <w:lang w:eastAsia="uk-UA"/>
        </w:rPr>
        <w:t>Орендар зобов’язаний використовувати орендоване Майно відповідно до призначення, визначеного у пункті 7 Умов.</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0" w:name="bookmark63"/>
      <w:bookmarkEnd w:id="50"/>
      <w:r w:rsidRPr="00AB7121">
        <w:rPr>
          <w:rFonts w:ascii="Times New Roman" w:eastAsia="Times New Roman" w:hAnsi="Times New Roman" w:cs="Times New Roman"/>
          <w:sz w:val="24"/>
          <w:szCs w:val="24"/>
          <w:lang w:eastAsia="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1" w:name="bookmark64"/>
      <w:bookmarkEnd w:id="51"/>
      <w:r w:rsidRPr="00AB7121">
        <w:rPr>
          <w:rFonts w:ascii="Times New Roman" w:eastAsia="Times New Roman" w:hAnsi="Times New Roman" w:cs="Times New Roman"/>
          <w:sz w:val="24"/>
          <w:szCs w:val="24"/>
          <w:lang w:eastAsia="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AB7121" w:rsidRPr="00AB7121" w:rsidRDefault="00AB7121" w:rsidP="00AB7121">
      <w:pPr>
        <w:widowControl w:val="0"/>
        <w:tabs>
          <w:tab w:val="left" w:pos="1571"/>
        </w:tabs>
        <w:spacing w:after="0" w:line="240" w:lineRule="auto"/>
        <w:ind w:firstLine="116"/>
        <w:jc w:val="both"/>
        <w:rPr>
          <w:rFonts w:ascii="Times New Roman" w:eastAsia="Times New Roman" w:hAnsi="Times New Roman" w:cs="Times New Roman"/>
          <w:sz w:val="24"/>
          <w:szCs w:val="24"/>
          <w:lang w:eastAsia="uk-UA"/>
        </w:rPr>
      </w:pPr>
      <w:bookmarkStart w:id="52" w:name="bookmark65"/>
      <w:bookmarkEnd w:id="52"/>
      <w:r w:rsidRPr="00AB7121">
        <w:rPr>
          <w:rFonts w:ascii="Times New Roman" w:eastAsia="Times New Roman" w:hAnsi="Times New Roman" w:cs="Times New Roman"/>
          <w:sz w:val="24"/>
          <w:szCs w:val="24"/>
          <w:lang w:eastAsia="uk-UA"/>
        </w:rPr>
        <w:t xml:space="preserve">        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w:t>
      </w:r>
      <w:r w:rsidRPr="00AB7121">
        <w:rPr>
          <w:rFonts w:ascii="Times New Roman" w:eastAsia="Times New Roman" w:hAnsi="Times New Roman" w:cs="Times New Roman"/>
          <w:sz w:val="24"/>
          <w:szCs w:val="24"/>
          <w:lang w:eastAsia="uk-UA"/>
        </w:rPr>
        <w:lastRenderedPageBreak/>
        <w:t>суміжних приміщень. При виникненні таких ситуацій Орендар зобов’язаний вживати невідкладних заходів для ліквідації їх наслідків.</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bookmarkStart w:id="53" w:name="bookmark66"/>
      <w:bookmarkEnd w:id="53"/>
      <w:r w:rsidRPr="00AB7121">
        <w:rPr>
          <w:rFonts w:ascii="Times New Roman" w:eastAsia="Times New Roman" w:hAnsi="Times New Roman" w:cs="Times New Roman"/>
          <w:sz w:val="24"/>
          <w:szCs w:val="24"/>
          <w:lang w:eastAsia="uk-UA"/>
        </w:rPr>
        <w:t xml:space="preserve">          6.5. Протягом 5 робочих днів з дати укладання цього Договору Орендодавець зобов’язаний надати Орендарю для підписання два примірники договору про відшкодування витрат Орендодавець на утримання орендованого Майна та надання комунальних послуг.</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зобов’язаний протягом 10 робочих днів з моменту отримання примірників договору про відшкодування витрат Орендодавцем на утримання орендованого Майна та надання комунальних послуг Орендарю  підписати і повернути Орендодавцю примірник договору.</w:t>
      </w:r>
    </w:p>
    <w:p w:rsidR="00AB7121" w:rsidRPr="00AB7121" w:rsidRDefault="00AB7121" w:rsidP="00AB7121">
      <w:pPr>
        <w:keepNext/>
        <w:keepLines/>
        <w:widowControl w:val="0"/>
        <w:numPr>
          <w:ilvl w:val="0"/>
          <w:numId w:val="4"/>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54" w:name="bookmark67"/>
      <w:bookmarkStart w:id="55" w:name="bookmark70"/>
      <w:bookmarkStart w:id="56" w:name="bookmark68"/>
      <w:bookmarkStart w:id="57" w:name="bookmark69"/>
      <w:bookmarkStart w:id="58" w:name="bookmark71"/>
      <w:bookmarkEnd w:id="54"/>
      <w:bookmarkEnd w:id="55"/>
      <w:r w:rsidRPr="00AB7121">
        <w:rPr>
          <w:rFonts w:ascii="Times New Roman" w:eastAsia="Times New Roman" w:hAnsi="Times New Roman" w:cs="Times New Roman"/>
          <w:b/>
          <w:bCs/>
          <w:sz w:val="24"/>
          <w:szCs w:val="24"/>
          <w:lang w:eastAsia="uk-UA"/>
        </w:rPr>
        <w:t>Страхування об’єкта Оренди і обов’язок Орендаря з відшкодування</w:t>
      </w:r>
      <w:r w:rsidRPr="00AB7121">
        <w:rPr>
          <w:rFonts w:ascii="Times New Roman" w:eastAsia="Times New Roman" w:hAnsi="Times New Roman" w:cs="Times New Roman"/>
          <w:b/>
          <w:bCs/>
          <w:sz w:val="24"/>
          <w:szCs w:val="24"/>
          <w:lang w:eastAsia="uk-UA"/>
        </w:rPr>
        <w:br/>
        <w:t xml:space="preserve">витрат на оцінку Майна </w:t>
      </w:r>
      <w:bookmarkEnd w:id="56"/>
      <w:bookmarkEnd w:id="57"/>
      <w:bookmarkEnd w:id="58"/>
    </w:p>
    <w:p w:rsidR="00AB7121" w:rsidRPr="00AB7121" w:rsidRDefault="00AB7121" w:rsidP="00AB7121">
      <w:pPr>
        <w:widowControl w:val="0"/>
        <w:numPr>
          <w:ilvl w:val="1"/>
          <w:numId w:val="4"/>
        </w:numPr>
        <w:tabs>
          <w:tab w:val="left" w:pos="1663"/>
        </w:tabs>
        <w:spacing w:after="0" w:line="240" w:lineRule="auto"/>
        <w:ind w:hanging="11"/>
        <w:jc w:val="both"/>
        <w:rPr>
          <w:rFonts w:ascii="Times New Roman" w:eastAsia="Times New Roman" w:hAnsi="Times New Roman" w:cs="Times New Roman"/>
          <w:sz w:val="24"/>
          <w:szCs w:val="24"/>
          <w:lang w:eastAsia="uk-UA"/>
        </w:rPr>
      </w:pPr>
      <w:bookmarkStart w:id="59" w:name="bookmark72"/>
      <w:bookmarkEnd w:id="59"/>
      <w:r w:rsidRPr="00AB7121">
        <w:rPr>
          <w:rFonts w:ascii="Times New Roman" w:eastAsia="Times New Roman" w:hAnsi="Times New Roman" w:cs="Times New Roman"/>
          <w:sz w:val="24"/>
          <w:szCs w:val="24"/>
          <w:lang w:eastAsia="uk-UA"/>
        </w:rPr>
        <w:t>Орендар зобов’язаний:</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згідно з Порядком. </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протягом 10 календарних днів з дня укладення договору страхування (договорів страхування) надати Орендодавцю  екземпляр договору страхування і платіжного доручення (платіжних доручень) про сплату страхового платежу (страхових платежів);</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щорічно поновлювати договір страхування так, щоб протягом строку дії цього Договору Майно було застрахованим, і надавати Орендодавцю по  екземпляр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Оплата послуг страховика здійснюється за рахунок Орендаря (страхувальника).</w:t>
      </w:r>
    </w:p>
    <w:p w:rsidR="00AB7121" w:rsidRPr="00AB7121" w:rsidRDefault="00AB7121" w:rsidP="0019531B">
      <w:pPr>
        <w:widowControl w:val="0"/>
        <w:numPr>
          <w:ilvl w:val="1"/>
          <w:numId w:val="4"/>
        </w:numPr>
        <w:tabs>
          <w:tab w:val="left" w:pos="1134"/>
        </w:tabs>
        <w:spacing w:after="0" w:line="240" w:lineRule="auto"/>
        <w:ind w:left="142" w:firstLine="567"/>
        <w:jc w:val="both"/>
        <w:rPr>
          <w:rFonts w:ascii="Times New Roman" w:eastAsia="Times New Roman" w:hAnsi="Times New Roman" w:cs="Times New Roman"/>
          <w:sz w:val="24"/>
          <w:szCs w:val="24"/>
          <w:lang w:eastAsia="uk-UA"/>
        </w:rPr>
      </w:pPr>
      <w:bookmarkStart w:id="60" w:name="bookmark73"/>
      <w:bookmarkEnd w:id="60"/>
      <w:r w:rsidRPr="00AB7121">
        <w:rPr>
          <w:rFonts w:ascii="Times New Roman" w:eastAsia="Times New Roman" w:hAnsi="Times New Roman" w:cs="Times New Roman"/>
          <w:sz w:val="24"/>
          <w:szCs w:val="24"/>
          <w:lang w:eastAsia="uk-UA"/>
        </w:rPr>
        <w:t xml:space="preserve">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w:t>
      </w:r>
    </w:p>
    <w:p w:rsidR="00AB7121" w:rsidRPr="00AB7121" w:rsidRDefault="00AB7121" w:rsidP="0019531B">
      <w:pPr>
        <w:keepNext/>
        <w:keepLines/>
        <w:widowControl w:val="0"/>
        <w:numPr>
          <w:ilvl w:val="0"/>
          <w:numId w:val="4"/>
        </w:numPr>
        <w:tabs>
          <w:tab w:val="left" w:pos="715"/>
        </w:tabs>
        <w:spacing w:after="0" w:line="240" w:lineRule="auto"/>
        <w:ind w:left="142" w:firstLine="284"/>
        <w:jc w:val="center"/>
        <w:outlineLvl w:val="0"/>
        <w:rPr>
          <w:rFonts w:ascii="Times New Roman" w:eastAsia="Times New Roman" w:hAnsi="Times New Roman" w:cs="Times New Roman"/>
          <w:b/>
          <w:bCs/>
          <w:sz w:val="24"/>
          <w:szCs w:val="24"/>
          <w:lang w:eastAsia="uk-UA"/>
        </w:rPr>
      </w:pPr>
      <w:bookmarkStart w:id="61" w:name="bookmark76"/>
      <w:bookmarkStart w:id="62" w:name="bookmark74"/>
      <w:bookmarkStart w:id="63" w:name="bookmark75"/>
      <w:bookmarkStart w:id="64" w:name="bookmark77"/>
      <w:bookmarkEnd w:id="61"/>
      <w:r w:rsidRPr="00AB7121">
        <w:rPr>
          <w:rFonts w:ascii="Times New Roman" w:eastAsia="Times New Roman" w:hAnsi="Times New Roman" w:cs="Times New Roman"/>
          <w:b/>
          <w:bCs/>
          <w:sz w:val="24"/>
          <w:szCs w:val="24"/>
          <w:lang w:eastAsia="uk-UA"/>
        </w:rPr>
        <w:t>Суборенда</w:t>
      </w:r>
      <w:bookmarkEnd w:id="62"/>
      <w:bookmarkEnd w:id="63"/>
      <w:bookmarkEnd w:id="64"/>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65" w:name="bookmark78"/>
      <w:bookmarkEnd w:id="65"/>
      <w:r w:rsidRPr="00AB7121">
        <w:rPr>
          <w:rFonts w:ascii="Times New Roman" w:eastAsia="Times New Roman" w:hAnsi="Times New Roman" w:cs="Times New Roman"/>
          <w:sz w:val="24"/>
          <w:szCs w:val="24"/>
          <w:lang w:eastAsia="uk-UA"/>
        </w:rPr>
        <w:t>Орендар не має право передати Майно в суборенду, якщо Орендар отримав Майно за результатами аукціону  і оголошення про передачу майна в оренду не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bookmarkStart w:id="66" w:name="bookmark79"/>
      <w:bookmarkEnd w:id="66"/>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B7121" w:rsidRPr="00AB7121" w:rsidRDefault="00AB7121" w:rsidP="0019531B">
      <w:pPr>
        <w:keepNext/>
        <w:keepLines/>
        <w:widowControl w:val="0"/>
        <w:numPr>
          <w:ilvl w:val="0"/>
          <w:numId w:val="4"/>
        </w:numPr>
        <w:tabs>
          <w:tab w:val="left" w:pos="725"/>
        </w:tabs>
        <w:spacing w:after="0" w:line="240" w:lineRule="auto"/>
        <w:ind w:firstLine="284"/>
        <w:jc w:val="center"/>
        <w:outlineLvl w:val="0"/>
        <w:rPr>
          <w:rFonts w:ascii="Times New Roman" w:eastAsia="Times New Roman" w:hAnsi="Times New Roman" w:cs="Times New Roman"/>
          <w:b/>
          <w:bCs/>
          <w:sz w:val="24"/>
          <w:szCs w:val="24"/>
          <w:lang w:eastAsia="uk-UA"/>
        </w:rPr>
      </w:pPr>
      <w:bookmarkStart w:id="67" w:name="bookmark83"/>
      <w:bookmarkStart w:id="68" w:name="bookmark84"/>
      <w:bookmarkEnd w:id="67"/>
      <w:r w:rsidRPr="00AB7121">
        <w:rPr>
          <w:rFonts w:ascii="Times New Roman" w:eastAsia="Times New Roman" w:hAnsi="Times New Roman" w:cs="Times New Roman"/>
          <w:b/>
          <w:bCs/>
          <w:sz w:val="24"/>
          <w:szCs w:val="24"/>
          <w:lang w:eastAsia="uk-UA"/>
        </w:rPr>
        <w:t>Запевнення Сторін</w:t>
      </w:r>
      <w:bookmarkEnd w:id="68"/>
    </w:p>
    <w:p w:rsidR="00AB7121" w:rsidRPr="00AB7121" w:rsidRDefault="00AB7121" w:rsidP="0019531B">
      <w:pPr>
        <w:keepNext/>
        <w:keepLines/>
        <w:widowControl w:val="0"/>
        <w:spacing w:after="0" w:line="240" w:lineRule="auto"/>
        <w:ind w:firstLine="284"/>
        <w:jc w:val="center"/>
        <w:outlineLvl w:val="0"/>
        <w:rPr>
          <w:rFonts w:ascii="Times New Roman" w:eastAsia="Times New Roman" w:hAnsi="Times New Roman" w:cs="Times New Roman"/>
          <w:b/>
          <w:bCs/>
          <w:sz w:val="24"/>
          <w:szCs w:val="24"/>
          <w:lang w:eastAsia="uk-UA"/>
        </w:rPr>
      </w:pPr>
      <w:bookmarkStart w:id="69" w:name="bookmark81"/>
      <w:bookmarkStart w:id="70" w:name="bookmark82"/>
      <w:bookmarkStart w:id="71" w:name="bookmark85"/>
      <w:r w:rsidRPr="00AB7121">
        <w:rPr>
          <w:rFonts w:ascii="Times New Roman" w:eastAsia="Times New Roman" w:hAnsi="Times New Roman" w:cs="Times New Roman"/>
          <w:b/>
          <w:bCs/>
          <w:sz w:val="24"/>
          <w:szCs w:val="24"/>
          <w:lang w:eastAsia="uk-UA"/>
        </w:rPr>
        <w:t>А. Запевнення  Орендодавця</w:t>
      </w:r>
      <w:bookmarkEnd w:id="69"/>
      <w:bookmarkEnd w:id="70"/>
      <w:bookmarkEnd w:id="71"/>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2" w:name="bookmark86"/>
      <w:bookmarkEnd w:id="72"/>
      <w:r w:rsidRPr="00AB7121">
        <w:rPr>
          <w:rFonts w:ascii="Times New Roman" w:eastAsia="Times New Roman" w:hAnsi="Times New Roman" w:cs="Times New Roman"/>
          <w:sz w:val="24"/>
          <w:szCs w:val="24"/>
          <w:lang w:eastAsia="uk-UA"/>
        </w:rPr>
        <w:t xml:space="preserve"> Орендодавець запевняє Орендаря, що:</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eastAsia="uk-UA"/>
        </w:rPr>
      </w:pPr>
      <w:bookmarkStart w:id="73" w:name="bookmark87"/>
      <w:bookmarkEnd w:id="73"/>
      <w:r w:rsidRPr="00AB7121">
        <w:rPr>
          <w:rFonts w:ascii="Times New Roman" w:eastAsia="Times New Roman" w:hAnsi="Times New Roman" w:cs="Times New Roman"/>
          <w:sz w:val="24"/>
          <w:szCs w:val="24"/>
          <w:lang w:eastAsia="uk-UA"/>
        </w:rPr>
        <w:t xml:space="preserve">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разом із комплектом ключів від об’єкту у кількості, зазначеній в акті приймання- передачі.</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val="x-none" w:eastAsia="uk-UA"/>
        </w:rPr>
      </w:pPr>
      <w:bookmarkStart w:id="74" w:name="bookmark88"/>
      <w:bookmarkEnd w:id="74"/>
      <w:r w:rsidRPr="00AB7121">
        <w:rPr>
          <w:rFonts w:ascii="Times New Roman" w:eastAsia="Times New Roman" w:hAnsi="Times New Roman" w:cs="Times New Roman"/>
          <w:sz w:val="24"/>
          <w:szCs w:val="24"/>
          <w:lang w:eastAsia="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AB7121" w:rsidRPr="00AB7121" w:rsidRDefault="00AB7121" w:rsidP="0019531B">
      <w:pPr>
        <w:keepNext/>
        <w:keepLines/>
        <w:widowControl w:val="0"/>
        <w:spacing w:after="0" w:line="240" w:lineRule="auto"/>
        <w:ind w:left="142" w:firstLine="709"/>
        <w:jc w:val="center"/>
        <w:outlineLvl w:val="0"/>
        <w:rPr>
          <w:rFonts w:ascii="Times New Roman" w:eastAsia="Times New Roman" w:hAnsi="Times New Roman" w:cs="Times New Roman"/>
          <w:b/>
          <w:bCs/>
          <w:sz w:val="24"/>
          <w:szCs w:val="24"/>
          <w:lang w:eastAsia="uk-UA"/>
        </w:rPr>
      </w:pPr>
      <w:bookmarkStart w:id="75" w:name="bookmark89"/>
      <w:bookmarkStart w:id="76" w:name="bookmark90"/>
      <w:bookmarkStart w:id="77" w:name="bookmark91"/>
      <w:bookmarkStart w:id="78" w:name="bookmark92"/>
      <w:bookmarkEnd w:id="75"/>
      <w:r w:rsidRPr="00AB7121">
        <w:rPr>
          <w:rFonts w:ascii="Times New Roman" w:eastAsia="Times New Roman" w:hAnsi="Times New Roman" w:cs="Times New Roman"/>
          <w:b/>
          <w:bCs/>
          <w:sz w:val="24"/>
          <w:szCs w:val="24"/>
          <w:lang w:eastAsia="uk-UA"/>
        </w:rPr>
        <w:t>Б. Запевнення Орендаря</w:t>
      </w:r>
      <w:bookmarkEnd w:id="76"/>
      <w:bookmarkEnd w:id="77"/>
      <w:bookmarkEnd w:id="78"/>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9" w:name="bookmark93"/>
      <w:bookmarkEnd w:id="79"/>
      <w:r w:rsidRPr="00AB7121">
        <w:rPr>
          <w:rFonts w:ascii="Times New Roman" w:eastAsia="Times New Roman" w:hAnsi="Times New Roman" w:cs="Times New Roman"/>
          <w:sz w:val="24"/>
          <w:szCs w:val="24"/>
          <w:lang w:eastAsia="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80" w:name="bookmark94"/>
      <w:bookmarkEnd w:id="80"/>
      <w:r w:rsidRPr="00AB7121">
        <w:rPr>
          <w:rFonts w:ascii="Times New Roman" w:eastAsia="Times New Roman" w:hAnsi="Times New Roman" w:cs="Times New Roman"/>
          <w:sz w:val="24"/>
          <w:szCs w:val="24"/>
          <w:lang w:eastAsia="uk-UA"/>
        </w:rPr>
        <w:t>Одночасно або до дати укладання цього Договору Орендар повністю сплатив авансовий платіж в розмірі, визначеному у пункті 10 Умов.</w:t>
      </w:r>
    </w:p>
    <w:p w:rsidR="00AB7121" w:rsidRPr="00AB7121" w:rsidRDefault="00AB7121" w:rsidP="0019531B">
      <w:pPr>
        <w:keepNext/>
        <w:keepLines/>
        <w:widowControl w:val="0"/>
        <w:numPr>
          <w:ilvl w:val="1"/>
          <w:numId w:val="4"/>
        </w:numPr>
        <w:tabs>
          <w:tab w:val="left" w:pos="710"/>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bookmarkStart w:id="81" w:name="bookmark95"/>
      <w:bookmarkEnd w:id="81"/>
      <w:r w:rsidRPr="00AB7121">
        <w:rPr>
          <w:rFonts w:ascii="Times New Roman" w:eastAsia="Times New Roman" w:hAnsi="Times New Roman" w:cs="Times New Roman"/>
          <w:sz w:val="24"/>
          <w:szCs w:val="24"/>
          <w:lang w:eastAsia="uk-UA"/>
        </w:rPr>
        <w:lastRenderedPageBreak/>
        <w:t>Одночасно або до укладання цього Договору Орендар повністю сплатив забезпечувальний депозит в розмірі, визначеному у пункті 11 Умов.</w:t>
      </w:r>
      <w:bookmarkStart w:id="82" w:name="bookmark98"/>
      <w:bookmarkStart w:id="83" w:name="bookmark96"/>
      <w:bookmarkStart w:id="84" w:name="bookmark97"/>
      <w:bookmarkStart w:id="85" w:name="bookmark99"/>
      <w:bookmarkEnd w:id="82"/>
    </w:p>
    <w:p w:rsidR="00AB7121" w:rsidRPr="00AB7121" w:rsidRDefault="00AB7121" w:rsidP="00AB7121">
      <w:pPr>
        <w:keepNext/>
        <w:keepLines/>
        <w:widowControl w:val="0"/>
        <w:tabs>
          <w:tab w:val="left" w:pos="710"/>
          <w:tab w:val="left" w:pos="1699"/>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10. Додаткові умови оренди</w:t>
      </w:r>
      <w:bookmarkEnd w:id="83"/>
      <w:bookmarkEnd w:id="84"/>
      <w:bookmarkEnd w:id="85"/>
    </w:p>
    <w:p w:rsidR="00AB7121" w:rsidRPr="00AB7121" w:rsidRDefault="00AB7121" w:rsidP="00AB7121">
      <w:pPr>
        <w:widowControl w:val="0"/>
        <w:spacing w:after="0" w:line="240" w:lineRule="auto"/>
        <w:ind w:firstLine="4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AB7121" w:rsidRPr="00AB7121" w:rsidRDefault="00AB7121" w:rsidP="00AB7121">
      <w:pPr>
        <w:keepNext/>
        <w:keepLines/>
        <w:widowControl w:val="0"/>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86" w:name="bookmark102"/>
      <w:bookmarkStart w:id="87" w:name="bookmark100"/>
      <w:bookmarkStart w:id="88" w:name="bookmark101"/>
      <w:bookmarkStart w:id="89" w:name="bookmark103"/>
      <w:bookmarkEnd w:id="86"/>
      <w:r w:rsidRPr="00AB7121">
        <w:rPr>
          <w:rFonts w:ascii="Times New Roman" w:eastAsia="Times New Roman" w:hAnsi="Times New Roman" w:cs="Times New Roman"/>
          <w:b/>
          <w:bCs/>
          <w:sz w:val="24"/>
          <w:szCs w:val="24"/>
          <w:lang w:eastAsia="uk-UA"/>
        </w:rPr>
        <w:t>11. Відповідальність і вирішення спорів за Договором</w:t>
      </w:r>
      <w:bookmarkEnd w:id="87"/>
      <w:bookmarkEnd w:id="88"/>
      <w:bookmarkEnd w:id="89"/>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0" w:name="bookmark104"/>
      <w:bookmarkEnd w:id="90"/>
      <w:r w:rsidRPr="00AB7121">
        <w:rPr>
          <w:rFonts w:ascii="Times New Roman" w:eastAsia="Times New Roman" w:hAnsi="Times New Roman" w:cs="Times New Roman"/>
          <w:sz w:val="24"/>
          <w:szCs w:val="24"/>
          <w:lang w:eastAsia="uk-UA"/>
        </w:rPr>
        <w:t xml:space="preserve">        </w:t>
      </w:r>
      <w:r w:rsidR="004B3E5E">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11.1. За невиконання або неналежне виконання зобов'язань за цим Договором Сторони несуть відповідальність згідно із законом та Договором.</w:t>
      </w:r>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1" w:name="bookmark105"/>
      <w:bookmarkEnd w:id="91"/>
      <w:r w:rsidRPr="00AB7121">
        <w:rPr>
          <w:rFonts w:ascii="Times New Roman" w:eastAsia="Times New Roman" w:hAnsi="Times New Roman" w:cs="Times New Roman"/>
          <w:sz w:val="24"/>
          <w:szCs w:val="24"/>
          <w:lang w:eastAsia="uk-UA"/>
        </w:rPr>
        <w:t xml:space="preserve">       </w:t>
      </w:r>
      <w:r w:rsidR="004B3E5E">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2" w:name="bookmark106"/>
      <w:bookmarkEnd w:id="92"/>
      <w:r w:rsidRPr="00AB7121">
        <w:rPr>
          <w:rFonts w:ascii="Times New Roman" w:eastAsia="Times New Roman" w:hAnsi="Times New Roman" w:cs="Times New Roman"/>
          <w:sz w:val="24"/>
          <w:szCs w:val="24"/>
          <w:lang w:eastAsia="uk-UA"/>
        </w:rPr>
        <w:t xml:space="preserve">       </w:t>
      </w:r>
      <w:r w:rsidR="004B3E5E">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 xml:space="preserve"> 11.3. Спори, які виникають за цим Договором або в зв'язку з ним, не вирішені шляхом переговорів, вирішуються в судовому порядку.</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3" w:name="bookmark107"/>
      <w:bookmarkEnd w:id="93"/>
      <w:r w:rsidRPr="00AB7121">
        <w:rPr>
          <w:rFonts w:ascii="Times New Roman" w:eastAsia="Times New Roman" w:hAnsi="Times New Roman" w:cs="Times New Roman"/>
          <w:sz w:val="24"/>
          <w:szCs w:val="24"/>
          <w:lang w:eastAsia="uk-UA"/>
        </w:rPr>
        <w:t xml:space="preserve">       </w:t>
      </w:r>
      <w:r w:rsidR="004B3E5E">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94" w:name="bookmark110"/>
      <w:bookmarkStart w:id="95" w:name="bookmark108"/>
      <w:bookmarkStart w:id="96" w:name="bookmark109"/>
      <w:bookmarkStart w:id="97" w:name="bookmark111"/>
      <w:bookmarkEnd w:id="94"/>
    </w:p>
    <w:p w:rsidR="00AB7121" w:rsidRPr="00AB7121" w:rsidRDefault="00AB7121" w:rsidP="00AB7121">
      <w:pPr>
        <w:widowControl w:val="0"/>
        <w:tabs>
          <w:tab w:val="left" w:pos="1668"/>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12. Строк чинності, умови зміни та припинення Договору</w:t>
      </w:r>
      <w:bookmarkEnd w:id="95"/>
      <w:bookmarkEnd w:id="96"/>
      <w:bookmarkEnd w:id="97"/>
    </w:p>
    <w:p w:rsidR="00AB7121" w:rsidRPr="00AB7121" w:rsidRDefault="00AB7121" w:rsidP="00AB7121">
      <w:pPr>
        <w:widowControl w:val="0"/>
        <w:tabs>
          <w:tab w:val="left" w:pos="1672"/>
        </w:tabs>
        <w:spacing w:after="0" w:line="240" w:lineRule="auto"/>
        <w:jc w:val="both"/>
        <w:rPr>
          <w:rFonts w:ascii="Times New Roman" w:eastAsia="Times New Roman" w:hAnsi="Times New Roman" w:cs="Times New Roman"/>
          <w:sz w:val="24"/>
          <w:szCs w:val="24"/>
          <w:lang w:eastAsia="uk-UA"/>
        </w:rPr>
      </w:pPr>
      <w:bookmarkStart w:id="98" w:name="bookmark112"/>
      <w:bookmarkEnd w:id="98"/>
      <w:r w:rsidRPr="00AB7121">
        <w:rPr>
          <w:rFonts w:ascii="Times New Roman" w:eastAsia="Times New Roman" w:hAnsi="Times New Roman" w:cs="Times New Roman"/>
          <w:sz w:val="24"/>
          <w:szCs w:val="24"/>
          <w:lang w:eastAsia="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і закінчується датою припинення цього Договору.</w:t>
      </w:r>
    </w:p>
    <w:p w:rsidR="00AB7121" w:rsidRPr="00AB7121" w:rsidRDefault="00AB7121" w:rsidP="00AB7121">
      <w:pPr>
        <w:widowControl w:val="0"/>
        <w:tabs>
          <w:tab w:val="left" w:pos="1787"/>
        </w:tabs>
        <w:spacing w:after="0" w:line="240" w:lineRule="auto"/>
        <w:jc w:val="both"/>
        <w:rPr>
          <w:rFonts w:ascii="Times New Roman" w:eastAsia="Times New Roman" w:hAnsi="Times New Roman" w:cs="Times New Roman"/>
          <w:sz w:val="24"/>
          <w:szCs w:val="24"/>
          <w:lang w:eastAsia="uk-UA"/>
        </w:rPr>
      </w:pPr>
      <w:bookmarkStart w:id="99" w:name="bookmark114"/>
      <w:bookmarkEnd w:id="99"/>
      <w:r w:rsidRPr="00AB7121">
        <w:rPr>
          <w:rFonts w:ascii="Times New Roman" w:eastAsia="Times New Roman" w:hAnsi="Times New Roman" w:cs="Times New Roman"/>
          <w:sz w:val="24"/>
          <w:szCs w:val="24"/>
          <w:lang w:eastAsia="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B7121" w:rsidRPr="00AB7121" w:rsidRDefault="00AB7121" w:rsidP="00AB7121">
      <w:pPr>
        <w:widowControl w:val="0"/>
        <w:tabs>
          <w:tab w:val="left" w:pos="1787"/>
        </w:tabs>
        <w:spacing w:after="0" w:line="240" w:lineRule="auto"/>
        <w:ind w:firstLine="142"/>
        <w:jc w:val="both"/>
        <w:rPr>
          <w:rFonts w:ascii="Times New Roman" w:eastAsia="Times New Roman" w:hAnsi="Times New Roman" w:cs="Times New Roman"/>
          <w:sz w:val="24"/>
          <w:szCs w:val="24"/>
          <w:lang w:eastAsia="uk-UA"/>
        </w:rPr>
      </w:pPr>
      <w:bookmarkStart w:id="100" w:name="bookmark115"/>
      <w:bookmarkEnd w:id="100"/>
      <w:r w:rsidRPr="00AB7121">
        <w:rPr>
          <w:rFonts w:ascii="Times New Roman" w:eastAsia="Times New Roman" w:hAnsi="Times New Roman" w:cs="Times New Roman"/>
          <w:sz w:val="24"/>
          <w:szCs w:val="24"/>
          <w:lang w:eastAsia="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B7121" w:rsidRPr="00AB7121" w:rsidRDefault="00AB7121" w:rsidP="00AB7121">
      <w:pPr>
        <w:widowControl w:val="0"/>
        <w:tabs>
          <w:tab w:val="left" w:pos="1782"/>
        </w:tabs>
        <w:spacing w:after="0" w:line="240" w:lineRule="auto"/>
        <w:ind w:firstLine="116"/>
        <w:jc w:val="both"/>
        <w:rPr>
          <w:rFonts w:ascii="Times New Roman" w:eastAsia="Times New Roman" w:hAnsi="Times New Roman" w:cs="Times New Roman"/>
          <w:sz w:val="24"/>
          <w:szCs w:val="24"/>
          <w:lang w:eastAsia="uk-UA"/>
        </w:rPr>
      </w:pPr>
      <w:bookmarkStart w:id="101" w:name="bookmark116"/>
      <w:bookmarkEnd w:id="101"/>
      <w:r w:rsidRPr="00AB7121">
        <w:rPr>
          <w:rFonts w:ascii="Times New Roman" w:eastAsia="Times New Roman" w:hAnsi="Times New Roman" w:cs="Times New Roman"/>
          <w:sz w:val="24"/>
          <w:szCs w:val="24"/>
          <w:lang w:eastAsia="uk-UA"/>
        </w:rPr>
        <w:t xml:space="preserve">         12.4. Продовження цього Договору здійснюється з урахуванням вимог, встановлених статтею 18 Закону та Порядком.</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21.4.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21.2.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Орендар, який має намір продовжити договір оренди нерухомого майна, що підлягає </w:t>
      </w:r>
      <w:r w:rsidRPr="00AB7121">
        <w:rPr>
          <w:rFonts w:ascii="Times New Roman" w:eastAsia="Times New Roman" w:hAnsi="Times New Roman" w:cs="Times New Roman"/>
          <w:sz w:val="24"/>
          <w:szCs w:val="24"/>
          <w:lang w:eastAsia="uk-UA"/>
        </w:rPr>
        <w:lastRenderedPageBreak/>
        <w:t>продовженню за результатами проведення аукціону, зобов’язаний забезпечити доступ до об’єкту оренди потенційних орендарів.</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має переважне право на продовження цього Договору, яке може бути реалізовано ним у визначений в Порядку спосіб.</w:t>
      </w:r>
    </w:p>
    <w:p w:rsidR="00AB7121" w:rsidRPr="00AB7121" w:rsidRDefault="00AB7121" w:rsidP="00AB7121">
      <w:pPr>
        <w:widowControl w:val="0"/>
        <w:spacing w:after="0" w:line="240" w:lineRule="auto"/>
        <w:ind w:firstLine="760"/>
        <w:jc w:val="both"/>
        <w:rPr>
          <w:rFonts w:ascii="Times New Roman" w:eastAsia="Arial" w:hAnsi="Times New Roman" w:cs="Times New Roman"/>
          <w:bCs/>
          <w:sz w:val="24"/>
          <w:szCs w:val="24"/>
          <w:lang w:eastAsia="uk-UA"/>
        </w:rPr>
      </w:pPr>
      <w:r w:rsidRPr="00AB7121">
        <w:rPr>
          <w:rFonts w:ascii="Times New Roman" w:eastAsia="Times New Roman" w:hAnsi="Times New Roman" w:cs="Times New Roman"/>
          <w:sz w:val="24"/>
          <w:szCs w:val="24"/>
          <w:lang w:eastAsia="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02" w:name="bookmark117"/>
      <w:bookmarkEnd w:id="102"/>
      <w:proofErr w:type="spellStart"/>
      <w:r w:rsidRPr="00AB7121">
        <w:rPr>
          <w:rFonts w:ascii="Times New Roman" w:eastAsia="Arial" w:hAnsi="Times New Roman" w:cs="Times New Roman"/>
          <w:bCs/>
          <w:sz w:val="24"/>
          <w:szCs w:val="24"/>
          <w:lang w:eastAsia="uk-UA"/>
        </w:rPr>
        <w:t>непродовження</w:t>
      </w:r>
      <w:proofErr w:type="spellEnd"/>
      <w:r w:rsidRPr="00AB7121">
        <w:rPr>
          <w:rFonts w:ascii="Times New Roman" w:eastAsia="Arial" w:hAnsi="Times New Roman" w:cs="Times New Roman"/>
          <w:bCs/>
          <w:sz w:val="24"/>
          <w:szCs w:val="24"/>
          <w:lang w:eastAsia="uk-UA"/>
        </w:rPr>
        <w:t xml:space="preserve"> договору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B7121" w:rsidRPr="00AB7121" w:rsidRDefault="00AB7121" w:rsidP="00AB7121">
      <w:pPr>
        <w:widowControl w:val="0"/>
        <w:tabs>
          <w:tab w:val="left" w:pos="1634"/>
        </w:tabs>
        <w:spacing w:after="0" w:line="240" w:lineRule="auto"/>
        <w:rPr>
          <w:rFonts w:ascii="Times New Roman" w:eastAsia="Times New Roman" w:hAnsi="Times New Roman" w:cs="Times New Roman"/>
          <w:sz w:val="24"/>
          <w:szCs w:val="24"/>
          <w:lang w:eastAsia="uk-UA"/>
        </w:rPr>
      </w:pPr>
      <w:bookmarkStart w:id="103" w:name="bookmark118"/>
      <w:bookmarkEnd w:id="103"/>
      <w:r w:rsidRPr="00AB7121">
        <w:rPr>
          <w:rFonts w:ascii="Times New Roman" w:eastAsia="Times New Roman" w:hAnsi="Times New Roman" w:cs="Times New Roman"/>
          <w:sz w:val="24"/>
          <w:szCs w:val="24"/>
          <w:lang w:eastAsia="uk-UA"/>
        </w:rPr>
        <w:t xml:space="preserve">         12.5. Договір припиняється:</w:t>
      </w:r>
    </w:p>
    <w:p w:rsidR="00AB7121" w:rsidRPr="00AB7121" w:rsidRDefault="00AB7121" w:rsidP="00AB7121">
      <w:pPr>
        <w:widowControl w:val="0"/>
        <w:tabs>
          <w:tab w:val="left" w:pos="1805"/>
        </w:tabs>
        <w:spacing w:after="0" w:line="240" w:lineRule="auto"/>
        <w:ind w:left="-426"/>
        <w:jc w:val="both"/>
        <w:rPr>
          <w:rFonts w:ascii="Times New Roman" w:eastAsia="Times New Roman" w:hAnsi="Times New Roman" w:cs="Times New Roman"/>
          <w:sz w:val="24"/>
          <w:szCs w:val="24"/>
          <w:lang w:eastAsia="uk-UA"/>
        </w:rPr>
      </w:pPr>
      <w:bookmarkStart w:id="104" w:name="bookmark119"/>
      <w:bookmarkEnd w:id="104"/>
      <w:r w:rsidRPr="00AB7121">
        <w:rPr>
          <w:rFonts w:ascii="Times New Roman" w:eastAsia="Times New Roman" w:hAnsi="Times New Roman" w:cs="Times New Roman"/>
          <w:sz w:val="24"/>
          <w:szCs w:val="24"/>
          <w:lang w:eastAsia="uk-UA"/>
        </w:rPr>
        <w:t xml:space="preserve">                    12.5.1. з підстав, передбачених частиною першою статті 24 Закону, і при цьому:</w:t>
      </w:r>
    </w:p>
    <w:p w:rsidR="00AB7121" w:rsidRPr="00AB7121" w:rsidRDefault="00AB7121" w:rsidP="00AB7121">
      <w:pPr>
        <w:widowControl w:val="0"/>
        <w:tabs>
          <w:tab w:val="left" w:pos="2084"/>
        </w:tabs>
        <w:spacing w:after="0" w:line="240" w:lineRule="auto"/>
        <w:jc w:val="both"/>
        <w:rPr>
          <w:rFonts w:ascii="Times New Roman" w:eastAsia="Times New Roman" w:hAnsi="Times New Roman" w:cs="Times New Roman"/>
          <w:sz w:val="24"/>
          <w:szCs w:val="24"/>
          <w:lang w:eastAsia="uk-UA"/>
        </w:rPr>
      </w:pPr>
      <w:bookmarkStart w:id="105" w:name="bookmark120"/>
      <w:bookmarkEnd w:id="105"/>
      <w:r w:rsidRPr="00AB7121">
        <w:rPr>
          <w:rFonts w:ascii="Times New Roman" w:eastAsia="Times New Roman" w:hAnsi="Times New Roman" w:cs="Times New Roman"/>
          <w:sz w:val="24"/>
          <w:szCs w:val="24"/>
          <w:lang w:eastAsia="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AB7121" w:rsidRPr="00AB7121" w:rsidRDefault="00AB7121" w:rsidP="00AB7121">
      <w:pPr>
        <w:widowControl w:val="0"/>
        <w:tabs>
          <w:tab w:val="left" w:pos="1421"/>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А) з дати закінчення строку, на який він був укладений, на підставі (1) рішення </w:t>
      </w:r>
      <w:proofErr w:type="spellStart"/>
      <w:r w:rsidRPr="00AB7121">
        <w:rPr>
          <w:rFonts w:ascii="Times New Roman" w:eastAsia="Times New Roman" w:hAnsi="Times New Roman" w:cs="Times New Roman"/>
          <w:sz w:val="24"/>
          <w:szCs w:val="24"/>
          <w:lang w:eastAsia="uk-UA"/>
        </w:rPr>
        <w:t>Орендодавцяпро</w:t>
      </w:r>
      <w:proofErr w:type="spellEnd"/>
      <w:r w:rsidRPr="00AB7121">
        <w:rPr>
          <w:rFonts w:ascii="Times New Roman" w:eastAsia="Times New Roman" w:hAnsi="Times New Roman" w:cs="Times New Roman"/>
          <w:sz w:val="24"/>
          <w:szCs w:val="24"/>
          <w:lang w:eastAsia="uk-UA"/>
        </w:rPr>
        <w:t xml:space="preserve">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21.2. Порядку);</w:t>
      </w:r>
    </w:p>
    <w:p w:rsidR="00AB7121" w:rsidRPr="00AB7121" w:rsidRDefault="00AB7121" w:rsidP="00AB7121">
      <w:pPr>
        <w:widowControl w:val="0"/>
        <w:tabs>
          <w:tab w:val="left" w:pos="1422"/>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 з дати, визначеної у абзаці 3 п. 21.19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B7121" w:rsidRPr="00AB7121" w:rsidRDefault="00AB7121" w:rsidP="00AB7121">
      <w:pPr>
        <w:widowControl w:val="0"/>
        <w:tabs>
          <w:tab w:val="left" w:pos="2079"/>
        </w:tabs>
        <w:spacing w:after="0" w:line="240" w:lineRule="auto"/>
        <w:jc w:val="both"/>
        <w:rPr>
          <w:rFonts w:ascii="Times New Roman" w:eastAsia="Times New Roman" w:hAnsi="Times New Roman" w:cs="Times New Roman"/>
          <w:sz w:val="24"/>
          <w:szCs w:val="24"/>
          <w:lang w:eastAsia="uk-UA"/>
        </w:rPr>
      </w:pPr>
      <w:bookmarkStart w:id="106" w:name="bookmark123"/>
      <w:bookmarkEnd w:id="106"/>
      <w:r w:rsidRPr="00AB7121">
        <w:rPr>
          <w:rFonts w:ascii="Times New Roman" w:eastAsia="Times New Roman" w:hAnsi="Times New Roman" w:cs="Times New Roman"/>
          <w:sz w:val="24"/>
          <w:szCs w:val="24"/>
          <w:lang w:eastAsia="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AB7121" w:rsidRPr="00AB7121" w:rsidRDefault="00AB7121" w:rsidP="00AB7121">
      <w:pPr>
        <w:widowControl w:val="0"/>
        <w:tabs>
          <w:tab w:val="left" w:pos="1806"/>
        </w:tabs>
        <w:spacing w:after="0" w:line="240" w:lineRule="auto"/>
        <w:ind w:firstLine="400"/>
        <w:jc w:val="both"/>
        <w:rPr>
          <w:rFonts w:ascii="Times New Roman" w:eastAsia="Times New Roman" w:hAnsi="Times New Roman" w:cs="Times New Roman"/>
          <w:sz w:val="24"/>
          <w:szCs w:val="24"/>
          <w:lang w:eastAsia="uk-UA"/>
        </w:rPr>
      </w:pPr>
      <w:bookmarkStart w:id="107" w:name="bookmark124"/>
      <w:bookmarkEnd w:id="107"/>
      <w:r w:rsidRPr="00AB7121">
        <w:rPr>
          <w:rFonts w:ascii="Times New Roman" w:eastAsia="Times New Roman" w:hAnsi="Times New Roman" w:cs="Times New Roman"/>
          <w:sz w:val="24"/>
          <w:szCs w:val="24"/>
          <w:lang w:eastAsia="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B7121" w:rsidRPr="00AB7121" w:rsidRDefault="00AB7121" w:rsidP="00AB7121">
      <w:pPr>
        <w:widowControl w:val="0"/>
        <w:spacing w:after="0" w:line="240" w:lineRule="auto"/>
        <w:ind w:firstLine="43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AB7121" w:rsidRPr="00AB7121" w:rsidRDefault="00AB7121" w:rsidP="00AB7121">
      <w:pPr>
        <w:widowControl w:val="0"/>
        <w:spacing w:after="0" w:line="240" w:lineRule="auto"/>
        <w:ind w:firstLine="433"/>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такому випадку договір вважається припиненим:</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B7121" w:rsidRPr="00AB7121" w:rsidRDefault="00AB7121" w:rsidP="00AB7121">
      <w:pPr>
        <w:widowControl w:val="0"/>
        <w:spacing w:after="0" w:line="240" w:lineRule="auto"/>
        <w:ind w:hanging="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набуття законної сили рішенням суду про відмову у позові Орендаря; або</w:t>
      </w:r>
    </w:p>
    <w:p w:rsidR="00AB7121" w:rsidRPr="00AB7121" w:rsidRDefault="00AB7121" w:rsidP="00AB7121">
      <w:pPr>
        <w:widowControl w:val="0"/>
        <w:spacing w:after="0" w:line="240" w:lineRule="auto"/>
        <w:ind w:hanging="18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місцезнаходження Орендаря, а також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орендованого Майна.</w:t>
      </w:r>
    </w:p>
    <w:p w:rsidR="00AB7121" w:rsidRPr="00AB7121" w:rsidRDefault="00AB7121" w:rsidP="00AB7121">
      <w:pPr>
        <w:widowControl w:val="0"/>
        <w:tabs>
          <w:tab w:val="left" w:pos="1968"/>
        </w:tabs>
        <w:spacing w:after="0" w:line="240" w:lineRule="auto"/>
        <w:jc w:val="both"/>
        <w:rPr>
          <w:rFonts w:ascii="Times New Roman" w:eastAsia="Times New Roman" w:hAnsi="Times New Roman" w:cs="Times New Roman"/>
          <w:sz w:val="24"/>
          <w:szCs w:val="24"/>
          <w:lang w:eastAsia="uk-UA"/>
        </w:rPr>
      </w:pPr>
      <w:bookmarkStart w:id="108" w:name="bookmark125"/>
      <w:bookmarkEnd w:id="108"/>
      <w:r w:rsidRPr="00AB7121">
        <w:rPr>
          <w:rFonts w:ascii="Times New Roman" w:eastAsia="Times New Roman" w:hAnsi="Times New Roman" w:cs="Times New Roman"/>
          <w:sz w:val="24"/>
          <w:szCs w:val="24"/>
          <w:lang w:eastAsia="uk-UA"/>
        </w:rPr>
        <w:t xml:space="preserve">       12.5.3. якщо цей Договір підписаний без одночасного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09" w:name="bookmark127"/>
      <w:bookmarkEnd w:id="109"/>
      <w:r w:rsidRPr="00AB7121">
        <w:rPr>
          <w:rFonts w:ascii="Times New Roman" w:eastAsia="Times New Roman" w:hAnsi="Times New Roman" w:cs="Times New Roman"/>
          <w:sz w:val="24"/>
          <w:szCs w:val="24"/>
          <w:lang w:eastAsia="uk-UA"/>
        </w:rPr>
        <w:lastRenderedPageBreak/>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AB7121" w:rsidRPr="00AB7121" w:rsidRDefault="00AB7121" w:rsidP="00AB7121">
      <w:pPr>
        <w:widowControl w:val="0"/>
        <w:tabs>
          <w:tab w:val="left" w:pos="2003"/>
        </w:tabs>
        <w:spacing w:after="0" w:line="240" w:lineRule="auto"/>
        <w:jc w:val="both"/>
        <w:rPr>
          <w:rFonts w:ascii="Times New Roman" w:eastAsia="Times New Roman" w:hAnsi="Times New Roman" w:cs="Times New Roman"/>
          <w:sz w:val="24"/>
          <w:szCs w:val="24"/>
          <w:lang w:eastAsia="uk-UA"/>
        </w:rPr>
      </w:pPr>
      <w:bookmarkStart w:id="110" w:name="bookmark128"/>
      <w:bookmarkEnd w:id="110"/>
      <w:r w:rsidRPr="00AB7121">
        <w:rPr>
          <w:rFonts w:ascii="Times New Roman" w:eastAsia="Times New Roman" w:hAnsi="Times New Roman" w:cs="Times New Roman"/>
          <w:sz w:val="24"/>
          <w:szCs w:val="24"/>
          <w:lang w:eastAsia="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1" w:name="bookmark129"/>
      <w:bookmarkEnd w:id="111"/>
      <w:r w:rsidRPr="00AB7121">
        <w:rPr>
          <w:rFonts w:ascii="Times New Roman" w:eastAsia="Times New Roman" w:hAnsi="Times New Roman" w:cs="Times New Roman"/>
          <w:sz w:val="24"/>
          <w:szCs w:val="24"/>
          <w:lang w:eastAsia="uk-UA"/>
        </w:rPr>
        <w:t xml:space="preserve">       12.5.6. за згодою сторін на підставі договору про розірвання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2" w:name="bookmark130"/>
      <w:bookmarkEnd w:id="112"/>
      <w:r w:rsidRPr="00AB7121">
        <w:rPr>
          <w:rFonts w:ascii="Times New Roman" w:eastAsia="Times New Roman" w:hAnsi="Times New Roman" w:cs="Times New Roman"/>
          <w:sz w:val="24"/>
          <w:szCs w:val="24"/>
          <w:lang w:eastAsia="uk-UA"/>
        </w:rPr>
        <w:t xml:space="preserve">        12.5.7. на вимогу будь-якої із сторін цього Договору за рішенням суду з підстав, передбачених законодавством.</w:t>
      </w:r>
    </w:p>
    <w:p w:rsidR="00AB7121" w:rsidRPr="00AB7121" w:rsidRDefault="00AB7121" w:rsidP="00AB7121">
      <w:pPr>
        <w:widowControl w:val="0"/>
        <w:tabs>
          <w:tab w:val="left" w:pos="2013"/>
        </w:tabs>
        <w:spacing w:after="0" w:line="240" w:lineRule="auto"/>
        <w:ind w:left="-284" w:hanging="26"/>
        <w:jc w:val="both"/>
        <w:rPr>
          <w:rFonts w:ascii="Times New Roman" w:eastAsia="Times New Roman" w:hAnsi="Times New Roman" w:cs="Times New Roman"/>
          <w:sz w:val="24"/>
          <w:szCs w:val="24"/>
          <w:lang w:eastAsia="uk-UA"/>
        </w:rPr>
      </w:pPr>
      <w:bookmarkStart w:id="113" w:name="bookmark131"/>
      <w:bookmarkEnd w:id="113"/>
      <w:r w:rsidRPr="00AB7121">
        <w:rPr>
          <w:rFonts w:ascii="Times New Roman" w:eastAsia="Times New Roman" w:hAnsi="Times New Roman" w:cs="Times New Roman"/>
          <w:sz w:val="24"/>
          <w:szCs w:val="24"/>
          <w:lang w:eastAsia="uk-UA"/>
        </w:rPr>
        <w:t xml:space="preserve">           12.6. Договір може бути достроково припинений на вимогу Орендодавця, якщо Орендар:</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4" w:name="bookmark132"/>
      <w:bookmarkEnd w:id="114"/>
      <w:r w:rsidRPr="00AB7121">
        <w:rPr>
          <w:rFonts w:ascii="Times New Roman" w:eastAsia="Times New Roman" w:hAnsi="Times New Roman" w:cs="Times New Roman"/>
          <w:sz w:val="24"/>
          <w:szCs w:val="24"/>
          <w:lang w:eastAsia="uk-UA"/>
        </w:rPr>
        <w:t xml:space="preserve">  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5" w:name="bookmark133"/>
      <w:bookmarkEnd w:id="115"/>
      <w:r w:rsidRPr="00AB7121">
        <w:rPr>
          <w:rFonts w:ascii="Times New Roman" w:eastAsia="Times New Roman" w:hAnsi="Times New Roman" w:cs="Times New Roman"/>
          <w:sz w:val="24"/>
          <w:szCs w:val="24"/>
          <w:lang w:eastAsia="uk-UA"/>
        </w:rPr>
        <w:t>12.6.2. використовує Майно не за цільовим призначенням або використовує Майно за забороненим цільовим призначенням;</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6" w:name="bookmark134"/>
      <w:bookmarkEnd w:id="116"/>
      <w:r w:rsidRPr="00AB7121">
        <w:rPr>
          <w:rFonts w:ascii="Times New Roman" w:eastAsia="Times New Roman" w:hAnsi="Times New Roman" w:cs="Times New Roman"/>
          <w:sz w:val="24"/>
          <w:szCs w:val="24"/>
          <w:lang w:eastAsia="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B7121" w:rsidRPr="00AB7121" w:rsidRDefault="00AB7121" w:rsidP="00AB7121">
      <w:pPr>
        <w:widowControl w:val="0"/>
        <w:tabs>
          <w:tab w:val="left" w:pos="1998"/>
        </w:tabs>
        <w:spacing w:after="0" w:line="240" w:lineRule="auto"/>
        <w:ind w:firstLine="283"/>
        <w:jc w:val="both"/>
        <w:rPr>
          <w:rFonts w:ascii="Times New Roman" w:eastAsia="Times New Roman" w:hAnsi="Times New Roman" w:cs="Times New Roman"/>
          <w:sz w:val="24"/>
          <w:szCs w:val="24"/>
          <w:lang w:eastAsia="uk-UA"/>
        </w:rPr>
      </w:pPr>
      <w:bookmarkStart w:id="117" w:name="bookmark135"/>
      <w:bookmarkEnd w:id="117"/>
      <w:r w:rsidRPr="00AB7121">
        <w:rPr>
          <w:rFonts w:ascii="Times New Roman" w:eastAsia="Times New Roman" w:hAnsi="Times New Roman" w:cs="Times New Roman"/>
          <w:sz w:val="24"/>
          <w:szCs w:val="24"/>
          <w:lang w:eastAsia="uk-UA"/>
        </w:rPr>
        <w:t>12.6.4.уклав договір суборенди з особами, які не відповідають вимогам статті 4 Закону;</w:t>
      </w:r>
    </w:p>
    <w:p w:rsidR="00AB7121" w:rsidRPr="00AB7121" w:rsidRDefault="00AB7121" w:rsidP="00AB7121">
      <w:pPr>
        <w:widowControl w:val="0"/>
        <w:spacing w:after="0" w:line="240" w:lineRule="auto"/>
        <w:ind w:firstLine="283"/>
        <w:jc w:val="both"/>
        <w:rPr>
          <w:rFonts w:ascii="Times New Roman" w:eastAsia="Times New Roman" w:hAnsi="Times New Roman" w:cs="Times New Roman"/>
          <w:sz w:val="24"/>
          <w:szCs w:val="24"/>
          <w:lang w:eastAsia="uk-UA"/>
        </w:rPr>
      </w:pPr>
      <w:bookmarkStart w:id="118" w:name="bookmark136"/>
      <w:bookmarkEnd w:id="118"/>
      <w:r w:rsidRPr="00AB7121">
        <w:rPr>
          <w:rFonts w:ascii="Times New Roman" w:eastAsia="Times New Roman" w:hAnsi="Times New Roman" w:cs="Times New Roman"/>
          <w:sz w:val="24"/>
          <w:szCs w:val="24"/>
          <w:lang w:eastAsia="uk-UA"/>
        </w:rPr>
        <w:t>12.6.5.перешкоджає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12.6.6. порушує додаткові умови оренди, зазначені у п. 14 Умов;</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12.6.7. порушує умови цього договору.</w:t>
      </w:r>
    </w:p>
    <w:p w:rsidR="00AB7121" w:rsidRPr="00AB7121" w:rsidRDefault="00AB7121" w:rsidP="00AB7121">
      <w:pPr>
        <w:widowControl w:val="0"/>
        <w:tabs>
          <w:tab w:val="left" w:pos="1863"/>
        </w:tabs>
        <w:spacing w:after="0" w:line="240" w:lineRule="auto"/>
        <w:ind w:firstLine="116"/>
        <w:jc w:val="both"/>
        <w:rPr>
          <w:rFonts w:ascii="Times New Roman" w:eastAsia="Times New Roman" w:hAnsi="Times New Roman" w:cs="Times New Roman"/>
          <w:sz w:val="24"/>
          <w:szCs w:val="24"/>
          <w:lang w:eastAsia="uk-UA"/>
        </w:rPr>
      </w:pPr>
      <w:bookmarkStart w:id="119" w:name="bookmark139"/>
      <w:bookmarkStart w:id="120" w:name="bookmark140"/>
      <w:bookmarkEnd w:id="119"/>
      <w:bookmarkEnd w:id="120"/>
      <w:r w:rsidRPr="00AB7121">
        <w:rPr>
          <w:rFonts w:ascii="Times New Roman" w:eastAsia="Times New Roman" w:hAnsi="Times New Roman" w:cs="Times New Roman"/>
          <w:sz w:val="24"/>
          <w:szCs w:val="24"/>
          <w:lang w:eastAsia="uk-UA"/>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AB7121" w:rsidRPr="00AB7121" w:rsidRDefault="00AB7121" w:rsidP="00AB7121">
      <w:pPr>
        <w:widowControl w:val="0"/>
        <w:tabs>
          <w:tab w:val="left" w:pos="1652"/>
        </w:tabs>
        <w:spacing w:after="0" w:line="240" w:lineRule="auto"/>
        <w:jc w:val="both"/>
        <w:rPr>
          <w:rFonts w:ascii="Times New Roman" w:eastAsia="Times New Roman" w:hAnsi="Times New Roman" w:cs="Times New Roman"/>
          <w:sz w:val="24"/>
          <w:szCs w:val="24"/>
          <w:lang w:eastAsia="uk-UA"/>
        </w:rPr>
      </w:pPr>
      <w:bookmarkStart w:id="121" w:name="bookmark141"/>
      <w:bookmarkEnd w:id="121"/>
      <w:r w:rsidRPr="00AB7121">
        <w:rPr>
          <w:rFonts w:ascii="Times New Roman" w:eastAsia="Times New Roman" w:hAnsi="Times New Roman" w:cs="Times New Roman"/>
          <w:sz w:val="24"/>
          <w:szCs w:val="24"/>
          <w:lang w:eastAsia="uk-UA"/>
        </w:rPr>
        <w:t xml:space="preserve">            12.8. Цей Договір може бути достроково припинений на вимогу Орендаря, якщо:</w:t>
      </w:r>
    </w:p>
    <w:p w:rsidR="00AB7121" w:rsidRPr="00AB7121" w:rsidRDefault="00AB7121" w:rsidP="00AB7121">
      <w:pPr>
        <w:widowControl w:val="0"/>
        <w:tabs>
          <w:tab w:val="left" w:pos="1863"/>
        </w:tabs>
        <w:spacing w:after="0" w:line="240" w:lineRule="auto"/>
        <w:ind w:firstLine="709"/>
        <w:jc w:val="both"/>
        <w:rPr>
          <w:rFonts w:ascii="Times New Roman" w:eastAsia="Times New Roman" w:hAnsi="Times New Roman" w:cs="Times New Roman"/>
          <w:sz w:val="24"/>
          <w:szCs w:val="24"/>
          <w:lang w:eastAsia="uk-UA"/>
        </w:rPr>
      </w:pPr>
      <w:bookmarkStart w:id="122" w:name="bookmark142"/>
      <w:bookmarkEnd w:id="122"/>
      <w:r w:rsidRPr="00AB7121">
        <w:rPr>
          <w:rFonts w:ascii="Times New Roman" w:eastAsia="Times New Roman" w:hAnsi="Times New Roman" w:cs="Times New Roman"/>
          <w:sz w:val="24"/>
          <w:szCs w:val="24"/>
          <w:lang w:eastAsia="uk-UA"/>
        </w:rPr>
        <w:t xml:space="preserve">12.8.1.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B7121" w:rsidRPr="00AB7121" w:rsidRDefault="00AB7121" w:rsidP="00AB7121">
      <w:pPr>
        <w:widowControl w:val="0"/>
        <w:tabs>
          <w:tab w:val="left" w:pos="1868"/>
        </w:tabs>
        <w:spacing w:after="0" w:line="240" w:lineRule="auto"/>
        <w:ind w:firstLine="56"/>
        <w:jc w:val="both"/>
        <w:rPr>
          <w:rFonts w:ascii="Times New Roman" w:eastAsia="Times New Roman" w:hAnsi="Times New Roman" w:cs="Times New Roman"/>
          <w:sz w:val="24"/>
          <w:szCs w:val="24"/>
          <w:lang w:eastAsia="uk-UA"/>
        </w:rPr>
      </w:pPr>
      <w:bookmarkStart w:id="123" w:name="bookmark143"/>
      <w:bookmarkEnd w:id="123"/>
      <w:r w:rsidRPr="00AB7121">
        <w:rPr>
          <w:rFonts w:ascii="Times New Roman" w:eastAsia="Times New Roman" w:hAnsi="Times New Roman" w:cs="Times New Roman"/>
          <w:sz w:val="24"/>
          <w:szCs w:val="24"/>
          <w:lang w:eastAsia="uk-UA"/>
        </w:rPr>
        <w:t xml:space="preserve">         12.8.2. протягом двох місяців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881"/>
        </w:tabs>
        <w:spacing w:after="0" w:line="240" w:lineRule="auto"/>
        <w:ind w:firstLine="116"/>
        <w:jc w:val="both"/>
        <w:rPr>
          <w:rFonts w:ascii="Times New Roman" w:eastAsia="Times New Roman" w:hAnsi="Times New Roman" w:cs="Times New Roman"/>
          <w:sz w:val="24"/>
          <w:szCs w:val="24"/>
          <w:lang w:eastAsia="uk-UA"/>
        </w:rPr>
      </w:pPr>
      <w:bookmarkStart w:id="124" w:name="bookmark144"/>
      <w:bookmarkEnd w:id="124"/>
      <w:r w:rsidRPr="00AB7121">
        <w:rPr>
          <w:rFonts w:ascii="Times New Roman" w:eastAsia="Times New Roman" w:hAnsi="Times New Roman" w:cs="Times New Roman"/>
          <w:sz w:val="24"/>
          <w:szCs w:val="24"/>
          <w:lang w:eastAsia="uk-UA"/>
        </w:rPr>
        <w:lastRenderedPageBreak/>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B7121" w:rsidRPr="00AB7121" w:rsidRDefault="00AB7121" w:rsidP="00AB7121">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 відсутності зауважень Орендодавця, передбачених абзацом другим цього пункту: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bookmarkStart w:id="125" w:name="bookmark145"/>
      <w:bookmarkEnd w:id="125"/>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12.10. У разі припинення або розірвання Договору: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та їх вартість компенсації не підлягає.</w:t>
      </w:r>
    </w:p>
    <w:p w:rsidR="00AB7121" w:rsidRPr="00AB7121" w:rsidRDefault="00AB7121" w:rsidP="00AB7121">
      <w:pPr>
        <w:widowControl w:val="0"/>
        <w:tabs>
          <w:tab w:val="left" w:pos="1871"/>
        </w:tabs>
        <w:spacing w:after="0" w:line="240" w:lineRule="auto"/>
        <w:ind w:hanging="284"/>
        <w:jc w:val="both"/>
        <w:rPr>
          <w:rFonts w:ascii="Times New Roman" w:eastAsia="Times New Roman" w:hAnsi="Times New Roman" w:cs="Times New Roman"/>
          <w:sz w:val="24"/>
          <w:szCs w:val="24"/>
          <w:lang w:eastAsia="uk-UA"/>
        </w:rPr>
      </w:pPr>
      <w:bookmarkStart w:id="126" w:name="bookmark146"/>
      <w:bookmarkEnd w:id="126"/>
      <w:r w:rsidRPr="00AB7121">
        <w:rPr>
          <w:rFonts w:ascii="Times New Roman" w:eastAsia="Times New Roman" w:hAnsi="Times New Roman" w:cs="Times New Roman"/>
          <w:sz w:val="24"/>
          <w:szCs w:val="24"/>
          <w:lang w:eastAsia="uk-UA"/>
        </w:rPr>
        <w:t xml:space="preserve">             </w:t>
      </w:r>
      <w:r w:rsidR="004B3E5E">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 xml:space="preserve"> 12.11. Майно вважається поверненим Орендодавцю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AB7121">
      <w:pPr>
        <w:keepNext/>
        <w:keepLines/>
        <w:widowControl w:val="0"/>
        <w:tabs>
          <w:tab w:val="left" w:pos="696"/>
        </w:tabs>
        <w:spacing w:after="0" w:line="240" w:lineRule="auto"/>
        <w:jc w:val="center"/>
        <w:outlineLvl w:val="0"/>
        <w:rPr>
          <w:rFonts w:ascii="Times New Roman" w:eastAsia="Times New Roman" w:hAnsi="Times New Roman" w:cs="Times New Roman"/>
          <w:b/>
          <w:bCs/>
          <w:sz w:val="24"/>
          <w:szCs w:val="24"/>
          <w:lang w:eastAsia="uk-UA"/>
        </w:rPr>
      </w:pPr>
      <w:bookmarkStart w:id="127" w:name="bookmark149"/>
      <w:bookmarkStart w:id="128" w:name="bookmark147"/>
      <w:bookmarkStart w:id="129" w:name="bookmark148"/>
      <w:bookmarkStart w:id="130" w:name="bookmark150"/>
      <w:bookmarkEnd w:id="127"/>
      <w:r w:rsidRPr="00AB7121">
        <w:rPr>
          <w:rFonts w:ascii="Times New Roman" w:eastAsia="Times New Roman" w:hAnsi="Times New Roman" w:cs="Times New Roman"/>
          <w:b/>
          <w:bCs/>
          <w:sz w:val="24"/>
          <w:szCs w:val="24"/>
          <w:lang w:eastAsia="uk-UA"/>
        </w:rPr>
        <w:t>13. Інше</w:t>
      </w:r>
      <w:bookmarkEnd w:id="128"/>
      <w:bookmarkEnd w:id="129"/>
      <w:bookmarkEnd w:id="130"/>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AB7121" w:rsidRPr="00AB7121" w:rsidRDefault="00AB7121" w:rsidP="004B3E5E">
      <w:pPr>
        <w:widowControl w:val="0"/>
        <w:numPr>
          <w:ilvl w:val="0"/>
          <w:numId w:val="2"/>
        </w:numPr>
        <w:tabs>
          <w:tab w:val="left" w:pos="709"/>
        </w:tabs>
        <w:spacing w:after="0" w:line="240" w:lineRule="auto"/>
        <w:ind w:firstLine="709"/>
        <w:jc w:val="both"/>
        <w:rPr>
          <w:rFonts w:ascii="Times New Roman" w:eastAsia="Times New Roman" w:hAnsi="Times New Roman" w:cs="Times New Roman"/>
          <w:sz w:val="24"/>
          <w:szCs w:val="24"/>
          <w:lang w:eastAsia="uk-UA"/>
        </w:rPr>
      </w:pPr>
      <w:bookmarkStart w:id="131" w:name="bookmark151"/>
      <w:bookmarkEnd w:id="131"/>
      <w:r w:rsidRPr="00AB7121">
        <w:rPr>
          <w:rFonts w:ascii="Times New Roman" w:eastAsia="Times New Roman" w:hAnsi="Times New Roman" w:cs="Times New Roman"/>
          <w:sz w:val="24"/>
          <w:szCs w:val="24"/>
          <w:lang w:eastAsia="uk-UA"/>
        </w:rPr>
        <w:t>Якщо цей Договір підлягає нотаріальному посвідченню, витрати за таке посвідчення несе Орендар.</w:t>
      </w:r>
    </w:p>
    <w:p w:rsidR="00AB7121" w:rsidRPr="00AB7121" w:rsidRDefault="00AB7121" w:rsidP="004B3E5E">
      <w:pPr>
        <w:widowControl w:val="0"/>
        <w:numPr>
          <w:ilvl w:val="0"/>
          <w:numId w:val="2"/>
        </w:numPr>
        <w:tabs>
          <w:tab w:val="left" w:pos="1418"/>
        </w:tabs>
        <w:spacing w:after="0" w:line="240" w:lineRule="auto"/>
        <w:ind w:firstLine="709"/>
        <w:jc w:val="both"/>
        <w:rPr>
          <w:rFonts w:ascii="Times New Roman" w:eastAsia="Times New Roman" w:hAnsi="Times New Roman" w:cs="Times New Roman"/>
          <w:sz w:val="24"/>
          <w:szCs w:val="24"/>
          <w:lang w:eastAsia="uk-UA"/>
        </w:rPr>
      </w:pPr>
      <w:bookmarkStart w:id="132" w:name="bookmark152"/>
      <w:bookmarkEnd w:id="132"/>
      <w:r w:rsidRPr="00AB7121">
        <w:rPr>
          <w:rFonts w:ascii="Times New Roman" w:eastAsia="Times New Roman" w:hAnsi="Times New Roman" w:cs="Times New Roman"/>
          <w:sz w:val="24"/>
          <w:szCs w:val="24"/>
          <w:lang w:eastAsia="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про заміну сторони у договорі оренди комунальної власності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двох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в ETC.</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AB7121" w:rsidRPr="00AB7121" w:rsidRDefault="00AB7121" w:rsidP="004B3E5E">
      <w:pPr>
        <w:widowControl w:val="0"/>
        <w:numPr>
          <w:ilvl w:val="0"/>
          <w:numId w:val="2"/>
        </w:numPr>
        <w:tabs>
          <w:tab w:val="left" w:pos="1685"/>
        </w:tabs>
        <w:spacing w:after="0" w:line="240" w:lineRule="auto"/>
        <w:ind w:firstLine="709"/>
        <w:jc w:val="both"/>
        <w:rPr>
          <w:rFonts w:ascii="Times New Roman" w:eastAsia="Times New Roman" w:hAnsi="Times New Roman" w:cs="Times New Roman"/>
          <w:sz w:val="24"/>
          <w:szCs w:val="24"/>
          <w:lang w:eastAsia="uk-UA"/>
        </w:rPr>
      </w:pPr>
      <w:bookmarkStart w:id="133" w:name="bookmark153"/>
      <w:bookmarkEnd w:id="133"/>
      <w:r w:rsidRPr="00AB7121">
        <w:rPr>
          <w:rFonts w:ascii="Times New Roman" w:eastAsia="Times New Roman" w:hAnsi="Times New Roman" w:cs="Times New Roman"/>
          <w:sz w:val="24"/>
          <w:szCs w:val="24"/>
          <w:lang w:eastAsia="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Заміна сторони Орендаря набуває чинності з моменту внесення змін до цього Договору.</w:t>
      </w:r>
    </w:p>
    <w:p w:rsidR="00AB7121" w:rsidRPr="00AB7121" w:rsidRDefault="00AB7121" w:rsidP="0019531B">
      <w:pPr>
        <w:widowControl w:val="0"/>
        <w:spacing w:after="0" w:line="240" w:lineRule="auto"/>
        <w:ind w:firstLine="284"/>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Заміна Орендаря, інша ніж передбачена цим пунктом, не допускається.</w:t>
      </w:r>
    </w:p>
    <w:p w:rsidR="00AB7121" w:rsidRPr="00AB7121" w:rsidRDefault="00AB7121" w:rsidP="0019531B">
      <w:pPr>
        <w:widowControl w:val="0"/>
        <w:numPr>
          <w:ilvl w:val="1"/>
          <w:numId w:val="5"/>
        </w:numPr>
        <w:spacing w:after="0" w:line="240" w:lineRule="auto"/>
        <w:ind w:left="284"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Взаємовідносини Сторін, не врегульовані цим Договором, регулюються законодавством України.</w:t>
      </w:r>
    </w:p>
    <w:p w:rsidR="00AB7121" w:rsidRPr="00AB7121" w:rsidRDefault="00AB7121" w:rsidP="0019531B">
      <w:pPr>
        <w:widowControl w:val="0"/>
        <w:numPr>
          <w:ilvl w:val="1"/>
          <w:numId w:val="5"/>
        </w:numPr>
        <w:spacing w:after="180" w:line="240" w:lineRule="auto"/>
        <w:ind w:left="284" w:firstLine="567"/>
        <w:jc w:val="both"/>
        <w:rPr>
          <w:rFonts w:ascii="Times New Roman" w:eastAsia="Times New Roman" w:hAnsi="Times New Roman" w:cs="Times New Roman"/>
          <w:sz w:val="24"/>
          <w:szCs w:val="24"/>
          <w:lang w:eastAsia="uk-UA"/>
        </w:rPr>
      </w:pPr>
      <w:bookmarkStart w:id="134" w:name="bookmark154"/>
      <w:bookmarkEnd w:id="134"/>
      <w:r w:rsidRPr="00AB7121">
        <w:rPr>
          <w:rFonts w:ascii="Times New Roman" w:eastAsia="Times New Roman" w:hAnsi="Times New Roman" w:cs="Times New Roman"/>
          <w:sz w:val="24"/>
          <w:szCs w:val="24"/>
          <w:lang w:eastAsia="uk-UA"/>
        </w:rPr>
        <w:t>Цей Договір укладено в двох примірниках, кожен з яких має однакову юридичну силу, по одному для Орендаря, Орендодавця.</w:t>
      </w:r>
    </w:p>
    <w:p w:rsidR="00AB7121" w:rsidRPr="00AB7121" w:rsidRDefault="00AB7121" w:rsidP="00AB7121">
      <w:pPr>
        <w:widowControl w:val="0"/>
        <w:spacing w:after="180" w:line="257" w:lineRule="auto"/>
        <w:ind w:left="142" w:firstLine="709"/>
        <w:jc w:val="center"/>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sz w:val="26"/>
          <w:szCs w:val="26"/>
          <w:lang w:eastAsia="uk-UA"/>
        </w:rPr>
        <w:t xml:space="preserve"> </w:t>
      </w:r>
      <w:r w:rsidRPr="00AB7121">
        <w:rPr>
          <w:rFonts w:ascii="Times New Roman" w:eastAsia="Times New Roman" w:hAnsi="Times New Roman" w:cs="Times New Roman"/>
          <w:b/>
          <w:bCs/>
          <w:sz w:val="24"/>
          <w:szCs w:val="24"/>
          <w:lang w:eastAsia="uk-UA"/>
        </w:rPr>
        <w:t>Підписи Сторін:</w:t>
      </w:r>
    </w:p>
    <w:tbl>
      <w:tblPr>
        <w:tblStyle w:val="11"/>
        <w:tblW w:w="9639" w:type="dxa"/>
        <w:tblInd w:w="-5" w:type="dxa"/>
        <w:tblLook w:val="04A0" w:firstRow="1" w:lastRow="0" w:firstColumn="1" w:lastColumn="0" w:noHBand="0" w:noVBand="1"/>
      </w:tblPr>
      <w:tblGrid>
        <w:gridCol w:w="4962"/>
        <w:gridCol w:w="4677"/>
      </w:tblGrid>
      <w:tr w:rsidR="00443B19" w:rsidRPr="00AB7121" w:rsidTr="00443B19">
        <w:tc>
          <w:tcPr>
            <w:tcW w:w="4962" w:type="dxa"/>
          </w:tcPr>
          <w:p w:rsidR="00443B19" w:rsidRPr="00443B19" w:rsidRDefault="00443B19" w:rsidP="00AB7121">
            <w:pPr>
              <w:jc w:val="center"/>
              <w:rPr>
                <w:b/>
                <w:sz w:val="24"/>
                <w:szCs w:val="24"/>
                <w:lang w:eastAsia="ru-RU"/>
              </w:rPr>
            </w:pPr>
            <w:r w:rsidRPr="00443B19">
              <w:rPr>
                <w:b/>
                <w:sz w:val="24"/>
                <w:szCs w:val="24"/>
                <w:lang w:eastAsia="ru-RU"/>
              </w:rPr>
              <w:t>Орендодавець</w:t>
            </w:r>
          </w:p>
          <w:p w:rsidR="00443B19" w:rsidRPr="00443B19" w:rsidRDefault="00443B19" w:rsidP="00AB7121">
            <w:pPr>
              <w:rPr>
                <w:rFonts w:eastAsia="Calibri"/>
                <w:sz w:val="24"/>
                <w:szCs w:val="24"/>
                <w:lang w:eastAsia="ru-RU"/>
              </w:rPr>
            </w:pPr>
            <w:proofErr w:type="spellStart"/>
            <w:r w:rsidRPr="00443B19">
              <w:rPr>
                <w:rFonts w:eastAsia="Calibri"/>
                <w:sz w:val="24"/>
                <w:szCs w:val="24"/>
                <w:lang w:eastAsia="ru-RU"/>
              </w:rPr>
              <w:t>Брошнів-Осадська</w:t>
            </w:r>
            <w:proofErr w:type="spellEnd"/>
            <w:r w:rsidRPr="00443B19">
              <w:rPr>
                <w:rFonts w:eastAsia="Calibri"/>
                <w:sz w:val="24"/>
                <w:szCs w:val="24"/>
                <w:lang w:eastAsia="ru-RU"/>
              </w:rPr>
              <w:t xml:space="preserve"> селищна рада </w:t>
            </w:r>
          </w:p>
          <w:p w:rsidR="00443B19" w:rsidRPr="00443B19" w:rsidRDefault="00443B19" w:rsidP="00AB7121">
            <w:pPr>
              <w:rPr>
                <w:rFonts w:eastAsia="Calibri"/>
                <w:sz w:val="24"/>
                <w:szCs w:val="24"/>
                <w:lang w:eastAsia="ru-RU"/>
              </w:rPr>
            </w:pPr>
            <w:r w:rsidRPr="00443B19">
              <w:rPr>
                <w:rFonts w:eastAsia="Calibri"/>
                <w:sz w:val="24"/>
                <w:szCs w:val="24"/>
                <w:lang w:eastAsia="ru-RU"/>
              </w:rPr>
              <w:t>Калуського району</w:t>
            </w:r>
          </w:p>
          <w:p w:rsidR="00443B19" w:rsidRPr="00443B19" w:rsidRDefault="00443B19" w:rsidP="00AB7121">
            <w:pPr>
              <w:rPr>
                <w:rFonts w:eastAsia="Calibri"/>
                <w:sz w:val="24"/>
                <w:szCs w:val="24"/>
                <w:lang w:eastAsia="ru-RU"/>
              </w:rPr>
            </w:pPr>
            <w:r w:rsidRPr="00443B19">
              <w:rPr>
                <w:rFonts w:eastAsia="Calibri"/>
                <w:sz w:val="24"/>
                <w:szCs w:val="24"/>
                <w:lang w:eastAsia="ru-RU"/>
              </w:rPr>
              <w:t>Івано-Франківської області</w:t>
            </w:r>
          </w:p>
          <w:p w:rsidR="00443B19" w:rsidRPr="00443B19" w:rsidRDefault="00443B19" w:rsidP="00AB7121">
            <w:pPr>
              <w:rPr>
                <w:rFonts w:eastAsia="Calibri"/>
                <w:sz w:val="24"/>
                <w:szCs w:val="24"/>
                <w:lang w:eastAsia="ru-RU"/>
              </w:rPr>
            </w:pPr>
            <w:r w:rsidRPr="00443B19">
              <w:rPr>
                <w:rFonts w:eastAsia="Calibri"/>
                <w:sz w:val="24"/>
                <w:szCs w:val="24"/>
                <w:lang w:eastAsia="ru-RU"/>
              </w:rPr>
              <w:t xml:space="preserve">77611, смт. </w:t>
            </w:r>
            <w:proofErr w:type="spellStart"/>
            <w:r w:rsidRPr="00443B19">
              <w:rPr>
                <w:rFonts w:eastAsia="Calibri"/>
                <w:sz w:val="24"/>
                <w:szCs w:val="24"/>
                <w:lang w:eastAsia="ru-RU"/>
              </w:rPr>
              <w:t>Брошнів</w:t>
            </w:r>
            <w:proofErr w:type="spellEnd"/>
            <w:r w:rsidRPr="00443B19">
              <w:rPr>
                <w:rFonts w:eastAsia="Calibri"/>
                <w:sz w:val="24"/>
                <w:szCs w:val="24"/>
                <w:lang w:eastAsia="ru-RU"/>
              </w:rPr>
              <w:t>-Осада,</w:t>
            </w:r>
          </w:p>
          <w:p w:rsidR="00443B19" w:rsidRPr="00443B19" w:rsidRDefault="00443B19" w:rsidP="00AB7121">
            <w:pPr>
              <w:rPr>
                <w:rFonts w:eastAsia="Calibri"/>
                <w:sz w:val="24"/>
                <w:szCs w:val="24"/>
                <w:lang w:eastAsia="ru-RU"/>
              </w:rPr>
            </w:pPr>
            <w:r w:rsidRPr="00443B19">
              <w:rPr>
                <w:rFonts w:eastAsia="Calibri"/>
                <w:sz w:val="24"/>
                <w:szCs w:val="24"/>
                <w:lang w:eastAsia="ru-RU"/>
              </w:rPr>
              <w:t>вул. 22 Січня,85</w:t>
            </w:r>
          </w:p>
          <w:p w:rsidR="00443B19" w:rsidRPr="00443B19" w:rsidRDefault="00443B19" w:rsidP="00443B19">
            <w:pPr>
              <w:rPr>
                <w:rFonts w:eastAsia="Calibri"/>
                <w:sz w:val="24"/>
                <w:szCs w:val="24"/>
                <w:lang w:val="ru" w:eastAsia="ru-RU"/>
              </w:rPr>
            </w:pPr>
            <w:r w:rsidRPr="00443B19">
              <w:rPr>
                <w:rFonts w:eastAsia="Calibri"/>
                <w:sz w:val="24"/>
                <w:szCs w:val="24"/>
                <w:lang w:val="ru" w:eastAsia="ru-RU"/>
              </w:rPr>
              <w:t>Код ЄДРПОУ 37951998</w:t>
            </w:r>
          </w:p>
          <w:p w:rsidR="00443B19" w:rsidRPr="00443B19" w:rsidRDefault="00443B19" w:rsidP="00443B19">
            <w:pPr>
              <w:rPr>
                <w:rFonts w:eastAsia="Calibri"/>
                <w:sz w:val="24"/>
                <w:szCs w:val="24"/>
                <w:lang w:val="ru" w:eastAsia="ru-RU"/>
              </w:rPr>
            </w:pPr>
            <w:r w:rsidRPr="00443B19">
              <w:rPr>
                <w:rFonts w:eastAsia="Calibri"/>
                <w:sz w:val="24"/>
                <w:szCs w:val="24"/>
                <w:lang w:val="ru" w:eastAsia="ru-RU"/>
              </w:rPr>
              <w:t xml:space="preserve">UA828999980334159850000009588 </w:t>
            </w:r>
          </w:p>
          <w:p w:rsidR="00443B19" w:rsidRPr="00443B19" w:rsidRDefault="00443B19" w:rsidP="00443B19">
            <w:pPr>
              <w:widowControl w:val="0"/>
              <w:spacing w:after="180" w:line="257" w:lineRule="auto"/>
              <w:rPr>
                <w:sz w:val="24"/>
                <w:szCs w:val="24"/>
              </w:rPr>
            </w:pPr>
            <w:r w:rsidRPr="00443B19">
              <w:rPr>
                <w:rFonts w:eastAsia="Calibri"/>
                <w:sz w:val="24"/>
                <w:szCs w:val="24"/>
                <w:lang w:val="ru" w:eastAsia="ru-RU"/>
              </w:rPr>
              <w:t xml:space="preserve">в ГУК в </w:t>
            </w:r>
            <w:proofErr w:type="spellStart"/>
            <w:r w:rsidRPr="00443B19">
              <w:rPr>
                <w:rFonts w:eastAsia="Calibri"/>
                <w:sz w:val="24"/>
                <w:szCs w:val="24"/>
                <w:lang w:val="ru" w:eastAsia="ru-RU"/>
              </w:rPr>
              <w:t>Івано-Франківській</w:t>
            </w:r>
            <w:proofErr w:type="spellEnd"/>
            <w:r w:rsidRPr="00443B19">
              <w:rPr>
                <w:rFonts w:eastAsia="Calibri"/>
                <w:sz w:val="24"/>
                <w:szCs w:val="24"/>
                <w:lang w:val="ru" w:eastAsia="ru-RU"/>
              </w:rPr>
              <w:t xml:space="preserve"> </w:t>
            </w:r>
            <w:proofErr w:type="spellStart"/>
            <w:r w:rsidRPr="00443B19">
              <w:rPr>
                <w:rFonts w:eastAsia="Calibri"/>
                <w:sz w:val="24"/>
                <w:szCs w:val="24"/>
                <w:lang w:val="ru" w:eastAsia="ru-RU"/>
              </w:rPr>
              <w:t>області</w:t>
            </w:r>
            <w:proofErr w:type="spellEnd"/>
            <w:r w:rsidRPr="00443B19">
              <w:rPr>
                <w:rFonts w:eastAsia="Calibri"/>
                <w:sz w:val="24"/>
                <w:szCs w:val="24"/>
                <w:lang w:eastAsia="ru-RU"/>
              </w:rPr>
              <w:t xml:space="preserve"> </w:t>
            </w:r>
          </w:p>
          <w:p w:rsidR="00443B19" w:rsidRPr="00443B19" w:rsidRDefault="00443B19" w:rsidP="00AB7121">
            <w:pPr>
              <w:widowControl w:val="0"/>
              <w:spacing w:after="180" w:line="257" w:lineRule="auto"/>
              <w:rPr>
                <w:b/>
                <w:sz w:val="24"/>
                <w:szCs w:val="24"/>
              </w:rPr>
            </w:pPr>
            <w:r w:rsidRPr="00443B19">
              <w:rPr>
                <w:b/>
                <w:sz w:val="24"/>
                <w:szCs w:val="24"/>
              </w:rPr>
              <w:t>__________________/ Л.</w:t>
            </w:r>
            <w:r>
              <w:rPr>
                <w:b/>
                <w:sz w:val="24"/>
                <w:szCs w:val="24"/>
              </w:rPr>
              <w:t xml:space="preserve"> </w:t>
            </w:r>
            <w:proofErr w:type="spellStart"/>
            <w:r w:rsidRPr="00443B19">
              <w:rPr>
                <w:b/>
                <w:sz w:val="24"/>
                <w:szCs w:val="24"/>
              </w:rPr>
              <w:t>Козаровська</w:t>
            </w:r>
            <w:proofErr w:type="spellEnd"/>
            <w:r w:rsidRPr="00443B19">
              <w:rPr>
                <w:b/>
                <w:sz w:val="24"/>
                <w:szCs w:val="24"/>
              </w:rPr>
              <w:t xml:space="preserve">     </w:t>
            </w:r>
          </w:p>
          <w:p w:rsidR="00443B19" w:rsidRPr="0019531B" w:rsidRDefault="00443B19" w:rsidP="00AB7121">
            <w:pPr>
              <w:widowControl w:val="0"/>
              <w:spacing w:after="180" w:line="257" w:lineRule="auto"/>
            </w:pPr>
            <w:r w:rsidRPr="0019531B">
              <w:rPr>
                <w:b/>
              </w:rPr>
              <w:t xml:space="preserve">М.П.                 </w:t>
            </w:r>
          </w:p>
        </w:tc>
        <w:tc>
          <w:tcPr>
            <w:tcW w:w="4677" w:type="dxa"/>
          </w:tcPr>
          <w:p w:rsidR="00443B19" w:rsidRPr="00443B19" w:rsidRDefault="00443B19" w:rsidP="00AB7121">
            <w:pPr>
              <w:widowControl w:val="0"/>
              <w:spacing w:after="180" w:line="257" w:lineRule="auto"/>
              <w:jc w:val="center"/>
              <w:rPr>
                <w:b/>
                <w:sz w:val="24"/>
                <w:szCs w:val="24"/>
              </w:rPr>
            </w:pPr>
            <w:r w:rsidRPr="00443B19">
              <w:rPr>
                <w:b/>
                <w:sz w:val="24"/>
                <w:szCs w:val="24"/>
              </w:rPr>
              <w:t>Орендар</w:t>
            </w:r>
          </w:p>
          <w:p w:rsidR="00443B19" w:rsidRPr="0019531B" w:rsidRDefault="00443B19" w:rsidP="00AB7121">
            <w:pPr>
              <w:widowControl w:val="0"/>
              <w:spacing w:after="180" w:line="257" w:lineRule="auto"/>
              <w:jc w:val="center"/>
              <w:rPr>
                <w:b/>
              </w:rPr>
            </w:pPr>
          </w:p>
          <w:p w:rsidR="00443B19" w:rsidRPr="0019531B" w:rsidRDefault="00443B19" w:rsidP="00AB7121">
            <w:pPr>
              <w:widowControl w:val="0"/>
              <w:spacing w:after="180" w:line="257" w:lineRule="auto"/>
              <w:jc w:val="center"/>
              <w:rPr>
                <w:b/>
              </w:rPr>
            </w:pPr>
          </w:p>
          <w:p w:rsidR="00443B19" w:rsidRPr="0019531B" w:rsidRDefault="00443B19" w:rsidP="00AB7121">
            <w:pPr>
              <w:widowControl w:val="0"/>
              <w:spacing w:after="180" w:line="257" w:lineRule="auto"/>
              <w:jc w:val="center"/>
              <w:rPr>
                <w:b/>
              </w:rPr>
            </w:pPr>
          </w:p>
          <w:p w:rsidR="00443B19" w:rsidRPr="0019531B" w:rsidRDefault="00443B19" w:rsidP="00AB7121">
            <w:pPr>
              <w:widowControl w:val="0"/>
              <w:spacing w:after="180" w:line="257" w:lineRule="auto"/>
              <w:jc w:val="center"/>
              <w:rPr>
                <w:b/>
              </w:rPr>
            </w:pPr>
          </w:p>
          <w:p w:rsidR="00443B19" w:rsidRPr="0019531B" w:rsidRDefault="00443B19" w:rsidP="00AB7121">
            <w:pPr>
              <w:widowControl w:val="0"/>
              <w:spacing w:after="180" w:line="257" w:lineRule="auto"/>
              <w:jc w:val="center"/>
              <w:rPr>
                <w:b/>
              </w:rPr>
            </w:pPr>
          </w:p>
          <w:p w:rsidR="00443B19" w:rsidRPr="0019531B" w:rsidRDefault="00443B19" w:rsidP="00AB7121">
            <w:pPr>
              <w:widowControl w:val="0"/>
              <w:spacing w:line="252" w:lineRule="auto"/>
              <w:rPr>
                <w:b/>
                <w:lang w:eastAsia="x-none"/>
              </w:rPr>
            </w:pPr>
            <w:r w:rsidRPr="0019531B">
              <w:rPr>
                <w:b/>
                <w:lang w:eastAsia="x-none"/>
              </w:rPr>
              <w:t>____________</w:t>
            </w:r>
            <w:r>
              <w:rPr>
                <w:b/>
                <w:lang w:eastAsia="x-none"/>
              </w:rPr>
              <w:t>__</w:t>
            </w:r>
            <w:r w:rsidRPr="0019531B">
              <w:rPr>
                <w:b/>
                <w:lang w:eastAsia="x-none"/>
              </w:rPr>
              <w:t xml:space="preserve">______/ </w:t>
            </w:r>
          </w:p>
          <w:p w:rsidR="00443B19" w:rsidRPr="0019531B" w:rsidRDefault="00443B19" w:rsidP="00AB7121">
            <w:pPr>
              <w:widowControl w:val="0"/>
              <w:spacing w:after="180" w:line="257" w:lineRule="auto"/>
              <w:rPr>
                <w:b/>
              </w:rPr>
            </w:pPr>
            <w:r w:rsidRPr="0019531B">
              <w:rPr>
                <w:b/>
              </w:rPr>
              <w:t xml:space="preserve">М.П.                 </w:t>
            </w:r>
          </w:p>
        </w:tc>
      </w:tr>
    </w:tbl>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922B3E" w:rsidRDefault="00922B3E"/>
    <w:sectPr w:rsidR="0092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B16B5"/>
    <w:multiLevelType w:val="multilevel"/>
    <w:tmpl w:val="AEAA276E"/>
    <w:lvl w:ilvl="0">
      <w:start w:val="13"/>
      <w:numFmt w:val="decimal"/>
      <w:lvlText w:val="%1."/>
      <w:lvlJc w:val="left"/>
      <w:pPr>
        <w:ind w:left="525" w:hanging="52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E3B70"/>
    <w:multiLevelType w:val="multilevel"/>
    <w:tmpl w:val="E7E60B26"/>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612174B0"/>
    <w:multiLevelType w:val="multilevel"/>
    <w:tmpl w:val="CB8AF0D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1"/>
    <w:rsid w:val="00024964"/>
    <w:rsid w:val="00076FA5"/>
    <w:rsid w:val="00115327"/>
    <w:rsid w:val="0019531B"/>
    <w:rsid w:val="00443B19"/>
    <w:rsid w:val="00461DA9"/>
    <w:rsid w:val="004A246B"/>
    <w:rsid w:val="004B3E5E"/>
    <w:rsid w:val="005848BE"/>
    <w:rsid w:val="00644DC6"/>
    <w:rsid w:val="006C4B13"/>
    <w:rsid w:val="00796CBF"/>
    <w:rsid w:val="007C14B4"/>
    <w:rsid w:val="00836D38"/>
    <w:rsid w:val="00863EEC"/>
    <w:rsid w:val="0086472B"/>
    <w:rsid w:val="00887173"/>
    <w:rsid w:val="008F47A0"/>
    <w:rsid w:val="00904232"/>
    <w:rsid w:val="00922B3E"/>
    <w:rsid w:val="00925F9D"/>
    <w:rsid w:val="009448C1"/>
    <w:rsid w:val="009D420C"/>
    <w:rsid w:val="00AB6172"/>
    <w:rsid w:val="00AB7121"/>
    <w:rsid w:val="00B766BF"/>
    <w:rsid w:val="00D01482"/>
    <w:rsid w:val="00E23B4F"/>
    <w:rsid w:val="00EF57CE"/>
    <w:rsid w:val="00F96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F9A"/>
  <w15:chartTrackingRefBased/>
  <w15:docId w15:val="{18B03990-60BA-4479-A1DE-73D5C92D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63EEC"/>
    <w:pPr>
      <w:widowControl w:val="0"/>
      <w:spacing w:after="0" w:line="240" w:lineRule="auto"/>
      <w:ind w:left="1115"/>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AB71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B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63EE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26693</Words>
  <Characters>15216</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2021-01-04T15:07:00Z</dcterms:created>
  <dcterms:modified xsi:type="dcterms:W3CDTF">2021-01-20T14:40:00Z</dcterms:modified>
</cp:coreProperties>
</file>