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C9" w:rsidRPr="00234684" w:rsidRDefault="00234684" w:rsidP="00234684">
      <w:pPr>
        <w:jc w:val="center"/>
        <w:rPr>
          <w:b/>
          <w:sz w:val="28"/>
          <w:szCs w:val="28"/>
          <w:lang w:val="uk-UA"/>
        </w:rPr>
      </w:pPr>
      <w:r w:rsidRPr="00234684">
        <w:rPr>
          <w:b/>
          <w:sz w:val="28"/>
          <w:szCs w:val="28"/>
          <w:lang w:val="uk-UA"/>
        </w:rPr>
        <w:t>Оголошення про передачу майна в оренду</w:t>
      </w:r>
    </w:p>
    <w:p w:rsidR="00234684" w:rsidRDefault="00234684" w:rsidP="00234684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346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Нежитлового приміщення </w:t>
      </w:r>
      <w:r w:rsidR="006A6112">
        <w:rPr>
          <w:rFonts w:ascii="Times New Roman" w:hAnsi="Times New Roman" w:cs="Times New Roman"/>
          <w:sz w:val="24"/>
          <w:szCs w:val="24"/>
          <w:u w:val="single"/>
          <w:lang w:val="uk-UA"/>
        </w:rPr>
        <w:t>(Їдальня, харчоблок</w:t>
      </w:r>
      <w:r w:rsidR="007E389F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</w:p>
    <w:p w:rsidR="00234684" w:rsidRDefault="00234684" w:rsidP="002346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Майно передається в оренду на підставі:</w:t>
      </w:r>
    </w:p>
    <w:p w:rsidR="00234684" w:rsidRPr="00234684" w:rsidRDefault="00234684" w:rsidP="002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Закону України «Про оренду державного та комунального майна»  № 157 від 03.10.2019 р. (далі по тексту – Закон №157)</w:t>
      </w:r>
    </w:p>
    <w:p w:rsidR="00234684" w:rsidRDefault="00234684" w:rsidP="002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34684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Постанови Кабінету Міністрів України «Деякі питання оренди державного та комунального майна» №483 від 03.06.2020 р. (далі по тексту – Постанова №483 та Порядок)</w:t>
      </w:r>
    </w:p>
    <w:p w:rsidR="00234684" w:rsidRDefault="00234684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Нежитлове приміщення (харчоблок)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Орендодавець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7D2FCF" w:rsidRDefault="00520686" w:rsidP="00520686">
            <w:pPr>
              <w:rPr>
                <w:sz w:val="24"/>
                <w:szCs w:val="24"/>
                <w:lang w:val="uk-UA"/>
              </w:rPr>
            </w:pPr>
            <w:r w:rsidRPr="007D2FCF">
              <w:rPr>
                <w:sz w:val="24"/>
                <w:szCs w:val="24"/>
                <w:lang w:val="uk-UA"/>
              </w:rPr>
              <w:t xml:space="preserve">Управління освіти виконавчого комітету Обухівської міської ради, код ЄДРПОУ 37361483, вулиця Каштанова, 13, </w:t>
            </w:r>
            <w:proofErr w:type="spellStart"/>
            <w:r w:rsidRPr="007D2FCF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7D2FCF">
              <w:rPr>
                <w:sz w:val="24"/>
                <w:szCs w:val="24"/>
                <w:lang w:val="uk-UA"/>
              </w:rPr>
              <w:t xml:space="preserve">, Київська область, 08700,  </w:t>
            </w:r>
          </w:p>
          <w:p w:rsidR="00520686" w:rsidRPr="007D2FCF" w:rsidRDefault="00520686" w:rsidP="00520686">
            <w:pPr>
              <w:rPr>
                <w:sz w:val="24"/>
                <w:szCs w:val="24"/>
                <w:lang w:val="uk-UA"/>
              </w:rPr>
            </w:pPr>
            <w:r w:rsidRPr="007D2FCF">
              <w:rPr>
                <w:sz w:val="24"/>
                <w:szCs w:val="24"/>
                <w:lang w:val="uk-UA"/>
              </w:rPr>
              <w:t xml:space="preserve">телефон (04572)6-40-93, </w:t>
            </w:r>
          </w:p>
          <w:p w:rsidR="00520686" w:rsidRPr="002871C2" w:rsidRDefault="006636C2" w:rsidP="00520686">
            <w:pPr>
              <w:rPr>
                <w:color w:val="FF0000"/>
                <w:sz w:val="24"/>
                <w:szCs w:val="24"/>
                <w:lang w:val="uk-UA"/>
              </w:rPr>
            </w:pPr>
            <w:r w:rsidRPr="007D2FCF">
              <w:rPr>
                <w:rFonts w:ascii="Times New Roman" w:hAnsi="Times New Roman"/>
                <w:lang w:val="uk-UA"/>
              </w:rPr>
              <w:t>obyhiv-yo@ukr.net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Балансоутримувач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7D2FCF" w:rsidRDefault="00520686" w:rsidP="00520686">
            <w:pPr>
              <w:rPr>
                <w:sz w:val="24"/>
                <w:szCs w:val="24"/>
                <w:lang w:val="uk-UA"/>
              </w:rPr>
            </w:pPr>
            <w:r w:rsidRPr="007D2FCF">
              <w:rPr>
                <w:sz w:val="24"/>
                <w:szCs w:val="24"/>
                <w:lang w:val="uk-UA"/>
              </w:rPr>
              <w:t xml:space="preserve">Управління освіти виконавчого комітету Обухівської міської ради, код ЄДРПОУ 37361483, вулиця Каштанова, 13, </w:t>
            </w:r>
            <w:proofErr w:type="spellStart"/>
            <w:r w:rsidRPr="007D2FCF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7D2FCF">
              <w:rPr>
                <w:sz w:val="24"/>
                <w:szCs w:val="24"/>
                <w:lang w:val="uk-UA"/>
              </w:rPr>
              <w:t xml:space="preserve">, Київська область, 08700,  </w:t>
            </w:r>
          </w:p>
          <w:p w:rsidR="00520686" w:rsidRPr="007D2FCF" w:rsidRDefault="00520686" w:rsidP="00520686">
            <w:pPr>
              <w:rPr>
                <w:sz w:val="24"/>
                <w:szCs w:val="24"/>
                <w:lang w:val="uk-UA"/>
              </w:rPr>
            </w:pPr>
            <w:r w:rsidRPr="007D2FCF">
              <w:rPr>
                <w:sz w:val="24"/>
                <w:szCs w:val="24"/>
                <w:lang w:val="uk-UA"/>
              </w:rPr>
              <w:t xml:space="preserve">телефон (04572)6-40-93, </w:t>
            </w:r>
          </w:p>
          <w:p w:rsidR="00520686" w:rsidRPr="002871C2" w:rsidRDefault="006636C2" w:rsidP="00520686">
            <w:pPr>
              <w:rPr>
                <w:color w:val="FF0000"/>
                <w:sz w:val="24"/>
                <w:szCs w:val="24"/>
                <w:lang w:val="uk-UA"/>
              </w:rPr>
            </w:pPr>
            <w:r w:rsidRPr="007D2FCF">
              <w:rPr>
                <w:rFonts w:ascii="Times New Roman" w:hAnsi="Times New Roman"/>
                <w:lang w:val="uk-UA"/>
              </w:rPr>
              <w:t>obyhiv-yo@ukr.net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Контактні дані(номер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Телефон(04572) 6-40-9</w:t>
            </w:r>
            <w:r w:rsidR="00C8549E" w:rsidRPr="00C8549E"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520686" w:rsidRPr="00530430" w:rsidRDefault="00833334" w:rsidP="00520686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9C77DA" w:rsidRPr="00530430">
                <w:rPr>
                  <w:rStyle w:val="a5"/>
                  <w:rFonts w:ascii="Times New Roman" w:hAnsi="Times New Roman"/>
                  <w:lang w:val="uk-UA"/>
                </w:rPr>
                <w:t>obyhiv-yo@ukr.net</w:t>
              </w:r>
            </w:hyperlink>
            <w:r w:rsidR="00520686" w:rsidRPr="00530430">
              <w:rPr>
                <w:sz w:val="24"/>
                <w:szCs w:val="24"/>
                <w:lang w:val="uk-UA"/>
              </w:rPr>
              <w:t>;</w:t>
            </w:r>
          </w:p>
          <w:p w:rsidR="009C77DA" w:rsidRPr="00530430" w:rsidRDefault="009C77DA" w:rsidP="00520686">
            <w:pPr>
              <w:rPr>
                <w:sz w:val="24"/>
                <w:szCs w:val="24"/>
                <w:lang w:val="uk-UA"/>
              </w:rPr>
            </w:pPr>
            <w:proofErr w:type="spellStart"/>
            <w:r w:rsidRPr="00530430">
              <w:rPr>
                <w:bCs/>
                <w:sz w:val="24"/>
                <w:szCs w:val="24"/>
              </w:rPr>
              <w:t>ilchuk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530430">
              <w:rPr>
                <w:bCs/>
                <w:sz w:val="24"/>
                <w:szCs w:val="24"/>
              </w:rPr>
              <w:t>svetta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@</w:t>
            </w:r>
            <w:proofErr w:type="spellStart"/>
            <w:r w:rsidRPr="00530430">
              <w:rPr>
                <w:bCs/>
                <w:sz w:val="24"/>
                <w:szCs w:val="24"/>
              </w:rPr>
              <w:t>ukr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530430">
              <w:rPr>
                <w:bCs/>
                <w:sz w:val="24"/>
                <w:szCs w:val="24"/>
              </w:rPr>
              <w:t>net</w:t>
            </w:r>
            <w:proofErr w:type="spellEnd"/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вулиця Каштанова, 13,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>, Київська область, 08700;  понеділок-четвер з 8-00 до 17-00; п’ятниця з 8-00 до 15-45 годин.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6A6112" w:rsidP="005206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Ринкова (оціночна)</w:t>
            </w:r>
            <w:r w:rsidR="00520686" w:rsidRPr="00520686">
              <w:rPr>
                <w:sz w:val="24"/>
                <w:szCs w:val="24"/>
                <w:lang w:val="uk-UA"/>
              </w:rPr>
              <w:t xml:space="preserve"> вартість</w:t>
            </w:r>
            <w:r w:rsidR="00F22B16">
              <w:rPr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6A6112" w:rsidP="00520686">
            <w:pPr>
              <w:rPr>
                <w:color w:val="FF0000"/>
                <w:sz w:val="24"/>
                <w:szCs w:val="24"/>
                <w:lang w:val="uk-UA"/>
              </w:rPr>
            </w:pPr>
            <w:r w:rsidRPr="00996C9B">
              <w:rPr>
                <w:sz w:val="24"/>
                <w:szCs w:val="24"/>
                <w:lang w:val="uk-UA"/>
              </w:rPr>
              <w:t>520032.00</w:t>
            </w:r>
            <w:r w:rsidR="00004E0C" w:rsidRPr="00996C9B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20686" w:rsidRPr="00996C9B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1</w:t>
            </w:r>
            <w:r w:rsidR="00004E0C">
              <w:rPr>
                <w:sz w:val="24"/>
                <w:szCs w:val="24"/>
                <w:lang w:val="uk-UA"/>
              </w:rPr>
              <w:t>2</w:t>
            </w:r>
            <w:r w:rsidRPr="00520686">
              <w:rPr>
                <w:sz w:val="24"/>
                <w:szCs w:val="24"/>
                <w:lang w:val="uk-UA"/>
              </w:rPr>
              <w:t xml:space="preserve"> місяців</w:t>
            </w:r>
            <w:r w:rsidR="00AD26BB">
              <w:rPr>
                <w:sz w:val="24"/>
                <w:szCs w:val="24"/>
                <w:lang w:val="uk-UA"/>
              </w:rPr>
              <w:t xml:space="preserve">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Відсутні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Інформація про отримання балансоутримувачем погодження органу </w:t>
            </w:r>
            <w:r w:rsidRPr="00520686">
              <w:rPr>
                <w:sz w:val="24"/>
                <w:szCs w:val="24"/>
                <w:lang w:val="uk-UA"/>
              </w:rPr>
              <w:lastRenderedPageBreak/>
              <w:t>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>Погодження не потрібне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 xml:space="preserve">Чи передбачається можливість  передачі об’єкта в суборенду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Суборенда приміщення не передбачена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Наявні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2871C2" w:rsidP="00C8549E">
            <w:pPr>
              <w:rPr>
                <w:sz w:val="24"/>
                <w:szCs w:val="24"/>
                <w:lang w:val="uk-UA"/>
              </w:rPr>
            </w:pPr>
            <w:r w:rsidRPr="002871C2">
              <w:rPr>
                <w:sz w:val="24"/>
                <w:szCs w:val="24"/>
                <w:lang w:val="uk-UA"/>
              </w:rPr>
              <w:t>вул. Олени Ковальчук, 36 , с. Германівка, Обухівський район, Київська область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E" w:rsidRPr="008B339B" w:rsidRDefault="002871C2" w:rsidP="00C8549E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181.0</w:t>
            </w:r>
            <w:r w:rsidR="00280A64">
              <w:rPr>
                <w:rFonts w:ascii="Arial" w:hAnsi="Arial" w:cs="Arial"/>
                <w:sz w:val="20"/>
                <w:szCs w:val="20"/>
                <w:lang w:val="uk-UA"/>
              </w:rPr>
              <w:t xml:space="preserve"> м</w:t>
            </w:r>
            <w:r w:rsidR="008B339B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</w:t>
            </w:r>
          </w:p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Корисна площе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E" w:rsidRPr="008B339B" w:rsidRDefault="002871C2" w:rsidP="00C8549E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181.0</w:t>
            </w:r>
            <w:r w:rsidR="00280A64">
              <w:rPr>
                <w:rFonts w:ascii="Arial" w:hAnsi="Arial" w:cs="Arial"/>
                <w:sz w:val="20"/>
                <w:szCs w:val="20"/>
                <w:lang w:val="uk-UA"/>
              </w:rPr>
              <w:t xml:space="preserve"> м</w:t>
            </w:r>
            <w:r w:rsidR="008B339B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</w:t>
            </w:r>
          </w:p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Майно під арештом та заставою не перебуває</w:t>
            </w:r>
          </w:p>
        </w:tc>
      </w:tr>
      <w:tr w:rsidR="00520686" w:rsidRPr="00DF2E62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2" w:rsidRPr="00DF2E62" w:rsidRDefault="007D2FCF" w:rsidP="00DF2E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7D2FCF">
              <w:rPr>
                <w:color w:val="000000" w:themeColor="text1"/>
                <w:sz w:val="24"/>
                <w:szCs w:val="24"/>
                <w:lang w:val="uk-UA"/>
              </w:rPr>
              <w:t>Їдальня</w:t>
            </w:r>
            <w:r w:rsidR="003862F4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7D2FCF">
              <w:rPr>
                <w:color w:val="000000" w:themeColor="text1"/>
                <w:sz w:val="24"/>
                <w:szCs w:val="24"/>
                <w:lang w:val="uk-UA"/>
              </w:rPr>
              <w:t xml:space="preserve"> харчоблок   </w:t>
            </w:r>
            <w:proofErr w:type="spellStart"/>
            <w:r w:rsidRPr="007D2FCF">
              <w:rPr>
                <w:color w:val="000000" w:themeColor="text1"/>
                <w:sz w:val="24"/>
                <w:szCs w:val="24"/>
                <w:lang w:val="uk-UA"/>
              </w:rPr>
              <w:t>Германівської</w:t>
            </w:r>
            <w:proofErr w:type="spellEnd"/>
            <w:r w:rsidRPr="007D2FCF">
              <w:rPr>
                <w:color w:val="000000" w:themeColor="text1"/>
                <w:sz w:val="24"/>
                <w:szCs w:val="24"/>
                <w:lang w:val="uk-UA"/>
              </w:rPr>
              <w:t xml:space="preserve"> загальноосвітньої школі І-ІІІ ступенів імені братів Гетьманів Обухівської міської ради Київської області, знаходиться в окремому приміщенні на території школи. Стан приміщення-задовільний, рік  побудови  1982.</w:t>
            </w:r>
          </w:p>
          <w:p w:rsidR="00DF2E62" w:rsidRPr="00DF2E62" w:rsidRDefault="00DF2E62" w:rsidP="00DF2E62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20686" w:rsidRPr="00520686" w:rsidRDefault="00520686" w:rsidP="007E389F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Технічний стан об’єкта</w:t>
            </w:r>
          </w:p>
          <w:p w:rsidR="00520686" w:rsidRPr="00520686" w:rsidRDefault="00520686" w:rsidP="00520686">
            <w:pPr>
              <w:rPr>
                <w:i/>
                <w:sz w:val="24"/>
                <w:szCs w:val="24"/>
                <w:lang w:val="uk-UA"/>
              </w:rPr>
            </w:pPr>
            <w:r w:rsidRPr="00520686">
              <w:rPr>
                <w:i/>
                <w:sz w:val="24"/>
                <w:szCs w:val="24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461959" w:rsidP="007E389F">
            <w:pPr>
              <w:rPr>
                <w:color w:val="FF0000"/>
                <w:sz w:val="24"/>
                <w:szCs w:val="24"/>
                <w:lang w:val="uk-UA"/>
              </w:rPr>
            </w:pPr>
            <w:r w:rsidRPr="00996C9B">
              <w:rPr>
                <w:sz w:val="24"/>
                <w:szCs w:val="24"/>
                <w:lang w:val="uk-UA"/>
              </w:rPr>
              <w:t>стан приміщення задовільний</w:t>
            </w:r>
            <w:r w:rsidR="004E0949" w:rsidRPr="00996C9B">
              <w:rPr>
                <w:sz w:val="24"/>
                <w:szCs w:val="24"/>
                <w:lang w:val="uk-UA"/>
              </w:rPr>
              <w:t>,</w:t>
            </w:r>
            <w:r w:rsidR="00520686" w:rsidRPr="00996C9B">
              <w:rPr>
                <w:sz w:val="24"/>
                <w:szCs w:val="24"/>
                <w:lang w:val="uk-UA"/>
              </w:rPr>
              <w:t xml:space="preserve"> приміщення комунікаціями забезпечене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280A64" w:rsidP="00520686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Наявні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Об’єкт оренди не є пам’яткою культурної спадщини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i/>
                <w:sz w:val="24"/>
                <w:szCs w:val="24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7D2FCF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7D2FCF">
              <w:rPr>
                <w:sz w:val="24"/>
                <w:szCs w:val="24"/>
                <w:lang w:val="uk-UA"/>
              </w:rPr>
              <w:t>-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6" w:rsidRPr="008B339B" w:rsidRDefault="00DF69D6" w:rsidP="00DF69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339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рганізація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послуг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з </w:t>
            </w:r>
            <w:r w:rsidR="00A93C82" w:rsidRPr="008B339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гарячого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харчування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учнів</w:t>
            </w:r>
            <w:proofErr w:type="spellEnd"/>
          </w:p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12" w:rsidRPr="00996C9B" w:rsidRDefault="006A6112" w:rsidP="006A6112">
            <w:pPr>
              <w:rPr>
                <w:sz w:val="24"/>
                <w:szCs w:val="24"/>
                <w:lang w:val="uk-UA"/>
              </w:rPr>
            </w:pPr>
            <w:r w:rsidRPr="00996C9B">
              <w:rPr>
                <w:sz w:val="24"/>
                <w:szCs w:val="24"/>
                <w:lang w:val="uk-UA"/>
              </w:rPr>
              <w:t xml:space="preserve">Витрати на оплату комунальних послуг орендарі компенсують орендодавцю на розрахунковий рахунок </w:t>
            </w:r>
          </w:p>
          <w:p w:rsidR="00520686" w:rsidRPr="00520686" w:rsidRDefault="006A6112" w:rsidP="006A6112">
            <w:pPr>
              <w:rPr>
                <w:color w:val="FF0000"/>
                <w:sz w:val="24"/>
                <w:szCs w:val="24"/>
                <w:lang w:val="uk-UA"/>
              </w:rPr>
            </w:pPr>
            <w:r w:rsidRPr="00996C9B">
              <w:rPr>
                <w:sz w:val="24"/>
                <w:szCs w:val="24"/>
                <w:lang w:val="en-US"/>
              </w:rPr>
              <w:t>UA</w:t>
            </w:r>
            <w:r w:rsidRPr="00996C9B">
              <w:rPr>
                <w:sz w:val="24"/>
                <w:szCs w:val="24"/>
                <w:lang w:val="uk-UA"/>
              </w:rPr>
              <w:t>048201720344220013000077672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Умови оренди та додаткові умови оренди ( в разі наявності)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першого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996C9B" w:rsidRDefault="00520686" w:rsidP="006A6112">
            <w:pPr>
              <w:rPr>
                <w:sz w:val="24"/>
                <w:szCs w:val="24"/>
                <w:lang w:val="uk-UA"/>
              </w:rPr>
            </w:pPr>
            <w:r w:rsidRPr="00996C9B">
              <w:rPr>
                <w:sz w:val="24"/>
                <w:szCs w:val="24"/>
                <w:lang w:val="uk-UA"/>
              </w:rPr>
              <w:t>-</w:t>
            </w:r>
            <w:r w:rsidR="006A6112" w:rsidRPr="00996C9B">
              <w:rPr>
                <w:sz w:val="24"/>
                <w:szCs w:val="24"/>
                <w:lang w:val="uk-UA"/>
              </w:rPr>
              <w:t>5200.32</w:t>
            </w:r>
            <w:r w:rsidR="000E6C77" w:rsidRPr="00996C9B">
              <w:rPr>
                <w:sz w:val="24"/>
                <w:szCs w:val="24"/>
                <w:lang w:val="uk-UA"/>
              </w:rPr>
              <w:t xml:space="preserve"> </w:t>
            </w:r>
            <w:r w:rsidRPr="00996C9B">
              <w:rPr>
                <w:sz w:val="24"/>
                <w:szCs w:val="24"/>
                <w:lang w:val="uk-UA"/>
              </w:rPr>
              <w:t>грн. без урахування ПДВ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повторного аукціону зі зниженням стартової орендної плати на 50 відсотків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996C9B" w:rsidRDefault="00520686" w:rsidP="00520686">
            <w:pPr>
              <w:rPr>
                <w:sz w:val="24"/>
                <w:szCs w:val="24"/>
                <w:lang w:val="uk-UA"/>
              </w:rPr>
            </w:pPr>
            <w:r w:rsidRPr="00996C9B">
              <w:rPr>
                <w:sz w:val="24"/>
                <w:szCs w:val="24"/>
                <w:lang w:val="uk-UA"/>
              </w:rPr>
              <w:t>-</w:t>
            </w:r>
            <w:r w:rsidR="006A6112" w:rsidRPr="00996C9B">
              <w:rPr>
                <w:sz w:val="24"/>
                <w:szCs w:val="24"/>
                <w:lang w:val="uk-UA"/>
              </w:rPr>
              <w:t>2600.16</w:t>
            </w:r>
            <w:r w:rsidR="006E72E2" w:rsidRPr="00996C9B">
              <w:rPr>
                <w:sz w:val="24"/>
                <w:szCs w:val="24"/>
                <w:lang w:val="uk-UA"/>
              </w:rPr>
              <w:t xml:space="preserve"> </w:t>
            </w:r>
            <w:r w:rsidRPr="00996C9B">
              <w:rPr>
                <w:sz w:val="24"/>
                <w:szCs w:val="24"/>
                <w:lang w:val="uk-UA"/>
              </w:rPr>
              <w:t>грн. без урахування ПДВ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аукціону з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996C9B" w:rsidRDefault="00520686" w:rsidP="00520686">
            <w:pPr>
              <w:rPr>
                <w:sz w:val="24"/>
                <w:szCs w:val="24"/>
                <w:lang w:val="uk-UA"/>
              </w:rPr>
            </w:pPr>
            <w:r w:rsidRPr="00996C9B">
              <w:rPr>
                <w:sz w:val="24"/>
                <w:szCs w:val="24"/>
                <w:lang w:val="uk-UA"/>
              </w:rPr>
              <w:t>-</w:t>
            </w:r>
            <w:r w:rsidR="006A6112" w:rsidRPr="00996C9B">
              <w:rPr>
                <w:sz w:val="24"/>
                <w:szCs w:val="24"/>
                <w:lang w:val="uk-UA"/>
              </w:rPr>
              <w:t>2600.16</w:t>
            </w:r>
            <w:r w:rsidRPr="00996C9B">
              <w:rPr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Додаткові умови оренди</w:t>
            </w:r>
          </w:p>
        </w:tc>
      </w:tr>
      <w:tr w:rsidR="008B339B" w:rsidRPr="00996C9B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B" w:rsidRPr="00D31681" w:rsidRDefault="008B339B" w:rsidP="008B339B">
            <w:pPr>
              <w:rPr>
                <w:sz w:val="24"/>
                <w:szCs w:val="24"/>
                <w:lang w:val="uk-UA"/>
              </w:rPr>
            </w:pPr>
            <w:r w:rsidRPr="00D31681">
              <w:rPr>
                <w:sz w:val="24"/>
                <w:szCs w:val="24"/>
                <w:lang w:val="uk-UA"/>
              </w:rPr>
              <w:t>Перелік додаткових умов оренди, з переліку, що визначений абз.4 п.55 Порядку передачі в оренду державного та комунального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B" w:rsidRPr="003774F4" w:rsidRDefault="008B339B" w:rsidP="008B339B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 який виграв тендер з надання  п</w:t>
            </w:r>
            <w:r w:rsidRPr="003774F4">
              <w:rPr>
                <w:sz w:val="24"/>
                <w:szCs w:val="24"/>
                <w:lang w:val="uk-UA"/>
              </w:rPr>
              <w:t>ослуг з організації гарячого харчування (харчування учнів 1-4 класів, дітей з малозабезпечених сімей, дітей-сиріт та інших)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833334">
              <w:fldChar w:fldCharType="begin"/>
            </w:r>
            <w:r w:rsidR="00833334" w:rsidRPr="00996C9B">
              <w:rPr>
                <w:lang w:val="uk-UA"/>
              </w:rPr>
              <w:instrText xml:space="preserve"> </w:instrText>
            </w:r>
            <w:r w:rsidR="00833334">
              <w:instrText>HYPERLINK</w:instrText>
            </w:r>
            <w:r w:rsidR="00833334" w:rsidRPr="00996C9B">
              <w:rPr>
                <w:lang w:val="uk-UA"/>
              </w:rPr>
              <w:instrText xml:space="preserve"> "</w:instrText>
            </w:r>
            <w:r w:rsidR="00833334">
              <w:instrText>https</w:instrText>
            </w:r>
            <w:r w:rsidR="00833334" w:rsidRPr="00996C9B">
              <w:rPr>
                <w:lang w:val="uk-UA"/>
              </w:rPr>
              <w:instrText>://</w:instrText>
            </w:r>
            <w:r w:rsidR="00833334">
              <w:instrText>prozorro</w:instrText>
            </w:r>
            <w:r w:rsidR="00833334" w:rsidRPr="00996C9B">
              <w:rPr>
                <w:lang w:val="uk-UA"/>
              </w:rPr>
              <w:instrText>.</w:instrText>
            </w:r>
            <w:r w:rsidR="00833334">
              <w:instrText>gov</w:instrText>
            </w:r>
            <w:r w:rsidR="00833334" w:rsidRPr="00996C9B">
              <w:rPr>
                <w:lang w:val="uk-UA"/>
              </w:rPr>
              <w:instrText>.</w:instrText>
            </w:r>
            <w:r w:rsidR="00833334">
              <w:instrText>ua</w:instrText>
            </w:r>
            <w:r w:rsidR="00833334" w:rsidRPr="00996C9B">
              <w:rPr>
                <w:lang w:val="uk-UA"/>
              </w:rPr>
              <w:instrText>/</w:instrText>
            </w:r>
            <w:r w:rsidR="00833334">
              <w:instrText>tender</w:instrText>
            </w:r>
            <w:r w:rsidR="00833334" w:rsidRPr="00996C9B">
              <w:rPr>
                <w:lang w:val="uk-UA"/>
              </w:rPr>
              <w:instrText>/</w:instrText>
            </w:r>
            <w:r w:rsidR="00833334">
              <w:instrText>UA</w:instrText>
            </w:r>
            <w:r w:rsidR="00833334" w:rsidRPr="00996C9B">
              <w:rPr>
                <w:lang w:val="uk-UA"/>
              </w:rPr>
              <w:instrText>-2020-12-17-018264-</w:instrText>
            </w:r>
            <w:r w:rsidR="00833334">
              <w:instrText>c</w:instrText>
            </w:r>
            <w:r w:rsidR="00833334" w:rsidRPr="00996C9B">
              <w:rPr>
                <w:lang w:val="uk-UA"/>
              </w:rPr>
              <w:instrText>" \</w:instrText>
            </w:r>
            <w:r w:rsidR="00833334">
              <w:instrText>t</w:instrText>
            </w:r>
            <w:r w:rsidR="00833334" w:rsidRPr="00996C9B">
              <w:rPr>
                <w:lang w:val="uk-UA"/>
              </w:rPr>
              <w:instrText xml:space="preserve"> "_</w:instrText>
            </w:r>
            <w:r w:rsidR="00833334">
              <w:instrText>blank</w:instrText>
            </w:r>
            <w:r w:rsidR="00833334" w:rsidRPr="00996C9B">
              <w:rPr>
                <w:lang w:val="uk-UA"/>
              </w:rPr>
              <w:instrText>" \</w:instrText>
            </w:r>
            <w:r w:rsidR="00833334">
              <w:instrText>o</w:instrText>
            </w:r>
            <w:r w:rsidR="00833334" w:rsidRPr="00996C9B">
              <w:rPr>
                <w:lang w:val="uk-UA"/>
              </w:rPr>
              <w:instrText xml:space="preserve"> "Оголошення на порталі Уповноваженого органу" </w:instrText>
            </w:r>
            <w:r w:rsidR="00833334">
              <w:fldChar w:fldCharType="separate"/>
            </w:r>
            <w:r w:rsidRPr="003774F4">
              <w:rPr>
                <w:rStyle w:val="js-apiid"/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UA</w:t>
            </w:r>
            <w:r w:rsidRPr="003774F4">
              <w:rPr>
                <w:rStyle w:val="js-apiid"/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-2020-12-17-018264-</w:t>
            </w:r>
            <w:r w:rsidRPr="003774F4">
              <w:rPr>
                <w:rStyle w:val="js-apiid"/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c</w:t>
            </w:r>
            <w:r w:rsidR="00833334">
              <w:rPr>
                <w:rStyle w:val="js-apiid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fldChar w:fldCharType="end"/>
            </w:r>
            <w:r w:rsidRPr="003774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має п</w:t>
            </w:r>
            <w:r w:rsidR="007E2FD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ереважне право</w:t>
            </w:r>
            <w:r w:rsidRPr="003774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перед іншими учасниками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у зв’язку з цільовим призначенням об’єкта оренди та відсутністю можливості суборенди. </w:t>
            </w:r>
          </w:p>
          <w:p w:rsidR="008B339B" w:rsidRPr="00E1343F" w:rsidRDefault="008B339B" w:rsidP="008B33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B339B" w:rsidRPr="00E1343F" w:rsidRDefault="008B339B" w:rsidP="008B339B">
            <w:pPr>
              <w:rPr>
                <w:sz w:val="24"/>
                <w:szCs w:val="24"/>
                <w:lang w:val="uk-UA"/>
              </w:rPr>
            </w:pPr>
          </w:p>
        </w:tc>
      </w:tr>
      <w:tr w:rsidR="008B339B" w:rsidRPr="00996C9B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B" w:rsidRPr="00D31681" w:rsidRDefault="008B339B" w:rsidP="008B339B">
            <w:pPr>
              <w:rPr>
                <w:sz w:val="24"/>
                <w:szCs w:val="24"/>
                <w:lang w:val="uk-UA"/>
              </w:rPr>
            </w:pPr>
            <w:r w:rsidRPr="00D31681">
              <w:rPr>
                <w:sz w:val="24"/>
                <w:szCs w:val="24"/>
                <w:lang w:val="uk-UA"/>
              </w:rPr>
              <w:t>Дата та номер рішення про затвердження додаткових умов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B" w:rsidRPr="00E1343F" w:rsidRDefault="008B339B" w:rsidP="008B339B">
            <w:pPr>
              <w:jc w:val="center"/>
              <w:rPr>
                <w:sz w:val="24"/>
                <w:szCs w:val="24"/>
                <w:lang w:val="uk-UA"/>
              </w:rPr>
            </w:pPr>
            <w:r w:rsidRPr="00833334">
              <w:rPr>
                <w:sz w:val="24"/>
                <w:szCs w:val="24"/>
                <w:lang w:val="uk-UA"/>
              </w:rPr>
              <w:t>Згідно п.1 та п.4 рішення Обухівської міс</w:t>
            </w:r>
            <w:r w:rsidR="00EF160E" w:rsidRPr="00833334">
              <w:rPr>
                <w:sz w:val="24"/>
                <w:szCs w:val="24"/>
                <w:lang w:val="uk-UA"/>
              </w:rPr>
              <w:t>ької ради Київської області №12  від 12.01.2021</w:t>
            </w:r>
            <w:r w:rsidRPr="00833334">
              <w:rPr>
                <w:sz w:val="24"/>
                <w:szCs w:val="24"/>
                <w:lang w:val="uk-UA"/>
              </w:rPr>
              <w:t>р.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E1343F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E1343F">
              <w:rPr>
                <w:sz w:val="24"/>
                <w:szCs w:val="24"/>
                <w:lang w:val="uk-UA"/>
              </w:rPr>
              <w:t>-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Копія охоронного договору,-якщо об’єктом оренди є пам’ятка, а якщо об’єктом оренди є занедбана пам’ятка, також копія згоди (дозволу) на здійснення ремонту, </w:t>
            </w:r>
            <w:r w:rsidRPr="00520686">
              <w:rPr>
                <w:sz w:val="24"/>
                <w:szCs w:val="24"/>
                <w:lang w:val="uk-UA"/>
              </w:rPr>
              <w:lastRenderedPageBreak/>
              <w:t>реставрації, яка дає право на зарахування витрат орендаря в рахунок орендної плати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E1343F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E1343F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 xml:space="preserve">Інформація про необхідність відповідності орендаря вимогам </w:t>
            </w:r>
            <w:r w:rsidRPr="00520686">
              <w:rPr>
                <w:sz w:val="24"/>
                <w:szCs w:val="24"/>
                <w:u w:val="single"/>
                <w:lang w:val="uk-UA"/>
              </w:rPr>
              <w:t>статті 4</w:t>
            </w:r>
            <w:r w:rsidRPr="00520686">
              <w:rPr>
                <w:sz w:val="24"/>
                <w:szCs w:val="24"/>
                <w:lang w:val="uk-UA"/>
              </w:rPr>
              <w:t xml:space="preserve"> 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майна». </w:t>
            </w: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ст.13 Закону України «Про оренду державного та комунального майна».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аукціон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Спосіб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Оренда майна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Дата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072A8C" w:rsidRDefault="00EF160E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833334">
              <w:rPr>
                <w:sz w:val="24"/>
                <w:szCs w:val="24"/>
                <w:lang w:val="uk-UA"/>
              </w:rPr>
              <w:t>15.02</w:t>
            </w:r>
            <w:r w:rsidR="005B5461" w:rsidRPr="00833334">
              <w:rPr>
                <w:sz w:val="24"/>
                <w:szCs w:val="24"/>
                <w:lang w:val="uk-UA"/>
              </w:rPr>
              <w:t>.</w:t>
            </w:r>
            <w:r w:rsidR="00520686" w:rsidRPr="00833334">
              <w:rPr>
                <w:sz w:val="24"/>
                <w:szCs w:val="24"/>
                <w:lang w:val="uk-UA"/>
              </w:rPr>
              <w:t>202</w:t>
            </w:r>
            <w:r w:rsidR="005B5461" w:rsidRPr="00833334">
              <w:rPr>
                <w:sz w:val="24"/>
                <w:szCs w:val="24"/>
                <w:lang w:val="uk-UA"/>
              </w:rPr>
              <w:t>1р.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Аукціон/аукціон зі зниженням стартової орендної плати на 50 відсотків/ 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Місце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Прозорро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>. Продажі через авторизовані електронні майданчики.</w:t>
            </w: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Орендодавець для проведення та організації аукціону використовує електронний майданчик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Держ</w:t>
            </w:r>
            <w:r w:rsidR="002C306C">
              <w:rPr>
                <w:sz w:val="24"/>
                <w:szCs w:val="24"/>
                <w:lang w:val="uk-UA"/>
              </w:rPr>
              <w:t>закупівлі</w:t>
            </w:r>
            <w:r w:rsidRPr="00520686">
              <w:rPr>
                <w:sz w:val="24"/>
                <w:szCs w:val="24"/>
                <w:lang w:val="uk-UA"/>
              </w:rPr>
              <w:t>.Онлайн</w:t>
            </w:r>
            <w:proofErr w:type="spellEnd"/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Кінцевий строк подання заяви на участь в аукціоні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</w:t>
            </w:r>
            <w:r w:rsidR="00EF160E" w:rsidRPr="00833334">
              <w:rPr>
                <w:sz w:val="24"/>
                <w:szCs w:val="24"/>
                <w:lang w:val="uk-UA"/>
              </w:rPr>
              <w:t>14.02</w:t>
            </w:r>
            <w:r w:rsidR="009D429A" w:rsidRPr="00833334">
              <w:rPr>
                <w:sz w:val="24"/>
                <w:szCs w:val="24"/>
                <w:lang w:val="uk-UA"/>
              </w:rPr>
              <w:t>.</w:t>
            </w:r>
            <w:r w:rsidRPr="00833334">
              <w:rPr>
                <w:sz w:val="24"/>
                <w:szCs w:val="24"/>
                <w:lang w:val="uk-UA"/>
              </w:rPr>
              <w:t>202</w:t>
            </w:r>
            <w:r w:rsidR="009D429A" w:rsidRPr="00833334">
              <w:rPr>
                <w:sz w:val="24"/>
                <w:szCs w:val="24"/>
                <w:lang w:val="uk-UA"/>
              </w:rPr>
              <w:t>1</w:t>
            </w:r>
            <w:r w:rsidR="00383D17" w:rsidRPr="00833334">
              <w:rPr>
                <w:sz w:val="24"/>
                <w:szCs w:val="24"/>
                <w:lang w:val="uk-UA"/>
              </w:rPr>
              <w:t>р</w:t>
            </w:r>
            <w:r w:rsidR="00383D17" w:rsidRPr="00DD54FB">
              <w:rPr>
                <w:sz w:val="24"/>
                <w:szCs w:val="24"/>
                <w:lang w:val="uk-UA"/>
              </w:rPr>
              <w:t>.</w:t>
            </w:r>
            <w:r w:rsidRPr="00DD54FB">
              <w:rPr>
                <w:sz w:val="24"/>
                <w:szCs w:val="24"/>
                <w:lang w:val="uk-UA"/>
              </w:rPr>
              <w:t xml:space="preserve"> 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</w:tr>
      <w:tr w:rsidR="00520686" w:rsidRPr="00EF160E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Розмір мінімального кроку підвищення стартової орендної плати під час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аукціонукроку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 xml:space="preserve">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1761E">
              <w:rPr>
                <w:sz w:val="24"/>
                <w:szCs w:val="24"/>
                <w:lang w:val="uk-UA"/>
              </w:rPr>
              <w:t xml:space="preserve">1% стартової орендної плати </w:t>
            </w:r>
            <w:r w:rsidRPr="00072A8C">
              <w:rPr>
                <w:color w:val="FF0000"/>
                <w:sz w:val="24"/>
                <w:szCs w:val="24"/>
                <w:lang w:val="uk-UA"/>
              </w:rPr>
              <w:t xml:space="preserve">– </w:t>
            </w:r>
            <w:r w:rsidR="00EF160E" w:rsidRPr="00833334">
              <w:rPr>
                <w:sz w:val="24"/>
                <w:szCs w:val="24"/>
                <w:lang w:val="uk-UA"/>
              </w:rPr>
              <w:t>52.00</w:t>
            </w:r>
            <w:r w:rsidR="00472C45" w:rsidRPr="00833334">
              <w:rPr>
                <w:sz w:val="24"/>
                <w:szCs w:val="24"/>
                <w:lang w:val="uk-UA"/>
              </w:rPr>
              <w:t xml:space="preserve"> </w:t>
            </w:r>
            <w:r w:rsidRPr="00833334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520686" w:rsidRPr="00EF160E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833334" w:rsidRDefault="00EF160E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833334">
              <w:rPr>
                <w:sz w:val="24"/>
                <w:szCs w:val="24"/>
                <w:lang w:val="uk-UA"/>
              </w:rPr>
              <w:t>5200,32</w:t>
            </w:r>
            <w:r w:rsidR="008B339B" w:rsidRPr="00833334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20686" w:rsidRPr="00EF160E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833334" w:rsidRDefault="008B339B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833334">
              <w:rPr>
                <w:sz w:val="24"/>
                <w:szCs w:val="24"/>
                <w:lang w:val="uk-UA"/>
              </w:rPr>
              <w:t>600,00</w:t>
            </w:r>
            <w:r w:rsidR="00520686" w:rsidRPr="00833334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21761E" w:rsidRDefault="00520686" w:rsidP="00520686">
            <w:pPr>
              <w:jc w:val="center"/>
              <w:rPr>
                <w:sz w:val="24"/>
                <w:szCs w:val="24"/>
                <w:lang w:val="en-US"/>
              </w:rPr>
            </w:pPr>
            <w:r w:rsidRPr="0021761E">
              <w:rPr>
                <w:sz w:val="24"/>
                <w:szCs w:val="24"/>
                <w:lang w:val="uk-UA"/>
              </w:rPr>
              <w:t xml:space="preserve">1 крок 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Період між аукціоном та аукціоном із зниженням стартової ціни, аукціоном та аукціоном за методом покрокового зниження стартової ціни та подальшого подання цін </w:t>
            </w:r>
            <w:r w:rsidRPr="00520686">
              <w:rPr>
                <w:sz w:val="24"/>
                <w:szCs w:val="24"/>
                <w:lang w:val="uk-UA"/>
              </w:rPr>
              <w:lastRenderedPageBreak/>
              <w:t xml:space="preserve">пропозицій: </w:t>
            </w:r>
            <w:bookmarkStart w:id="0" w:name="_GoBack"/>
            <w:r w:rsidRPr="00833334">
              <w:rPr>
                <w:sz w:val="24"/>
                <w:szCs w:val="24"/>
                <w:lang w:val="uk-UA"/>
              </w:rPr>
              <w:t>2</w:t>
            </w:r>
            <w:r w:rsidR="004E0949" w:rsidRPr="00833334">
              <w:rPr>
                <w:sz w:val="24"/>
                <w:szCs w:val="24"/>
                <w:lang w:val="uk-UA"/>
              </w:rPr>
              <w:t>1</w:t>
            </w:r>
            <w:r w:rsidRPr="00833334">
              <w:rPr>
                <w:sz w:val="24"/>
                <w:szCs w:val="24"/>
                <w:lang w:val="uk-UA"/>
              </w:rPr>
              <w:t xml:space="preserve"> календарних </w:t>
            </w:r>
            <w:bookmarkEnd w:id="0"/>
            <w:r w:rsidRPr="00520686">
              <w:rPr>
                <w:sz w:val="24"/>
                <w:szCs w:val="24"/>
                <w:lang w:val="uk-UA"/>
              </w:rPr>
              <w:t>днів з дати оприлюднення оголошення електронною торговою системою про передачу майна в оренду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</w:tr>
      <w:tr w:rsidR="00520686" w:rsidRPr="00996C9B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CF3639" w:rsidRDefault="00CF3639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https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://</w:t>
            </w:r>
            <w:proofErr w:type="spellStart"/>
            <w:r>
              <w:rPr>
                <w:sz w:val="24"/>
                <w:szCs w:val="24"/>
              </w:rPr>
              <w:t>prozorro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</w:rPr>
              <w:t>sale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sz w:val="24"/>
                <w:szCs w:val="24"/>
              </w:rPr>
              <w:t>info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sz w:val="24"/>
                <w:szCs w:val="24"/>
              </w:rPr>
              <w:t>elektronni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majdanchiki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ets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prozorroprodazhi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cbd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2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Найменування установи (банку, казначейства), її місце знаходження та номери рахунків у національній та іноземній 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9" w:rsidRPr="004E0949" w:rsidRDefault="004E0949" w:rsidP="004E0949">
            <w:pPr>
              <w:jc w:val="center"/>
              <w:rPr>
                <w:sz w:val="24"/>
                <w:szCs w:val="24"/>
                <w:lang w:val="uk-UA"/>
              </w:rPr>
            </w:pPr>
            <w:r w:rsidRPr="004E0949">
              <w:rPr>
                <w:sz w:val="24"/>
                <w:szCs w:val="24"/>
                <w:lang w:val="uk-UA"/>
              </w:rPr>
              <w:t>Одержувач: Управління освіти виконавчого комітету Обухівської міської ради</w:t>
            </w:r>
          </w:p>
          <w:p w:rsidR="004E0949" w:rsidRPr="004E0949" w:rsidRDefault="004E0949" w:rsidP="004E0949">
            <w:pPr>
              <w:jc w:val="center"/>
              <w:rPr>
                <w:sz w:val="24"/>
                <w:szCs w:val="24"/>
                <w:lang w:val="uk-UA"/>
              </w:rPr>
            </w:pPr>
            <w:r w:rsidRPr="004E0949">
              <w:rPr>
                <w:sz w:val="24"/>
                <w:szCs w:val="24"/>
                <w:lang w:val="uk-UA"/>
              </w:rPr>
              <w:t>Код одержувача(ЄДРПОУ):37361483</w:t>
            </w:r>
          </w:p>
          <w:p w:rsidR="004E0949" w:rsidRPr="004E0949" w:rsidRDefault="004E0949" w:rsidP="004E0949">
            <w:pPr>
              <w:jc w:val="center"/>
              <w:rPr>
                <w:sz w:val="24"/>
                <w:szCs w:val="24"/>
                <w:lang w:val="uk-UA"/>
              </w:rPr>
            </w:pPr>
            <w:r w:rsidRPr="004E0949">
              <w:rPr>
                <w:sz w:val="24"/>
                <w:szCs w:val="24"/>
                <w:lang w:val="uk-UA"/>
              </w:rPr>
              <w:t>Банк одержувача: Казначейство України</w:t>
            </w:r>
          </w:p>
          <w:p w:rsidR="004E0949" w:rsidRPr="004E0949" w:rsidRDefault="004E0949" w:rsidP="004E0949">
            <w:pPr>
              <w:jc w:val="center"/>
              <w:rPr>
                <w:sz w:val="24"/>
                <w:szCs w:val="24"/>
                <w:lang w:val="uk-UA"/>
              </w:rPr>
            </w:pPr>
            <w:r w:rsidRPr="004E0949">
              <w:rPr>
                <w:sz w:val="24"/>
                <w:szCs w:val="24"/>
                <w:lang w:val="uk-UA"/>
              </w:rPr>
              <w:t>Рахунок(</w:t>
            </w:r>
            <w:r w:rsidRPr="004E0949">
              <w:rPr>
                <w:sz w:val="24"/>
                <w:szCs w:val="24"/>
                <w:lang w:val="en-US"/>
              </w:rPr>
              <w:t>IBAN</w:t>
            </w:r>
            <w:r w:rsidRPr="004E0949">
              <w:rPr>
                <w:sz w:val="24"/>
                <w:szCs w:val="24"/>
                <w:lang w:val="uk-UA"/>
              </w:rPr>
              <w:t>)</w:t>
            </w:r>
          </w:p>
          <w:p w:rsidR="004E0949" w:rsidRPr="004E0949" w:rsidRDefault="004E0949" w:rsidP="004E0949">
            <w:pPr>
              <w:jc w:val="center"/>
              <w:rPr>
                <w:sz w:val="24"/>
                <w:szCs w:val="24"/>
                <w:lang w:val="uk-UA"/>
              </w:rPr>
            </w:pPr>
            <w:r w:rsidRPr="004E0949">
              <w:rPr>
                <w:sz w:val="24"/>
                <w:szCs w:val="24"/>
                <w:lang w:val="en-US"/>
              </w:rPr>
              <w:t>UA</w:t>
            </w:r>
            <w:r w:rsidRPr="004E0949">
              <w:rPr>
                <w:sz w:val="24"/>
                <w:szCs w:val="24"/>
                <w:lang w:val="uk-UA"/>
              </w:rPr>
              <w:t xml:space="preserve"> 718201720314251013203077672</w:t>
            </w:r>
          </w:p>
          <w:p w:rsidR="004E0949" w:rsidRPr="004E0949" w:rsidRDefault="004E0949" w:rsidP="004E0949">
            <w:pPr>
              <w:jc w:val="center"/>
              <w:rPr>
                <w:sz w:val="24"/>
                <w:szCs w:val="24"/>
                <w:lang w:val="uk-UA"/>
              </w:rPr>
            </w:pPr>
            <w:r w:rsidRPr="004E0949">
              <w:rPr>
                <w:sz w:val="24"/>
                <w:szCs w:val="24"/>
                <w:lang w:val="uk-UA"/>
              </w:rPr>
              <w:t>Призначення платежу: (обов’язково вказати який внесок)</w:t>
            </w: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20686" w:rsidRPr="00520686" w:rsidRDefault="00520686" w:rsidP="00520686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 w:rsidRPr="00520686">
        <w:rPr>
          <w:rFonts w:ascii="Calibri" w:eastAsia="Calibri" w:hAnsi="Calibri" w:cs="Times New Roman"/>
          <w:lang w:val="uk-UA"/>
        </w:rPr>
        <w:t>Єдине посилання на веб-сторінку адміністратора, на якій є посилання в алфавітному порядку на веб-сторінку операторів електронного майданчика, які мають право використовувати електронний майданчик і з яким адміністратор уклав відповідний договір:</w:t>
      </w:r>
      <w:r w:rsidRPr="00520686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CF3639">
        <w:rPr>
          <w:rFonts w:ascii="Calibri" w:eastAsia="Calibri" w:hAnsi="Calibri" w:cs="Times New Roman"/>
          <w:sz w:val="24"/>
          <w:szCs w:val="24"/>
        </w:rPr>
        <w:t>https://prozorro.sale/info/elektronni-majdanchiki-ets-prozorroprodazhi-cbd2</w:t>
      </w:r>
    </w:p>
    <w:p w:rsidR="00520686" w:rsidRPr="00520686" w:rsidRDefault="00520686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E0949" w:rsidRDefault="004E0949" w:rsidP="004E0949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Додатки:</w:t>
      </w:r>
    </w:p>
    <w:p w:rsidR="004E0949" w:rsidRPr="004B4166" w:rsidRDefault="004E0949" w:rsidP="004E0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B4166">
        <w:rPr>
          <w:rFonts w:ascii="Times New Roman" w:hAnsi="Times New Roman" w:cs="Times New Roman"/>
          <w:sz w:val="24"/>
          <w:szCs w:val="24"/>
          <w:lang w:val="uk-UA"/>
        </w:rPr>
        <w:t>Інформація про об’єкт оренди</w:t>
      </w:r>
    </w:p>
    <w:p w:rsidR="004E0949" w:rsidRPr="004B4166" w:rsidRDefault="004E0949" w:rsidP="004E0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B4166">
        <w:rPr>
          <w:rFonts w:ascii="Times New Roman" w:hAnsi="Times New Roman" w:cs="Times New Roman"/>
          <w:sz w:val="24"/>
          <w:szCs w:val="24"/>
          <w:lang w:val="uk-UA"/>
        </w:rPr>
        <w:t>Фотографічне зображення об’єкта</w:t>
      </w:r>
    </w:p>
    <w:p w:rsidR="004E0949" w:rsidRPr="004B4166" w:rsidRDefault="004E0949" w:rsidP="004E09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416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B4166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</w:t>
      </w:r>
    </w:p>
    <w:p w:rsidR="00234684" w:rsidRPr="00234684" w:rsidRDefault="00234684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234684" w:rsidRPr="0023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ABF"/>
    <w:multiLevelType w:val="hybridMultilevel"/>
    <w:tmpl w:val="7C30E182"/>
    <w:lvl w:ilvl="0" w:tplc="D7A20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8F2DD2"/>
    <w:multiLevelType w:val="hybridMultilevel"/>
    <w:tmpl w:val="18DC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84"/>
    <w:rsid w:val="00004E0C"/>
    <w:rsid w:val="000125EA"/>
    <w:rsid w:val="00051813"/>
    <w:rsid w:val="00072A8C"/>
    <w:rsid w:val="000C20B0"/>
    <w:rsid w:val="000D30CF"/>
    <w:rsid w:val="000E0A36"/>
    <w:rsid w:val="000E6C77"/>
    <w:rsid w:val="00206CEF"/>
    <w:rsid w:val="0021761E"/>
    <w:rsid w:val="00234684"/>
    <w:rsid w:val="00265DCA"/>
    <w:rsid w:val="00280A64"/>
    <w:rsid w:val="002871C2"/>
    <w:rsid w:val="00287D97"/>
    <w:rsid w:val="002A3B0F"/>
    <w:rsid w:val="002C0359"/>
    <w:rsid w:val="002C306C"/>
    <w:rsid w:val="0034440D"/>
    <w:rsid w:val="00383D17"/>
    <w:rsid w:val="003862F4"/>
    <w:rsid w:val="003D378A"/>
    <w:rsid w:val="00461959"/>
    <w:rsid w:val="00472C45"/>
    <w:rsid w:val="004E0949"/>
    <w:rsid w:val="00501D97"/>
    <w:rsid w:val="00520686"/>
    <w:rsid w:val="00530430"/>
    <w:rsid w:val="005504D2"/>
    <w:rsid w:val="005B5461"/>
    <w:rsid w:val="005C1FA1"/>
    <w:rsid w:val="006636C2"/>
    <w:rsid w:val="006A6112"/>
    <w:rsid w:val="006D4BC3"/>
    <w:rsid w:val="006E72E2"/>
    <w:rsid w:val="00700D94"/>
    <w:rsid w:val="007017FA"/>
    <w:rsid w:val="007240A8"/>
    <w:rsid w:val="0076159A"/>
    <w:rsid w:val="007D2FCF"/>
    <w:rsid w:val="007E2FDE"/>
    <w:rsid w:val="007E389F"/>
    <w:rsid w:val="00831619"/>
    <w:rsid w:val="00833334"/>
    <w:rsid w:val="008B339B"/>
    <w:rsid w:val="00945924"/>
    <w:rsid w:val="0096382C"/>
    <w:rsid w:val="00996C9B"/>
    <w:rsid w:val="009C057D"/>
    <w:rsid w:val="009C77DA"/>
    <w:rsid w:val="009D429A"/>
    <w:rsid w:val="009F2466"/>
    <w:rsid w:val="00A50730"/>
    <w:rsid w:val="00A57D4B"/>
    <w:rsid w:val="00A76A77"/>
    <w:rsid w:val="00A93C82"/>
    <w:rsid w:val="00A95270"/>
    <w:rsid w:val="00AB2C8A"/>
    <w:rsid w:val="00AC3603"/>
    <w:rsid w:val="00AD26BB"/>
    <w:rsid w:val="00AF3F57"/>
    <w:rsid w:val="00B040C9"/>
    <w:rsid w:val="00BF0DE3"/>
    <w:rsid w:val="00BF138E"/>
    <w:rsid w:val="00C8549E"/>
    <w:rsid w:val="00CF3639"/>
    <w:rsid w:val="00D31681"/>
    <w:rsid w:val="00DD54FB"/>
    <w:rsid w:val="00DF2E62"/>
    <w:rsid w:val="00DF69D6"/>
    <w:rsid w:val="00E1343F"/>
    <w:rsid w:val="00E312F5"/>
    <w:rsid w:val="00E57306"/>
    <w:rsid w:val="00EF160E"/>
    <w:rsid w:val="00F12F04"/>
    <w:rsid w:val="00F22B16"/>
    <w:rsid w:val="00F44C84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0712-9C6B-4DA2-BD1F-47B8900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84"/>
    <w:pPr>
      <w:ind w:left="720"/>
      <w:contextualSpacing/>
    </w:pPr>
  </w:style>
  <w:style w:type="table" w:styleId="a4">
    <w:name w:val="Table Grid"/>
    <w:basedOn w:val="a1"/>
    <w:uiPriority w:val="39"/>
    <w:rsid w:val="005206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77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77DA"/>
    <w:rPr>
      <w:color w:val="605E5C"/>
      <w:shd w:val="clear" w:color="auto" w:fill="E1DFDD"/>
    </w:rPr>
  </w:style>
  <w:style w:type="character" w:customStyle="1" w:styleId="js-apiid">
    <w:name w:val="js-apiid"/>
    <w:basedOn w:val="a0"/>
    <w:rsid w:val="008B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yhiv-y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hp</cp:lastModifiedBy>
  <cp:revision>7</cp:revision>
  <dcterms:created xsi:type="dcterms:W3CDTF">2021-01-23T11:06:00Z</dcterms:created>
  <dcterms:modified xsi:type="dcterms:W3CDTF">2021-01-25T13:42:00Z</dcterms:modified>
</cp:coreProperties>
</file>