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B2" w:rsidRPr="00FB5EEA" w:rsidRDefault="00545421" w:rsidP="00EA4CB2">
      <w:pPr>
        <w:spacing w:line="240" w:lineRule="atLeast"/>
        <w:jc w:val="center"/>
        <w:rPr>
          <w:rFonts w:cs="Times New Roman"/>
          <w:b/>
          <w:bCs/>
        </w:rPr>
      </w:pPr>
      <w:r>
        <w:rPr>
          <w:rFonts w:cs="Times New Roman"/>
          <w:b/>
          <w:bCs/>
        </w:rPr>
        <w:t xml:space="preserve">ДОГОВІР </w:t>
      </w:r>
      <w:r w:rsidR="00FB5EEA" w:rsidRPr="00FB5EEA">
        <w:rPr>
          <w:rFonts w:cs="Times New Roman"/>
          <w:b/>
          <w:bCs/>
        </w:rPr>
        <w:t>№_____</w:t>
      </w:r>
    </w:p>
    <w:p w:rsidR="00FB5EEA" w:rsidRPr="00FB5EEA" w:rsidRDefault="00FB5EEA" w:rsidP="00FB5EEA">
      <w:pPr>
        <w:spacing w:line="240" w:lineRule="atLeast"/>
        <w:jc w:val="center"/>
        <w:rPr>
          <w:rFonts w:cs="Times New Roman"/>
          <w:b/>
          <w:bCs/>
        </w:rPr>
      </w:pPr>
    </w:p>
    <w:p w:rsidR="00FB5EEA" w:rsidRPr="00FB5EEA" w:rsidRDefault="00FB5EEA" w:rsidP="00FB5EEA">
      <w:pPr>
        <w:spacing w:line="240" w:lineRule="atLeast"/>
        <w:jc w:val="center"/>
        <w:rPr>
          <w:rFonts w:cs="Times New Roman"/>
        </w:rPr>
      </w:pPr>
      <w:r w:rsidRPr="00FB5EEA">
        <w:rPr>
          <w:rFonts w:cs="Times New Roman"/>
          <w:b/>
          <w:bCs/>
        </w:rPr>
        <w:t xml:space="preserve">м. </w:t>
      </w:r>
      <w:r w:rsidR="00133C9C">
        <w:rPr>
          <w:rFonts w:cs="Times New Roman"/>
          <w:b/>
          <w:bCs/>
        </w:rPr>
        <w:t>Кременчук</w:t>
      </w:r>
      <w:r w:rsidRPr="00FB5EEA">
        <w:rPr>
          <w:rFonts w:cs="Times New Roman"/>
          <w:b/>
          <w:bCs/>
        </w:rPr>
        <w:tab/>
        <w:t xml:space="preserve">                                                 </w:t>
      </w:r>
      <w:r w:rsidR="00133C9C">
        <w:rPr>
          <w:rFonts w:cs="Times New Roman"/>
          <w:b/>
          <w:bCs/>
        </w:rPr>
        <w:t xml:space="preserve">                    </w:t>
      </w:r>
      <w:r w:rsidRPr="00FB5EEA">
        <w:rPr>
          <w:rFonts w:cs="Times New Roman"/>
          <w:b/>
          <w:bCs/>
        </w:rPr>
        <w:t xml:space="preserve">  </w:t>
      </w:r>
      <w:r>
        <w:rPr>
          <w:rFonts w:cs="Times New Roman"/>
          <w:b/>
          <w:bCs/>
        </w:rPr>
        <w:t xml:space="preserve">         </w:t>
      </w:r>
      <w:r w:rsidRPr="00FB5EEA">
        <w:rPr>
          <w:rFonts w:cs="Times New Roman"/>
          <w:b/>
          <w:bCs/>
        </w:rPr>
        <w:t xml:space="preserve">     «___»________ 2019 р.</w:t>
      </w:r>
    </w:p>
    <w:p w:rsidR="00FB5EEA" w:rsidRPr="00FB5EEA" w:rsidRDefault="00FB5EEA" w:rsidP="00FB5EEA">
      <w:pPr>
        <w:spacing w:line="240" w:lineRule="atLeast"/>
        <w:jc w:val="both"/>
        <w:rPr>
          <w:rFonts w:cs="Times New Roman"/>
        </w:rPr>
      </w:pPr>
    </w:p>
    <w:p w:rsidR="00FB5EEA" w:rsidRPr="00FB5EEA" w:rsidRDefault="00FB5EEA" w:rsidP="00FB5EEA">
      <w:pPr>
        <w:spacing w:line="240" w:lineRule="atLeast"/>
        <w:jc w:val="both"/>
        <w:rPr>
          <w:rFonts w:cs="Times New Roman"/>
        </w:rPr>
      </w:pPr>
      <w:r w:rsidRPr="00FB5EEA">
        <w:rPr>
          <w:rFonts w:cs="Times New Roman"/>
          <w:b/>
          <w:bCs/>
        </w:rPr>
        <w:t xml:space="preserve">Комунальне підприємство «Міськсвітло» </w:t>
      </w:r>
      <w:r w:rsidR="00133C9C">
        <w:rPr>
          <w:rFonts w:cs="Times New Roman"/>
          <w:b/>
          <w:bCs/>
        </w:rPr>
        <w:t>Кременчуцької</w:t>
      </w:r>
      <w:r w:rsidRPr="00FB5EEA">
        <w:rPr>
          <w:rFonts w:cs="Times New Roman"/>
          <w:b/>
          <w:bCs/>
        </w:rPr>
        <w:t xml:space="preserve"> міської ради, </w:t>
      </w:r>
      <w:r w:rsidRPr="00FB5EEA">
        <w:rPr>
          <w:rFonts w:cs="Times New Roman"/>
        </w:rPr>
        <w:t>в особ</w:t>
      </w:r>
      <w:r w:rsidR="00133C9C">
        <w:rPr>
          <w:rFonts w:cs="Times New Roman"/>
        </w:rPr>
        <w:t xml:space="preserve">і директора </w:t>
      </w:r>
      <w:proofErr w:type="spellStart"/>
      <w:r w:rsidR="00133C9C">
        <w:rPr>
          <w:rFonts w:cs="Times New Roman"/>
        </w:rPr>
        <w:t>Антіпова</w:t>
      </w:r>
      <w:proofErr w:type="spellEnd"/>
      <w:r w:rsidR="00133C9C">
        <w:rPr>
          <w:rFonts w:cs="Times New Roman"/>
        </w:rPr>
        <w:t xml:space="preserve"> Олексія Володимировича</w:t>
      </w:r>
      <w:r w:rsidRPr="00FB5EEA">
        <w:rPr>
          <w:rFonts w:cs="Times New Roman"/>
        </w:rPr>
        <w:t>, який діє на підставі Статуту (далі - Продавець), з однієї сторони, та ___________________________, в особі __________________________, що діє на підставі ______________ (далі - Покупець), з іншої сторони, разом - Сторони, а окремо Сторона, уклали даний Договір купівлі - продажу (далі - Договір) про наступне:</w:t>
      </w:r>
    </w:p>
    <w:p w:rsidR="00A94EA8" w:rsidRPr="00741560" w:rsidRDefault="00A94EA8" w:rsidP="00A94EA8">
      <w:pPr>
        <w:spacing w:line="240" w:lineRule="atLeast"/>
        <w:jc w:val="both"/>
        <w:rPr>
          <w:rFonts w:cs="Times New Roman"/>
        </w:rPr>
      </w:pPr>
    </w:p>
    <w:p w:rsidR="00A94EA8" w:rsidRPr="00741560" w:rsidRDefault="00A94EA8" w:rsidP="00A94EA8">
      <w:pPr>
        <w:spacing w:line="240" w:lineRule="atLeast"/>
        <w:jc w:val="center"/>
        <w:rPr>
          <w:rFonts w:cs="Times New Roman"/>
        </w:rPr>
      </w:pPr>
      <w:r w:rsidRPr="00741560">
        <w:rPr>
          <w:rFonts w:cs="Times New Roman"/>
        </w:rPr>
        <w:t>1. Предмет договору.</w:t>
      </w:r>
    </w:p>
    <w:p w:rsidR="00A94EA8" w:rsidRPr="00741560" w:rsidRDefault="00A94EA8" w:rsidP="00A94EA8">
      <w:pPr>
        <w:spacing w:line="240" w:lineRule="atLeast"/>
        <w:jc w:val="both"/>
        <w:rPr>
          <w:rFonts w:cs="Times New Roman"/>
        </w:rPr>
      </w:pPr>
      <w:r w:rsidRPr="00741560">
        <w:rPr>
          <w:rFonts w:cs="Times New Roman"/>
        </w:rPr>
        <w:t xml:space="preserve">1.1. За цим Договором </w:t>
      </w:r>
      <w:r w:rsidR="004C16EE">
        <w:rPr>
          <w:rFonts w:cs="Times New Roman"/>
        </w:rPr>
        <w:t>Продавець</w:t>
      </w:r>
      <w:r w:rsidRPr="00741560">
        <w:rPr>
          <w:rFonts w:cs="Times New Roman"/>
        </w:rPr>
        <w:t xml:space="preserve"> зобов’язується передати у власність Покупц</w:t>
      </w:r>
      <w:r w:rsidR="00C344B4">
        <w:rPr>
          <w:rFonts w:cs="Times New Roman"/>
        </w:rPr>
        <w:t>ю</w:t>
      </w:r>
      <w:r w:rsidRPr="00741560">
        <w:rPr>
          <w:rFonts w:cs="Times New Roman"/>
        </w:rPr>
        <w:t xml:space="preserve"> </w:t>
      </w:r>
      <w:r w:rsidR="004712B3">
        <w:rPr>
          <w:rFonts w:cs="Times New Roman"/>
        </w:rPr>
        <w:t>м</w:t>
      </w:r>
      <w:bookmarkStart w:id="0" w:name="_GoBack"/>
      <w:bookmarkEnd w:id="0"/>
      <w:r w:rsidR="004712B3">
        <w:rPr>
          <w:rFonts w:cs="Times New Roman"/>
        </w:rPr>
        <w:t xml:space="preserve">еталобрухт </w:t>
      </w:r>
      <w:r w:rsidR="004712B3">
        <w:rPr>
          <w:rFonts w:cs="Times New Roman"/>
          <w:lang w:val="ru-RU"/>
        </w:rPr>
        <w:t xml:space="preserve">кода за </w:t>
      </w:r>
      <w:r w:rsidR="004C16EE" w:rsidRPr="004C16EE">
        <w:rPr>
          <w:rFonts w:cs="Times New Roman"/>
        </w:rPr>
        <w:t>ДК 021:2015: 14910000-3 — Вторинн</w:t>
      </w:r>
      <w:r w:rsidR="00FB5EEA">
        <w:rPr>
          <w:rFonts w:cs="Times New Roman"/>
        </w:rPr>
        <w:t xml:space="preserve">а металева відновлена сировина </w:t>
      </w:r>
      <w:r w:rsidR="004C16EE" w:rsidRPr="004C16EE">
        <w:rPr>
          <w:rFonts w:cs="Times New Roman"/>
        </w:rPr>
        <w:t>(далі за текстом – Товар)</w:t>
      </w:r>
      <w:r w:rsidRPr="00741560">
        <w:rPr>
          <w:rFonts w:cs="Times New Roman"/>
        </w:rPr>
        <w:t>, а Покупець зобов’язується прийнят</w:t>
      </w:r>
      <w:r w:rsidR="004C16EE">
        <w:rPr>
          <w:rFonts w:cs="Times New Roman"/>
        </w:rPr>
        <w:t xml:space="preserve">и та оплатити </w:t>
      </w:r>
      <w:r w:rsidR="00FB5EEA">
        <w:rPr>
          <w:rFonts w:cs="Times New Roman"/>
        </w:rPr>
        <w:t>Т</w:t>
      </w:r>
      <w:r w:rsidR="004C16EE">
        <w:rPr>
          <w:rFonts w:cs="Times New Roman"/>
        </w:rPr>
        <w:t>овар на умовах, визначених даним договором.</w:t>
      </w:r>
    </w:p>
    <w:p w:rsidR="00A94EA8" w:rsidRPr="00FB5EEA" w:rsidRDefault="00A94EA8" w:rsidP="00A94EA8">
      <w:pPr>
        <w:spacing w:line="240" w:lineRule="atLeast"/>
        <w:jc w:val="both"/>
        <w:rPr>
          <w:rFonts w:cs="Times New Roman"/>
          <w:lang w:val="ru-RU"/>
        </w:rPr>
      </w:pPr>
    </w:p>
    <w:p w:rsidR="00A94EA8" w:rsidRPr="00741560" w:rsidRDefault="00A94EA8" w:rsidP="00A94EA8">
      <w:pPr>
        <w:spacing w:line="240" w:lineRule="atLeast"/>
        <w:jc w:val="center"/>
        <w:rPr>
          <w:rFonts w:cs="Times New Roman"/>
        </w:rPr>
      </w:pPr>
      <w:r w:rsidRPr="00741560">
        <w:rPr>
          <w:rFonts w:cs="Times New Roman"/>
        </w:rPr>
        <w:t>2. Ціна товару та порядок взаєморозрахунку сторін</w:t>
      </w:r>
      <w:r w:rsidR="0092505C">
        <w:rPr>
          <w:rFonts w:cs="Times New Roman"/>
        </w:rPr>
        <w:t>.</w:t>
      </w:r>
    </w:p>
    <w:p w:rsidR="00FB5EEA" w:rsidRPr="00FB5EEA" w:rsidRDefault="00FB5EEA" w:rsidP="00FB5EEA">
      <w:pPr>
        <w:spacing w:line="240" w:lineRule="atLeast"/>
        <w:jc w:val="both"/>
        <w:rPr>
          <w:rFonts w:cs="Times New Roman"/>
          <w:i/>
        </w:rPr>
      </w:pPr>
      <w:r>
        <w:rPr>
          <w:rFonts w:cs="Times New Roman"/>
        </w:rPr>
        <w:t xml:space="preserve">2.1. </w:t>
      </w:r>
      <w:r w:rsidRPr="00FB5EEA">
        <w:rPr>
          <w:rFonts w:cs="Times New Roman"/>
        </w:rPr>
        <w:t>Ціна Договору становить _______________</w:t>
      </w:r>
      <w:r w:rsidRPr="00FB5EEA">
        <w:rPr>
          <w:rFonts w:cs="Times New Roman"/>
          <w:bCs/>
        </w:rPr>
        <w:t xml:space="preserve">грн. </w:t>
      </w:r>
      <w:r w:rsidRPr="00FB5EEA">
        <w:rPr>
          <w:rFonts w:cs="Times New Roman"/>
        </w:rPr>
        <w:t>(_____________</w:t>
      </w:r>
      <w:r w:rsidRPr="00FB5EEA">
        <w:rPr>
          <w:rFonts w:cs="Times New Roman"/>
          <w:bCs/>
        </w:rPr>
        <w:t>грн. _____ коп.).</w:t>
      </w:r>
    </w:p>
    <w:p w:rsidR="00FB5EEA" w:rsidRPr="00FB5EEA" w:rsidRDefault="00FB5EEA" w:rsidP="00FB5EEA">
      <w:pPr>
        <w:spacing w:line="240" w:lineRule="atLeast"/>
        <w:jc w:val="both"/>
        <w:rPr>
          <w:rFonts w:cs="Times New Roman"/>
        </w:rPr>
      </w:pPr>
      <w:r>
        <w:rPr>
          <w:rFonts w:cs="Times New Roman"/>
        </w:rPr>
        <w:t>2</w:t>
      </w:r>
      <w:r w:rsidRPr="00FB5EEA">
        <w:rPr>
          <w:rFonts w:cs="Times New Roman"/>
        </w:rPr>
        <w:t>.2. Всі витрати пов'язані з тра</w:t>
      </w:r>
      <w:r w:rsidR="00F563AA">
        <w:rPr>
          <w:rFonts w:cs="Times New Roman"/>
        </w:rPr>
        <w:t xml:space="preserve">нспортуванням, навантаженням, розвантаженням, зважуванням та різці </w:t>
      </w:r>
      <w:r w:rsidRPr="00FB5EEA">
        <w:rPr>
          <w:rFonts w:cs="Times New Roman"/>
        </w:rPr>
        <w:t>несе Покупець.</w:t>
      </w:r>
    </w:p>
    <w:p w:rsidR="00A94EA8" w:rsidRPr="00741560" w:rsidRDefault="009D28AC" w:rsidP="00A94EA8">
      <w:pPr>
        <w:spacing w:line="240" w:lineRule="atLeast"/>
        <w:jc w:val="both"/>
        <w:rPr>
          <w:rFonts w:cs="Times New Roman"/>
        </w:rPr>
      </w:pPr>
      <w:r>
        <w:rPr>
          <w:rFonts w:cs="Times New Roman"/>
        </w:rPr>
        <w:t>2.3</w:t>
      </w:r>
      <w:r w:rsidR="00A94EA8" w:rsidRPr="00741560">
        <w:rPr>
          <w:rFonts w:cs="Times New Roman"/>
        </w:rPr>
        <w:t xml:space="preserve">. </w:t>
      </w:r>
      <w:r>
        <w:rPr>
          <w:rFonts w:cs="Times New Roman"/>
        </w:rPr>
        <w:t xml:space="preserve">Орієнтовна кількість Товару становить </w:t>
      </w:r>
      <w:r w:rsidR="00F563AA">
        <w:rPr>
          <w:rFonts w:cs="Times New Roman"/>
        </w:rPr>
        <w:t>8600</w:t>
      </w:r>
      <w:r>
        <w:rPr>
          <w:rFonts w:cs="Times New Roman"/>
        </w:rPr>
        <w:t xml:space="preserve"> кг. </w:t>
      </w:r>
      <w:r w:rsidR="001971DE">
        <w:rPr>
          <w:rFonts w:cs="Times New Roman"/>
        </w:rPr>
        <w:t>Остаточна</w:t>
      </w:r>
      <w:r w:rsidR="00A94EA8" w:rsidRPr="00741560">
        <w:rPr>
          <w:rFonts w:cs="Times New Roman"/>
        </w:rPr>
        <w:t xml:space="preserve"> кількість товару узгоджується </w:t>
      </w:r>
      <w:r w:rsidR="001971DE">
        <w:rPr>
          <w:rFonts w:cs="Times New Roman"/>
        </w:rPr>
        <w:t xml:space="preserve">сторонами договору за результатами </w:t>
      </w:r>
      <w:r w:rsidR="004C7D81">
        <w:rPr>
          <w:rFonts w:cs="Times New Roman"/>
        </w:rPr>
        <w:t>з</w:t>
      </w:r>
      <w:r w:rsidR="001971DE">
        <w:rPr>
          <w:rFonts w:cs="Times New Roman"/>
        </w:rPr>
        <w:t xml:space="preserve">важування ваги Товару </w:t>
      </w:r>
      <w:r w:rsidR="00A94EA8" w:rsidRPr="00741560">
        <w:rPr>
          <w:rFonts w:cs="Times New Roman"/>
        </w:rPr>
        <w:t>та відобража</w:t>
      </w:r>
      <w:r w:rsidR="001971DE">
        <w:rPr>
          <w:rFonts w:cs="Times New Roman"/>
        </w:rPr>
        <w:t>є</w:t>
      </w:r>
      <w:r w:rsidR="00A94EA8" w:rsidRPr="00741560">
        <w:rPr>
          <w:rFonts w:cs="Times New Roman"/>
        </w:rPr>
        <w:t>ться у видатков</w:t>
      </w:r>
      <w:r w:rsidR="001971DE">
        <w:rPr>
          <w:rFonts w:cs="Times New Roman"/>
        </w:rPr>
        <w:t>ій</w:t>
      </w:r>
      <w:r w:rsidR="00A94EA8" w:rsidRPr="00741560">
        <w:rPr>
          <w:rFonts w:cs="Times New Roman"/>
        </w:rPr>
        <w:t xml:space="preserve"> накладн</w:t>
      </w:r>
      <w:r w:rsidR="001971DE">
        <w:rPr>
          <w:rFonts w:cs="Times New Roman"/>
        </w:rPr>
        <w:t>ій</w:t>
      </w:r>
      <w:r w:rsidR="00A94EA8" w:rsidRPr="00741560">
        <w:rPr>
          <w:rFonts w:cs="Times New Roman"/>
        </w:rPr>
        <w:t xml:space="preserve"> </w:t>
      </w:r>
      <w:r w:rsidR="001971DE">
        <w:rPr>
          <w:rFonts w:cs="Times New Roman"/>
        </w:rPr>
        <w:t>на Товар.</w:t>
      </w:r>
      <w:r w:rsidR="00A94EA8" w:rsidRPr="00741560">
        <w:rPr>
          <w:rFonts w:cs="Times New Roman"/>
        </w:rPr>
        <w:t xml:space="preserve"> </w:t>
      </w:r>
    </w:p>
    <w:p w:rsidR="004C7D81" w:rsidRDefault="00A94EA8" w:rsidP="00A94EA8">
      <w:pPr>
        <w:spacing w:line="240" w:lineRule="atLeast"/>
        <w:jc w:val="both"/>
        <w:rPr>
          <w:rFonts w:cs="Times New Roman"/>
        </w:rPr>
      </w:pPr>
      <w:r w:rsidRPr="00741560">
        <w:rPr>
          <w:rFonts w:cs="Times New Roman"/>
        </w:rPr>
        <w:t>2.</w:t>
      </w:r>
      <w:r w:rsidR="009D28AC">
        <w:rPr>
          <w:rFonts w:cs="Times New Roman"/>
        </w:rPr>
        <w:t>4</w:t>
      </w:r>
      <w:r w:rsidRPr="00741560">
        <w:rPr>
          <w:rFonts w:cs="Times New Roman"/>
        </w:rPr>
        <w:t xml:space="preserve">. </w:t>
      </w:r>
      <w:r w:rsidR="004C7D81" w:rsidRPr="004C7D81">
        <w:rPr>
          <w:rFonts w:cs="Times New Roman"/>
        </w:rPr>
        <w:t xml:space="preserve">Розрахунок за Товар здійснюється в розмірі 100% передоплати  вартості всієї орієнтовної  кількості Товару (з урахуванням суми гарантійного внеску) за договором з Продавцем протягом 3 робочих днів з дня виставлення рахунку Продавцем до оплати Покупцем. У випадку встановлення більшого розміру остаточної кількості Товару після зважування, Покупець </w:t>
      </w:r>
      <w:proofErr w:type="spellStart"/>
      <w:r w:rsidR="004C7D81" w:rsidRPr="004C7D81">
        <w:rPr>
          <w:rFonts w:cs="Times New Roman"/>
        </w:rPr>
        <w:t>зобовʼязаний</w:t>
      </w:r>
      <w:proofErr w:type="spellEnd"/>
      <w:r w:rsidR="004C7D81" w:rsidRPr="004C7D81">
        <w:rPr>
          <w:rFonts w:cs="Times New Roman"/>
        </w:rPr>
        <w:t xml:space="preserve"> здійснити доплату вартості фактичної кількості Товару, не охоплену обсягами даного оголошення, до моменту фактичного вивезення всієї кількості Товару, на підставі додаткового виставленого рахунку Продавцем.</w:t>
      </w:r>
    </w:p>
    <w:p w:rsidR="00A94EA8" w:rsidRPr="00741560" w:rsidRDefault="00A94EA8" w:rsidP="00A94EA8">
      <w:pPr>
        <w:spacing w:line="240" w:lineRule="atLeast"/>
        <w:jc w:val="both"/>
        <w:rPr>
          <w:rFonts w:cs="Times New Roman"/>
        </w:rPr>
      </w:pPr>
      <w:r w:rsidRPr="00741560">
        <w:rPr>
          <w:rFonts w:cs="Times New Roman"/>
        </w:rPr>
        <w:t>2.</w:t>
      </w:r>
      <w:r w:rsidR="009D28AC">
        <w:rPr>
          <w:rFonts w:cs="Times New Roman"/>
        </w:rPr>
        <w:t>5</w:t>
      </w:r>
      <w:r w:rsidRPr="00741560">
        <w:rPr>
          <w:rFonts w:cs="Times New Roman"/>
        </w:rPr>
        <w:t>.</w:t>
      </w:r>
      <w:r w:rsidR="00FB5EEA">
        <w:rPr>
          <w:rFonts w:cs="Times New Roman"/>
        </w:rPr>
        <w:t xml:space="preserve"> </w:t>
      </w:r>
      <w:r w:rsidRPr="00741560">
        <w:rPr>
          <w:rFonts w:cs="Times New Roman"/>
        </w:rPr>
        <w:t>Ціни на товар та всі розрахунки за Договором проводяться в національні</w:t>
      </w:r>
      <w:r w:rsidR="00FB5EEA">
        <w:rPr>
          <w:rFonts w:cs="Times New Roman"/>
        </w:rPr>
        <w:t>й валюті України.</w:t>
      </w:r>
    </w:p>
    <w:p w:rsidR="00A94EA8" w:rsidRPr="00741560" w:rsidRDefault="00A94EA8" w:rsidP="00A94EA8">
      <w:pPr>
        <w:spacing w:line="240" w:lineRule="atLeast"/>
        <w:jc w:val="center"/>
        <w:rPr>
          <w:rFonts w:cs="Times New Roman"/>
        </w:rPr>
      </w:pPr>
      <w:r w:rsidRPr="00741560">
        <w:rPr>
          <w:rFonts w:cs="Times New Roman"/>
        </w:rPr>
        <w:t>3. Порядок передачі товару</w:t>
      </w:r>
      <w:r w:rsidR="0092505C">
        <w:rPr>
          <w:rFonts w:cs="Times New Roman"/>
        </w:rPr>
        <w:t>.</w:t>
      </w:r>
    </w:p>
    <w:p w:rsidR="00A94EA8" w:rsidRDefault="00FB5EEA" w:rsidP="00A94EA8">
      <w:pPr>
        <w:spacing w:line="240" w:lineRule="atLeast"/>
        <w:jc w:val="both"/>
        <w:rPr>
          <w:rFonts w:cs="Times New Roman"/>
        </w:rPr>
      </w:pPr>
      <w:r>
        <w:rPr>
          <w:rFonts w:cs="Times New Roman"/>
        </w:rPr>
        <w:t>3.1. Передача Т</w:t>
      </w:r>
      <w:r w:rsidR="00A94EA8" w:rsidRPr="00741560">
        <w:rPr>
          <w:rFonts w:cs="Times New Roman"/>
        </w:rPr>
        <w:t xml:space="preserve">овару від </w:t>
      </w:r>
      <w:r w:rsidR="004C16EE">
        <w:rPr>
          <w:rFonts w:cs="Times New Roman"/>
        </w:rPr>
        <w:t>Продавц</w:t>
      </w:r>
      <w:r w:rsidR="00C344B4">
        <w:rPr>
          <w:rFonts w:cs="Times New Roman"/>
        </w:rPr>
        <w:t>я</w:t>
      </w:r>
      <w:r w:rsidR="00A94EA8" w:rsidRPr="00741560">
        <w:rPr>
          <w:rFonts w:cs="Times New Roman"/>
        </w:rPr>
        <w:t xml:space="preserve"> Покупцю здійснюється за видатковою накладною</w:t>
      </w:r>
      <w:r w:rsidR="009516A2">
        <w:rPr>
          <w:rFonts w:cs="Times New Roman"/>
        </w:rPr>
        <w:t>.</w:t>
      </w:r>
    </w:p>
    <w:p w:rsidR="0092505C" w:rsidRPr="00A0502C" w:rsidRDefault="0092505C" w:rsidP="0092505C">
      <w:pPr>
        <w:spacing w:line="240" w:lineRule="atLeast"/>
        <w:jc w:val="both"/>
      </w:pPr>
      <w:r>
        <w:rPr>
          <w:rFonts w:cs="Times New Roman"/>
        </w:rPr>
        <w:t>3.2. Терміни відвантаження Товару - п</w:t>
      </w:r>
      <w:r w:rsidRPr="00A0502C">
        <w:t xml:space="preserve">ісля повної оплати </w:t>
      </w:r>
      <w:r>
        <w:t xml:space="preserve">всієї </w:t>
      </w:r>
      <w:r w:rsidRPr="00A0502C">
        <w:t xml:space="preserve">вартості Товару за договором, </w:t>
      </w:r>
      <w:r w:rsidR="009516A2">
        <w:t>за погодженням з Покупцем.</w:t>
      </w:r>
    </w:p>
    <w:p w:rsidR="004C7D81" w:rsidRDefault="00A94EA8" w:rsidP="00A94EA8">
      <w:pPr>
        <w:spacing w:line="240" w:lineRule="atLeast"/>
        <w:jc w:val="both"/>
        <w:rPr>
          <w:rFonts w:cs="Times New Roman"/>
        </w:rPr>
      </w:pPr>
      <w:r w:rsidRPr="00741560">
        <w:rPr>
          <w:rFonts w:cs="Times New Roman"/>
        </w:rPr>
        <w:t>3.</w:t>
      </w:r>
      <w:r w:rsidR="0092505C">
        <w:rPr>
          <w:rFonts w:cs="Times New Roman"/>
        </w:rPr>
        <w:t>3.</w:t>
      </w:r>
      <w:r w:rsidRPr="00741560">
        <w:rPr>
          <w:rFonts w:cs="Times New Roman"/>
        </w:rPr>
        <w:t xml:space="preserve"> </w:t>
      </w:r>
      <w:r w:rsidR="004C7D81">
        <w:rPr>
          <w:rFonts w:cs="Times New Roman"/>
        </w:rPr>
        <w:t xml:space="preserve">Відвантаження Товару здійснюється </w:t>
      </w:r>
      <w:r w:rsidR="004C7D81" w:rsidRPr="004C7D81">
        <w:rPr>
          <w:rFonts w:cs="Times New Roman"/>
        </w:rPr>
        <w:t xml:space="preserve"> за </w:t>
      </w:r>
      <w:proofErr w:type="spellStart"/>
      <w:r w:rsidR="004C7D81" w:rsidRPr="004C7D81">
        <w:rPr>
          <w:rFonts w:cs="Times New Roman"/>
        </w:rPr>
        <w:t>адресою</w:t>
      </w:r>
      <w:proofErr w:type="spellEnd"/>
      <w:r w:rsidR="004C7D81" w:rsidRPr="004C7D81">
        <w:rPr>
          <w:rFonts w:cs="Times New Roman"/>
        </w:rPr>
        <w:t>: Україна</w:t>
      </w:r>
      <w:r w:rsidR="009516A2">
        <w:rPr>
          <w:rFonts w:cs="Times New Roman"/>
        </w:rPr>
        <w:t xml:space="preserve">, </w:t>
      </w:r>
      <w:r w:rsidR="00C40A2D">
        <w:rPr>
          <w:rFonts w:cs="Times New Roman"/>
        </w:rPr>
        <w:t>39623</w:t>
      </w:r>
      <w:r w:rsidR="004C7D81" w:rsidRPr="004C7D81">
        <w:rPr>
          <w:rFonts w:cs="Times New Roman"/>
        </w:rPr>
        <w:t xml:space="preserve">, м. </w:t>
      </w:r>
      <w:r w:rsidR="00C40A2D">
        <w:rPr>
          <w:rFonts w:cs="Times New Roman"/>
        </w:rPr>
        <w:t>Кременчук</w:t>
      </w:r>
      <w:r w:rsidR="004C7D81" w:rsidRPr="004C7D81">
        <w:rPr>
          <w:rFonts w:cs="Times New Roman"/>
        </w:rPr>
        <w:t xml:space="preserve">, </w:t>
      </w:r>
      <w:r w:rsidR="00C40A2D">
        <w:rPr>
          <w:rFonts w:cs="Times New Roman"/>
        </w:rPr>
        <w:t>проспект Свободи, 150</w:t>
      </w:r>
      <w:r w:rsidR="004C7D81" w:rsidRPr="004C7D81">
        <w:rPr>
          <w:rFonts w:cs="Times New Roman"/>
        </w:rPr>
        <w:t xml:space="preserve">, силами, засобами та автотранспортом Покупця, з </w:t>
      </w:r>
      <w:r w:rsidR="009516A2" w:rsidRPr="004C7D81">
        <w:rPr>
          <w:rFonts w:cs="Times New Roman"/>
        </w:rPr>
        <w:t>обов’язковим</w:t>
      </w:r>
      <w:r w:rsidR="004C7D81" w:rsidRPr="004C7D81">
        <w:rPr>
          <w:rFonts w:cs="Times New Roman"/>
        </w:rPr>
        <w:t xml:space="preserve"> зважуванням ваги Товару за рахунок Покупця на території міста </w:t>
      </w:r>
      <w:r w:rsidR="00C40A2D">
        <w:rPr>
          <w:rFonts w:cs="Times New Roman"/>
        </w:rPr>
        <w:t>Кременчука</w:t>
      </w:r>
      <w:r w:rsidR="004C7D81" w:rsidRPr="004C7D81">
        <w:rPr>
          <w:rFonts w:cs="Times New Roman"/>
        </w:rPr>
        <w:t>, за участю уповноваженого представника Продавця.</w:t>
      </w:r>
    </w:p>
    <w:p w:rsidR="009516A2" w:rsidRDefault="009516A2" w:rsidP="00A94EA8">
      <w:pPr>
        <w:spacing w:line="240" w:lineRule="atLeast"/>
        <w:jc w:val="center"/>
        <w:rPr>
          <w:rFonts w:cs="Times New Roman"/>
        </w:rPr>
      </w:pPr>
    </w:p>
    <w:p w:rsidR="00A94EA8" w:rsidRPr="00741560" w:rsidRDefault="00A94EA8" w:rsidP="00A94EA8">
      <w:pPr>
        <w:spacing w:line="240" w:lineRule="atLeast"/>
        <w:jc w:val="center"/>
        <w:rPr>
          <w:rFonts w:cs="Times New Roman"/>
        </w:rPr>
      </w:pPr>
      <w:r w:rsidRPr="00741560">
        <w:rPr>
          <w:rFonts w:cs="Times New Roman"/>
        </w:rPr>
        <w:t>4. Права та обов’язки Сторін</w:t>
      </w:r>
      <w:r w:rsidR="0092505C">
        <w:rPr>
          <w:rFonts w:cs="Times New Roman"/>
        </w:rPr>
        <w:t>.</w:t>
      </w:r>
    </w:p>
    <w:p w:rsidR="00A94EA8" w:rsidRPr="00741560" w:rsidRDefault="00A94EA8" w:rsidP="00A94EA8">
      <w:pPr>
        <w:spacing w:line="240" w:lineRule="atLeast"/>
        <w:jc w:val="both"/>
        <w:rPr>
          <w:rFonts w:cs="Times New Roman"/>
        </w:rPr>
      </w:pPr>
      <w:r w:rsidRPr="00741560">
        <w:rPr>
          <w:rFonts w:cs="Times New Roman"/>
        </w:rPr>
        <w:t xml:space="preserve">4.1. Права </w:t>
      </w:r>
      <w:r w:rsidR="004C16EE">
        <w:rPr>
          <w:rFonts w:cs="Times New Roman"/>
        </w:rPr>
        <w:t>Продавц</w:t>
      </w:r>
      <w:r w:rsidR="004C7D81">
        <w:rPr>
          <w:rFonts w:cs="Times New Roman"/>
        </w:rPr>
        <w:t>я</w:t>
      </w:r>
      <w:r w:rsidRPr="00741560">
        <w:rPr>
          <w:rFonts w:cs="Times New Roman"/>
        </w:rPr>
        <w:t>:</w:t>
      </w:r>
    </w:p>
    <w:p w:rsidR="00A94EA8" w:rsidRDefault="00A94EA8" w:rsidP="00A94EA8">
      <w:pPr>
        <w:spacing w:line="240" w:lineRule="atLeast"/>
        <w:jc w:val="both"/>
        <w:rPr>
          <w:rFonts w:cs="Times New Roman"/>
        </w:rPr>
      </w:pPr>
      <w:r w:rsidRPr="00741560">
        <w:rPr>
          <w:rFonts w:cs="Times New Roman"/>
        </w:rPr>
        <w:t xml:space="preserve">4.1.1. </w:t>
      </w:r>
      <w:r w:rsidR="009516A2">
        <w:rPr>
          <w:rFonts w:cs="Times New Roman"/>
        </w:rPr>
        <w:t>Отримувати плату за Товар.</w:t>
      </w:r>
    </w:p>
    <w:p w:rsidR="009516A2" w:rsidRPr="00741560" w:rsidRDefault="009516A2" w:rsidP="00A94EA8">
      <w:pPr>
        <w:spacing w:line="240" w:lineRule="atLeast"/>
        <w:jc w:val="both"/>
        <w:rPr>
          <w:rFonts w:cs="Times New Roman"/>
        </w:rPr>
      </w:pPr>
      <w:r>
        <w:rPr>
          <w:rFonts w:cs="Times New Roman"/>
        </w:rPr>
        <w:t xml:space="preserve">4.1.2. Не підписувати видаткову накладну у випадку неналежного оформлення. </w:t>
      </w:r>
    </w:p>
    <w:p w:rsidR="00A94EA8" w:rsidRPr="00741560" w:rsidRDefault="00A94EA8" w:rsidP="00A94EA8">
      <w:pPr>
        <w:spacing w:line="240" w:lineRule="atLeast"/>
        <w:jc w:val="both"/>
        <w:rPr>
          <w:rFonts w:cs="Times New Roman"/>
        </w:rPr>
      </w:pPr>
      <w:r w:rsidRPr="00741560">
        <w:rPr>
          <w:rFonts w:cs="Times New Roman"/>
        </w:rPr>
        <w:t xml:space="preserve">4.2. Обов’язки </w:t>
      </w:r>
      <w:r w:rsidR="004C16EE">
        <w:rPr>
          <w:rFonts w:cs="Times New Roman"/>
        </w:rPr>
        <w:t>Продавц</w:t>
      </w:r>
      <w:r w:rsidR="0092505C">
        <w:rPr>
          <w:rFonts w:cs="Times New Roman"/>
        </w:rPr>
        <w:t>я</w:t>
      </w:r>
      <w:r w:rsidRPr="00741560">
        <w:rPr>
          <w:rFonts w:cs="Times New Roman"/>
        </w:rPr>
        <w:t>:</w:t>
      </w:r>
    </w:p>
    <w:p w:rsidR="00A94EA8" w:rsidRPr="00741560" w:rsidRDefault="00A94EA8" w:rsidP="00A94EA8">
      <w:pPr>
        <w:spacing w:line="240" w:lineRule="atLeast"/>
        <w:jc w:val="both"/>
        <w:rPr>
          <w:rFonts w:cs="Times New Roman"/>
        </w:rPr>
      </w:pPr>
      <w:r w:rsidRPr="00741560">
        <w:rPr>
          <w:rFonts w:cs="Times New Roman"/>
        </w:rPr>
        <w:t xml:space="preserve">4.2.1. </w:t>
      </w:r>
      <w:r w:rsidR="004C16EE">
        <w:rPr>
          <w:rFonts w:cs="Times New Roman"/>
        </w:rPr>
        <w:t>Продавець</w:t>
      </w:r>
      <w:r w:rsidRPr="00741560">
        <w:rPr>
          <w:rFonts w:cs="Times New Roman"/>
        </w:rPr>
        <w:t xml:space="preserve"> зобов’язаний своєчасно передати у власність Покупця товар, який відповідає вимогам розділу 3 цього Договору. </w:t>
      </w:r>
    </w:p>
    <w:p w:rsidR="00A94EA8" w:rsidRPr="00741560" w:rsidRDefault="00A94EA8" w:rsidP="00A94EA8">
      <w:pPr>
        <w:spacing w:line="240" w:lineRule="atLeast"/>
        <w:jc w:val="both"/>
        <w:rPr>
          <w:rFonts w:cs="Times New Roman"/>
        </w:rPr>
      </w:pPr>
      <w:r w:rsidRPr="00741560">
        <w:rPr>
          <w:rFonts w:cs="Times New Roman"/>
        </w:rPr>
        <w:t>4.3. Права Покупця</w:t>
      </w:r>
      <w:r w:rsidR="00127AF9">
        <w:rPr>
          <w:rFonts w:cs="Times New Roman"/>
        </w:rPr>
        <w:t>:</w:t>
      </w:r>
    </w:p>
    <w:p w:rsidR="00A94EA8" w:rsidRPr="00741560" w:rsidRDefault="00A94EA8" w:rsidP="00A94EA8">
      <w:pPr>
        <w:spacing w:line="240" w:lineRule="atLeast"/>
        <w:jc w:val="both"/>
        <w:rPr>
          <w:rFonts w:cs="Times New Roman"/>
        </w:rPr>
      </w:pPr>
      <w:r w:rsidRPr="00741560">
        <w:rPr>
          <w:rFonts w:cs="Times New Roman"/>
        </w:rPr>
        <w:t xml:space="preserve">4.3.1. Покупець має право у разі </w:t>
      </w:r>
      <w:r w:rsidR="0092505C">
        <w:rPr>
          <w:rFonts w:cs="Times New Roman"/>
        </w:rPr>
        <w:t>продажу</w:t>
      </w:r>
      <w:r w:rsidRPr="00741560">
        <w:rPr>
          <w:rFonts w:cs="Times New Roman"/>
        </w:rPr>
        <w:t xml:space="preserve"> </w:t>
      </w:r>
      <w:r w:rsidR="004C16EE">
        <w:rPr>
          <w:rFonts w:cs="Times New Roman"/>
        </w:rPr>
        <w:t>Продавц</w:t>
      </w:r>
      <w:r w:rsidR="00C344B4">
        <w:rPr>
          <w:rFonts w:cs="Times New Roman"/>
        </w:rPr>
        <w:t>е</w:t>
      </w:r>
      <w:r w:rsidRPr="00741560">
        <w:rPr>
          <w:rFonts w:cs="Times New Roman"/>
        </w:rPr>
        <w:t xml:space="preserve">м товару, який не відповідає вимогам, встановленим у розділі 3 цього Договору, відмовитися від </w:t>
      </w:r>
      <w:r w:rsidR="0092505C">
        <w:rPr>
          <w:rFonts w:cs="Times New Roman"/>
        </w:rPr>
        <w:t>придбання</w:t>
      </w:r>
      <w:r w:rsidRPr="00741560">
        <w:rPr>
          <w:rFonts w:cs="Times New Roman"/>
        </w:rPr>
        <w:t xml:space="preserve"> товару.</w:t>
      </w:r>
    </w:p>
    <w:p w:rsidR="00A94EA8" w:rsidRPr="00741560" w:rsidRDefault="00A94EA8" w:rsidP="00A94EA8">
      <w:pPr>
        <w:spacing w:line="240" w:lineRule="atLeast"/>
        <w:jc w:val="both"/>
        <w:rPr>
          <w:rFonts w:cs="Times New Roman"/>
        </w:rPr>
      </w:pPr>
      <w:r w:rsidRPr="00741560">
        <w:rPr>
          <w:rFonts w:cs="Times New Roman"/>
        </w:rPr>
        <w:t xml:space="preserve">4.3.2. Покупець має право вимагати повернення сплачених ним грошових коштів згідно виставленого </w:t>
      </w:r>
      <w:r w:rsidR="0092505C">
        <w:rPr>
          <w:rFonts w:cs="Times New Roman"/>
        </w:rPr>
        <w:t xml:space="preserve">та сплаченого ним </w:t>
      </w:r>
      <w:r w:rsidRPr="00741560">
        <w:rPr>
          <w:rFonts w:cs="Times New Roman"/>
        </w:rPr>
        <w:t xml:space="preserve">рахунку </w:t>
      </w:r>
      <w:r w:rsidR="0092505C">
        <w:rPr>
          <w:rFonts w:cs="Times New Roman"/>
        </w:rPr>
        <w:t xml:space="preserve">на користь </w:t>
      </w:r>
      <w:r w:rsidR="004C16EE">
        <w:rPr>
          <w:rFonts w:cs="Times New Roman"/>
        </w:rPr>
        <w:t>Продав</w:t>
      </w:r>
      <w:r w:rsidR="0092505C">
        <w:rPr>
          <w:rFonts w:cs="Times New Roman"/>
        </w:rPr>
        <w:t>ця</w:t>
      </w:r>
      <w:r w:rsidRPr="00741560">
        <w:rPr>
          <w:rFonts w:cs="Times New Roman"/>
        </w:rPr>
        <w:t xml:space="preserve"> у випадку </w:t>
      </w:r>
      <w:r w:rsidR="0092505C">
        <w:rPr>
          <w:rFonts w:cs="Times New Roman"/>
        </w:rPr>
        <w:t xml:space="preserve">відмови продажу </w:t>
      </w:r>
      <w:r w:rsidR="0092505C">
        <w:rPr>
          <w:rFonts w:cs="Times New Roman"/>
        </w:rPr>
        <w:lastRenderedPageBreak/>
        <w:t xml:space="preserve">(відпуску) </w:t>
      </w:r>
      <w:r w:rsidRPr="00741560">
        <w:rPr>
          <w:rFonts w:cs="Times New Roman"/>
        </w:rPr>
        <w:t xml:space="preserve">товару протягом 5 календарних днів з </w:t>
      </w:r>
      <w:r w:rsidR="0086426F">
        <w:rPr>
          <w:rFonts w:cs="Times New Roman"/>
        </w:rPr>
        <w:t xml:space="preserve">дня здійснення відмови продажу (відпуску) </w:t>
      </w:r>
      <w:r w:rsidR="0086426F" w:rsidRPr="00741560">
        <w:rPr>
          <w:rFonts w:cs="Times New Roman"/>
        </w:rPr>
        <w:t>товару</w:t>
      </w:r>
      <w:r w:rsidRPr="00741560">
        <w:rPr>
          <w:rFonts w:cs="Times New Roman"/>
        </w:rPr>
        <w:t>.</w:t>
      </w:r>
    </w:p>
    <w:p w:rsidR="00A94EA8" w:rsidRPr="00741560" w:rsidRDefault="00A94EA8" w:rsidP="00A94EA8">
      <w:pPr>
        <w:spacing w:line="240" w:lineRule="atLeast"/>
        <w:jc w:val="both"/>
        <w:rPr>
          <w:rFonts w:cs="Times New Roman"/>
        </w:rPr>
      </w:pPr>
      <w:r w:rsidRPr="00741560">
        <w:rPr>
          <w:rFonts w:cs="Times New Roman"/>
        </w:rPr>
        <w:t xml:space="preserve">4.4. Обов’язки Покупця: </w:t>
      </w:r>
    </w:p>
    <w:p w:rsidR="0086426F" w:rsidRDefault="00A94EA8" w:rsidP="00A94EA8">
      <w:pPr>
        <w:spacing w:line="240" w:lineRule="atLeast"/>
        <w:jc w:val="both"/>
        <w:rPr>
          <w:rFonts w:cs="Times New Roman"/>
        </w:rPr>
      </w:pPr>
      <w:r w:rsidRPr="00741560">
        <w:rPr>
          <w:rFonts w:cs="Times New Roman"/>
        </w:rPr>
        <w:t>4.4.1. Покупець зобов’язаний прийняти та оплати товар на умовах і в строки, встановлені в цьому Договорі.</w:t>
      </w:r>
    </w:p>
    <w:p w:rsidR="0086426F" w:rsidRDefault="0086426F" w:rsidP="0086426F">
      <w:pPr>
        <w:spacing w:line="240" w:lineRule="atLeast"/>
        <w:jc w:val="both"/>
        <w:rPr>
          <w:rFonts w:cs="Times New Roman"/>
        </w:rPr>
      </w:pPr>
      <w:r>
        <w:rPr>
          <w:rFonts w:cs="Times New Roman"/>
        </w:rPr>
        <w:t xml:space="preserve">4.4.2. Забезпечити за власний рахунок </w:t>
      </w:r>
      <w:r w:rsidR="00A94EA8" w:rsidRPr="00741560">
        <w:rPr>
          <w:rFonts w:cs="Times New Roman"/>
        </w:rPr>
        <w:t xml:space="preserve"> </w:t>
      </w:r>
      <w:r>
        <w:rPr>
          <w:rFonts w:cs="Times New Roman"/>
        </w:rPr>
        <w:t xml:space="preserve">або власними силами здійснення зважування ваги Товару </w:t>
      </w:r>
      <w:r w:rsidRPr="004C7D81">
        <w:rPr>
          <w:rFonts w:cs="Times New Roman"/>
        </w:rPr>
        <w:t xml:space="preserve">за рахунок Покупця на території міста </w:t>
      </w:r>
      <w:r w:rsidR="00C80DFC">
        <w:rPr>
          <w:rFonts w:cs="Times New Roman"/>
        </w:rPr>
        <w:t>Кременчука</w:t>
      </w:r>
      <w:r w:rsidRPr="004C7D81">
        <w:rPr>
          <w:rFonts w:cs="Times New Roman"/>
        </w:rPr>
        <w:t>, за участю уповноваженого представника Продавця.</w:t>
      </w:r>
    </w:p>
    <w:p w:rsidR="00A94EA8" w:rsidRPr="00741560" w:rsidRDefault="0086426F" w:rsidP="00A94EA8">
      <w:pPr>
        <w:spacing w:line="240" w:lineRule="atLeast"/>
        <w:jc w:val="both"/>
        <w:rPr>
          <w:rFonts w:cs="Times New Roman"/>
        </w:rPr>
      </w:pPr>
      <w:r>
        <w:rPr>
          <w:rFonts w:cs="Times New Roman"/>
        </w:rPr>
        <w:t xml:space="preserve"> </w:t>
      </w:r>
    </w:p>
    <w:p w:rsidR="00A94EA8" w:rsidRPr="00741560" w:rsidRDefault="00A94EA8" w:rsidP="00A94EA8">
      <w:pPr>
        <w:spacing w:line="240" w:lineRule="atLeast"/>
        <w:jc w:val="center"/>
        <w:rPr>
          <w:rFonts w:cs="Times New Roman"/>
        </w:rPr>
      </w:pPr>
      <w:r w:rsidRPr="00741560">
        <w:rPr>
          <w:rFonts w:cs="Times New Roman"/>
        </w:rPr>
        <w:t>5. Відповідальність сторін</w:t>
      </w:r>
    </w:p>
    <w:p w:rsidR="00A94EA8" w:rsidRPr="00741560" w:rsidRDefault="00A94EA8" w:rsidP="00A94EA8">
      <w:pPr>
        <w:spacing w:line="240" w:lineRule="atLeast"/>
        <w:jc w:val="both"/>
        <w:rPr>
          <w:rFonts w:cs="Times New Roman"/>
        </w:rPr>
      </w:pPr>
      <w:r w:rsidRPr="00741560">
        <w:rPr>
          <w:rFonts w:cs="Times New Roman"/>
        </w:rPr>
        <w:t>5.1. Сторони несуть відповідальність передбачену законодавством України і цим Договором.</w:t>
      </w:r>
    </w:p>
    <w:p w:rsidR="00A94EA8" w:rsidRPr="00741560" w:rsidRDefault="00A94EA8" w:rsidP="00A94EA8">
      <w:pPr>
        <w:spacing w:line="240" w:lineRule="atLeast"/>
        <w:jc w:val="both"/>
        <w:rPr>
          <w:rFonts w:cs="Times New Roman"/>
        </w:rPr>
      </w:pPr>
      <w:r w:rsidRPr="00741560">
        <w:rPr>
          <w:rFonts w:cs="Times New Roman"/>
        </w:rPr>
        <w:t xml:space="preserve">5.2. У разі </w:t>
      </w:r>
      <w:r w:rsidR="0086426F">
        <w:rPr>
          <w:rFonts w:cs="Times New Roman"/>
        </w:rPr>
        <w:t>відмови від здійснення (нездійснення) замовлення на відвантаження та</w:t>
      </w:r>
      <w:r w:rsidR="00094E0C">
        <w:rPr>
          <w:rFonts w:cs="Times New Roman"/>
        </w:rPr>
        <w:t>/або</w:t>
      </w:r>
      <w:r w:rsidR="0086426F">
        <w:rPr>
          <w:rFonts w:cs="Times New Roman"/>
        </w:rPr>
        <w:t xml:space="preserve"> оплати всієї кількості Товару за даним договором Покупець має сплатити на користь Продавця штраф у розмірі </w:t>
      </w:r>
      <w:r w:rsidR="00127AF9">
        <w:rPr>
          <w:rFonts w:cs="Times New Roman"/>
        </w:rPr>
        <w:t>10</w:t>
      </w:r>
      <w:r w:rsidR="0086426F">
        <w:rPr>
          <w:rFonts w:cs="Times New Roman"/>
        </w:rPr>
        <w:t xml:space="preserve">% вартості </w:t>
      </w:r>
      <w:r w:rsidR="00094E0C">
        <w:rPr>
          <w:rFonts w:cs="Times New Roman"/>
        </w:rPr>
        <w:t>від всієї суми даного договору. Крім того, у такому випадку Продавець має право на дострокове розірвання договору та на застосування до такого Покупця оперативно-господарської санкції у вигляді заборони участі у можливих інших закупівлях за ініціативи Продавця на майбутнє.</w:t>
      </w:r>
    </w:p>
    <w:p w:rsidR="00A94EA8" w:rsidRPr="00741560" w:rsidRDefault="00A94EA8" w:rsidP="00A94EA8">
      <w:pPr>
        <w:spacing w:line="240" w:lineRule="atLeast"/>
        <w:jc w:val="both"/>
        <w:rPr>
          <w:rFonts w:cs="Times New Roman"/>
        </w:rPr>
      </w:pPr>
      <w:r w:rsidRPr="00741560">
        <w:rPr>
          <w:rFonts w:cs="Times New Roman"/>
        </w:rPr>
        <w:t>5.</w:t>
      </w:r>
      <w:r w:rsidR="00127AF9">
        <w:rPr>
          <w:rFonts w:cs="Times New Roman"/>
        </w:rPr>
        <w:t>3</w:t>
      </w:r>
      <w:r w:rsidRPr="00741560">
        <w:rPr>
          <w:rFonts w:cs="Times New Roman"/>
        </w:rPr>
        <w:t xml:space="preserve">. У разі якщо на переданий Покупцю товар мають право власності або інші речові права треті особи, </w:t>
      </w:r>
      <w:r w:rsidR="004C16EE">
        <w:rPr>
          <w:rFonts w:cs="Times New Roman"/>
        </w:rPr>
        <w:t>Продавець</w:t>
      </w:r>
      <w:r w:rsidRPr="00741560">
        <w:rPr>
          <w:rFonts w:cs="Times New Roman"/>
        </w:rPr>
        <w:t xml:space="preserve"> зобов’язаний за власний рахунок відшкодувати цим особам понесені ними збитки.</w:t>
      </w:r>
    </w:p>
    <w:p w:rsidR="00A94EA8" w:rsidRPr="00741560" w:rsidRDefault="00127AF9" w:rsidP="00A94EA8">
      <w:pPr>
        <w:spacing w:line="240" w:lineRule="atLeast"/>
        <w:jc w:val="both"/>
        <w:rPr>
          <w:rFonts w:cs="Times New Roman"/>
        </w:rPr>
      </w:pPr>
      <w:r>
        <w:rPr>
          <w:rFonts w:cs="Times New Roman"/>
        </w:rPr>
        <w:t>5.4</w:t>
      </w:r>
      <w:r w:rsidR="00A94EA8" w:rsidRPr="00741560">
        <w:rPr>
          <w:rFonts w:cs="Times New Roman"/>
        </w:rPr>
        <w:t xml:space="preserve">. Відповідальність випадкового пошкодження або знищення товару несе </w:t>
      </w:r>
      <w:r w:rsidR="004C16EE">
        <w:rPr>
          <w:rFonts w:cs="Times New Roman"/>
        </w:rPr>
        <w:t>Продавець</w:t>
      </w:r>
      <w:r>
        <w:rPr>
          <w:rFonts w:cs="Times New Roman"/>
        </w:rPr>
        <w:t xml:space="preserve"> до моменту підписання С</w:t>
      </w:r>
      <w:r w:rsidR="00A94EA8" w:rsidRPr="00741560">
        <w:rPr>
          <w:rFonts w:cs="Times New Roman"/>
        </w:rPr>
        <w:t xml:space="preserve">торонами видаткової накладної на </w:t>
      </w:r>
      <w:r>
        <w:rPr>
          <w:rFonts w:cs="Times New Roman"/>
        </w:rPr>
        <w:t>Т</w:t>
      </w:r>
      <w:r w:rsidR="00A94EA8" w:rsidRPr="00741560">
        <w:rPr>
          <w:rFonts w:cs="Times New Roman"/>
        </w:rPr>
        <w:t xml:space="preserve">овар. </w:t>
      </w:r>
    </w:p>
    <w:p w:rsidR="00094E0C" w:rsidRDefault="00094E0C" w:rsidP="00A94EA8">
      <w:pPr>
        <w:spacing w:line="240" w:lineRule="atLeast"/>
        <w:jc w:val="center"/>
        <w:rPr>
          <w:rFonts w:cs="Times New Roman"/>
        </w:rPr>
      </w:pPr>
    </w:p>
    <w:p w:rsidR="00A94EA8" w:rsidRPr="00741560" w:rsidRDefault="00A94EA8" w:rsidP="00A94EA8">
      <w:pPr>
        <w:spacing w:line="240" w:lineRule="atLeast"/>
        <w:jc w:val="center"/>
        <w:rPr>
          <w:rFonts w:cs="Times New Roman"/>
        </w:rPr>
      </w:pPr>
      <w:r w:rsidRPr="00741560">
        <w:rPr>
          <w:rFonts w:cs="Times New Roman"/>
        </w:rPr>
        <w:t>6. Форс-мажор</w:t>
      </w:r>
    </w:p>
    <w:p w:rsidR="00A94EA8" w:rsidRPr="00741560" w:rsidRDefault="00A94EA8" w:rsidP="00A94EA8">
      <w:pPr>
        <w:spacing w:line="240" w:lineRule="atLeast"/>
        <w:jc w:val="both"/>
        <w:rPr>
          <w:rFonts w:cs="Times New Roman"/>
        </w:rPr>
      </w:pPr>
      <w:r w:rsidRPr="00741560">
        <w:rPr>
          <w:rFonts w:cs="Times New Roman"/>
        </w:rPr>
        <w:t>6.1. При надзвичайних випадках: стихійне лихо, військові дії,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вищевказаних обставин безпосередньо вплинула на виконання зобов’язань у встановлений Договором термін, то цей термін виконання зобов’язань подовжується пропорційно терміну дії таких обставин.</w:t>
      </w:r>
    </w:p>
    <w:p w:rsidR="00A94EA8" w:rsidRDefault="00A94EA8" w:rsidP="00A94EA8">
      <w:pPr>
        <w:spacing w:line="240" w:lineRule="atLeast"/>
        <w:jc w:val="both"/>
        <w:rPr>
          <w:rFonts w:cs="Times New Roman"/>
        </w:rPr>
      </w:pPr>
      <w:r w:rsidRPr="00741560">
        <w:rPr>
          <w:rFonts w:cs="Times New Roman"/>
        </w:rPr>
        <w:t>6.2. Сторона, для якої виникнення форс-мажорних обставин зробили неможливим виконання зобов’язань, повинна не пізніше десяти календарних днів в письмовій формі повідомити іншу сторону про їх настання, очікуваному терміну їх дії та припинення.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rsidR="00127AF9" w:rsidRPr="00741560" w:rsidRDefault="00127AF9" w:rsidP="00A94EA8">
      <w:pPr>
        <w:spacing w:line="240" w:lineRule="atLeast"/>
        <w:jc w:val="both"/>
        <w:rPr>
          <w:rFonts w:cs="Times New Roman"/>
        </w:rPr>
      </w:pPr>
    </w:p>
    <w:p w:rsidR="00A94EA8" w:rsidRPr="00741560" w:rsidRDefault="00A94EA8" w:rsidP="00A94EA8">
      <w:pPr>
        <w:spacing w:line="240" w:lineRule="atLeast"/>
        <w:jc w:val="center"/>
        <w:rPr>
          <w:rFonts w:cs="Times New Roman"/>
        </w:rPr>
      </w:pPr>
      <w:r w:rsidRPr="00741560">
        <w:rPr>
          <w:rFonts w:cs="Times New Roman"/>
        </w:rPr>
        <w:t>7. Строк дії договору та порядок вирішення спорів</w:t>
      </w:r>
    </w:p>
    <w:p w:rsidR="00127AF9" w:rsidRPr="00127AF9" w:rsidRDefault="00A94EA8" w:rsidP="00127AF9">
      <w:pPr>
        <w:spacing w:line="240" w:lineRule="atLeast"/>
        <w:jc w:val="both"/>
        <w:rPr>
          <w:rFonts w:cs="Times New Roman"/>
        </w:rPr>
      </w:pPr>
      <w:r w:rsidRPr="00741560">
        <w:rPr>
          <w:rFonts w:cs="Times New Roman"/>
        </w:rPr>
        <w:t xml:space="preserve">7.1. </w:t>
      </w:r>
      <w:r w:rsidR="00127AF9" w:rsidRPr="00127AF9">
        <w:rPr>
          <w:rFonts w:cs="Times New Roman"/>
        </w:rPr>
        <w:t>Даний Договір набирає чинності з моменту його підписання уповноваженими представниками Сторін та діє до 31.12.19.</w:t>
      </w:r>
    </w:p>
    <w:p w:rsidR="00A94EA8" w:rsidRDefault="00A94EA8" w:rsidP="00A94EA8">
      <w:pPr>
        <w:spacing w:line="240" w:lineRule="atLeast"/>
        <w:jc w:val="both"/>
        <w:rPr>
          <w:rFonts w:cs="Times New Roman"/>
        </w:rPr>
      </w:pPr>
      <w:r w:rsidRPr="00741560">
        <w:rPr>
          <w:rFonts w:cs="Times New Roman"/>
        </w:rPr>
        <w:t xml:space="preserve">7.2. Спори які виникли між Сторонами, вирішуються шляхом ведення письмових переговорів, а у разі не досягнення згоди - в судовому порядку. </w:t>
      </w:r>
    </w:p>
    <w:p w:rsidR="00094E0C" w:rsidRDefault="00094E0C" w:rsidP="00A94EA8">
      <w:pPr>
        <w:spacing w:line="240" w:lineRule="atLeast"/>
        <w:jc w:val="both"/>
        <w:rPr>
          <w:rFonts w:cs="Times New Roman"/>
        </w:rPr>
      </w:pPr>
      <w:r>
        <w:rPr>
          <w:rFonts w:cs="Times New Roman"/>
        </w:rPr>
        <w:t>7.3. Продавець має право на дострокове розірвання даного договору у випадку порушення Покупцем вимог пункту 5.2. договору.</w:t>
      </w:r>
    </w:p>
    <w:p w:rsidR="00094E0C" w:rsidRPr="00741560" w:rsidRDefault="00094E0C" w:rsidP="00A94EA8">
      <w:pPr>
        <w:spacing w:line="240" w:lineRule="atLeast"/>
        <w:jc w:val="both"/>
        <w:rPr>
          <w:rFonts w:cs="Times New Roman"/>
        </w:rPr>
      </w:pPr>
    </w:p>
    <w:p w:rsidR="00A94EA8" w:rsidRPr="00741560" w:rsidRDefault="00A94EA8" w:rsidP="00A94EA8">
      <w:pPr>
        <w:spacing w:line="240" w:lineRule="atLeast"/>
        <w:jc w:val="center"/>
        <w:rPr>
          <w:rFonts w:cs="Times New Roman"/>
        </w:rPr>
      </w:pPr>
      <w:r w:rsidRPr="00741560">
        <w:rPr>
          <w:rFonts w:cs="Times New Roman"/>
        </w:rPr>
        <w:t>8. Прикінцеві положення</w:t>
      </w:r>
    </w:p>
    <w:p w:rsidR="00A94EA8" w:rsidRPr="00741560" w:rsidRDefault="00A94EA8" w:rsidP="00A94EA8">
      <w:pPr>
        <w:spacing w:line="240" w:lineRule="atLeast"/>
        <w:jc w:val="both"/>
        <w:rPr>
          <w:rFonts w:cs="Times New Roman"/>
        </w:rPr>
      </w:pPr>
      <w:r w:rsidRPr="00741560">
        <w:rPr>
          <w:rFonts w:cs="Times New Roman"/>
        </w:rPr>
        <w:t>8.1. Усі правовідносини, що виникають із цього Договору або пов’язані з ним, у тому числі пов’язані із дійсністю, укладенням, зміною та припиненням цього Договору, тлумаченням його умов, визначенням наслідків недійсності або порушенням Договору, регулюються цим Договором та відповідними нормами законодавства України.</w:t>
      </w:r>
    </w:p>
    <w:p w:rsidR="00A94EA8" w:rsidRPr="00741560" w:rsidRDefault="00A94EA8" w:rsidP="00A94EA8">
      <w:pPr>
        <w:spacing w:line="240" w:lineRule="atLeast"/>
        <w:jc w:val="both"/>
        <w:rPr>
          <w:rFonts w:cs="Times New Roman"/>
        </w:rPr>
      </w:pPr>
      <w:r w:rsidRPr="00741560">
        <w:rPr>
          <w:rFonts w:cs="Times New Roman"/>
        </w:rPr>
        <w:t xml:space="preserve">8.2. Сторони дійшли згоди з усіх істотних умов цього Договору. </w:t>
      </w:r>
    </w:p>
    <w:p w:rsidR="00A94EA8" w:rsidRPr="00741560" w:rsidRDefault="00A94EA8" w:rsidP="00A94EA8">
      <w:pPr>
        <w:spacing w:line="240" w:lineRule="atLeast"/>
        <w:jc w:val="both"/>
        <w:rPr>
          <w:rFonts w:cs="Times New Roman"/>
        </w:rPr>
      </w:pPr>
      <w:r w:rsidRPr="00741560">
        <w:rPr>
          <w:rFonts w:cs="Times New Roman"/>
        </w:rPr>
        <w:t xml:space="preserve">8.3. Всі зміни та доповнення до цього Договору затверджуються шляхом укладання додаткових угод. </w:t>
      </w:r>
    </w:p>
    <w:p w:rsidR="00A94EA8" w:rsidRPr="00741560" w:rsidRDefault="00A94EA8" w:rsidP="00A94EA8">
      <w:pPr>
        <w:spacing w:line="240" w:lineRule="atLeast"/>
        <w:jc w:val="both"/>
        <w:rPr>
          <w:rFonts w:cs="Times New Roman"/>
        </w:rPr>
      </w:pPr>
      <w:r w:rsidRPr="00741560">
        <w:rPr>
          <w:rFonts w:cs="Times New Roman"/>
        </w:rPr>
        <w:t xml:space="preserve">8.4. Недійсність окремих положень цього Договору не буде означати його недійсність в </w:t>
      </w:r>
      <w:r w:rsidRPr="00741560">
        <w:rPr>
          <w:rFonts w:cs="Times New Roman"/>
        </w:rPr>
        <w:lastRenderedPageBreak/>
        <w:t>цілому.</w:t>
      </w:r>
    </w:p>
    <w:p w:rsidR="00A94EA8" w:rsidRPr="00741560" w:rsidRDefault="00A94EA8" w:rsidP="00A94EA8">
      <w:pPr>
        <w:spacing w:line="240" w:lineRule="atLeast"/>
        <w:jc w:val="both"/>
        <w:rPr>
          <w:rFonts w:cs="Times New Roman"/>
        </w:rPr>
      </w:pPr>
      <w:r w:rsidRPr="00741560">
        <w:rPr>
          <w:rFonts w:cs="Times New Roman"/>
        </w:rPr>
        <w:t xml:space="preserve">8.5. </w:t>
      </w:r>
      <w:r w:rsidR="004C16EE">
        <w:rPr>
          <w:rFonts w:cs="Times New Roman"/>
        </w:rPr>
        <w:t>Продавець</w:t>
      </w:r>
      <w:r w:rsidRPr="00741560">
        <w:rPr>
          <w:rFonts w:cs="Times New Roman"/>
        </w:rPr>
        <w:t xml:space="preserve"> відповідно до Закону України «Про захист персональних даних» надає свою згоду Покупцю на збір та обробку своїх персональних даних у картотеках та/або за допомогою інформаційно-комунікаційної системи бази персональних даних (контрагентів) (клієнтів) Покупця</w:t>
      </w:r>
      <w:r w:rsidR="00A85B62">
        <w:rPr>
          <w:rFonts w:cs="Times New Roman"/>
        </w:rPr>
        <w:t>.</w:t>
      </w:r>
    </w:p>
    <w:p w:rsidR="00A94EA8" w:rsidRPr="00741560" w:rsidRDefault="00A94EA8" w:rsidP="00A94EA8">
      <w:pPr>
        <w:spacing w:line="240" w:lineRule="atLeast"/>
        <w:jc w:val="both"/>
        <w:rPr>
          <w:rFonts w:cs="Times New Roman"/>
        </w:rPr>
      </w:pPr>
      <w:r w:rsidRPr="00741560">
        <w:rPr>
          <w:rFonts w:cs="Times New Roman"/>
        </w:rPr>
        <w:t>8.6. Сторони за Договором є платниками податку на додану вартість та податку на прибуток на загальних підставах.</w:t>
      </w:r>
    </w:p>
    <w:p w:rsidR="00A94EA8" w:rsidRPr="00741560" w:rsidRDefault="00A94EA8" w:rsidP="00A94EA8">
      <w:pPr>
        <w:spacing w:line="240" w:lineRule="atLeast"/>
        <w:jc w:val="both"/>
        <w:rPr>
          <w:rFonts w:cs="Times New Roman"/>
        </w:rPr>
      </w:pPr>
      <w:r w:rsidRPr="00741560">
        <w:rPr>
          <w:rFonts w:cs="Times New Roman"/>
        </w:rPr>
        <w:t xml:space="preserve">8.7. Цей Договір складено  у двох </w:t>
      </w:r>
      <w:r w:rsidR="00A85B62">
        <w:rPr>
          <w:rFonts w:cs="Times New Roman"/>
        </w:rPr>
        <w:t xml:space="preserve">автентичних </w:t>
      </w:r>
      <w:r w:rsidRPr="00741560">
        <w:rPr>
          <w:rFonts w:cs="Times New Roman"/>
        </w:rPr>
        <w:t>примірниках по одному для кожної Сторони.</w:t>
      </w:r>
    </w:p>
    <w:p w:rsidR="00A94EA8" w:rsidRPr="00741560" w:rsidRDefault="00A94EA8" w:rsidP="00A94EA8">
      <w:pPr>
        <w:spacing w:line="240" w:lineRule="atLeast"/>
        <w:jc w:val="both"/>
        <w:rPr>
          <w:rFonts w:cs="Times New Roman"/>
        </w:rPr>
      </w:pPr>
    </w:p>
    <w:p w:rsidR="00A94EA8" w:rsidRPr="00741560" w:rsidRDefault="00A94EA8" w:rsidP="00A94EA8">
      <w:pPr>
        <w:spacing w:line="240" w:lineRule="atLeast"/>
        <w:jc w:val="center"/>
        <w:rPr>
          <w:rFonts w:cs="Times New Roman"/>
        </w:rPr>
      </w:pPr>
      <w:r w:rsidRPr="00741560">
        <w:rPr>
          <w:rFonts w:cs="Times New Roman"/>
        </w:rPr>
        <w:t>9. Юридичні адреси і реквізити сторін:</w:t>
      </w:r>
    </w:p>
    <w:p w:rsidR="00A94EA8" w:rsidRPr="00741560" w:rsidRDefault="00A94EA8" w:rsidP="00A94EA8">
      <w:pPr>
        <w:spacing w:line="240" w:lineRule="atLeast"/>
        <w:jc w:val="both"/>
        <w:rPr>
          <w:rFonts w:cs="Times New Roman"/>
        </w:rPr>
      </w:pPr>
      <w:r w:rsidRPr="00741560">
        <w:rPr>
          <w:rFonts w:cs="Times New Roman"/>
        </w:rPr>
        <w:tab/>
      </w:r>
      <w:r w:rsidRPr="00741560">
        <w:rPr>
          <w:rFonts w:cs="Times New Roman"/>
        </w:rPr>
        <w:tab/>
      </w:r>
      <w:r w:rsidRPr="00741560">
        <w:rPr>
          <w:rFonts w:cs="Times New Roman"/>
        </w:rPr>
        <w:tab/>
      </w:r>
      <w:r w:rsidRPr="00741560">
        <w:rPr>
          <w:rFonts w:cs="Times New Roman"/>
        </w:rPr>
        <w:tab/>
        <w:t>Покупець</w:t>
      </w:r>
      <w:r w:rsidRPr="00741560">
        <w:rPr>
          <w:rFonts w:cs="Times New Roman"/>
        </w:rPr>
        <w:tab/>
      </w:r>
      <w:r w:rsidRPr="00741560">
        <w:rPr>
          <w:rFonts w:cs="Times New Roman"/>
        </w:rPr>
        <w:tab/>
      </w:r>
      <w:r w:rsidRPr="00741560">
        <w:rPr>
          <w:rFonts w:cs="Times New Roman"/>
        </w:rPr>
        <w:tab/>
      </w:r>
      <w:r w:rsidRPr="00741560">
        <w:rPr>
          <w:rFonts w:cs="Times New Roman"/>
        </w:rPr>
        <w:tab/>
      </w:r>
      <w:r w:rsidR="004C16EE">
        <w:rPr>
          <w:rFonts w:cs="Times New Roman"/>
        </w:rPr>
        <w:t>Продавець</w:t>
      </w:r>
    </w:p>
    <w:p w:rsidR="00A94EA8" w:rsidRDefault="00A94EA8" w:rsidP="00A94EA8">
      <w:pPr>
        <w:spacing w:line="240" w:lineRule="atLeast"/>
        <w:jc w:val="both"/>
        <w:rPr>
          <w:rFonts w:cs="Times New Roman"/>
        </w:rPr>
      </w:pPr>
    </w:p>
    <w:tbl>
      <w:tblPr>
        <w:tblW w:w="0" w:type="auto"/>
        <w:jc w:val="center"/>
        <w:tblLook w:val="0000" w:firstRow="0" w:lastRow="0" w:firstColumn="0" w:lastColumn="0" w:noHBand="0" w:noVBand="0"/>
      </w:tblPr>
      <w:tblGrid>
        <w:gridCol w:w="4394"/>
        <w:gridCol w:w="5392"/>
      </w:tblGrid>
      <w:tr w:rsidR="00EB1DAF" w:rsidRPr="00DE3739" w:rsidTr="0018799F">
        <w:trPr>
          <w:trHeight w:val="357"/>
          <w:jc w:val="center"/>
        </w:trPr>
        <w:tc>
          <w:tcPr>
            <w:tcW w:w="4394" w:type="dxa"/>
          </w:tcPr>
          <w:p w:rsidR="00EB1DAF" w:rsidRPr="00DE3739" w:rsidRDefault="00EB1DAF" w:rsidP="0018799F">
            <w:pPr>
              <w:ind w:left="362" w:hanging="181"/>
              <w:contextualSpacing/>
              <w:jc w:val="center"/>
              <w:rPr>
                <w:b/>
                <w:sz w:val="28"/>
                <w:szCs w:val="28"/>
              </w:rPr>
            </w:pPr>
            <w:r w:rsidRPr="00DE3739">
              <w:rPr>
                <w:b/>
                <w:sz w:val="28"/>
                <w:szCs w:val="28"/>
              </w:rPr>
              <w:t>-=ПРОДАВЕЦЬ=-</w:t>
            </w:r>
          </w:p>
          <w:p w:rsidR="00EB1DAF" w:rsidRPr="00DE3739" w:rsidRDefault="00EB1DAF" w:rsidP="0018799F">
            <w:pPr>
              <w:ind w:left="362" w:hanging="181"/>
              <w:contextualSpacing/>
              <w:jc w:val="center"/>
              <w:rPr>
                <w:b/>
                <w:sz w:val="28"/>
                <w:szCs w:val="28"/>
              </w:rPr>
            </w:pPr>
          </w:p>
          <w:p w:rsidR="00EB1DAF" w:rsidRPr="00DE3739" w:rsidRDefault="00EB1DAF" w:rsidP="0018799F">
            <w:pPr>
              <w:ind w:left="362" w:hanging="181"/>
              <w:contextualSpacing/>
              <w:jc w:val="center"/>
              <w:rPr>
                <w:sz w:val="28"/>
                <w:szCs w:val="28"/>
              </w:rPr>
            </w:pPr>
          </w:p>
          <w:p w:rsidR="00EB1DAF" w:rsidRPr="00DE3739" w:rsidRDefault="00EB1DAF" w:rsidP="0018799F">
            <w:pPr>
              <w:ind w:left="362" w:hanging="181"/>
              <w:contextualSpacing/>
              <w:jc w:val="center"/>
              <w:rPr>
                <w:sz w:val="28"/>
                <w:szCs w:val="28"/>
              </w:rPr>
            </w:pPr>
          </w:p>
          <w:p w:rsidR="00EB1DAF" w:rsidRPr="00DE3739" w:rsidRDefault="00EB1DAF" w:rsidP="0018799F">
            <w:pPr>
              <w:ind w:left="362" w:hanging="181"/>
              <w:contextualSpacing/>
              <w:jc w:val="center"/>
              <w:rPr>
                <w:sz w:val="28"/>
                <w:szCs w:val="28"/>
              </w:rPr>
            </w:pPr>
          </w:p>
          <w:p w:rsidR="00EB1DAF" w:rsidRPr="00DE3739" w:rsidRDefault="00EB1DAF" w:rsidP="0018799F">
            <w:pPr>
              <w:ind w:left="362" w:hanging="181"/>
              <w:contextualSpacing/>
              <w:jc w:val="center"/>
              <w:rPr>
                <w:sz w:val="28"/>
                <w:szCs w:val="28"/>
              </w:rPr>
            </w:pPr>
          </w:p>
          <w:p w:rsidR="00EB1DAF" w:rsidRPr="00DE3739" w:rsidRDefault="00EB1DAF" w:rsidP="0018799F">
            <w:pPr>
              <w:ind w:left="362" w:hanging="181"/>
              <w:contextualSpacing/>
              <w:jc w:val="center"/>
              <w:rPr>
                <w:sz w:val="28"/>
                <w:szCs w:val="28"/>
              </w:rPr>
            </w:pPr>
          </w:p>
          <w:p w:rsidR="00EB1DAF" w:rsidRPr="00DE3739" w:rsidRDefault="00EB1DAF" w:rsidP="0018799F">
            <w:pPr>
              <w:ind w:left="362" w:hanging="181"/>
              <w:contextualSpacing/>
              <w:jc w:val="center"/>
              <w:rPr>
                <w:sz w:val="28"/>
                <w:szCs w:val="28"/>
              </w:rPr>
            </w:pPr>
          </w:p>
          <w:p w:rsidR="00EB1DAF" w:rsidRDefault="00EB1DAF" w:rsidP="0018799F">
            <w:pPr>
              <w:ind w:left="362" w:hanging="181"/>
              <w:contextualSpacing/>
              <w:jc w:val="center"/>
              <w:rPr>
                <w:sz w:val="28"/>
                <w:szCs w:val="28"/>
              </w:rPr>
            </w:pPr>
          </w:p>
          <w:p w:rsidR="00EB1DAF" w:rsidRDefault="00EB1DAF" w:rsidP="0018799F">
            <w:pPr>
              <w:ind w:left="362" w:hanging="181"/>
              <w:contextualSpacing/>
              <w:jc w:val="center"/>
              <w:rPr>
                <w:sz w:val="28"/>
                <w:szCs w:val="28"/>
              </w:rPr>
            </w:pPr>
          </w:p>
          <w:p w:rsidR="00EB1DAF" w:rsidRPr="00DE3739" w:rsidRDefault="00EB1DAF" w:rsidP="0018799F">
            <w:pPr>
              <w:ind w:left="362" w:hanging="181"/>
              <w:contextualSpacing/>
              <w:jc w:val="center"/>
              <w:rPr>
                <w:sz w:val="28"/>
                <w:szCs w:val="28"/>
              </w:rPr>
            </w:pPr>
          </w:p>
          <w:p w:rsidR="00EB1DAF" w:rsidRPr="00DE3739" w:rsidRDefault="00EB1DAF" w:rsidP="0018799F">
            <w:pPr>
              <w:ind w:left="362" w:hanging="181"/>
              <w:contextualSpacing/>
              <w:rPr>
                <w:sz w:val="28"/>
                <w:szCs w:val="28"/>
              </w:rPr>
            </w:pPr>
            <w:r w:rsidRPr="00DE3739">
              <w:rPr>
                <w:sz w:val="28"/>
                <w:szCs w:val="28"/>
              </w:rPr>
              <w:t xml:space="preserve">          _______________________</w:t>
            </w:r>
          </w:p>
          <w:p w:rsidR="00EB1DAF" w:rsidRPr="00DE3739" w:rsidRDefault="00EB1DAF" w:rsidP="0018799F">
            <w:pPr>
              <w:ind w:left="362" w:hanging="181"/>
              <w:contextualSpacing/>
              <w:jc w:val="center"/>
              <w:rPr>
                <w:b/>
                <w:sz w:val="28"/>
                <w:szCs w:val="28"/>
              </w:rPr>
            </w:pPr>
            <w:r w:rsidRPr="00DE3739">
              <w:rPr>
                <w:b/>
                <w:sz w:val="28"/>
                <w:szCs w:val="28"/>
              </w:rPr>
              <w:t>(                                    )</w:t>
            </w:r>
          </w:p>
          <w:p w:rsidR="00EB1DAF" w:rsidRPr="00DE3739" w:rsidRDefault="00EB1DAF" w:rsidP="0018799F">
            <w:pPr>
              <w:ind w:left="362" w:hanging="181"/>
              <w:contextualSpacing/>
              <w:jc w:val="center"/>
              <w:rPr>
                <w:b/>
                <w:sz w:val="28"/>
                <w:szCs w:val="28"/>
              </w:rPr>
            </w:pPr>
            <w:r w:rsidRPr="00DE3739">
              <w:rPr>
                <w:sz w:val="28"/>
                <w:szCs w:val="28"/>
              </w:rPr>
              <w:t>м. п.</w:t>
            </w:r>
          </w:p>
        </w:tc>
        <w:tc>
          <w:tcPr>
            <w:tcW w:w="5392" w:type="dxa"/>
          </w:tcPr>
          <w:p w:rsidR="00EB1DAF" w:rsidRPr="00DE3739" w:rsidRDefault="00EB1DAF" w:rsidP="0018799F">
            <w:pPr>
              <w:ind w:left="362" w:hanging="181"/>
              <w:contextualSpacing/>
              <w:jc w:val="center"/>
              <w:rPr>
                <w:b/>
                <w:sz w:val="28"/>
                <w:szCs w:val="28"/>
              </w:rPr>
            </w:pPr>
            <w:r w:rsidRPr="00DE3739">
              <w:rPr>
                <w:b/>
                <w:sz w:val="28"/>
                <w:szCs w:val="28"/>
              </w:rPr>
              <w:t>-=ПОКУПЕЦЬ=-</w:t>
            </w:r>
          </w:p>
          <w:p w:rsidR="00EB1DAF" w:rsidRPr="00DE3739" w:rsidRDefault="00EB1DAF" w:rsidP="0018799F">
            <w:pPr>
              <w:ind w:left="362" w:hanging="181"/>
              <w:contextualSpacing/>
              <w:jc w:val="center"/>
              <w:rPr>
                <w:b/>
                <w:sz w:val="28"/>
                <w:szCs w:val="28"/>
              </w:rPr>
            </w:pPr>
            <w:r w:rsidRPr="00DE3739">
              <w:rPr>
                <w:b/>
                <w:sz w:val="28"/>
                <w:szCs w:val="28"/>
              </w:rPr>
              <w:t xml:space="preserve">Комунальне підприємство </w:t>
            </w:r>
          </w:p>
          <w:p w:rsidR="00EB1DAF" w:rsidRPr="00DE3739" w:rsidRDefault="00EB1DAF" w:rsidP="0018799F">
            <w:pPr>
              <w:ind w:left="362" w:hanging="181"/>
              <w:contextualSpacing/>
              <w:jc w:val="center"/>
              <w:rPr>
                <w:b/>
                <w:sz w:val="28"/>
                <w:szCs w:val="28"/>
              </w:rPr>
            </w:pPr>
            <w:r w:rsidRPr="00DE3739">
              <w:rPr>
                <w:b/>
                <w:sz w:val="28"/>
                <w:szCs w:val="28"/>
              </w:rPr>
              <w:t>«</w:t>
            </w:r>
            <w:proofErr w:type="spellStart"/>
            <w:r w:rsidRPr="00DE3739">
              <w:rPr>
                <w:b/>
                <w:sz w:val="28"/>
                <w:szCs w:val="28"/>
              </w:rPr>
              <w:t>Міськсвітло</w:t>
            </w:r>
            <w:proofErr w:type="spellEnd"/>
            <w:r w:rsidRPr="00DE3739">
              <w:rPr>
                <w:b/>
                <w:sz w:val="28"/>
                <w:szCs w:val="28"/>
              </w:rPr>
              <w:t xml:space="preserve">» </w:t>
            </w:r>
          </w:p>
          <w:p w:rsidR="00EB1DAF" w:rsidRPr="00DE3739" w:rsidRDefault="00EB1DAF" w:rsidP="0018799F">
            <w:pPr>
              <w:ind w:left="362" w:hanging="181"/>
              <w:contextualSpacing/>
              <w:jc w:val="center"/>
              <w:rPr>
                <w:b/>
                <w:sz w:val="28"/>
                <w:szCs w:val="28"/>
              </w:rPr>
            </w:pPr>
            <w:r w:rsidRPr="00DE3739">
              <w:rPr>
                <w:b/>
                <w:sz w:val="28"/>
                <w:szCs w:val="28"/>
              </w:rPr>
              <w:t>Кременчуцької міської ради</w:t>
            </w:r>
          </w:p>
          <w:p w:rsidR="00EB1DAF" w:rsidRPr="00DE3739" w:rsidRDefault="00EB1DAF" w:rsidP="0018799F">
            <w:pPr>
              <w:ind w:left="362" w:hanging="181"/>
              <w:contextualSpacing/>
              <w:jc w:val="center"/>
              <w:rPr>
                <w:sz w:val="28"/>
                <w:szCs w:val="28"/>
              </w:rPr>
            </w:pPr>
            <w:r w:rsidRPr="00DE3739">
              <w:rPr>
                <w:sz w:val="28"/>
                <w:szCs w:val="28"/>
              </w:rPr>
              <w:t xml:space="preserve">Проспект Свободи, буд. 150, </w:t>
            </w:r>
          </w:p>
          <w:p w:rsidR="00EB1DAF" w:rsidRPr="00DE3739" w:rsidRDefault="00EB1DAF" w:rsidP="0018799F">
            <w:pPr>
              <w:ind w:left="362" w:hanging="181"/>
              <w:contextualSpacing/>
              <w:jc w:val="center"/>
              <w:rPr>
                <w:sz w:val="28"/>
                <w:szCs w:val="28"/>
              </w:rPr>
            </w:pPr>
            <w:r w:rsidRPr="00DE3739">
              <w:rPr>
                <w:sz w:val="28"/>
                <w:szCs w:val="28"/>
              </w:rPr>
              <w:t xml:space="preserve"> м. Кременчук, 39623</w:t>
            </w:r>
          </w:p>
          <w:p w:rsidR="00EB1DAF" w:rsidRPr="00DE3739" w:rsidRDefault="00EB1DAF" w:rsidP="0018799F">
            <w:pPr>
              <w:ind w:left="362" w:hanging="181"/>
              <w:contextualSpacing/>
              <w:jc w:val="center"/>
              <w:rPr>
                <w:sz w:val="28"/>
                <w:szCs w:val="28"/>
              </w:rPr>
            </w:pPr>
            <w:r w:rsidRPr="00DE3739">
              <w:rPr>
                <w:sz w:val="28"/>
                <w:szCs w:val="28"/>
              </w:rPr>
              <w:t>код ЄДРПОУ 03338136</w:t>
            </w:r>
          </w:p>
          <w:p w:rsidR="00EB1DAF" w:rsidRPr="00DE3739" w:rsidRDefault="00EB1DAF" w:rsidP="0018799F">
            <w:pPr>
              <w:ind w:left="362" w:hanging="181"/>
              <w:contextualSpacing/>
              <w:jc w:val="center"/>
              <w:rPr>
                <w:sz w:val="28"/>
                <w:szCs w:val="28"/>
              </w:rPr>
            </w:pPr>
            <w:r w:rsidRPr="00C91723">
              <w:rPr>
                <w:sz w:val="28"/>
                <w:szCs w:val="28"/>
              </w:rPr>
              <w:t xml:space="preserve">п/р № </w:t>
            </w:r>
            <w:r w:rsidR="003E43A1">
              <w:rPr>
                <w:sz w:val="28"/>
                <w:szCs w:val="28"/>
              </w:rPr>
              <w:t>26005010002654</w:t>
            </w:r>
            <w:r>
              <w:rPr>
                <w:sz w:val="28"/>
                <w:szCs w:val="28"/>
              </w:rPr>
              <w:t xml:space="preserve"> </w:t>
            </w:r>
            <w:r w:rsidRPr="00C91723">
              <w:rPr>
                <w:sz w:val="28"/>
                <w:szCs w:val="28"/>
              </w:rPr>
              <w:t xml:space="preserve">в </w:t>
            </w:r>
            <w:r w:rsidR="003E43A1">
              <w:rPr>
                <w:sz w:val="28"/>
                <w:szCs w:val="28"/>
              </w:rPr>
              <w:t>РВ АКБ «</w:t>
            </w:r>
            <w:proofErr w:type="spellStart"/>
            <w:r w:rsidR="003E43A1">
              <w:rPr>
                <w:sz w:val="28"/>
                <w:szCs w:val="28"/>
              </w:rPr>
              <w:t>Індустріалбанк</w:t>
            </w:r>
            <w:proofErr w:type="spellEnd"/>
            <w:r w:rsidR="003E43A1">
              <w:rPr>
                <w:sz w:val="28"/>
                <w:szCs w:val="28"/>
              </w:rPr>
              <w:t>» МФО 313849</w:t>
            </w:r>
          </w:p>
          <w:p w:rsidR="00EB1DAF" w:rsidRPr="00DE3739" w:rsidRDefault="00EB1DAF" w:rsidP="0018799F">
            <w:pPr>
              <w:ind w:left="362" w:hanging="181"/>
              <w:contextualSpacing/>
              <w:jc w:val="center"/>
              <w:rPr>
                <w:sz w:val="28"/>
                <w:szCs w:val="28"/>
              </w:rPr>
            </w:pPr>
            <w:r w:rsidRPr="00DE3739">
              <w:rPr>
                <w:sz w:val="28"/>
                <w:szCs w:val="28"/>
              </w:rPr>
              <w:t>ІПН 033381316038</w:t>
            </w:r>
          </w:p>
          <w:p w:rsidR="00EB1DAF" w:rsidRPr="00DE3739" w:rsidRDefault="00EB1DAF" w:rsidP="0018799F">
            <w:pPr>
              <w:ind w:left="362" w:hanging="181"/>
              <w:contextualSpacing/>
              <w:jc w:val="center"/>
              <w:rPr>
                <w:sz w:val="28"/>
                <w:szCs w:val="28"/>
              </w:rPr>
            </w:pPr>
            <w:proofErr w:type="spellStart"/>
            <w:r w:rsidRPr="00DE3739">
              <w:rPr>
                <w:sz w:val="28"/>
                <w:szCs w:val="28"/>
              </w:rPr>
              <w:t>тел</w:t>
            </w:r>
            <w:proofErr w:type="spellEnd"/>
            <w:r w:rsidRPr="00DE3739">
              <w:rPr>
                <w:sz w:val="28"/>
                <w:szCs w:val="28"/>
              </w:rPr>
              <w:t>./факс (05366) 5-16-81</w:t>
            </w:r>
          </w:p>
          <w:p w:rsidR="00EB1DAF" w:rsidRPr="00DE3739" w:rsidRDefault="00EB1DAF" w:rsidP="0018799F">
            <w:pPr>
              <w:ind w:left="362" w:hanging="181"/>
              <w:contextualSpacing/>
              <w:jc w:val="center"/>
              <w:rPr>
                <w:sz w:val="28"/>
                <w:szCs w:val="28"/>
              </w:rPr>
            </w:pPr>
            <w:r w:rsidRPr="00DE3739">
              <w:rPr>
                <w:b/>
                <w:sz w:val="28"/>
                <w:szCs w:val="28"/>
              </w:rPr>
              <w:t>Директор</w:t>
            </w:r>
            <w:r w:rsidRPr="00DE3739">
              <w:rPr>
                <w:sz w:val="28"/>
                <w:szCs w:val="28"/>
              </w:rPr>
              <w:t>________________________</w:t>
            </w:r>
          </w:p>
          <w:p w:rsidR="00EB1DAF" w:rsidRPr="00DE3739" w:rsidRDefault="00EB1DAF" w:rsidP="0018799F">
            <w:pPr>
              <w:ind w:left="362" w:hanging="181"/>
              <w:contextualSpacing/>
              <w:jc w:val="center"/>
              <w:rPr>
                <w:b/>
                <w:sz w:val="28"/>
                <w:szCs w:val="28"/>
              </w:rPr>
            </w:pPr>
            <w:r>
              <w:rPr>
                <w:b/>
                <w:sz w:val="28"/>
                <w:szCs w:val="28"/>
              </w:rPr>
              <w:t xml:space="preserve">              </w:t>
            </w:r>
            <w:r w:rsidRPr="00DE3739">
              <w:rPr>
                <w:b/>
                <w:sz w:val="28"/>
                <w:szCs w:val="28"/>
              </w:rPr>
              <w:t xml:space="preserve">(О. В. </w:t>
            </w:r>
            <w:proofErr w:type="spellStart"/>
            <w:r w:rsidRPr="00DE3739">
              <w:rPr>
                <w:b/>
                <w:sz w:val="28"/>
                <w:szCs w:val="28"/>
              </w:rPr>
              <w:t>Антіпов</w:t>
            </w:r>
            <w:proofErr w:type="spellEnd"/>
            <w:r w:rsidRPr="00DE3739">
              <w:rPr>
                <w:b/>
                <w:sz w:val="28"/>
                <w:szCs w:val="28"/>
              </w:rPr>
              <w:t>)</w:t>
            </w:r>
          </w:p>
          <w:p w:rsidR="00EB1DAF" w:rsidRPr="00DE3739" w:rsidRDefault="00EB1DAF" w:rsidP="0018799F">
            <w:pPr>
              <w:ind w:left="362" w:hanging="181"/>
              <w:contextualSpacing/>
              <w:jc w:val="center"/>
              <w:rPr>
                <w:sz w:val="28"/>
                <w:szCs w:val="28"/>
              </w:rPr>
            </w:pPr>
            <w:r w:rsidRPr="00DE3739">
              <w:rPr>
                <w:sz w:val="28"/>
                <w:szCs w:val="28"/>
              </w:rPr>
              <w:t>м. п.</w:t>
            </w:r>
          </w:p>
        </w:tc>
      </w:tr>
    </w:tbl>
    <w:p w:rsidR="00EB1DAF" w:rsidRPr="00741560" w:rsidRDefault="00EB1DAF" w:rsidP="00A94EA8">
      <w:pPr>
        <w:spacing w:line="240" w:lineRule="atLeast"/>
        <w:jc w:val="both"/>
        <w:rPr>
          <w:rFonts w:cs="Times New Roman"/>
        </w:rPr>
      </w:pPr>
    </w:p>
    <w:p w:rsidR="004C7085" w:rsidRDefault="004C7085"/>
    <w:sectPr w:rsidR="004C7085" w:rsidSect="00FB5EEA">
      <w:headerReference w:type="even" r:id="rId6"/>
      <w:headerReference w:type="default" r:id="rId7"/>
      <w:footerReference w:type="even" r:id="rId8"/>
      <w:footerReference w:type="default" r:id="rId9"/>
      <w:pgSz w:w="11906" w:h="16838"/>
      <w:pgMar w:top="284" w:right="1134" w:bottom="360" w:left="1134" w:header="720" w:footer="720"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95" w:rsidRDefault="00560F95">
      <w:r>
        <w:separator/>
      </w:r>
    </w:p>
  </w:endnote>
  <w:endnote w:type="continuationSeparator" w:id="0">
    <w:p w:rsidR="00560F95" w:rsidRDefault="0056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03" w:rsidRDefault="00152403" w:rsidP="00A94EA8">
    <w:pPr>
      <w:pStyle w:val="a3"/>
      <w:framePr w:wrap="around" w:vAnchor="text" w:hAnchor="margin" w:xAlign="right" w:y="1"/>
      <w:rPr>
        <w:rStyle w:val="a4"/>
        <w:rFonts w:cs="Mangal"/>
      </w:rPr>
    </w:pPr>
    <w:r>
      <w:rPr>
        <w:rStyle w:val="a4"/>
        <w:rFonts w:cs="Mangal"/>
      </w:rPr>
      <w:fldChar w:fldCharType="begin"/>
    </w:r>
    <w:r>
      <w:rPr>
        <w:rStyle w:val="a4"/>
        <w:rFonts w:cs="Mangal"/>
      </w:rPr>
      <w:instrText xml:space="preserve">PAGE  </w:instrText>
    </w:r>
    <w:r>
      <w:rPr>
        <w:rStyle w:val="a4"/>
        <w:rFonts w:cs="Mangal"/>
      </w:rPr>
      <w:fldChar w:fldCharType="end"/>
    </w:r>
  </w:p>
  <w:p w:rsidR="00152403" w:rsidRDefault="00152403" w:rsidP="00A94E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03" w:rsidRDefault="00152403" w:rsidP="00A94EA8">
    <w:pPr>
      <w:pStyle w:val="a3"/>
      <w:framePr w:wrap="around" w:vAnchor="text" w:hAnchor="margin" w:xAlign="right" w:y="1"/>
      <w:rPr>
        <w:rStyle w:val="a4"/>
        <w:rFonts w:cs="Mangal"/>
      </w:rPr>
    </w:pPr>
    <w:r>
      <w:rPr>
        <w:rStyle w:val="a4"/>
        <w:rFonts w:cs="Mangal"/>
      </w:rPr>
      <w:fldChar w:fldCharType="begin"/>
    </w:r>
    <w:r>
      <w:rPr>
        <w:rStyle w:val="a4"/>
        <w:rFonts w:cs="Mangal"/>
      </w:rPr>
      <w:instrText xml:space="preserve">PAGE  </w:instrText>
    </w:r>
    <w:r>
      <w:rPr>
        <w:rStyle w:val="a4"/>
        <w:rFonts w:cs="Mangal"/>
      </w:rPr>
      <w:fldChar w:fldCharType="separate"/>
    </w:r>
    <w:r w:rsidR="004712B3">
      <w:rPr>
        <w:rStyle w:val="a4"/>
        <w:rFonts w:cs="Mangal"/>
        <w:noProof/>
      </w:rPr>
      <w:t>3</w:t>
    </w:r>
    <w:r>
      <w:rPr>
        <w:rStyle w:val="a4"/>
        <w:rFonts w:cs="Mangal"/>
      </w:rPr>
      <w:fldChar w:fldCharType="end"/>
    </w:r>
  </w:p>
  <w:p w:rsidR="00152403" w:rsidRDefault="00152403" w:rsidP="00A94E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95" w:rsidRDefault="00560F95">
      <w:r>
        <w:separator/>
      </w:r>
    </w:p>
  </w:footnote>
  <w:footnote w:type="continuationSeparator" w:id="0">
    <w:p w:rsidR="00560F95" w:rsidRDefault="0056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03" w:rsidRDefault="00152403" w:rsidP="00A94EA8">
    <w:pPr>
      <w:pStyle w:val="a5"/>
      <w:framePr w:wrap="around" w:vAnchor="text" w:hAnchor="margin" w:xAlign="right" w:y="1"/>
      <w:rPr>
        <w:rStyle w:val="a4"/>
        <w:rFonts w:cs="Mangal"/>
      </w:rPr>
    </w:pPr>
    <w:r>
      <w:rPr>
        <w:rStyle w:val="a4"/>
        <w:rFonts w:cs="Mangal"/>
      </w:rPr>
      <w:fldChar w:fldCharType="begin"/>
    </w:r>
    <w:r>
      <w:rPr>
        <w:rStyle w:val="a4"/>
        <w:rFonts w:cs="Mangal"/>
      </w:rPr>
      <w:instrText xml:space="preserve">PAGE  </w:instrText>
    </w:r>
    <w:r>
      <w:rPr>
        <w:rStyle w:val="a4"/>
        <w:rFonts w:cs="Mangal"/>
      </w:rPr>
      <w:fldChar w:fldCharType="end"/>
    </w:r>
  </w:p>
  <w:p w:rsidR="00152403" w:rsidRDefault="00152403" w:rsidP="00A94EA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03" w:rsidRDefault="00152403" w:rsidP="00A94EA8">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A8"/>
    <w:rsid w:val="00094E0C"/>
    <w:rsid w:val="000C3150"/>
    <w:rsid w:val="00127AF9"/>
    <w:rsid w:val="00133C9C"/>
    <w:rsid w:val="00150A9D"/>
    <w:rsid w:val="00152403"/>
    <w:rsid w:val="001971DE"/>
    <w:rsid w:val="001A4AAA"/>
    <w:rsid w:val="001C4994"/>
    <w:rsid w:val="001F42A7"/>
    <w:rsid w:val="00210727"/>
    <w:rsid w:val="00345515"/>
    <w:rsid w:val="003B5ED9"/>
    <w:rsid w:val="003B7D94"/>
    <w:rsid w:val="003E43A1"/>
    <w:rsid w:val="00403F8B"/>
    <w:rsid w:val="004359F1"/>
    <w:rsid w:val="004712B3"/>
    <w:rsid w:val="004C16EE"/>
    <w:rsid w:val="004C7085"/>
    <w:rsid w:val="004C7D81"/>
    <w:rsid w:val="00536C5E"/>
    <w:rsid w:val="00545421"/>
    <w:rsid w:val="00550703"/>
    <w:rsid w:val="00560F95"/>
    <w:rsid w:val="00590A6F"/>
    <w:rsid w:val="00596B5A"/>
    <w:rsid w:val="005F40D9"/>
    <w:rsid w:val="00741560"/>
    <w:rsid w:val="0076517A"/>
    <w:rsid w:val="0086426F"/>
    <w:rsid w:val="00867630"/>
    <w:rsid w:val="008B1BCB"/>
    <w:rsid w:val="0092505C"/>
    <w:rsid w:val="009516A2"/>
    <w:rsid w:val="009D28AC"/>
    <w:rsid w:val="00A0502C"/>
    <w:rsid w:val="00A85B62"/>
    <w:rsid w:val="00A94EA8"/>
    <w:rsid w:val="00AA5965"/>
    <w:rsid w:val="00AD7636"/>
    <w:rsid w:val="00B072E6"/>
    <w:rsid w:val="00BD35A0"/>
    <w:rsid w:val="00C344B4"/>
    <w:rsid w:val="00C40A2D"/>
    <w:rsid w:val="00C80DFC"/>
    <w:rsid w:val="00D31AB1"/>
    <w:rsid w:val="00E00BFB"/>
    <w:rsid w:val="00EA4CB2"/>
    <w:rsid w:val="00EB1DAF"/>
    <w:rsid w:val="00EF18BE"/>
    <w:rsid w:val="00F156C1"/>
    <w:rsid w:val="00F563AA"/>
    <w:rsid w:val="00FB04CB"/>
    <w:rsid w:val="00FB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88E08A-4B6A-4828-918D-F7311402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EA8"/>
    <w:pPr>
      <w:widowControl w:val="0"/>
      <w:suppressAutoHyphens/>
    </w:pPr>
    <w:rPr>
      <w:rFonts w:eastAsia="SimSun" w:cs="Mangal"/>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4EA8"/>
    <w:pPr>
      <w:tabs>
        <w:tab w:val="center" w:pos="4677"/>
        <w:tab w:val="right" w:pos="9355"/>
      </w:tabs>
    </w:pPr>
  </w:style>
  <w:style w:type="character" w:styleId="a4">
    <w:name w:val="page number"/>
    <w:basedOn w:val="a0"/>
    <w:rsid w:val="00A94EA8"/>
    <w:rPr>
      <w:rFonts w:cs="Times New Roman"/>
    </w:rPr>
  </w:style>
  <w:style w:type="paragraph" w:styleId="a5">
    <w:name w:val="header"/>
    <w:basedOn w:val="a"/>
    <w:rsid w:val="00A94EA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gpx</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GYPNORION</dc:creator>
  <cp:lastModifiedBy>User</cp:lastModifiedBy>
  <cp:revision>22</cp:revision>
  <dcterms:created xsi:type="dcterms:W3CDTF">2019-07-26T13:20:00Z</dcterms:created>
  <dcterms:modified xsi:type="dcterms:W3CDTF">2019-09-04T05:18:00Z</dcterms:modified>
</cp:coreProperties>
</file>