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5C7B21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5C7B21">
        <w:rPr>
          <w:lang w:val="uk-UA"/>
        </w:rPr>
        <w:t>1668220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r w:rsidRPr="00C56E73">
        <w:rPr>
          <w:color w:val="000000"/>
          <w:lang w:val="uk-UA"/>
        </w:rPr>
        <w:t>Прив</w:t>
      </w:r>
      <w:r>
        <w:rPr>
          <w:color w:val="000000"/>
          <w:lang w:val="uk-UA"/>
        </w:rPr>
        <w:t xml:space="preserve">атного акціонерного товариства </w:t>
      </w:r>
      <w:r w:rsidRPr="00C56E73">
        <w:rPr>
          <w:color w:val="000000"/>
          <w:lang w:val="uk-UA"/>
        </w:rPr>
        <w:t>«</w:t>
      </w:r>
      <w:proofErr w:type="spellStart"/>
      <w:r w:rsidRPr="00C56E73">
        <w:rPr>
          <w:color w:val="000000"/>
          <w:lang w:val="uk-UA"/>
        </w:rPr>
        <w:t>Фінансгруп</w:t>
      </w:r>
      <w:proofErr w:type="spellEnd"/>
      <w:r w:rsidR="002F12A1">
        <w:rPr>
          <w:color w:val="000000"/>
          <w:lang w:val="uk-UA"/>
        </w:rPr>
        <w:t xml:space="preserve"> </w:t>
      </w:r>
      <w:r w:rsidRPr="00C56E73">
        <w:rPr>
          <w:color w:val="000000"/>
          <w:lang w:val="uk-UA"/>
        </w:rPr>
        <w:t xml:space="preserve">- електронні комунікаційні навігаційні елементи»  </w:t>
      </w:r>
      <w:r w:rsidRPr="005C7B21">
        <w:rPr>
          <w:rStyle w:val="a6"/>
          <w:b w:val="0"/>
          <w:lang w:val="uk-UA"/>
        </w:rPr>
        <w:t>ідентифікаційний</w:t>
      </w:r>
      <w:r w:rsidRPr="00C56E73">
        <w:rPr>
          <w:color w:val="000000"/>
          <w:lang w:val="uk-UA"/>
        </w:rPr>
        <w:t xml:space="preserve"> код 33718714</w:t>
      </w:r>
      <w:r w:rsidRPr="005C7B21">
        <w:rPr>
          <w:color w:val="000000"/>
          <w:lang w:val="uk-UA"/>
        </w:rPr>
        <w:t xml:space="preserve"> </w:t>
      </w:r>
      <w:r w:rsidRPr="00C56E73">
        <w:rPr>
          <w:color w:val="000000"/>
          <w:lang w:val="uk-UA"/>
        </w:rPr>
        <w:t xml:space="preserve">в розмірі </w:t>
      </w:r>
      <w:r w:rsidRPr="005C7B21">
        <w:rPr>
          <w:lang w:val="uk-UA"/>
        </w:rPr>
        <w:t>5,5607%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 xml:space="preserve">від статутного фону номінальною вартістю </w:t>
      </w:r>
      <w:r w:rsidRPr="00C56E73">
        <w:rPr>
          <w:color w:val="000000"/>
        </w:rPr>
        <w:t>1 668 220,00</w:t>
      </w:r>
      <w:r w:rsidRPr="00C56E73">
        <w:rPr>
          <w:color w:val="000000"/>
          <w:lang w:val="uk-UA"/>
        </w:rPr>
        <w:t>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F12A1" w:rsidRPr="002F12A1" w:rsidRDefault="00A22C26" w:rsidP="002F12A1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</w:t>
            </w:r>
            <w:proofErr w:type="spellStart"/>
            <w:r w:rsidR="002F12A1" w:rsidRPr="002F12A1">
              <w:t>Україна</w:t>
            </w:r>
            <w:proofErr w:type="spellEnd"/>
            <w:r w:rsidR="002F12A1" w:rsidRPr="002F12A1">
              <w:t xml:space="preserve">, 65033, </w:t>
            </w:r>
            <w:proofErr w:type="spellStart"/>
            <w:r w:rsidR="002F12A1" w:rsidRPr="002F12A1">
              <w:t>Одеська</w:t>
            </w:r>
            <w:proofErr w:type="spellEnd"/>
            <w:r w:rsidR="002F12A1" w:rsidRPr="002F12A1">
              <w:t xml:space="preserve"> обл., </w:t>
            </w:r>
            <w:proofErr w:type="spellStart"/>
            <w:proofErr w:type="gramStart"/>
            <w:r w:rsidR="002F12A1" w:rsidRPr="002F12A1">
              <w:t>м</w:t>
            </w:r>
            <w:proofErr w:type="gramEnd"/>
            <w:r w:rsidR="002F12A1" w:rsidRPr="002F12A1">
              <w:t>істо</w:t>
            </w:r>
            <w:proofErr w:type="spellEnd"/>
            <w:r w:rsidR="002F12A1" w:rsidRPr="002F12A1">
              <w:t xml:space="preserve"> Одеса, ВУЛИЦЯ БАЗОВА, </w:t>
            </w:r>
            <w:proofErr w:type="spellStart"/>
            <w:r w:rsidR="002F12A1" w:rsidRPr="002F12A1">
              <w:t>будинок</w:t>
            </w:r>
            <w:proofErr w:type="spellEnd"/>
            <w:r w:rsidR="002F12A1" w:rsidRPr="002F12A1">
              <w:t xml:space="preserve"> 11</w:t>
            </w:r>
          </w:p>
          <w:p w:rsidR="00033D8F" w:rsidRPr="00DF7B0C" w:rsidRDefault="00A22C26" w:rsidP="002F12A1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2F12A1" w:rsidRPr="002F12A1">
              <w:t xml:space="preserve">Телефон 1: +38567898208 Адреса </w:t>
            </w:r>
            <w:proofErr w:type="spellStart"/>
            <w:r w:rsidR="002F12A1" w:rsidRPr="002F12A1">
              <w:t>електронної</w:t>
            </w:r>
            <w:proofErr w:type="spellEnd"/>
            <w:r w:rsidR="002F12A1" w:rsidRPr="002F12A1">
              <w:t xml:space="preserve"> </w:t>
            </w:r>
            <w:proofErr w:type="spellStart"/>
            <w:r w:rsidR="002F12A1" w:rsidRPr="002F12A1">
              <w:t>пошти</w:t>
            </w:r>
            <w:proofErr w:type="spellEnd"/>
            <w:r w:rsidR="002F12A1" w:rsidRPr="002F12A1">
              <w:t xml:space="preserve">: inbox@ekne.dp.ua Веб </w:t>
            </w:r>
            <w:proofErr w:type="spellStart"/>
            <w:r w:rsidR="002F12A1" w:rsidRPr="002F12A1">
              <w:t>сторінка</w:t>
            </w:r>
            <w:proofErr w:type="spellEnd"/>
            <w:r w:rsidR="002F12A1" w:rsidRPr="002F12A1">
              <w:t>: www.ekne.dp.ua</w:t>
            </w:r>
          </w:p>
        </w:tc>
      </w:tr>
    </w:tbl>
    <w:p w:rsidR="00033D8F" w:rsidRPr="00810310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 </w:t>
      </w:r>
      <w:r w:rsidR="002F12A1" w:rsidRPr="002F12A1">
        <w:t>30</w:t>
      </w:r>
      <w:r w:rsidR="002F12A1">
        <w:rPr>
          <w:lang w:val="uk-UA"/>
        </w:rPr>
        <w:t xml:space="preserve"> </w:t>
      </w:r>
      <w:r w:rsidR="002F12A1" w:rsidRPr="002F12A1">
        <w:t>000</w:t>
      </w:r>
      <w:r w:rsidR="002F12A1">
        <w:rPr>
          <w:lang w:val="uk-UA"/>
        </w:rPr>
        <w:t xml:space="preserve"> </w:t>
      </w:r>
      <w:r w:rsidR="002F12A1" w:rsidRPr="002F12A1">
        <w:t xml:space="preserve">000,00 </w:t>
      </w:r>
      <w:proofErr w:type="spellStart"/>
      <w:r w:rsidR="002F12A1" w:rsidRPr="002F12A1">
        <w:t>грн</w:t>
      </w:r>
      <w:proofErr w:type="spellEnd"/>
      <w:r w:rsidR="00810310">
        <w:rPr>
          <w:lang w:val="uk-UA"/>
        </w:rPr>
        <w:t>.</w:t>
      </w:r>
    </w:p>
    <w:p w:rsidR="00033D8F" w:rsidRPr="00E319EF" w:rsidRDefault="00811CFB" w:rsidP="00033D8F">
      <w:pPr>
        <w:jc w:val="both"/>
        <w:rPr>
          <w:rStyle w:val="a6"/>
          <w:b w:val="0"/>
        </w:rPr>
      </w:pPr>
      <w:r w:rsidRPr="00E319EF">
        <w:rPr>
          <w:rStyle w:val="a6"/>
          <w:b w:val="0"/>
          <w:lang w:val="uk-UA"/>
        </w:rPr>
        <w:t>розмір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2F12A1">
        <w:rPr>
          <w:rStyle w:val="a6"/>
          <w:b w:val="0"/>
          <w:lang w:val="uk-UA"/>
        </w:rPr>
        <w:t>5,5607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2F12A1">
        <w:rPr>
          <w:color w:val="000000"/>
          <w:lang w:val="uk-UA"/>
        </w:rPr>
        <w:t>1 668 220,00</w:t>
      </w:r>
      <w:r w:rsidR="00DF7B0C">
        <w:rPr>
          <w:color w:val="000000"/>
          <w:lang w:val="uk-UA"/>
        </w:rPr>
        <w:t>грн</w:t>
      </w:r>
      <w:r w:rsidR="00DF7B0C" w:rsidRPr="00E319EF">
        <w:rPr>
          <w:rStyle w:val="a6"/>
          <w:b w:val="0"/>
        </w:rPr>
        <w:t>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2F12A1">
        <w:rPr>
          <w:rStyle w:val="a6"/>
          <w:b w:val="0"/>
          <w:lang w:val="uk-UA"/>
        </w:rPr>
        <w:t>Невідома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2F12A1">
        <w:rPr>
          <w:rStyle w:val="a6"/>
          <w:b w:val="0"/>
          <w:lang w:val="uk-UA"/>
        </w:rPr>
        <w:t>ПрАТ</w:t>
      </w:r>
      <w:proofErr w:type="spellEnd"/>
      <w:r w:rsidR="002F12A1">
        <w:rPr>
          <w:rStyle w:val="a6"/>
          <w:b w:val="0"/>
          <w:lang w:val="uk-UA"/>
        </w:rPr>
        <w:t xml:space="preserve"> «</w:t>
      </w:r>
      <w:proofErr w:type="spellStart"/>
      <w:r w:rsidR="002F12A1">
        <w:rPr>
          <w:rStyle w:val="a6"/>
          <w:b w:val="0"/>
          <w:lang w:val="uk-UA"/>
        </w:rPr>
        <w:t>Фінансгруп</w:t>
      </w:r>
      <w:proofErr w:type="spellEnd"/>
      <w:r w:rsidR="002F12A1">
        <w:rPr>
          <w:rStyle w:val="a6"/>
          <w:b w:val="0"/>
          <w:lang w:val="uk-UA"/>
        </w:rPr>
        <w:t xml:space="preserve"> –ЕКНЕ»</w:t>
      </w:r>
      <w:r w:rsidRPr="00E319EF">
        <w:rPr>
          <w:rStyle w:val="a6"/>
          <w:b w:val="0"/>
        </w:rPr>
        <w:t xml:space="preserve"> 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5C7B21" w:rsidTr="00706C07">
        <w:tc>
          <w:tcPr>
            <w:tcW w:w="4644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B21" w:rsidTr="00706C07">
        <w:tc>
          <w:tcPr>
            <w:tcW w:w="4644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5C7B21" w:rsidTr="00706C07">
        <w:tc>
          <w:tcPr>
            <w:tcW w:w="4644" w:type="dxa"/>
            <w:shd w:val="clear" w:color="auto" w:fill="FFFFFF" w:themeFill="background1"/>
          </w:tcPr>
          <w:p w:rsidR="005C7B21" w:rsidRPr="00C56E73" w:rsidRDefault="005C7B21" w:rsidP="00706C07">
            <w:pPr>
              <w:jc w:val="both"/>
              <w:rPr>
                <w:lang w:val="uk-UA"/>
              </w:rPr>
            </w:pPr>
            <w:r w:rsidRPr="00C56E73">
              <w:t>1668220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r w:rsidRPr="00C56E73">
              <w:rPr>
                <w:color w:val="000000"/>
                <w:lang w:val="uk-UA"/>
              </w:rPr>
              <w:t>Приватного акціонерного товариства</w:t>
            </w:r>
            <w:r w:rsidRPr="00C56E73">
              <w:rPr>
                <w:color w:val="000000"/>
                <w:lang w:val="uk-UA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  <w:lang w:val="uk-UA"/>
              </w:rPr>
              <w:t>Фінансгру</w:t>
            </w:r>
            <w:proofErr w:type="gramStart"/>
            <w:r w:rsidRPr="00C56E73">
              <w:rPr>
                <w:color w:val="000000"/>
                <w:lang w:val="uk-UA"/>
              </w:rPr>
              <w:t>п-</w:t>
            </w:r>
            <w:proofErr w:type="spellEnd"/>
            <w:proofErr w:type="gramEnd"/>
            <w:r w:rsidRPr="00C56E73">
              <w:rPr>
                <w:color w:val="000000"/>
                <w:lang w:val="uk-UA"/>
              </w:rPr>
              <w:t xml:space="preserve"> електронні комунікаційні навігаційні елементи»  код 33718714 </w:t>
            </w:r>
            <w:r w:rsidRPr="00C56E73">
              <w:rPr>
                <w:b/>
                <w:bCs/>
                <w:color w:val="000000"/>
                <w:lang w:val="uk-UA"/>
              </w:rPr>
              <w:t>(обіг акцій заблоковано  26.11.2015)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</w:p>
          <w:p w:rsidR="005C7B21" w:rsidRPr="00C56E73" w:rsidRDefault="005C7B21" w:rsidP="00706C07">
            <w:pPr>
              <w:jc w:val="both"/>
              <w:rPr>
                <w:lang w:val="uk-UA"/>
              </w:rPr>
            </w:pPr>
            <w:r w:rsidRPr="00C56E73">
              <w:t>5,5607%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 xml:space="preserve">від </w:t>
            </w:r>
            <w:proofErr w:type="gramStart"/>
            <w:r w:rsidRPr="00C56E73">
              <w:rPr>
                <w:color w:val="000000"/>
                <w:lang w:val="uk-UA"/>
              </w:rPr>
              <w:t>статутного</w:t>
            </w:r>
            <w:proofErr w:type="gramEnd"/>
            <w:r w:rsidRPr="00C56E73">
              <w:rPr>
                <w:color w:val="000000"/>
                <w:lang w:val="uk-UA"/>
              </w:rPr>
              <w:t xml:space="preserve"> фону номінальною вартістю </w:t>
            </w:r>
            <w:r w:rsidRPr="00C56E73">
              <w:rPr>
                <w:color w:val="000000"/>
              </w:rPr>
              <w:t>1 668 220,00</w:t>
            </w:r>
            <w:r w:rsidRPr="00C56E73">
              <w:rPr>
                <w:color w:val="000000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5C7B21" w:rsidRPr="00C56E73" w:rsidRDefault="005C7B21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191 979 619,03</w:t>
            </w:r>
          </w:p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C7B21" w:rsidRPr="00E36F65" w:rsidRDefault="00E36F65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153 583 695,22</w:t>
            </w:r>
          </w:p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</w:p>
        </w:tc>
        <w:tc>
          <w:tcPr>
            <w:tcW w:w="1559" w:type="dxa"/>
            <w:shd w:val="clear" w:color="auto" w:fill="FFFFFF" w:themeFill="background1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752B96"/>
    <w:rsid w:val="00781885"/>
    <w:rsid w:val="00810310"/>
    <w:rsid w:val="00811CFB"/>
    <w:rsid w:val="0085212F"/>
    <w:rsid w:val="00A22C26"/>
    <w:rsid w:val="00C73767"/>
    <w:rsid w:val="00DE1F7F"/>
    <w:rsid w:val="00DF7B0C"/>
    <w:rsid w:val="00E319EF"/>
    <w:rsid w:val="00E36F65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2019-12-23T12:51:00Z</dcterms:created>
  <dcterms:modified xsi:type="dcterms:W3CDTF">2021-05-05T10:12:00Z</dcterms:modified>
</cp:coreProperties>
</file>