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3316" w14:textId="7DB6231E" w:rsidR="00B67F2F" w:rsidRDefault="00B67F2F" w:rsidP="00B67F2F">
      <w:pPr>
        <w:tabs>
          <w:tab w:val="left" w:pos="6379"/>
        </w:tabs>
        <w:ind w:left="6372"/>
        <w:rPr>
          <w:lang w:val="uk-UA"/>
        </w:rPr>
      </w:pPr>
      <w:r>
        <w:rPr>
          <w:lang w:val="uk-UA"/>
        </w:rPr>
        <w:tab/>
      </w:r>
      <w:r>
        <w:rPr>
          <w:lang w:val="uk-UA"/>
        </w:rPr>
        <w:tab/>
      </w:r>
      <w:r>
        <w:rPr>
          <w:lang w:val="uk-UA"/>
        </w:rPr>
        <w:tab/>
        <w:t>Проєкт</w:t>
      </w:r>
    </w:p>
    <w:p w14:paraId="1425E9B9" w14:textId="77777777" w:rsidR="008840DC" w:rsidRDefault="008840DC" w:rsidP="008840DC">
      <w:pPr>
        <w:pStyle w:val="af0"/>
        <w:tabs>
          <w:tab w:val="left" w:pos="6379"/>
        </w:tabs>
        <w:rPr>
          <w:rFonts w:ascii="Times New Roman" w:hAnsi="Times New Roman"/>
          <w:b w:val="0"/>
          <w:sz w:val="28"/>
          <w:szCs w:val="28"/>
        </w:rPr>
      </w:pPr>
      <w:r>
        <w:rPr>
          <w:rFonts w:ascii="Times New Roman" w:hAnsi="Times New Roman"/>
          <w:b w:val="0"/>
          <w:sz w:val="28"/>
          <w:szCs w:val="28"/>
        </w:rPr>
        <w:t xml:space="preserve">ДОГОВІР </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w:t>
      </w:r>
    </w:p>
    <w:p w14:paraId="0D84131C" w14:textId="77777777" w:rsidR="008840DC" w:rsidRDefault="008840DC" w:rsidP="008840DC">
      <w:pPr>
        <w:pStyle w:val="af"/>
        <w:tabs>
          <w:tab w:val="left" w:pos="6379"/>
        </w:tabs>
        <w:spacing w:before="0"/>
        <w:ind w:firstLine="0"/>
        <w:rPr>
          <w:rFonts w:ascii="Times New Roman" w:hAnsi="Times New Roman"/>
          <w:sz w:val="28"/>
          <w:szCs w:val="28"/>
        </w:rPr>
      </w:pPr>
      <w:r>
        <w:rPr>
          <w:rFonts w:ascii="Times New Roman" w:hAnsi="Times New Roman"/>
          <w:sz w:val="28"/>
          <w:szCs w:val="28"/>
        </w:rPr>
        <w:t>місто Пологи, Пологівський район,</w:t>
      </w:r>
    </w:p>
    <w:p w14:paraId="1EDDD5CB" w14:textId="15334F64" w:rsidR="008840DC" w:rsidRDefault="008840DC" w:rsidP="008840DC">
      <w:pPr>
        <w:pStyle w:val="af"/>
        <w:tabs>
          <w:tab w:val="left" w:pos="6379"/>
        </w:tabs>
        <w:spacing w:before="0"/>
        <w:ind w:firstLine="0"/>
        <w:rPr>
          <w:rFonts w:ascii="Times New Roman" w:hAnsi="Times New Roman"/>
          <w:sz w:val="28"/>
          <w:szCs w:val="28"/>
        </w:rPr>
      </w:pPr>
      <w:r>
        <w:rPr>
          <w:rFonts w:ascii="Times New Roman" w:hAnsi="Times New Roman"/>
          <w:sz w:val="28"/>
          <w:szCs w:val="28"/>
        </w:rPr>
        <w:t xml:space="preserve">Запорізька область </w:t>
      </w:r>
      <w:r w:rsidR="004C60F7">
        <w:rPr>
          <w:rFonts w:ascii="Times New Roman" w:hAnsi="Times New Roman"/>
          <w:sz w:val="28"/>
          <w:szCs w:val="28"/>
        </w:rPr>
        <w:t xml:space="preserve">                                                    «</w:t>
      </w:r>
      <w:r>
        <w:rPr>
          <w:rFonts w:ascii="Times New Roman" w:hAnsi="Times New Roman"/>
          <w:sz w:val="28"/>
          <w:szCs w:val="28"/>
        </w:rPr>
        <w:t>___»</w:t>
      </w:r>
      <w:r w:rsidRPr="00D83074">
        <w:rPr>
          <w:rFonts w:ascii="Times New Roman" w:hAnsi="Times New Roman"/>
          <w:sz w:val="28"/>
          <w:szCs w:val="28"/>
        </w:rPr>
        <w:t xml:space="preserve"> __________</w:t>
      </w:r>
      <w:r>
        <w:rPr>
          <w:rFonts w:ascii="Times New Roman" w:hAnsi="Times New Roman"/>
          <w:sz w:val="28"/>
          <w:szCs w:val="28"/>
        </w:rPr>
        <w:t xml:space="preserve"> 2021 р.</w:t>
      </w:r>
    </w:p>
    <w:p w14:paraId="3F5F7E33" w14:textId="77777777" w:rsidR="008840DC" w:rsidRPr="00F31962" w:rsidRDefault="008840DC" w:rsidP="008840DC">
      <w:pPr>
        <w:pStyle w:val="af"/>
        <w:tabs>
          <w:tab w:val="left" w:pos="6379"/>
        </w:tabs>
        <w:spacing w:before="0"/>
        <w:ind w:firstLine="0"/>
        <w:rPr>
          <w:rFonts w:ascii="Times New Roman" w:hAnsi="Times New Roman"/>
          <w:sz w:val="28"/>
          <w:szCs w:val="28"/>
        </w:rPr>
      </w:pPr>
    </w:p>
    <w:p w14:paraId="4D793FDF" w14:textId="77777777" w:rsidR="008840DC" w:rsidRDefault="008840DC" w:rsidP="008840DC">
      <w:pPr>
        <w:tabs>
          <w:tab w:val="left" w:pos="6379"/>
        </w:tabs>
        <w:ind w:firstLine="708"/>
        <w:jc w:val="both"/>
        <w:rPr>
          <w:spacing w:val="-4"/>
          <w:szCs w:val="28"/>
          <w:lang w:val="uk-UA"/>
        </w:rPr>
      </w:pPr>
      <w:r>
        <w:rPr>
          <w:szCs w:val="28"/>
          <w:lang w:val="uk-UA"/>
        </w:rPr>
        <w:t xml:space="preserve">Орендодавець: Пологівська міська рада Пологівського району Запорізької області, </w:t>
      </w:r>
      <w:r>
        <w:rPr>
          <w:spacing w:val="-4"/>
          <w:szCs w:val="28"/>
          <w:lang w:val="uk-UA"/>
        </w:rPr>
        <w:t>ідентифікаційний код юридичної особи</w:t>
      </w:r>
      <w:r>
        <w:rPr>
          <w:szCs w:val="28"/>
          <w:lang w:val="uk-UA"/>
        </w:rPr>
        <w:t xml:space="preserve">: </w:t>
      </w:r>
      <w:r>
        <w:rPr>
          <w:spacing w:val="-4"/>
          <w:szCs w:val="28"/>
          <w:lang w:val="uk-UA"/>
        </w:rPr>
        <w:t xml:space="preserve">20516504, місцезнаходження: </w:t>
      </w:r>
      <w:r>
        <w:rPr>
          <w:szCs w:val="28"/>
          <w:lang w:val="uk-UA"/>
        </w:rPr>
        <w:t>вул. Єдності, 24</w:t>
      </w:r>
      <w:r>
        <w:rPr>
          <w:spacing w:val="-4"/>
          <w:szCs w:val="28"/>
          <w:lang w:val="uk-UA"/>
        </w:rPr>
        <w:t xml:space="preserve">, </w:t>
      </w:r>
      <w:r>
        <w:rPr>
          <w:szCs w:val="28"/>
          <w:lang w:val="uk-UA"/>
        </w:rPr>
        <w:t xml:space="preserve">м. Пологи, Пологівський район, Запорізька область, </w:t>
      </w:r>
      <w:r>
        <w:rPr>
          <w:spacing w:val="-4"/>
          <w:szCs w:val="28"/>
          <w:lang w:val="uk-UA"/>
        </w:rPr>
        <w:t xml:space="preserve">70608, в особі міського голови </w:t>
      </w:r>
      <w:r>
        <w:rPr>
          <w:bCs/>
          <w:spacing w:val="-4"/>
          <w:szCs w:val="28"/>
          <w:lang w:val="uk-UA"/>
        </w:rPr>
        <w:t>Коноваленка Юрія Анатолійовича,</w:t>
      </w:r>
      <w:r>
        <w:rPr>
          <w:spacing w:val="-4"/>
          <w:szCs w:val="28"/>
          <w:lang w:val="uk-UA"/>
        </w:rPr>
        <w:t xml:space="preserve"> діючого на підставі Закону України «Про місцеве самоврядування в Україні», з однієї сторони, та  </w:t>
      </w:r>
    </w:p>
    <w:p w14:paraId="3F942395" w14:textId="77777777" w:rsidR="008840DC" w:rsidRDefault="008840DC" w:rsidP="008840DC">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Орендар: __________________________________________________________</w:t>
      </w:r>
    </w:p>
    <w:p w14:paraId="3125CF3D" w14:textId="77777777" w:rsidR="008840DC" w:rsidRDefault="008840DC" w:rsidP="008840DC">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для юридичних осіб, ПІБ для фізичних осіб)</w:t>
      </w:r>
    </w:p>
    <w:p w14:paraId="128C3546" w14:textId="77777777" w:rsidR="008840DC" w:rsidRDefault="008840DC" w:rsidP="008840DC">
      <w:pPr>
        <w:pStyle w:val="af"/>
        <w:tabs>
          <w:tab w:val="left" w:pos="6379"/>
        </w:tabs>
        <w:spacing w:before="0"/>
        <w:ind w:firstLine="0"/>
        <w:rPr>
          <w:rFonts w:ascii="Times New Roman" w:hAnsi="Times New Roman"/>
          <w:sz w:val="28"/>
          <w:szCs w:val="28"/>
        </w:rPr>
      </w:pPr>
      <w:r>
        <w:rPr>
          <w:rFonts w:ascii="Times New Roman" w:hAnsi="Times New Roman"/>
          <w:spacing w:val="-4"/>
          <w:sz w:val="28"/>
          <w:szCs w:val="28"/>
        </w:rPr>
        <w:t xml:space="preserve">код згідно </w:t>
      </w:r>
      <w:r>
        <w:rPr>
          <w:rFonts w:ascii="Times New Roman" w:hAnsi="Times New Roman"/>
          <w:sz w:val="28"/>
          <w:szCs w:val="28"/>
        </w:rPr>
        <w:t>ЄДР юридичних осіб, фізичних осіб-підприємців і громадських формувань: _________________,</w:t>
      </w:r>
    </w:p>
    <w:p w14:paraId="27E4774D" w14:textId="77777777" w:rsidR="008840DC" w:rsidRDefault="008840DC" w:rsidP="008840DC">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адреса місцезнаходження:____________________________________________</w:t>
      </w:r>
    </w:p>
    <w:p w14:paraId="02C199A5" w14:textId="77777777" w:rsidR="008840DC" w:rsidRDefault="008840DC" w:rsidP="008840DC">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58300C28" w14:textId="77777777" w:rsidR="008840DC" w:rsidRDefault="008840DC" w:rsidP="008840DC">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464F43BC" w14:textId="77777777" w:rsidR="008840DC" w:rsidRDefault="008840DC" w:rsidP="008840DC">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(посада, прізвище, ім’я та по батькові особи, що підписала договір)</w:t>
      </w:r>
    </w:p>
    <w:p w14:paraId="69E64EAC" w14:textId="77777777" w:rsidR="008840DC" w:rsidRDefault="008840DC" w:rsidP="008840DC">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43651259" w14:textId="77777777" w:rsidR="008840DC" w:rsidRDefault="008840DC" w:rsidP="008840DC">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документу, що надає повноваження на підписання договору)</w:t>
      </w:r>
    </w:p>
    <w:p w14:paraId="177DAF76" w14:textId="77777777" w:rsidR="008840DC" w:rsidRDefault="008840DC" w:rsidP="008840DC">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з другої сторони, у подальшому разом поіменовані сторони, уклали цей договір про таке.</w:t>
      </w:r>
    </w:p>
    <w:p w14:paraId="4BC0EE26"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 Предмет договору</w:t>
      </w:r>
    </w:p>
    <w:p w14:paraId="437D0F0E" w14:textId="5361A70D"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 Орендодавець передає, а Орендар приймає шляхом ____________</w:t>
      </w:r>
      <w:r w:rsidR="00101946">
        <w:rPr>
          <w:rFonts w:ascii="Times New Roman" w:hAnsi="Times New Roman"/>
          <w:sz w:val="28"/>
          <w:szCs w:val="28"/>
        </w:rPr>
        <w:t xml:space="preserve">   </w:t>
      </w:r>
      <w:r>
        <w:rPr>
          <w:rFonts w:ascii="Times New Roman" w:hAnsi="Times New Roman"/>
          <w:sz w:val="28"/>
          <w:szCs w:val="28"/>
        </w:rPr>
        <w:t xml:space="preserve">за результатами проведення аукціону </w:t>
      </w:r>
      <w:r w:rsidRPr="00E33E32">
        <w:rPr>
          <w:rFonts w:ascii="Times New Roman" w:hAnsi="Times New Roman"/>
          <w:sz w:val="28"/>
          <w:szCs w:val="28"/>
        </w:rPr>
        <w:t xml:space="preserve">у строкове платне користування Майно: </w:t>
      </w:r>
      <w:r>
        <w:rPr>
          <w:rFonts w:ascii="Times New Roman" w:hAnsi="Times New Roman"/>
          <w:sz w:val="28"/>
          <w:szCs w:val="28"/>
        </w:rPr>
        <w:t xml:space="preserve"> вбудоване нежитлове приміщення, загальною площею 37,9 м</w:t>
      </w:r>
      <w:r>
        <w:rPr>
          <w:rFonts w:ascii="Times New Roman" w:hAnsi="Times New Roman"/>
          <w:sz w:val="28"/>
          <w:szCs w:val="28"/>
          <w:vertAlign w:val="superscript"/>
        </w:rPr>
        <w:t>2</w:t>
      </w:r>
      <w:r>
        <w:rPr>
          <w:rFonts w:ascii="Times New Roman" w:hAnsi="Times New Roman"/>
          <w:sz w:val="28"/>
          <w:szCs w:val="28"/>
          <w:lang w:val="ru-RU"/>
        </w:rPr>
        <w:t xml:space="preserve"> </w:t>
      </w:r>
      <w:r>
        <w:rPr>
          <w:rFonts w:ascii="Times New Roman" w:hAnsi="Times New Roman"/>
          <w:sz w:val="28"/>
          <w:szCs w:val="28"/>
        </w:rPr>
        <w:t>за адресою: Запорізька область, Пологівський район, м. Пологи, вул. Магістральна, 506 приміщення 2.</w:t>
      </w:r>
    </w:p>
    <w:p w14:paraId="2FB77177"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1.2. Майно передається в оренду для розміщення магазину з роздрібної торгівлі господарськими товарами.</w:t>
      </w:r>
    </w:p>
    <w:p w14:paraId="2B88B2DB" w14:textId="77777777" w:rsidR="008840DC" w:rsidRDefault="008840DC" w:rsidP="008840DC">
      <w:pPr>
        <w:pStyle w:val="af"/>
        <w:tabs>
          <w:tab w:val="left" w:pos="6379"/>
        </w:tabs>
        <w:jc w:val="both"/>
        <w:rPr>
          <w:rFonts w:ascii="Times New Roman" w:hAnsi="Times New Roman"/>
          <w:color w:val="333333"/>
          <w:sz w:val="28"/>
          <w:szCs w:val="28"/>
          <w:shd w:val="clear" w:color="auto" w:fill="FFFFFF"/>
        </w:rPr>
      </w:pPr>
      <w:r>
        <w:rPr>
          <w:rFonts w:ascii="Times New Roman" w:hAnsi="Times New Roman"/>
          <w:sz w:val="28"/>
          <w:szCs w:val="28"/>
        </w:rPr>
        <w:t xml:space="preserve">1.3. Балансоутримувачем Майна є Комунальне унітарне підприємство «Житло-сервіс» Пологівської міської ради, місцезнаходження: Запорізька область, Пологівський район, місто Пологи, вулиця Суворова, 7, адреса електронної пошти: </w:t>
      </w:r>
      <w:r>
        <w:rPr>
          <w:rFonts w:ascii="Times New Roman" w:hAnsi="Times New Roman"/>
          <w:color w:val="333333"/>
          <w:sz w:val="28"/>
          <w:szCs w:val="28"/>
          <w:shd w:val="clear" w:color="auto" w:fill="FFFFFF"/>
        </w:rPr>
        <w:t>e-mail:jutloservis@gmail.com</w:t>
      </w:r>
      <w:r>
        <w:rPr>
          <w:rFonts w:ascii="Times New Roman" w:hAnsi="Times New Roman"/>
          <w:color w:val="333333"/>
          <w:sz w:val="28"/>
          <w:szCs w:val="28"/>
        </w:rPr>
        <w:t xml:space="preserve">, </w:t>
      </w:r>
      <w:r>
        <w:rPr>
          <w:rFonts w:ascii="Times New Roman" w:hAnsi="Times New Roman"/>
          <w:color w:val="333333"/>
          <w:sz w:val="28"/>
          <w:szCs w:val="28"/>
          <w:shd w:val="clear" w:color="auto" w:fill="FFFFFF"/>
        </w:rPr>
        <w:t>телефон: 06165-5-00-52.</w:t>
      </w:r>
    </w:p>
    <w:p w14:paraId="3642401E"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2.Умови передачі орендованого Майна Орендарю</w:t>
      </w:r>
    </w:p>
    <w:p w14:paraId="26A2A075"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акта приймання-передачі Майна. Акт приймання-передачі підписується між Орендарем і Орендодавцем одночасно з підписанням цього договору. </w:t>
      </w:r>
    </w:p>
    <w:p w14:paraId="47F26F03" w14:textId="77777777" w:rsidR="008840DC" w:rsidRPr="009C3AAF" w:rsidRDefault="008840DC" w:rsidP="008840DC">
      <w:pPr>
        <w:tabs>
          <w:tab w:val="left" w:pos="6379"/>
        </w:tabs>
        <w:spacing w:before="120"/>
        <w:ind w:firstLine="567"/>
        <w:jc w:val="both"/>
        <w:rPr>
          <w:szCs w:val="28"/>
          <w:lang w:val="uk-UA"/>
        </w:rPr>
      </w:pPr>
      <w:r>
        <w:rPr>
          <w:szCs w:val="28"/>
        </w:rPr>
        <w:t>2.2. Передача Майна в оренду здійснюється за результатами аукціону. Стартова орендна плата становить</w:t>
      </w:r>
      <w:r>
        <w:rPr>
          <w:szCs w:val="28"/>
          <w:lang w:val="uk-UA"/>
        </w:rPr>
        <w:t xml:space="preserve"> 754,54 </w:t>
      </w:r>
      <w:r>
        <w:rPr>
          <w:szCs w:val="28"/>
        </w:rPr>
        <w:t>грив</w:t>
      </w:r>
      <w:r>
        <w:rPr>
          <w:szCs w:val="28"/>
          <w:lang w:val="uk-UA"/>
        </w:rPr>
        <w:t>ень (Сімсот п’ятдесят чотири гривні 54 копійки</w:t>
      </w:r>
      <w:r>
        <w:rPr>
          <w:szCs w:val="28"/>
        </w:rPr>
        <w:t>).</w:t>
      </w:r>
    </w:p>
    <w:p w14:paraId="3A999D02" w14:textId="77777777" w:rsidR="008840DC" w:rsidRPr="00A6179E" w:rsidRDefault="008840DC" w:rsidP="008840DC">
      <w:pPr>
        <w:tabs>
          <w:tab w:val="left" w:pos="6379"/>
        </w:tabs>
        <w:spacing w:before="120"/>
        <w:ind w:firstLine="567"/>
        <w:jc w:val="both"/>
        <w:rPr>
          <w:color w:val="FF0000"/>
          <w:szCs w:val="28"/>
          <w:u w:val="single"/>
          <w:lang w:val="uk-UA"/>
        </w:rPr>
      </w:pPr>
      <w:r w:rsidRPr="0085406C">
        <w:rPr>
          <w:color w:val="000000"/>
          <w:szCs w:val="28"/>
          <w:lang w:val="uk-UA"/>
        </w:rPr>
        <w:t xml:space="preserve">Ринкова (оціночна) вартість, визначена на підставі звіту про оцінку </w:t>
      </w:r>
      <w:r w:rsidRPr="0085406C">
        <w:rPr>
          <w:szCs w:val="28"/>
          <w:lang w:val="uk-UA"/>
        </w:rPr>
        <w:t xml:space="preserve">Майна, виконаного Фізичною особою-підприємцем Буренко Валентиною </w:t>
      </w:r>
      <w:r w:rsidRPr="00A6179E">
        <w:rPr>
          <w:szCs w:val="28"/>
          <w:lang w:val="uk-UA"/>
        </w:rPr>
        <w:lastRenderedPageBreak/>
        <w:t>Дмитрівною (підстава діяльності: сертифікат СОД виданий Фондом державного майна України 15.02.2019 р. №112/19</w:t>
      </w:r>
      <w:r>
        <w:rPr>
          <w:szCs w:val="28"/>
          <w:lang w:val="uk-UA"/>
        </w:rPr>
        <w:t xml:space="preserve">  станом на 31.12.2020 рік становить 73000</w:t>
      </w:r>
      <w:r w:rsidRPr="00A6179E">
        <w:rPr>
          <w:color w:val="000000"/>
          <w:szCs w:val="28"/>
          <w:lang w:val="uk-UA"/>
        </w:rPr>
        <w:t>, грн. (</w:t>
      </w:r>
      <w:r>
        <w:rPr>
          <w:color w:val="000000"/>
          <w:szCs w:val="28"/>
          <w:lang w:val="uk-UA"/>
        </w:rPr>
        <w:t xml:space="preserve">Сімдесят три тисячі </w:t>
      </w:r>
      <w:r w:rsidRPr="00A6179E">
        <w:rPr>
          <w:color w:val="000000"/>
          <w:szCs w:val="28"/>
          <w:lang w:val="uk-UA"/>
        </w:rPr>
        <w:t>гривень 00 копійок).</w:t>
      </w:r>
      <w:r>
        <w:rPr>
          <w:szCs w:val="28"/>
          <w:lang w:val="uk-UA"/>
        </w:rPr>
        <w:t xml:space="preserve"> </w:t>
      </w:r>
    </w:p>
    <w:p w14:paraId="3229242D"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3. Орендна плата</w:t>
      </w:r>
    </w:p>
    <w:p w14:paraId="6F5DB301" w14:textId="77777777" w:rsidR="008840DC" w:rsidRDefault="008840DC" w:rsidP="008840DC">
      <w:pPr>
        <w:tabs>
          <w:tab w:val="left" w:pos="6379"/>
        </w:tabs>
        <w:spacing w:before="120"/>
        <w:ind w:firstLine="567"/>
        <w:jc w:val="both"/>
        <w:rPr>
          <w:szCs w:val="28"/>
        </w:rPr>
      </w:pPr>
      <w:r>
        <w:rPr>
          <w:szCs w:val="28"/>
        </w:rPr>
        <w:t xml:space="preserve">3.1. Місячна орендна плата, визначена за результатами проведення аукціону становить суму </w:t>
      </w:r>
      <w:r>
        <w:rPr>
          <w:szCs w:val="28"/>
          <w:lang w:val="uk-UA"/>
        </w:rPr>
        <w:t>________</w:t>
      </w:r>
      <w:r>
        <w:rPr>
          <w:szCs w:val="28"/>
        </w:rPr>
        <w:t>(</w:t>
      </w:r>
      <w:r>
        <w:rPr>
          <w:szCs w:val="28"/>
          <w:lang w:val="uk-UA"/>
        </w:rPr>
        <w:t>____________________________________)</w:t>
      </w:r>
      <w:r>
        <w:rPr>
          <w:sz w:val="22"/>
          <w:szCs w:val="22"/>
          <w:lang w:val="uk-UA"/>
        </w:rPr>
        <w:t xml:space="preserve"> </w:t>
      </w:r>
      <w:r>
        <w:rPr>
          <w:szCs w:val="28"/>
        </w:rPr>
        <w:t xml:space="preserve">без податку на додану вартість. </w:t>
      </w:r>
    </w:p>
    <w:p w14:paraId="78A91356" w14:textId="77777777" w:rsidR="008840DC" w:rsidRDefault="008840DC" w:rsidP="008840DC">
      <w:pPr>
        <w:tabs>
          <w:tab w:val="left" w:pos="6379"/>
        </w:tabs>
        <w:ind w:firstLine="567"/>
        <w:jc w:val="both"/>
        <w:rPr>
          <w:szCs w:val="28"/>
        </w:rPr>
      </w:pPr>
      <w:r>
        <w:rPr>
          <w:szCs w:val="28"/>
        </w:rPr>
        <w:t xml:space="preserve">Банківські реквізити для сплати орендної плати:  одержувач: </w:t>
      </w:r>
      <w:r>
        <w:rPr>
          <w:szCs w:val="28"/>
          <w:lang w:val="uk-UA"/>
        </w:rPr>
        <w:t>Г</w:t>
      </w:r>
      <w:r>
        <w:rPr>
          <w:szCs w:val="28"/>
        </w:rPr>
        <w:t xml:space="preserve">УК у </w:t>
      </w:r>
      <w:r>
        <w:rPr>
          <w:szCs w:val="28"/>
          <w:lang w:val="uk-UA"/>
        </w:rPr>
        <w:t xml:space="preserve">Зап.обл/ТГ м.Пологи/22080402 Казначейство України (ел.адм.подат) </w:t>
      </w:r>
      <w:r>
        <w:rPr>
          <w:szCs w:val="28"/>
          <w:lang w:val="uk-UA"/>
        </w:rPr>
        <w:br/>
        <w:t>р</w:t>
      </w:r>
      <w:r>
        <w:rPr>
          <w:szCs w:val="28"/>
        </w:rPr>
        <w:t xml:space="preserve">/р </w:t>
      </w:r>
      <w:r>
        <w:rPr>
          <w:szCs w:val="28"/>
          <w:lang w:val="en-US"/>
        </w:rPr>
        <w:t>UA</w:t>
      </w:r>
      <w:r>
        <w:rPr>
          <w:szCs w:val="28"/>
        </w:rPr>
        <w:t xml:space="preserve">038999980334119850000008451, код ЄДРПОУ </w:t>
      </w:r>
      <w:r>
        <w:rPr>
          <w:szCs w:val="28"/>
          <w:lang w:val="uk-UA"/>
        </w:rPr>
        <w:t>37941997</w:t>
      </w:r>
      <w:r>
        <w:rPr>
          <w:szCs w:val="28"/>
        </w:rPr>
        <w:t>, МФО 899998.</w:t>
      </w:r>
    </w:p>
    <w:p w14:paraId="0957D2B1" w14:textId="77777777" w:rsidR="008840DC" w:rsidRDefault="008840DC" w:rsidP="008840DC">
      <w:pPr>
        <w:tabs>
          <w:tab w:val="left" w:pos="6379"/>
        </w:tabs>
        <w:spacing w:before="120"/>
        <w:ind w:firstLine="567"/>
        <w:jc w:val="both"/>
        <w:rPr>
          <w:color w:val="000000"/>
          <w:szCs w:val="28"/>
        </w:rPr>
      </w:pPr>
      <w:r>
        <w:rPr>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із Орендодавцем.</w:t>
      </w:r>
      <w:r>
        <w:rPr>
          <w:color w:val="000000"/>
          <w:szCs w:val="28"/>
        </w:rPr>
        <w:t xml:space="preserve"> Орендар окремо оплачує комунальні послуги (у тому числі послуги з енергозабезпечення та газопостачання) на підставі відповідних договорів.</w:t>
      </w:r>
    </w:p>
    <w:p w14:paraId="093A7AF0"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3.2. Орендна плата за перший місяць оренди визначається з урахуванням таких особливостей: якщо між датою визначення орендної плати за базовий місяць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238B0A3A"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8142006"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3.3.  Орендна плата сплачується  Орендарем щомісячно, незалежно від наслідків  господарської діяльності Орендаря </w:t>
      </w:r>
      <w:r>
        <w:rPr>
          <w:rFonts w:ascii="Times New Roman" w:hAnsi="Times New Roman"/>
          <w:bCs/>
          <w:sz w:val="28"/>
          <w:szCs w:val="28"/>
        </w:rPr>
        <w:t xml:space="preserve">шляхом перерахування коштів на рахунок Орендодавця, згідно наданого рахунку в строк не пізніше 25 </w:t>
      </w:r>
      <w:r>
        <w:rPr>
          <w:rFonts w:ascii="Times New Roman" w:hAnsi="Times New Roman"/>
          <w:sz w:val="28"/>
          <w:szCs w:val="28"/>
        </w:rPr>
        <w:t xml:space="preserve">числа поточного місяця. </w:t>
      </w:r>
    </w:p>
    <w:p w14:paraId="271D4E90" w14:textId="77777777" w:rsidR="008840DC" w:rsidRDefault="008840DC" w:rsidP="008840DC">
      <w:pPr>
        <w:pStyle w:val="af"/>
        <w:tabs>
          <w:tab w:val="left" w:pos="6379"/>
        </w:tabs>
        <w:jc w:val="both"/>
        <w:rPr>
          <w:rFonts w:ascii="Times New Roman" w:hAnsi="Times New Roman"/>
          <w:bCs/>
          <w:sz w:val="28"/>
          <w:szCs w:val="28"/>
        </w:rPr>
      </w:pPr>
      <w:r>
        <w:rPr>
          <w:rFonts w:ascii="Times New Roman" w:hAnsi="Times New Roman"/>
          <w:bCs/>
          <w:sz w:val="28"/>
          <w:szCs w:val="28"/>
        </w:rPr>
        <w:t xml:space="preserve">3.4. Орендодавець </w:t>
      </w:r>
      <w:r>
        <w:rPr>
          <w:rFonts w:ascii="Times New Roman" w:hAnsi="Times New Roman"/>
          <w:sz w:val="28"/>
          <w:szCs w:val="28"/>
        </w:rPr>
        <w:t>поштовим відправленням</w:t>
      </w:r>
      <w:r>
        <w:rPr>
          <w:rFonts w:ascii="Times New Roman" w:hAnsi="Times New Roman"/>
          <w:bCs/>
          <w:sz w:val="28"/>
          <w:szCs w:val="28"/>
        </w:rPr>
        <w:t xml:space="preserve"> надсилає Орендарю рахунок в строк  не пізніше ніж за п’ять робочих днів до дати платежу.</w:t>
      </w:r>
    </w:p>
    <w:p w14:paraId="2A5BAF9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3.5. Орендодавець зобов’язаний звернутися до Орендаря із вимогою про перегляд орендної плати, якщо відбулися зміни, які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14:paraId="1A6D4147"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Відмова Орендаря укласти додаткову угоду щодо збільшення орендної плати з метою </w:t>
      </w:r>
      <w:r>
        <w:rPr>
          <w:rFonts w:ascii="Times New Roman" w:hAnsi="Times New Roman"/>
          <w:sz w:val="28"/>
          <w:szCs w:val="28"/>
        </w:rPr>
        <w:lastRenderedPageBreak/>
        <w:t>приведення її у відповідність із змінами є підставою для дострокового припинення цього договору.</w:t>
      </w:r>
    </w:p>
    <w:p w14:paraId="6C6E0473"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3.6. Орендна плата, перерахована несвоєчасно або не в повному обсязі, стягується Орендодавцем у судовому порядку. </w:t>
      </w:r>
    </w:p>
    <w:p w14:paraId="53ADB0CE"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964A095" w14:textId="77777777" w:rsidR="008840DC" w:rsidRDefault="008840DC" w:rsidP="008840DC">
      <w:pPr>
        <w:pStyle w:val="af"/>
        <w:tabs>
          <w:tab w:val="left" w:pos="6379"/>
        </w:tabs>
        <w:spacing w:line="232" w:lineRule="auto"/>
        <w:jc w:val="both"/>
        <w:rPr>
          <w:rFonts w:ascii="Times New Roman" w:hAnsi="Times New Roman"/>
          <w:sz w:val="28"/>
          <w:szCs w:val="28"/>
        </w:rPr>
      </w:pPr>
      <w:r>
        <w:rPr>
          <w:rFonts w:ascii="Times New Roman" w:hAnsi="Times New Roman"/>
          <w:sz w:val="28"/>
          <w:szCs w:val="28"/>
        </w:rPr>
        <w:t>3.8.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3.1 цього договору, підлягає зарахуванню в рахунок сплати орендної плати за перші місяці оренди після підписання акта приймання-передачі Майна.</w:t>
      </w:r>
    </w:p>
    <w:p w14:paraId="3471547D"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3.9. Припинення цього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AC30983"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3.10. Орендар зобов’язаний на вимогу Орендодавця проводити звіряння взаєморозрахунків за орендними платежами і оформляти акти звіряння.</w:t>
      </w:r>
    </w:p>
    <w:p w14:paraId="2750D915" w14:textId="77777777" w:rsidR="008840DC" w:rsidRDefault="008840DC" w:rsidP="008840DC">
      <w:pPr>
        <w:pStyle w:val="af"/>
        <w:tabs>
          <w:tab w:val="left" w:pos="6379"/>
        </w:tabs>
        <w:spacing w:before="0" w:line="228" w:lineRule="auto"/>
        <w:ind w:firstLine="0"/>
        <w:jc w:val="center"/>
        <w:rPr>
          <w:rFonts w:ascii="Times New Roman" w:hAnsi="Times New Roman"/>
          <w:b/>
          <w:bCs/>
          <w:sz w:val="28"/>
          <w:szCs w:val="28"/>
        </w:rPr>
      </w:pPr>
    </w:p>
    <w:p w14:paraId="63A4C315" w14:textId="77777777" w:rsidR="008840DC" w:rsidRDefault="008840DC" w:rsidP="008840DC">
      <w:pPr>
        <w:pStyle w:val="af"/>
        <w:tabs>
          <w:tab w:val="left" w:pos="6379"/>
        </w:tabs>
        <w:spacing w:before="0" w:line="228" w:lineRule="auto"/>
        <w:ind w:firstLine="0"/>
        <w:jc w:val="center"/>
        <w:rPr>
          <w:rFonts w:ascii="Times New Roman" w:hAnsi="Times New Roman"/>
          <w:b/>
          <w:bCs/>
          <w:sz w:val="28"/>
          <w:szCs w:val="28"/>
        </w:rPr>
      </w:pPr>
      <w:r>
        <w:rPr>
          <w:rFonts w:ascii="Times New Roman" w:hAnsi="Times New Roman"/>
          <w:b/>
          <w:bCs/>
          <w:sz w:val="28"/>
          <w:szCs w:val="28"/>
        </w:rPr>
        <w:t>4.Повернення Майна з оренди</w:t>
      </w:r>
    </w:p>
    <w:p w14:paraId="42DCEF45" w14:textId="77777777" w:rsidR="008840DC" w:rsidRDefault="008840DC" w:rsidP="008840DC">
      <w:pPr>
        <w:pStyle w:val="af"/>
        <w:tabs>
          <w:tab w:val="left" w:pos="6379"/>
        </w:tabs>
        <w:spacing w:before="0" w:line="228" w:lineRule="auto"/>
        <w:ind w:firstLine="0"/>
        <w:jc w:val="center"/>
        <w:rPr>
          <w:rFonts w:ascii="Times New Roman" w:hAnsi="Times New Roman"/>
          <w:b/>
          <w:bCs/>
          <w:sz w:val="28"/>
          <w:szCs w:val="28"/>
        </w:rPr>
      </w:pPr>
    </w:p>
    <w:p w14:paraId="30D40076" w14:textId="77777777" w:rsidR="008840DC" w:rsidRDefault="008840DC" w:rsidP="008840DC">
      <w:pPr>
        <w:pStyle w:val="af"/>
        <w:tabs>
          <w:tab w:val="left" w:pos="6379"/>
        </w:tabs>
        <w:spacing w:before="0"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502272E7"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4.1.1. Звільнити протягом трьох робочих днів орендоване Майно від належних Орендарю речей і повернути його відповідно до акта приймання- передачі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то разом із такими поліпшеннями/капітальним ремонтом.</w:t>
      </w:r>
    </w:p>
    <w:p w14:paraId="549EDF0F"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4.1.2. Сплатити орендну плату, нараховану до дати, що передує даті повернення Майна з оренди, пеню (за наявності), сплатити платежі за договором про відшкодування витрат на утримання орендованого Майна, нараховану до дати, що передує даті повернення Майна з оренди.</w:t>
      </w:r>
    </w:p>
    <w:p w14:paraId="6DE025CD"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4.1.3. Відшкодувати Орендодавцю збитки в разі погіршення стану або втрати (повної або часткової) орендованого Майна з вини Орендаря, розмір яких визначається на підставі діючих законодавчих актів.  </w:t>
      </w:r>
    </w:p>
    <w:p w14:paraId="4B172421"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на утримання орендованого Майна та надання комунальних послуг Орендарю в акті приймання-передачі орендованого Майна.</w:t>
      </w:r>
    </w:p>
    <w:p w14:paraId="51D1ED2A"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Орендодавець складає акт приймання-передачі орендованого Майна до комунальної власності у двох оригінальних примірниках і надає підписані примірники Орендарю.</w:t>
      </w:r>
    </w:p>
    <w:p w14:paraId="7D8442AA"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14:paraId="55FE6EDD"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-підписати два примірники акта приймання-передачі орендованого Майна до комунальної власності не пізніше ніж протягом наступного </w:t>
      </w:r>
      <w:r>
        <w:rPr>
          <w:rFonts w:ascii="Times New Roman" w:hAnsi="Times New Roman"/>
          <w:sz w:val="28"/>
          <w:szCs w:val="28"/>
        </w:rPr>
        <w:lastRenderedPageBreak/>
        <w:t>робочого дня з моменту їх отримання і одночасно повернути один примірник підписаного Орендарем акта;</w:t>
      </w:r>
    </w:p>
    <w:p w14:paraId="1CEFFEE9"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3E12F654"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сторонами акта приймання-передачі орендованого Майна до комунальної власності.</w:t>
      </w:r>
    </w:p>
    <w:p w14:paraId="7880CB81" w14:textId="77777777" w:rsidR="008840DC" w:rsidRDefault="008840DC" w:rsidP="008840DC">
      <w:pPr>
        <w:pStyle w:val="af"/>
        <w:tabs>
          <w:tab w:val="left" w:pos="6379"/>
        </w:tabs>
        <w:spacing w:before="0"/>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Орендодавця примірників акта прийманя-передачі орендованого Майна до комунальної власності, Орендар сплачує до місцевого бюджету орендну плату за кожний день користування Майном після дати припинення цього договору.</w:t>
      </w:r>
    </w:p>
    <w:p w14:paraId="000C0FA6"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5. Поліпшення і ремонт орендованого майна</w:t>
      </w:r>
    </w:p>
    <w:p w14:paraId="69C1097A"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5.1. Орендар має право:</w:t>
      </w:r>
    </w:p>
    <w:p w14:paraId="2D9573AD"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5.1.1. 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983799B"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5.1.2. Здійснювати невід’ємні поліпшення Майна за наявності рішення Орендодавця про надання такої згоди.</w:t>
      </w:r>
    </w:p>
    <w:p w14:paraId="23DD0D45" w14:textId="77777777" w:rsidR="008840DC" w:rsidRPr="00F31962"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5.2. Порядок отримання Орендарем згоди на проведення відповідних видів робіт, передбачених пунктом 5.1.1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у тому числі компенсація вартості таких поліпшень, визначаються окремим договором, який укладається між сторонами цього договору.</w:t>
      </w:r>
    </w:p>
    <w:p w14:paraId="7252E15C"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6. Режим використання орендованого Майна</w:t>
      </w:r>
    </w:p>
    <w:p w14:paraId="709C89B2"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 Орендар зобов’язаний:</w:t>
      </w:r>
    </w:p>
    <w:p w14:paraId="405B547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6.1.1.Використовувати орендоване Майно відповідно до призначення.</w:t>
      </w:r>
    </w:p>
    <w:p w14:paraId="0AC5561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4F8494E9"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6.1.3. Відповідно до вимог нормативно-правових актів з пожежної безпеки виконувати комплексні заходи щодо забезпечення пожежної безпеки об’єкта оренди Майна.</w:t>
      </w:r>
    </w:p>
    <w:p w14:paraId="2C517F5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6.1.4.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14:paraId="4D8F1E7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6.1.5.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691CB93"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lastRenderedPageBreak/>
        <w:t>6.1.6. Проводити внутрішні розслідування випадків пожеж та подавати Орендареві відповідні документи розслідування.</w:t>
      </w:r>
    </w:p>
    <w:p w14:paraId="223B8D49"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A7FCEA" w14:textId="77777777" w:rsidR="008840DC" w:rsidRDefault="008840DC" w:rsidP="008840DC">
      <w:pPr>
        <w:pStyle w:val="af"/>
        <w:tabs>
          <w:tab w:val="left" w:pos="6379"/>
        </w:tabs>
        <w:spacing w:before="0"/>
        <w:jc w:val="center"/>
        <w:rPr>
          <w:rFonts w:ascii="Times New Roman" w:hAnsi="Times New Roman"/>
          <w:b/>
          <w:bCs/>
          <w:sz w:val="28"/>
          <w:szCs w:val="28"/>
        </w:rPr>
      </w:pPr>
      <w:bookmarkStart w:id="0" w:name="_heading=h.1fob9te"/>
      <w:bookmarkEnd w:id="0"/>
      <w:r>
        <w:rPr>
          <w:rFonts w:ascii="Times New Roman" w:hAnsi="Times New Roman"/>
          <w:b/>
          <w:bCs/>
          <w:sz w:val="28"/>
          <w:szCs w:val="28"/>
        </w:rPr>
        <w:t xml:space="preserve">7. Страхування об’єкта оренди, </w:t>
      </w:r>
    </w:p>
    <w:p w14:paraId="049E7D38" w14:textId="77777777" w:rsidR="008840DC" w:rsidRDefault="008840DC" w:rsidP="008840DC">
      <w:pPr>
        <w:pStyle w:val="af"/>
        <w:tabs>
          <w:tab w:val="left" w:pos="6379"/>
        </w:tabs>
        <w:spacing w:before="0"/>
        <w:jc w:val="center"/>
        <w:rPr>
          <w:rFonts w:ascii="Times New Roman" w:hAnsi="Times New Roman"/>
          <w:b/>
          <w:bCs/>
          <w:sz w:val="28"/>
          <w:szCs w:val="28"/>
        </w:rPr>
      </w:pPr>
      <w:r>
        <w:rPr>
          <w:rFonts w:ascii="Times New Roman" w:hAnsi="Times New Roman"/>
          <w:b/>
          <w:bCs/>
          <w:sz w:val="28"/>
          <w:szCs w:val="28"/>
        </w:rPr>
        <w:t xml:space="preserve">відшкодування витрат на оцінку Майна </w:t>
      </w:r>
    </w:p>
    <w:p w14:paraId="4F368983"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7.1. Орендар зобов’язаний:</w:t>
      </w:r>
    </w:p>
    <w:p w14:paraId="7A463AF5"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7.1.1. Протягом 10 календарних днів з дня укладення цього договору застрахувати Майно на суму його страхової вартості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350B712"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7.1.2. Поновлювати щороку договір страхування так, щоб протягом строку дії цього договору Майно було застрахованим, про що повідомляти Орендодавця протягом 10 днів з дня укладання таких договорів.</w:t>
      </w:r>
    </w:p>
    <w:p w14:paraId="7A8C274B"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6DCC6EE4"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8. Суборенда</w:t>
      </w:r>
    </w:p>
    <w:p w14:paraId="56C70A67"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8.1. Орендар має право передати Майно в суборенду виключно зі згоди Орендодавця. Згодою Орендодавця є прийняття рішення органом місцевого самоврядування за письмовим зверненням Орендаря. Цільове використання суборендарем Майна повинне відповідати умовам цього договору та вимогам Закону України «Про оренду державного та комунального майна».</w:t>
      </w:r>
    </w:p>
    <w:p w14:paraId="2CE6E8B6"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9. Запевнення сторін</w:t>
      </w:r>
    </w:p>
    <w:p w14:paraId="317A590C"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9.1. Орендодавець запевняє Орендаря, що:</w:t>
      </w:r>
    </w:p>
    <w:p w14:paraId="3DB6ED69"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9.1.1. Повний і безперешкодний доступ до Майна може бути наданий Орендарю в день підписання акта приймання-передачі.</w:t>
      </w:r>
    </w:p>
    <w:p w14:paraId="2DBEBCF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відповідає дійсності, за винятком обставин, відображених в акті приймання-передачі.</w:t>
      </w:r>
    </w:p>
    <w:p w14:paraId="0965530A"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F2F564A" w14:textId="77777777" w:rsidR="008840DC" w:rsidRDefault="008840DC" w:rsidP="008840DC">
      <w:pPr>
        <w:pStyle w:val="af"/>
        <w:tabs>
          <w:tab w:val="left" w:pos="6379"/>
        </w:tabs>
        <w:ind w:firstLine="0"/>
        <w:jc w:val="center"/>
        <w:rPr>
          <w:rFonts w:ascii="Times New Roman" w:hAnsi="Times New Roman"/>
          <w:b/>
          <w:sz w:val="28"/>
          <w:szCs w:val="28"/>
        </w:rPr>
      </w:pPr>
      <w:r>
        <w:rPr>
          <w:rFonts w:ascii="Times New Roman" w:hAnsi="Times New Roman"/>
          <w:b/>
          <w:sz w:val="28"/>
          <w:szCs w:val="28"/>
        </w:rPr>
        <w:t>10. Відповідальність і вирішення спорів за договором</w:t>
      </w:r>
    </w:p>
    <w:p w14:paraId="260E1C71"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14:paraId="0665E070"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0D5FE3C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lastRenderedPageBreak/>
        <w:t>10.3. Спори, які виникають за цим договором або в зв’язку з ним, не вирішені шляхом переговорів, вирішуються в судовому порядку.</w:t>
      </w:r>
    </w:p>
    <w:p w14:paraId="32B33BBD"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10.4. Стягнення заборгованості з орендної плати, пені та неустойки (за наявності), передбачених цим договором, може здійснюватися на підставі рішення суду. </w:t>
      </w:r>
    </w:p>
    <w:p w14:paraId="21079CB3" w14:textId="77777777" w:rsidR="008840DC" w:rsidRDefault="008840DC" w:rsidP="008840DC">
      <w:pPr>
        <w:pStyle w:val="af"/>
        <w:tabs>
          <w:tab w:val="left" w:pos="6379"/>
        </w:tabs>
        <w:jc w:val="center"/>
        <w:rPr>
          <w:rFonts w:ascii="Times New Roman" w:hAnsi="Times New Roman"/>
          <w:b/>
          <w:bCs/>
          <w:sz w:val="28"/>
          <w:szCs w:val="28"/>
        </w:rPr>
      </w:pPr>
      <w:r>
        <w:rPr>
          <w:rFonts w:ascii="Times New Roman" w:hAnsi="Times New Roman"/>
          <w:b/>
          <w:bCs/>
          <w:sz w:val="28"/>
          <w:szCs w:val="28"/>
        </w:rPr>
        <w:t>11. Строк чинності, умови зміни та припинення договору</w:t>
      </w:r>
    </w:p>
    <w:p w14:paraId="3C134D1A"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11.1. Цей договір укладено на строк 5 (п’ять) років, з ________.2021 по ___________2026.</w:t>
      </w:r>
    </w:p>
    <w:p w14:paraId="4B81C2A0"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14:paraId="4C14485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повного виконання зобов’язань.</w:t>
      </w:r>
    </w:p>
    <w:p w14:paraId="4128381A"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України «Про оренду державного та комунального майна» у письмовій формі, які підписуються сторонами та є невід’ємними частинами цього договору.</w:t>
      </w:r>
    </w:p>
    <w:p w14:paraId="3EFD1902"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України «Про оренду державного та комунального майна».</w:t>
      </w:r>
    </w:p>
    <w:p w14:paraId="0EB53A3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9873DAD"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w:t>
      </w:r>
    </w:p>
    <w:p w14:paraId="3455ECB1"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11.6. Цей договір припиняється з підстав, передбачених частиною першою статті 24 Закону України «Про оренду державного та комунального майна». Якщо на умови припинення договору вплинули обставини, передбачені абзацами третім, четвертим, сьомим, восьмим частини першої статті 24 Закону України «Про оренду державного та комунального майна»,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F6609C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11.7. Цей договір може бути достроково припинений за згодою сторін, про що сторони укладають відповідний договір. </w:t>
      </w:r>
    </w:p>
    <w:p w14:paraId="6892226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11.8.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14:paraId="493FE1ED" w14:textId="77777777" w:rsidR="008840DC" w:rsidRDefault="008840DC" w:rsidP="008840DC">
      <w:pPr>
        <w:pStyle w:val="rvps2"/>
        <w:shd w:val="clear" w:color="auto" w:fill="FFFFFF"/>
        <w:tabs>
          <w:tab w:val="left" w:pos="6379"/>
        </w:tabs>
        <w:spacing w:before="0" w:beforeAutospacing="0" w:after="0" w:afterAutospacing="0"/>
        <w:ind w:firstLine="450"/>
        <w:jc w:val="both"/>
        <w:rPr>
          <w:sz w:val="28"/>
          <w:szCs w:val="28"/>
          <w:lang w:val="uk-UA"/>
        </w:rPr>
      </w:pPr>
      <w:bookmarkStart w:id="1" w:name="n440"/>
      <w:bookmarkStart w:id="2" w:name="n441"/>
      <w:bookmarkStart w:id="3" w:name="n442"/>
      <w:bookmarkEnd w:id="1"/>
      <w:bookmarkEnd w:id="2"/>
      <w:bookmarkEnd w:id="3"/>
      <w:r>
        <w:rPr>
          <w:sz w:val="28"/>
          <w:szCs w:val="28"/>
          <w:lang w:val="uk-UA"/>
        </w:rPr>
        <w:lastRenderedPageBreak/>
        <w:t>11.9.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6" w:anchor="n138" w:history="1">
        <w:r>
          <w:rPr>
            <w:rStyle w:val="ae"/>
            <w:sz w:val="28"/>
            <w:szCs w:val="28"/>
          </w:rPr>
          <w:t>третьої</w:t>
        </w:r>
      </w:hyperlink>
      <w:r>
        <w:rPr>
          <w:sz w:val="28"/>
          <w:szCs w:val="28"/>
          <w:lang w:val="uk-UA"/>
        </w:rPr>
        <w:t> і </w:t>
      </w:r>
      <w:hyperlink r:id="rId7" w:anchor="n139" w:history="1">
        <w:r>
          <w:rPr>
            <w:rStyle w:val="ae"/>
            <w:sz w:val="28"/>
            <w:szCs w:val="28"/>
          </w:rPr>
          <w:t>четвертої</w:t>
        </w:r>
      </w:hyperlink>
      <w:r>
        <w:rPr>
          <w:sz w:val="28"/>
          <w:szCs w:val="28"/>
          <w:lang w:val="uk-UA"/>
        </w:rPr>
        <w:t xml:space="preserve"> статті 4 Закону </w:t>
      </w:r>
      <w:r>
        <w:rPr>
          <w:sz w:val="28"/>
          <w:szCs w:val="28"/>
        </w:rPr>
        <w:t>України «Про оренду державного та комунального майна»</w:t>
      </w:r>
      <w:r>
        <w:rPr>
          <w:sz w:val="28"/>
          <w:szCs w:val="28"/>
          <w:lang w:val="uk-UA"/>
        </w:rPr>
        <w:t>.</w:t>
      </w:r>
    </w:p>
    <w:p w14:paraId="32CB26A0"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У такому разі договір вважається припиненим у строки, встановлені рішенням суду або з дати залишення судом позову без розгляду, припинення провадження у справі або з дати відкликання Орендарем позову.</w:t>
      </w:r>
    </w:p>
    <w:p w14:paraId="3695A6AF"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14:paraId="26286A42"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11.10. Договір може бути достроково припинений на вимогу Орендодавця, якщо Орендар допустив прострочення сплати орендної плати на строк більше трьох місяців або сумарна заборгованість з орендної плати більша, ніж плата за три місяці; використовує Майно не за цільовим призначенням; істотно порушує умови оренди; відмовився внести зміни до цього договору у разі виникнення підстав, передбачених цим договором та/або встановлених чинним законодавством. Зазначена вимога викладається листом. У листі повинен міститись опис порушення і вимогу про його усунення в строк не менш як 15 та не більш як 30 робочих днів з дати реєстрації листа.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14:paraId="778121EB"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FFF1A33" w14:textId="77777777" w:rsidR="008840DC" w:rsidRDefault="008840DC" w:rsidP="008840DC">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689CEAAB"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11.11. У разі припинення договору:</w:t>
      </w:r>
    </w:p>
    <w:p w14:paraId="66E3A1A6"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w:t>
      </w:r>
    </w:p>
    <w:p w14:paraId="45BD3CFD"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lastRenderedPageBreak/>
        <w:t>-поліпшення Майна, зроблені Орендарем без згоди Орендодавця, які не можна відокремити без шкоди для Майна, є комунальною власністю та їх вартість компенсації не підлягає.</w:t>
      </w:r>
    </w:p>
    <w:p w14:paraId="07D98E0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pacing w:val="-4"/>
          <w:sz w:val="28"/>
          <w:szCs w:val="28"/>
        </w:rPr>
        <w:t xml:space="preserve">11.12. Майно вважається поверненим Орендодавцю </w:t>
      </w:r>
      <w:r>
        <w:rPr>
          <w:rFonts w:ascii="Times New Roman" w:hAnsi="Times New Roman"/>
          <w:sz w:val="28"/>
          <w:szCs w:val="28"/>
        </w:rPr>
        <w:t>з моменту підписання Орендарем акта приймання- передачі орендованого Майна до комунальної власності.</w:t>
      </w:r>
    </w:p>
    <w:p w14:paraId="402A6D66" w14:textId="77777777" w:rsidR="008840DC" w:rsidRDefault="008840DC" w:rsidP="008840DC">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12. Інші умови</w:t>
      </w:r>
    </w:p>
    <w:p w14:paraId="36B3A724"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12.1 Сторони зобов’язані повідомляти одна одну письмово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51FD5B0"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12.2. У разі реорганізації Орендаря договір оренди зберігає чинність для відповідного правонаступника юридичної особи — Орендаря.</w:t>
      </w:r>
    </w:p>
    <w:p w14:paraId="515590F6"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AA706E8"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54C0CE71"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03BCAEEE" w14:textId="77777777" w:rsidR="008840DC" w:rsidRDefault="008840DC" w:rsidP="008840DC">
      <w:pPr>
        <w:pStyle w:val="af"/>
        <w:tabs>
          <w:tab w:val="left" w:pos="6379"/>
        </w:tabs>
        <w:jc w:val="both"/>
        <w:rPr>
          <w:rFonts w:ascii="Times New Roman" w:hAnsi="Times New Roman"/>
          <w:sz w:val="28"/>
          <w:szCs w:val="28"/>
        </w:rPr>
      </w:pPr>
      <w:r>
        <w:rPr>
          <w:rFonts w:ascii="Times New Roman" w:hAnsi="Times New Roman"/>
          <w:sz w:val="28"/>
          <w:szCs w:val="28"/>
          <w:lang w:val="ru-RU"/>
        </w:rPr>
        <w:t>12</w:t>
      </w:r>
      <w:r>
        <w:rPr>
          <w:rFonts w:ascii="Times New Roman" w:hAnsi="Times New Roman"/>
          <w:sz w:val="28"/>
          <w:szCs w:val="28"/>
        </w:rPr>
        <w:t>.3. Цей Договір укладено у двох примірниках, кожен з яких має однакову юридичну силу, по одному для Орендаря і Орендодавця.</w:t>
      </w:r>
    </w:p>
    <w:p w14:paraId="788F86D2" w14:textId="77777777" w:rsidR="008840DC" w:rsidRDefault="008840DC" w:rsidP="008840DC">
      <w:pPr>
        <w:tabs>
          <w:tab w:val="left" w:pos="6379"/>
        </w:tabs>
        <w:ind w:right="-24"/>
        <w:jc w:val="center"/>
        <w:rPr>
          <w:b/>
          <w:szCs w:val="28"/>
        </w:rPr>
      </w:pPr>
    </w:p>
    <w:p w14:paraId="48E499A5" w14:textId="2D634C78" w:rsidR="00B67F2F" w:rsidRDefault="00B67F2F" w:rsidP="00B67F2F">
      <w:pPr>
        <w:tabs>
          <w:tab w:val="left" w:pos="6379"/>
        </w:tabs>
        <w:ind w:right="-24"/>
        <w:jc w:val="center"/>
        <w:rPr>
          <w:b/>
          <w:szCs w:val="28"/>
        </w:rPr>
      </w:pPr>
      <w:r>
        <w:rPr>
          <w:b/>
          <w:szCs w:val="28"/>
        </w:rPr>
        <w:t>Юридичні адреси і банківські реквізити сторін</w:t>
      </w:r>
    </w:p>
    <w:p w14:paraId="3181E46F" w14:textId="77777777" w:rsidR="00B67F2F" w:rsidRDefault="00B67F2F" w:rsidP="00B67F2F">
      <w:pPr>
        <w:tabs>
          <w:tab w:val="left" w:pos="6379"/>
        </w:tabs>
        <w:ind w:right="-24"/>
        <w:jc w:val="center"/>
        <w:rPr>
          <w:b/>
          <w:szCs w:val="28"/>
        </w:rPr>
      </w:pPr>
    </w:p>
    <w:tbl>
      <w:tblPr>
        <w:tblW w:w="5316" w:type="pct"/>
        <w:tblInd w:w="-5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260"/>
        <w:gridCol w:w="4915"/>
      </w:tblGrid>
      <w:tr w:rsidR="00E66B98" w:rsidRPr="00AB7A4C" w14:paraId="1EB43E04" w14:textId="77777777" w:rsidTr="00382812">
        <w:tc>
          <w:tcPr>
            <w:tcW w:w="2585" w:type="pct"/>
            <w:shd w:val="clear" w:color="auto" w:fill="auto"/>
          </w:tcPr>
          <w:p w14:paraId="121075F0" w14:textId="77777777" w:rsidR="00E66B98" w:rsidRPr="00DF1375" w:rsidRDefault="00E66B98" w:rsidP="00382812">
            <w:pPr>
              <w:pStyle w:val="af2"/>
              <w:tabs>
                <w:tab w:val="left" w:pos="6379"/>
              </w:tabs>
              <w:spacing w:before="0" w:beforeAutospacing="0" w:after="0" w:afterAutospacing="0"/>
              <w:ind w:firstLine="709"/>
              <w:jc w:val="center"/>
              <w:rPr>
                <w:b/>
                <w:lang w:val="uk-UA"/>
              </w:rPr>
            </w:pPr>
            <w:r w:rsidRPr="00DF1375">
              <w:rPr>
                <w:b/>
                <w:lang w:val="uk-UA"/>
              </w:rPr>
              <w:t>ОРЕНДОДАВЕЦЬ </w:t>
            </w:r>
          </w:p>
          <w:p w14:paraId="1C8933AF" w14:textId="77777777" w:rsidR="00E66B98" w:rsidRDefault="00E66B98" w:rsidP="00382812">
            <w:pPr>
              <w:tabs>
                <w:tab w:val="left" w:pos="6379"/>
              </w:tabs>
              <w:jc w:val="center"/>
              <w:rPr>
                <w:b/>
                <w:sz w:val="24"/>
              </w:rPr>
            </w:pPr>
            <w:r w:rsidRPr="00DF1375">
              <w:rPr>
                <w:b/>
                <w:sz w:val="24"/>
              </w:rPr>
              <w:t>Пологівська міська рада</w:t>
            </w:r>
          </w:p>
          <w:p w14:paraId="56907C97" w14:textId="77777777" w:rsidR="00E66B98" w:rsidRDefault="00E66B98" w:rsidP="00382812">
            <w:pPr>
              <w:tabs>
                <w:tab w:val="left" w:pos="6379"/>
              </w:tabs>
              <w:jc w:val="center"/>
              <w:rPr>
                <w:b/>
                <w:sz w:val="24"/>
                <w:lang w:val="uk-UA"/>
              </w:rPr>
            </w:pPr>
            <w:r>
              <w:rPr>
                <w:b/>
                <w:sz w:val="24"/>
                <w:lang w:val="uk-UA"/>
              </w:rPr>
              <w:t xml:space="preserve">Пологівського району </w:t>
            </w:r>
          </w:p>
          <w:p w14:paraId="000899A8" w14:textId="77777777" w:rsidR="00E66B98" w:rsidRPr="00A6179E" w:rsidRDefault="00E66B98" w:rsidP="00382812">
            <w:pPr>
              <w:tabs>
                <w:tab w:val="left" w:pos="6379"/>
              </w:tabs>
              <w:jc w:val="center"/>
              <w:rPr>
                <w:b/>
                <w:sz w:val="24"/>
                <w:lang w:val="uk-UA"/>
              </w:rPr>
            </w:pPr>
            <w:r>
              <w:rPr>
                <w:b/>
                <w:sz w:val="24"/>
                <w:lang w:val="uk-UA"/>
              </w:rPr>
              <w:t xml:space="preserve">Запорізької області </w:t>
            </w:r>
          </w:p>
        </w:tc>
        <w:tc>
          <w:tcPr>
            <w:tcW w:w="2415" w:type="pct"/>
            <w:shd w:val="clear" w:color="auto" w:fill="auto"/>
          </w:tcPr>
          <w:p w14:paraId="64FB6B9D" w14:textId="77777777" w:rsidR="00E66B98" w:rsidRDefault="00E66B98" w:rsidP="00382812">
            <w:pPr>
              <w:pStyle w:val="af2"/>
              <w:tabs>
                <w:tab w:val="left" w:pos="6379"/>
              </w:tabs>
              <w:spacing w:before="0" w:beforeAutospacing="0" w:after="0" w:afterAutospacing="0"/>
              <w:ind w:firstLine="174"/>
              <w:jc w:val="center"/>
              <w:rPr>
                <w:b/>
                <w:lang w:val="uk-UA"/>
              </w:rPr>
            </w:pPr>
            <w:r w:rsidRPr="00DF1375">
              <w:rPr>
                <w:b/>
                <w:lang w:val="uk-UA"/>
              </w:rPr>
              <w:t>ОРЕНДАР</w:t>
            </w:r>
          </w:p>
          <w:p w14:paraId="1C5C5EF9" w14:textId="77777777" w:rsidR="00E66B98" w:rsidRPr="00DF1375" w:rsidRDefault="00E66B98" w:rsidP="00382812">
            <w:pPr>
              <w:pStyle w:val="af2"/>
              <w:tabs>
                <w:tab w:val="left" w:pos="6379"/>
              </w:tabs>
              <w:spacing w:before="0" w:beforeAutospacing="0" w:after="0" w:afterAutospacing="0"/>
              <w:ind w:firstLine="174"/>
              <w:rPr>
                <w:b/>
                <w:lang w:val="uk-UA"/>
              </w:rPr>
            </w:pPr>
          </w:p>
        </w:tc>
      </w:tr>
      <w:tr w:rsidR="00E66B98" w:rsidRPr="00AB7A4C" w14:paraId="6855BB9B" w14:textId="77777777" w:rsidTr="00382812">
        <w:tc>
          <w:tcPr>
            <w:tcW w:w="2585" w:type="pct"/>
            <w:shd w:val="clear" w:color="auto" w:fill="auto"/>
          </w:tcPr>
          <w:p w14:paraId="03BBE4D7" w14:textId="77777777" w:rsidR="00E66B98" w:rsidRPr="00DF1375" w:rsidRDefault="00E66B98" w:rsidP="00382812">
            <w:pPr>
              <w:pStyle w:val="af2"/>
              <w:tabs>
                <w:tab w:val="left" w:pos="6379"/>
              </w:tabs>
              <w:spacing w:before="0" w:beforeAutospacing="0" w:after="0" w:afterAutospacing="0"/>
              <w:rPr>
                <w:lang w:val="uk-UA"/>
              </w:rPr>
            </w:pPr>
            <w:bookmarkStart w:id="4" w:name="_Hlk474751450"/>
            <w:r w:rsidRPr="00DF1375">
              <w:rPr>
                <w:lang w:val="uk-UA"/>
              </w:rPr>
              <w:t>Код ЄДРПОУ 20516504</w:t>
            </w:r>
          </w:p>
        </w:tc>
        <w:tc>
          <w:tcPr>
            <w:tcW w:w="2415" w:type="pct"/>
            <w:shd w:val="clear" w:color="auto" w:fill="auto"/>
          </w:tcPr>
          <w:p w14:paraId="5A46C739" w14:textId="77777777" w:rsidR="00E66B98" w:rsidRPr="00DF1375" w:rsidRDefault="00E66B98" w:rsidP="00382812">
            <w:pPr>
              <w:pStyle w:val="af2"/>
              <w:tabs>
                <w:tab w:val="left" w:pos="6379"/>
              </w:tabs>
              <w:spacing w:before="0" w:beforeAutospacing="0" w:after="0" w:afterAutospacing="0"/>
              <w:rPr>
                <w:lang w:val="uk-UA"/>
              </w:rPr>
            </w:pPr>
            <w:r w:rsidRPr="00DF1375">
              <w:rPr>
                <w:lang w:val="uk-UA"/>
              </w:rPr>
              <w:t xml:space="preserve">Код ЄДРПОУ </w:t>
            </w:r>
            <w:r>
              <w:rPr>
                <w:lang w:val="uk-UA"/>
              </w:rPr>
              <w:t>_______________</w:t>
            </w:r>
          </w:p>
        </w:tc>
      </w:tr>
      <w:tr w:rsidR="00E66B98" w:rsidRPr="00AB7A4C" w14:paraId="47125D8D" w14:textId="77777777" w:rsidTr="00382812">
        <w:tc>
          <w:tcPr>
            <w:tcW w:w="2585" w:type="pct"/>
            <w:shd w:val="clear" w:color="auto" w:fill="auto"/>
          </w:tcPr>
          <w:p w14:paraId="3C0B2AB6" w14:textId="77777777" w:rsidR="00E66B98" w:rsidRPr="00DF1375" w:rsidRDefault="00E66B98" w:rsidP="00382812">
            <w:pPr>
              <w:tabs>
                <w:tab w:val="left" w:pos="6379"/>
              </w:tabs>
              <w:rPr>
                <w:sz w:val="24"/>
              </w:rPr>
            </w:pPr>
            <w:r w:rsidRPr="00DF1375">
              <w:rPr>
                <w:sz w:val="24"/>
              </w:rPr>
              <w:t>Адреса 70608 Запорізька область, Пологівський район, місто Пологи, вулиця Єдності, 24</w:t>
            </w:r>
          </w:p>
          <w:p w14:paraId="13725632" w14:textId="77777777" w:rsidR="00E66B98" w:rsidRPr="00DF1375" w:rsidRDefault="00E66B98" w:rsidP="00382812">
            <w:pPr>
              <w:pStyle w:val="af2"/>
              <w:tabs>
                <w:tab w:val="left" w:pos="6379"/>
              </w:tabs>
              <w:spacing w:before="0" w:beforeAutospacing="0" w:after="0" w:afterAutospacing="0"/>
              <w:rPr>
                <w:lang w:val="uk-UA"/>
              </w:rPr>
            </w:pPr>
          </w:p>
        </w:tc>
        <w:tc>
          <w:tcPr>
            <w:tcW w:w="2415" w:type="pct"/>
            <w:shd w:val="clear" w:color="auto" w:fill="auto"/>
          </w:tcPr>
          <w:p w14:paraId="246179FB" w14:textId="77777777" w:rsidR="00E66B98" w:rsidRDefault="00E66B98" w:rsidP="00382812">
            <w:pPr>
              <w:pStyle w:val="af2"/>
              <w:pBdr>
                <w:bottom w:val="single" w:sz="12" w:space="1" w:color="auto"/>
              </w:pBdr>
              <w:tabs>
                <w:tab w:val="left" w:pos="6379"/>
              </w:tabs>
              <w:spacing w:before="0" w:beforeAutospacing="0" w:after="0" w:afterAutospacing="0"/>
              <w:rPr>
                <w:spacing w:val="-4"/>
                <w:lang w:val="uk-UA"/>
              </w:rPr>
            </w:pPr>
            <w:r w:rsidRPr="00DF1375">
              <w:rPr>
                <w:color w:val="000000"/>
                <w:lang w:val="uk-UA"/>
              </w:rPr>
              <w:t>Адрес</w:t>
            </w:r>
            <w:r>
              <w:rPr>
                <w:color w:val="000000"/>
                <w:lang w:val="uk-UA"/>
              </w:rPr>
              <w:t>а</w:t>
            </w:r>
          </w:p>
          <w:p w14:paraId="4A916667" w14:textId="77777777" w:rsidR="00E66B98" w:rsidRPr="009C3AAF" w:rsidRDefault="00E66B98" w:rsidP="00382812">
            <w:pPr>
              <w:pStyle w:val="af2"/>
              <w:tabs>
                <w:tab w:val="left" w:pos="6379"/>
              </w:tabs>
              <w:spacing w:before="0" w:beforeAutospacing="0" w:after="0" w:afterAutospacing="0"/>
              <w:rPr>
                <w:color w:val="000000"/>
                <w:lang w:val="uk-UA"/>
              </w:rPr>
            </w:pPr>
            <w:r>
              <w:rPr>
                <w:color w:val="000000"/>
                <w:lang w:val="uk-UA"/>
              </w:rPr>
              <w:t>_____________________________________________________________________________</w:t>
            </w:r>
          </w:p>
        </w:tc>
      </w:tr>
      <w:tr w:rsidR="00E66B98" w:rsidRPr="00AB7A4C" w14:paraId="2624D0EC" w14:textId="77777777" w:rsidTr="00382812">
        <w:tc>
          <w:tcPr>
            <w:tcW w:w="2585" w:type="pct"/>
            <w:shd w:val="clear" w:color="auto" w:fill="auto"/>
          </w:tcPr>
          <w:p w14:paraId="269BC5C9" w14:textId="77777777" w:rsidR="00E66B98" w:rsidRPr="00DF1375" w:rsidRDefault="00E66B98" w:rsidP="00382812">
            <w:pPr>
              <w:pStyle w:val="af2"/>
              <w:tabs>
                <w:tab w:val="left" w:pos="6379"/>
              </w:tabs>
              <w:spacing w:before="0" w:beforeAutospacing="0" w:after="0" w:afterAutospacing="0"/>
              <w:rPr>
                <w:lang w:val="uk-UA"/>
              </w:rPr>
            </w:pPr>
            <w:r w:rsidRPr="00DF1375">
              <w:rPr>
                <w:lang w:val="uk-UA"/>
              </w:rPr>
              <w:t>Телефон: +3806165</w:t>
            </w:r>
            <w:r>
              <w:rPr>
                <w:lang w:val="uk-UA"/>
              </w:rPr>
              <w:t>22330</w:t>
            </w:r>
          </w:p>
        </w:tc>
        <w:tc>
          <w:tcPr>
            <w:tcW w:w="2415" w:type="pct"/>
            <w:shd w:val="clear" w:color="auto" w:fill="auto"/>
          </w:tcPr>
          <w:p w14:paraId="40FF8883" w14:textId="78A8F641" w:rsidR="00E66B98" w:rsidRPr="00DF1375" w:rsidRDefault="00E66B98" w:rsidP="00382812">
            <w:pPr>
              <w:pStyle w:val="af2"/>
              <w:tabs>
                <w:tab w:val="left" w:pos="6379"/>
              </w:tabs>
              <w:spacing w:before="0" w:beforeAutospacing="0" w:after="0" w:afterAutospacing="0"/>
              <w:rPr>
                <w:lang w:val="uk-UA"/>
              </w:rPr>
            </w:pPr>
            <w:r w:rsidRPr="00DF1375">
              <w:rPr>
                <w:lang w:val="uk-UA"/>
              </w:rPr>
              <w:t xml:space="preserve">Телефон: </w:t>
            </w:r>
            <w:r>
              <w:rPr>
                <w:lang w:val="uk-UA"/>
              </w:rPr>
              <w:t>________________________</w:t>
            </w:r>
            <w:r w:rsidR="00101946">
              <w:rPr>
                <w:lang w:val="uk-UA"/>
              </w:rPr>
              <w:t>______</w:t>
            </w:r>
          </w:p>
        </w:tc>
      </w:tr>
      <w:tr w:rsidR="00E66B98" w:rsidRPr="00AB7A4C" w14:paraId="00DCDF8D" w14:textId="77777777" w:rsidTr="00382812">
        <w:tc>
          <w:tcPr>
            <w:tcW w:w="2585" w:type="pct"/>
            <w:shd w:val="clear" w:color="auto" w:fill="auto"/>
          </w:tcPr>
          <w:p w14:paraId="6D6FC493" w14:textId="77777777" w:rsidR="00E66B98" w:rsidRDefault="00E66B98" w:rsidP="00382812">
            <w:pPr>
              <w:pStyle w:val="af2"/>
              <w:tabs>
                <w:tab w:val="left" w:pos="6379"/>
              </w:tabs>
              <w:spacing w:before="0" w:beforeAutospacing="0" w:after="0" w:afterAutospacing="0"/>
              <w:rPr>
                <w:lang w:val="uk-UA"/>
              </w:rPr>
            </w:pPr>
          </w:p>
          <w:p w14:paraId="539C3AD0" w14:textId="77777777" w:rsidR="00E66B98" w:rsidRDefault="00E66B98" w:rsidP="00382812">
            <w:pPr>
              <w:pStyle w:val="af2"/>
              <w:tabs>
                <w:tab w:val="left" w:pos="6379"/>
              </w:tabs>
              <w:spacing w:before="0" w:beforeAutospacing="0" w:after="0" w:afterAutospacing="0"/>
              <w:rPr>
                <w:lang w:val="uk-UA"/>
              </w:rPr>
            </w:pPr>
          </w:p>
          <w:p w14:paraId="2B89312E" w14:textId="77777777" w:rsidR="00E66B98" w:rsidRDefault="00E66B98" w:rsidP="00382812">
            <w:pPr>
              <w:pStyle w:val="af2"/>
              <w:tabs>
                <w:tab w:val="left" w:pos="6379"/>
              </w:tabs>
              <w:spacing w:before="0" w:beforeAutospacing="0" w:after="0" w:afterAutospacing="0"/>
              <w:rPr>
                <w:lang w:val="uk-UA"/>
              </w:rPr>
            </w:pPr>
          </w:p>
          <w:p w14:paraId="49306F9A" w14:textId="77777777" w:rsidR="00E66B98" w:rsidRPr="00DF1375" w:rsidRDefault="00E66B98" w:rsidP="00382812">
            <w:pPr>
              <w:pStyle w:val="af2"/>
              <w:tabs>
                <w:tab w:val="left" w:pos="6379"/>
              </w:tabs>
              <w:spacing w:before="0" w:beforeAutospacing="0" w:after="0" w:afterAutospacing="0"/>
              <w:rPr>
                <w:lang w:val="uk-UA"/>
              </w:rPr>
            </w:pPr>
            <w:r w:rsidRPr="00DF1375">
              <w:rPr>
                <w:lang w:val="uk-UA"/>
              </w:rPr>
              <w:t xml:space="preserve">Міський голова   </w:t>
            </w:r>
          </w:p>
          <w:p w14:paraId="62364222" w14:textId="77777777" w:rsidR="00E66B98" w:rsidRPr="00DF1375" w:rsidRDefault="00E66B98" w:rsidP="00382812">
            <w:pPr>
              <w:pStyle w:val="af2"/>
              <w:tabs>
                <w:tab w:val="left" w:pos="6379"/>
              </w:tabs>
              <w:spacing w:before="0" w:beforeAutospacing="0" w:after="0" w:afterAutospacing="0"/>
              <w:rPr>
                <w:lang w:val="uk-UA"/>
              </w:rPr>
            </w:pPr>
          </w:p>
          <w:p w14:paraId="5693EE5D" w14:textId="77777777" w:rsidR="00E66B98" w:rsidRPr="00DF1375" w:rsidRDefault="00E66B98" w:rsidP="00382812">
            <w:pPr>
              <w:pStyle w:val="af2"/>
              <w:tabs>
                <w:tab w:val="left" w:pos="6379"/>
              </w:tabs>
              <w:spacing w:before="0" w:beforeAutospacing="0" w:after="0" w:afterAutospacing="0"/>
              <w:rPr>
                <w:lang w:val="uk-UA"/>
              </w:rPr>
            </w:pPr>
          </w:p>
          <w:p w14:paraId="042C41BA" w14:textId="77777777" w:rsidR="00E66B98" w:rsidRPr="00DF1375" w:rsidRDefault="00E66B98" w:rsidP="00382812">
            <w:pPr>
              <w:pStyle w:val="af2"/>
              <w:tabs>
                <w:tab w:val="left" w:pos="6379"/>
              </w:tabs>
              <w:spacing w:before="0" w:beforeAutospacing="0" w:after="0" w:afterAutospacing="0"/>
              <w:rPr>
                <w:lang w:val="uk-UA"/>
              </w:rPr>
            </w:pPr>
            <w:r w:rsidRPr="00DF1375">
              <w:rPr>
                <w:lang w:val="uk-UA"/>
              </w:rPr>
              <w:t>________________Ю</w:t>
            </w:r>
            <w:r>
              <w:rPr>
                <w:lang w:val="uk-UA"/>
              </w:rPr>
              <w:t>рій</w:t>
            </w:r>
            <w:r w:rsidRPr="00DF1375">
              <w:rPr>
                <w:lang w:val="uk-UA"/>
              </w:rPr>
              <w:t xml:space="preserve"> КОНОВАЛЕНКО</w:t>
            </w:r>
          </w:p>
          <w:p w14:paraId="6F9F366F" w14:textId="1C7B9C23" w:rsidR="00E66B98" w:rsidRPr="00DF1375" w:rsidRDefault="00E66B98" w:rsidP="00BF0E7A">
            <w:pPr>
              <w:pStyle w:val="af2"/>
              <w:tabs>
                <w:tab w:val="left" w:pos="6379"/>
              </w:tabs>
              <w:spacing w:before="0" w:beforeAutospacing="0" w:after="0" w:afterAutospacing="0"/>
              <w:rPr>
                <w:lang w:val="uk-UA"/>
              </w:rPr>
            </w:pPr>
            <w:r w:rsidRPr="00DF1375">
              <w:rPr>
                <w:lang w:val="uk-UA"/>
              </w:rPr>
              <w:t xml:space="preserve">     М. П.</w:t>
            </w:r>
            <w:r w:rsidRPr="00DF1375">
              <w:rPr>
                <w:iCs/>
                <w:lang w:val="uk-UA"/>
              </w:rPr>
              <w:t xml:space="preserve">    </w:t>
            </w:r>
          </w:p>
        </w:tc>
        <w:tc>
          <w:tcPr>
            <w:tcW w:w="2415" w:type="pct"/>
            <w:shd w:val="clear" w:color="auto" w:fill="auto"/>
          </w:tcPr>
          <w:p w14:paraId="49F83F67" w14:textId="06CD4E8C" w:rsidR="00E66B98" w:rsidRPr="00101946" w:rsidRDefault="00E66B98" w:rsidP="00382812">
            <w:pPr>
              <w:pStyle w:val="af2"/>
              <w:tabs>
                <w:tab w:val="left" w:pos="6379"/>
              </w:tabs>
              <w:spacing w:before="0" w:beforeAutospacing="0" w:after="0" w:afterAutospacing="0"/>
              <w:rPr>
                <w:rStyle w:val="ng-bindingng-scope"/>
                <w:color w:val="000000"/>
                <w:lang w:val="uk-UA"/>
              </w:rPr>
            </w:pPr>
            <w:r w:rsidRPr="00DF1375">
              <w:rPr>
                <w:rStyle w:val="ng-bindingng-scope"/>
                <w:color w:val="000000"/>
              </w:rPr>
              <w:t>____________________________________________________________________________________________________________________________________________________________________________</w:t>
            </w:r>
            <w:r w:rsidR="008840DC">
              <w:rPr>
                <w:rStyle w:val="ng-bindingng-scope"/>
                <w:color w:val="000000"/>
                <w:lang w:val="uk-UA"/>
              </w:rPr>
              <w:t>____________</w:t>
            </w:r>
            <w:r w:rsidRPr="00DF1375">
              <w:rPr>
                <w:rStyle w:val="ng-bindingng-scope"/>
                <w:color w:val="000000"/>
              </w:rPr>
              <w:t>___</w:t>
            </w:r>
            <w:r w:rsidR="00101946">
              <w:rPr>
                <w:rStyle w:val="ng-bindingng-scope"/>
                <w:color w:val="000000"/>
                <w:lang w:val="uk-UA"/>
              </w:rPr>
              <w:t>________</w:t>
            </w:r>
          </w:p>
          <w:p w14:paraId="0C3C4333" w14:textId="423445DC" w:rsidR="00E66B98" w:rsidRPr="009C3AAF" w:rsidRDefault="00E66B98" w:rsidP="00382812">
            <w:pPr>
              <w:tabs>
                <w:tab w:val="left" w:pos="6379"/>
              </w:tabs>
              <w:rPr>
                <w:sz w:val="24"/>
                <w:lang w:val="uk-UA"/>
              </w:rPr>
            </w:pPr>
            <w:r w:rsidRPr="00DF1375">
              <w:rPr>
                <w:sz w:val="24"/>
              </w:rPr>
              <w:t>____________</w:t>
            </w:r>
            <w:r w:rsidR="00101946">
              <w:rPr>
                <w:sz w:val="24"/>
                <w:lang w:val="uk-UA"/>
              </w:rPr>
              <w:t>_</w:t>
            </w:r>
            <w:r>
              <w:rPr>
                <w:sz w:val="24"/>
                <w:lang w:val="uk-UA"/>
              </w:rPr>
              <w:t>_______________________</w:t>
            </w:r>
            <w:r w:rsidR="00101946">
              <w:rPr>
                <w:sz w:val="24"/>
                <w:lang w:val="uk-UA"/>
              </w:rPr>
              <w:t>___</w:t>
            </w:r>
          </w:p>
          <w:p w14:paraId="7EEAAF60" w14:textId="77777777" w:rsidR="00E66B98" w:rsidRPr="00DF1375" w:rsidRDefault="00E66B98" w:rsidP="00382812">
            <w:pPr>
              <w:tabs>
                <w:tab w:val="left" w:pos="6379"/>
              </w:tabs>
              <w:rPr>
                <w:sz w:val="24"/>
              </w:rPr>
            </w:pPr>
          </w:p>
          <w:p w14:paraId="0C570163" w14:textId="77777777" w:rsidR="00E66B98" w:rsidRPr="00DF1375" w:rsidRDefault="00E66B98" w:rsidP="00382812">
            <w:pPr>
              <w:tabs>
                <w:tab w:val="left" w:pos="6379"/>
              </w:tabs>
              <w:rPr>
                <w:sz w:val="24"/>
              </w:rPr>
            </w:pPr>
            <w:r w:rsidRPr="00DF1375">
              <w:rPr>
                <w:sz w:val="24"/>
              </w:rPr>
              <w:t>М. П.</w:t>
            </w:r>
          </w:p>
        </w:tc>
      </w:tr>
      <w:bookmarkEnd w:id="4"/>
    </w:tbl>
    <w:p w14:paraId="71C9A578" w14:textId="77777777" w:rsidR="00BF0E7A" w:rsidRPr="00085809" w:rsidRDefault="00BF0E7A" w:rsidP="00BF0E7A">
      <w:pPr>
        <w:ind w:firstLine="709"/>
        <w:jc w:val="both"/>
      </w:pPr>
    </w:p>
    <w:sectPr w:rsidR="00BF0E7A" w:rsidRPr="00085809" w:rsidSect="003D317B">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C31F1D"/>
    <w:multiLevelType w:val="singleLevel"/>
    <w:tmpl w:val="BDE6BF9E"/>
    <w:lvl w:ilvl="0">
      <w:start w:val="1"/>
      <w:numFmt w:val="decimal"/>
      <w:lvlText w:val="3.%1. "/>
      <w:legacy w:legacy="1" w:legacySpace="0" w:legacyIndent="283"/>
      <w:lvlJc w:val="left"/>
      <w:pPr>
        <w:ind w:left="136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1F6C2A25"/>
    <w:multiLevelType w:val="singleLevel"/>
    <w:tmpl w:val="14DA5014"/>
    <w:lvl w:ilvl="0">
      <w:start w:val="2"/>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 w15:restartNumberingAfterBreak="0">
    <w:nsid w:val="244E7B6E"/>
    <w:multiLevelType w:val="singleLevel"/>
    <w:tmpl w:val="E90C0F04"/>
    <w:lvl w:ilvl="0">
      <w:start w:val="6"/>
      <w:numFmt w:val="decimal"/>
      <w:lvlText w:val="%1. "/>
      <w:legacy w:legacy="1" w:legacySpace="0" w:legacyIndent="283"/>
      <w:lvlJc w:val="left"/>
      <w:pPr>
        <w:ind w:left="2953" w:hanging="283"/>
      </w:pPr>
      <w:rPr>
        <w:rFonts w:ascii="Times New Roman" w:hAnsi="Times New Roman" w:cs="Times New Roman" w:hint="default"/>
        <w:b/>
        <w:i w:val="0"/>
        <w:strike w:val="0"/>
        <w:dstrike w:val="0"/>
        <w:sz w:val="28"/>
        <w:u w:val="none"/>
        <w:effect w:val="none"/>
      </w:rPr>
    </w:lvl>
  </w:abstractNum>
  <w:abstractNum w:abstractNumId="4" w15:restartNumberingAfterBreak="0">
    <w:nsid w:val="25346359"/>
    <w:multiLevelType w:val="singleLevel"/>
    <w:tmpl w:val="5358DCCA"/>
    <w:lvl w:ilvl="0">
      <w:start w:val="7"/>
      <w:numFmt w:val="decimal"/>
      <w:lvlText w:val="%1. "/>
      <w:legacy w:legacy="1" w:legacySpace="0" w:legacyIndent="283"/>
      <w:lvlJc w:val="left"/>
      <w:pPr>
        <w:ind w:left="2803" w:hanging="283"/>
      </w:pPr>
      <w:rPr>
        <w:rFonts w:ascii="Times New Roman" w:hAnsi="Times New Roman" w:cs="Times New Roman" w:hint="default"/>
        <w:b/>
        <w:i w:val="0"/>
        <w:strike w:val="0"/>
        <w:dstrike w:val="0"/>
        <w:sz w:val="28"/>
        <w:u w:val="none"/>
        <w:effect w:val="none"/>
      </w:rPr>
    </w:lvl>
  </w:abstractNum>
  <w:abstractNum w:abstractNumId="5" w15:restartNumberingAfterBreak="0">
    <w:nsid w:val="2A2E5A7D"/>
    <w:multiLevelType w:val="singleLevel"/>
    <w:tmpl w:val="5A561AD2"/>
    <w:lvl w:ilvl="0">
      <w:start w:val="1"/>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15:restartNumberingAfterBreak="0">
    <w:nsid w:val="2BB034FD"/>
    <w:multiLevelType w:val="singleLevel"/>
    <w:tmpl w:val="0828217A"/>
    <w:lvl w:ilvl="0">
      <w:start w:val="3"/>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15:restartNumberingAfterBreak="0">
    <w:nsid w:val="3AA86CB7"/>
    <w:multiLevelType w:val="singleLevel"/>
    <w:tmpl w:val="0C349FBC"/>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426A20F4"/>
    <w:multiLevelType w:val="singleLevel"/>
    <w:tmpl w:val="B4A220D0"/>
    <w:lvl w:ilvl="0">
      <w:start w:val="3"/>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9" w15:restartNumberingAfterBreak="0">
    <w:nsid w:val="42F447F3"/>
    <w:multiLevelType w:val="singleLevel"/>
    <w:tmpl w:val="0BE0F444"/>
    <w:lvl w:ilvl="0">
      <w:start w:val="2"/>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0" w15:restartNumberingAfterBreak="0">
    <w:nsid w:val="46F73A07"/>
    <w:multiLevelType w:val="singleLevel"/>
    <w:tmpl w:val="A2786952"/>
    <w:lvl w:ilvl="0">
      <w:start w:val="1"/>
      <w:numFmt w:val="decimal"/>
      <w:lvlText w:val="5.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4733378C"/>
    <w:multiLevelType w:val="hybridMultilevel"/>
    <w:tmpl w:val="15F0060C"/>
    <w:lvl w:ilvl="0" w:tplc="B4EEB7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ACE04C7"/>
    <w:multiLevelType w:val="hybridMultilevel"/>
    <w:tmpl w:val="11D22B7E"/>
    <w:lvl w:ilvl="0" w:tplc="F168B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150F3A"/>
    <w:multiLevelType w:val="singleLevel"/>
    <w:tmpl w:val="A96CFDEC"/>
    <w:lvl w:ilvl="0">
      <w:start w:val="1"/>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4" w15:restartNumberingAfterBreak="0">
    <w:nsid w:val="4FE95B51"/>
    <w:multiLevelType w:val="singleLevel"/>
    <w:tmpl w:val="0C9AB438"/>
    <w:lvl w:ilvl="0">
      <w:start w:val="3"/>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5" w15:restartNumberingAfterBreak="0">
    <w:nsid w:val="58340884"/>
    <w:multiLevelType w:val="singleLevel"/>
    <w:tmpl w:val="DFBCCB86"/>
    <w:lvl w:ilvl="0">
      <w:start w:val="1"/>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6" w15:restartNumberingAfterBreak="0">
    <w:nsid w:val="59816A95"/>
    <w:multiLevelType w:val="multilevel"/>
    <w:tmpl w:val="620A950C"/>
    <w:lvl w:ilvl="0">
      <w:start w:val="2"/>
      <w:numFmt w:val="decimal"/>
      <w:lvlText w:val="%1."/>
      <w:lvlJc w:val="left"/>
      <w:pPr>
        <w:tabs>
          <w:tab w:val="num" w:pos="360"/>
        </w:tabs>
        <w:ind w:left="360" w:hanging="360"/>
      </w:pPr>
      <w:rPr>
        <w:b/>
      </w:rPr>
    </w:lvl>
    <w:lvl w:ilvl="1">
      <w:start w:val="1"/>
      <w:numFmt w:val="decimal"/>
      <w:lvlText w:val="%1.%2."/>
      <w:lvlJc w:val="left"/>
      <w:pPr>
        <w:tabs>
          <w:tab w:val="num" w:pos="365"/>
        </w:tabs>
        <w:ind w:left="365" w:hanging="360"/>
      </w:pPr>
      <w:rPr>
        <w:b w:val="0"/>
        <w:sz w:val="28"/>
        <w:szCs w:val="28"/>
      </w:rPr>
    </w:lvl>
    <w:lvl w:ilvl="2">
      <w:start w:val="1"/>
      <w:numFmt w:val="decimal"/>
      <w:lvlText w:val="%1.%2.%3."/>
      <w:lvlJc w:val="left"/>
      <w:pPr>
        <w:tabs>
          <w:tab w:val="num" w:pos="730"/>
        </w:tabs>
        <w:ind w:left="730" w:hanging="720"/>
      </w:pPr>
      <w:rPr>
        <w:b/>
      </w:rPr>
    </w:lvl>
    <w:lvl w:ilvl="3">
      <w:start w:val="1"/>
      <w:numFmt w:val="decimal"/>
      <w:lvlText w:val="%1.%2.%3.%4."/>
      <w:lvlJc w:val="left"/>
      <w:pPr>
        <w:tabs>
          <w:tab w:val="num" w:pos="735"/>
        </w:tabs>
        <w:ind w:left="735" w:hanging="720"/>
      </w:pPr>
      <w:rPr>
        <w:b/>
      </w:rPr>
    </w:lvl>
    <w:lvl w:ilvl="4">
      <w:start w:val="1"/>
      <w:numFmt w:val="decimal"/>
      <w:lvlText w:val="%1.%2.%3.%4.%5."/>
      <w:lvlJc w:val="left"/>
      <w:pPr>
        <w:tabs>
          <w:tab w:val="num" w:pos="1100"/>
        </w:tabs>
        <w:ind w:left="1100" w:hanging="1080"/>
      </w:pPr>
      <w:rPr>
        <w:b/>
      </w:rPr>
    </w:lvl>
    <w:lvl w:ilvl="5">
      <w:start w:val="1"/>
      <w:numFmt w:val="decimal"/>
      <w:lvlText w:val="%1.%2.%3.%4.%5.%6."/>
      <w:lvlJc w:val="left"/>
      <w:pPr>
        <w:tabs>
          <w:tab w:val="num" w:pos="1105"/>
        </w:tabs>
        <w:ind w:left="1105" w:hanging="1080"/>
      </w:pPr>
      <w:rPr>
        <w:b/>
      </w:rPr>
    </w:lvl>
    <w:lvl w:ilvl="6">
      <w:start w:val="1"/>
      <w:numFmt w:val="decimal"/>
      <w:lvlText w:val="%1.%2.%3.%4.%5.%6.%7."/>
      <w:lvlJc w:val="left"/>
      <w:pPr>
        <w:tabs>
          <w:tab w:val="num" w:pos="1470"/>
        </w:tabs>
        <w:ind w:left="1470" w:hanging="1440"/>
      </w:pPr>
      <w:rPr>
        <w:b/>
      </w:rPr>
    </w:lvl>
    <w:lvl w:ilvl="7">
      <w:start w:val="1"/>
      <w:numFmt w:val="decimal"/>
      <w:lvlText w:val="%1.%2.%3.%4.%5.%6.%7.%8."/>
      <w:lvlJc w:val="left"/>
      <w:pPr>
        <w:tabs>
          <w:tab w:val="num" w:pos="1475"/>
        </w:tabs>
        <w:ind w:left="1475" w:hanging="1440"/>
      </w:pPr>
      <w:rPr>
        <w:b/>
      </w:rPr>
    </w:lvl>
    <w:lvl w:ilvl="8">
      <w:start w:val="1"/>
      <w:numFmt w:val="decimal"/>
      <w:lvlText w:val="%1.%2.%3.%4.%5.%6.%7.%8.%9."/>
      <w:lvlJc w:val="left"/>
      <w:pPr>
        <w:tabs>
          <w:tab w:val="num" w:pos="1480"/>
        </w:tabs>
        <w:ind w:left="1480" w:hanging="1440"/>
      </w:pPr>
      <w:rPr>
        <w:b/>
      </w:rPr>
    </w:lvl>
  </w:abstractNum>
  <w:abstractNum w:abstractNumId="17" w15:restartNumberingAfterBreak="0">
    <w:nsid w:val="5A2D2E30"/>
    <w:multiLevelType w:val="singleLevel"/>
    <w:tmpl w:val="3586B676"/>
    <w:lvl w:ilvl="0">
      <w:start w:val="1"/>
      <w:numFmt w:val="decimal"/>
      <w:lvlText w:val="5.2.%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8" w15:restartNumberingAfterBreak="0">
    <w:nsid w:val="64CF23AF"/>
    <w:multiLevelType w:val="singleLevel"/>
    <w:tmpl w:val="6CE89082"/>
    <w:lvl w:ilvl="0">
      <w:start w:val="2"/>
      <w:numFmt w:val="decimal"/>
      <w:lvlText w:val="4.%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9" w15:restartNumberingAfterBreak="0">
    <w:nsid w:val="70136BA4"/>
    <w:multiLevelType w:val="singleLevel"/>
    <w:tmpl w:val="8174CCF0"/>
    <w:lvl w:ilvl="0">
      <w:start w:val="2"/>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20" w15:restartNumberingAfterBreak="0">
    <w:nsid w:val="78CD282F"/>
    <w:multiLevelType w:val="multilevel"/>
    <w:tmpl w:val="A40E445A"/>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7CA80E98"/>
    <w:multiLevelType w:val="multilevel"/>
    <w:tmpl w:val="2F260F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num>
  <w:num w:numId="5">
    <w:abstractNumId w:val="13"/>
    <w:lvlOverride w:ilvl="0">
      <w:startOverride w:val="1"/>
    </w:lvlOverride>
  </w:num>
  <w:num w:numId="6">
    <w:abstractNumId w:val="6"/>
    <w:lvlOverride w:ilvl="0">
      <w:startOverride w:val="3"/>
    </w:lvlOverride>
  </w:num>
  <w:num w:numId="7">
    <w:abstractNumId w:val="18"/>
    <w:lvlOverride w:ilvl="0">
      <w:startOverride w:val="2"/>
    </w:lvlOverride>
  </w:num>
  <w:num w:numId="8">
    <w:abstractNumId w:val="15"/>
    <w:lvlOverride w:ilvl="0">
      <w:startOverride w:val="1"/>
    </w:lvlOverride>
  </w:num>
  <w:num w:numId="9">
    <w:abstractNumId w:val="10"/>
    <w:lvlOverride w:ilvl="0">
      <w:startOverride w:val="1"/>
    </w:lvlOverride>
  </w:num>
  <w:num w:numId="10">
    <w:abstractNumId w:val="19"/>
    <w:lvlOverride w:ilvl="0">
      <w:startOverride w:val="2"/>
    </w:lvlOverride>
  </w:num>
  <w:num w:numId="11">
    <w:abstractNumId w:val="17"/>
    <w:lvlOverride w:ilvl="0">
      <w:startOverride w:val="1"/>
    </w:lvlOverride>
  </w:num>
  <w:num w:numId="12">
    <w:abstractNumId w:val="8"/>
    <w:lvlOverride w:ilvl="0">
      <w:startOverride w:val="3"/>
    </w:lvlOverride>
  </w:num>
  <w:num w:numId="13">
    <w:abstractNumId w:val="3"/>
    <w:lvlOverride w:ilvl="0">
      <w:startOverride w:val="6"/>
    </w:lvlOverride>
  </w:num>
  <w:num w:numId="14">
    <w:abstractNumId w:val="5"/>
    <w:lvlOverride w:ilvl="0">
      <w:startOverride w:val="1"/>
    </w:lvlOverride>
  </w:num>
  <w:num w:numId="15">
    <w:abstractNumId w:val="2"/>
    <w:lvlOverride w:ilvl="0">
      <w:startOverride w:val="2"/>
    </w:lvlOverride>
  </w:num>
  <w:num w:numId="16">
    <w:abstractNumId w:val="14"/>
    <w:lvlOverride w:ilvl="0">
      <w:startOverride w:val="3"/>
    </w:lvlOverride>
  </w:num>
  <w:num w:numId="17">
    <w:abstractNumId w:val="4"/>
    <w:lvlOverride w:ilvl="0">
      <w:startOverride w:val="7"/>
    </w:lvlOverride>
  </w:num>
  <w:num w:numId="18">
    <w:abstractNumId w:val="9"/>
    <w:lvlOverride w:ilvl="0">
      <w:startOverride w:val="2"/>
    </w:lvlOverride>
  </w:num>
  <w:num w:numId="19">
    <w:abstractNumId w:val="0"/>
    <w:lvlOverride w:ilvl="0">
      <w:lvl w:ilvl="0">
        <w:numFmt w:val="bullet"/>
        <w:lvlText w:val=""/>
        <w:legacy w:legacy="1" w:legacySpace="0" w:legacyIndent="283"/>
        <w:lvlJc w:val="left"/>
        <w:pPr>
          <w:ind w:left="658" w:hanging="283"/>
        </w:pPr>
        <w:rPr>
          <w:rFonts w:ascii="Symbol" w:hAnsi="Symbol" w:hint="default"/>
          <w:b w:val="0"/>
          <w:i w:val="0"/>
          <w:strike w:val="0"/>
          <w:dstrike w:val="0"/>
          <w:sz w:val="28"/>
          <w:u w:val="none"/>
          <w:effect w:val="none"/>
        </w:rPr>
      </w:lvl>
    </w:lvlOverride>
  </w:num>
  <w:num w:numId="20">
    <w:abstractNumId w:val="0"/>
    <w:lvlOverride w:ilvl="0">
      <w:lvl w:ilvl="0">
        <w:numFmt w:val="bullet"/>
        <w:lvlText w:val="-"/>
        <w:legacy w:legacy="1" w:legacySpace="0" w:legacyIndent="274"/>
        <w:lvlJc w:val="left"/>
        <w:pPr>
          <w:ind w:left="0" w:firstLine="0"/>
        </w:pPr>
        <w:rPr>
          <w:rFonts w:ascii="Arial" w:hAnsi="Arial"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81D"/>
    <w:rsid w:val="0000254E"/>
    <w:rsid w:val="00010BA3"/>
    <w:rsid w:val="00011C4C"/>
    <w:rsid w:val="00015A9C"/>
    <w:rsid w:val="00015ABA"/>
    <w:rsid w:val="00015B9B"/>
    <w:rsid w:val="00016177"/>
    <w:rsid w:val="0001683D"/>
    <w:rsid w:val="00020511"/>
    <w:rsid w:val="000255F0"/>
    <w:rsid w:val="00025C65"/>
    <w:rsid w:val="0003412F"/>
    <w:rsid w:val="00034D9E"/>
    <w:rsid w:val="0004684E"/>
    <w:rsid w:val="00051E74"/>
    <w:rsid w:val="00052C7A"/>
    <w:rsid w:val="00055258"/>
    <w:rsid w:val="00070CE6"/>
    <w:rsid w:val="000714DC"/>
    <w:rsid w:val="00076916"/>
    <w:rsid w:val="00083382"/>
    <w:rsid w:val="000850E4"/>
    <w:rsid w:val="00085809"/>
    <w:rsid w:val="000909BD"/>
    <w:rsid w:val="00096772"/>
    <w:rsid w:val="000A10D7"/>
    <w:rsid w:val="000A1F99"/>
    <w:rsid w:val="000A5930"/>
    <w:rsid w:val="000A66CD"/>
    <w:rsid w:val="000B1602"/>
    <w:rsid w:val="000B3583"/>
    <w:rsid w:val="000B77F3"/>
    <w:rsid w:val="000C774F"/>
    <w:rsid w:val="000D3FC3"/>
    <w:rsid w:val="000D49D2"/>
    <w:rsid w:val="000D509B"/>
    <w:rsid w:val="000D5372"/>
    <w:rsid w:val="000D55F9"/>
    <w:rsid w:val="000D686C"/>
    <w:rsid w:val="000E3542"/>
    <w:rsid w:val="000E427F"/>
    <w:rsid w:val="000E502D"/>
    <w:rsid w:val="000E7BAB"/>
    <w:rsid w:val="000F4958"/>
    <w:rsid w:val="00101946"/>
    <w:rsid w:val="0010797B"/>
    <w:rsid w:val="001127F7"/>
    <w:rsid w:val="001152BF"/>
    <w:rsid w:val="001156DE"/>
    <w:rsid w:val="001306A9"/>
    <w:rsid w:val="001306DE"/>
    <w:rsid w:val="001331F5"/>
    <w:rsid w:val="001373CB"/>
    <w:rsid w:val="00141C25"/>
    <w:rsid w:val="0014661C"/>
    <w:rsid w:val="0015063B"/>
    <w:rsid w:val="00151119"/>
    <w:rsid w:val="001522FA"/>
    <w:rsid w:val="00156480"/>
    <w:rsid w:val="001613A5"/>
    <w:rsid w:val="001623E7"/>
    <w:rsid w:val="001714C3"/>
    <w:rsid w:val="0017326D"/>
    <w:rsid w:val="00174100"/>
    <w:rsid w:val="00182E5F"/>
    <w:rsid w:val="00184F40"/>
    <w:rsid w:val="001854F9"/>
    <w:rsid w:val="0019124A"/>
    <w:rsid w:val="00192A8B"/>
    <w:rsid w:val="00193C8B"/>
    <w:rsid w:val="00195223"/>
    <w:rsid w:val="00196243"/>
    <w:rsid w:val="00197583"/>
    <w:rsid w:val="001A4823"/>
    <w:rsid w:val="001B24D9"/>
    <w:rsid w:val="001B768A"/>
    <w:rsid w:val="001C2E35"/>
    <w:rsid w:val="001C399B"/>
    <w:rsid w:val="001C4746"/>
    <w:rsid w:val="001D62F6"/>
    <w:rsid w:val="001E483E"/>
    <w:rsid w:val="001E5066"/>
    <w:rsid w:val="001E6A73"/>
    <w:rsid w:val="001E788B"/>
    <w:rsid w:val="001F4A58"/>
    <w:rsid w:val="00204EC3"/>
    <w:rsid w:val="002059F9"/>
    <w:rsid w:val="00213A30"/>
    <w:rsid w:val="0021752A"/>
    <w:rsid w:val="0021770C"/>
    <w:rsid w:val="002207A7"/>
    <w:rsid w:val="002240FA"/>
    <w:rsid w:val="00224E6C"/>
    <w:rsid w:val="00226343"/>
    <w:rsid w:val="00226F73"/>
    <w:rsid w:val="00232E9F"/>
    <w:rsid w:val="00232F9B"/>
    <w:rsid w:val="002350F6"/>
    <w:rsid w:val="00242E2F"/>
    <w:rsid w:val="00242EA9"/>
    <w:rsid w:val="002450AD"/>
    <w:rsid w:val="002454F3"/>
    <w:rsid w:val="0024784D"/>
    <w:rsid w:val="002612AD"/>
    <w:rsid w:val="00262F4A"/>
    <w:rsid w:val="00262F59"/>
    <w:rsid w:val="00273771"/>
    <w:rsid w:val="00274B55"/>
    <w:rsid w:val="00277CF0"/>
    <w:rsid w:val="00281A74"/>
    <w:rsid w:val="00287F38"/>
    <w:rsid w:val="002A273F"/>
    <w:rsid w:val="002A6919"/>
    <w:rsid w:val="002B1ACE"/>
    <w:rsid w:val="002B7AA3"/>
    <w:rsid w:val="002C0CC6"/>
    <w:rsid w:val="002C2144"/>
    <w:rsid w:val="002D05F3"/>
    <w:rsid w:val="002D228F"/>
    <w:rsid w:val="002E0EBC"/>
    <w:rsid w:val="002E4DD2"/>
    <w:rsid w:val="002E55D2"/>
    <w:rsid w:val="002E7469"/>
    <w:rsid w:val="002F0923"/>
    <w:rsid w:val="002F322D"/>
    <w:rsid w:val="002F3537"/>
    <w:rsid w:val="00303507"/>
    <w:rsid w:val="003118F2"/>
    <w:rsid w:val="00313E9C"/>
    <w:rsid w:val="00315BE2"/>
    <w:rsid w:val="00317E6E"/>
    <w:rsid w:val="0032117C"/>
    <w:rsid w:val="00327A4F"/>
    <w:rsid w:val="00333DE3"/>
    <w:rsid w:val="00334B5C"/>
    <w:rsid w:val="0034152F"/>
    <w:rsid w:val="00342CE8"/>
    <w:rsid w:val="00342D94"/>
    <w:rsid w:val="00356875"/>
    <w:rsid w:val="003707A4"/>
    <w:rsid w:val="00377FED"/>
    <w:rsid w:val="003822EB"/>
    <w:rsid w:val="00383854"/>
    <w:rsid w:val="0038640E"/>
    <w:rsid w:val="003902FA"/>
    <w:rsid w:val="00390B97"/>
    <w:rsid w:val="00392384"/>
    <w:rsid w:val="00392C89"/>
    <w:rsid w:val="00392C9E"/>
    <w:rsid w:val="00393DB5"/>
    <w:rsid w:val="003A36E4"/>
    <w:rsid w:val="003A56FD"/>
    <w:rsid w:val="003B2C5F"/>
    <w:rsid w:val="003B2EE6"/>
    <w:rsid w:val="003B3405"/>
    <w:rsid w:val="003B4CED"/>
    <w:rsid w:val="003C20A4"/>
    <w:rsid w:val="003C39CF"/>
    <w:rsid w:val="003C4B33"/>
    <w:rsid w:val="003D21F7"/>
    <w:rsid w:val="003D317B"/>
    <w:rsid w:val="003D77F9"/>
    <w:rsid w:val="003E5A29"/>
    <w:rsid w:val="003F24E1"/>
    <w:rsid w:val="003F3D3F"/>
    <w:rsid w:val="003F624F"/>
    <w:rsid w:val="003F779F"/>
    <w:rsid w:val="004033C1"/>
    <w:rsid w:val="0040395B"/>
    <w:rsid w:val="0040422A"/>
    <w:rsid w:val="00412749"/>
    <w:rsid w:val="00413FE1"/>
    <w:rsid w:val="004145B6"/>
    <w:rsid w:val="00415182"/>
    <w:rsid w:val="0041555C"/>
    <w:rsid w:val="004157D6"/>
    <w:rsid w:val="0041745B"/>
    <w:rsid w:val="004233EF"/>
    <w:rsid w:val="00423984"/>
    <w:rsid w:val="00425069"/>
    <w:rsid w:val="00427F77"/>
    <w:rsid w:val="00434E6A"/>
    <w:rsid w:val="00435D22"/>
    <w:rsid w:val="00437716"/>
    <w:rsid w:val="00441D34"/>
    <w:rsid w:val="00444B24"/>
    <w:rsid w:val="00446A3B"/>
    <w:rsid w:val="0045264A"/>
    <w:rsid w:val="004567FA"/>
    <w:rsid w:val="004573A3"/>
    <w:rsid w:val="004605E1"/>
    <w:rsid w:val="0046493B"/>
    <w:rsid w:val="004744C9"/>
    <w:rsid w:val="00477488"/>
    <w:rsid w:val="00481D54"/>
    <w:rsid w:val="00482456"/>
    <w:rsid w:val="00492625"/>
    <w:rsid w:val="004973C2"/>
    <w:rsid w:val="004A173A"/>
    <w:rsid w:val="004A353B"/>
    <w:rsid w:val="004B1089"/>
    <w:rsid w:val="004B4DB5"/>
    <w:rsid w:val="004B55F9"/>
    <w:rsid w:val="004B5684"/>
    <w:rsid w:val="004B5AA4"/>
    <w:rsid w:val="004B5C30"/>
    <w:rsid w:val="004B7A6C"/>
    <w:rsid w:val="004B7B40"/>
    <w:rsid w:val="004C31FD"/>
    <w:rsid w:val="004C34B6"/>
    <w:rsid w:val="004C4B08"/>
    <w:rsid w:val="004C56CF"/>
    <w:rsid w:val="004C60F7"/>
    <w:rsid w:val="004D0718"/>
    <w:rsid w:val="004D1300"/>
    <w:rsid w:val="004D2955"/>
    <w:rsid w:val="004D5DFC"/>
    <w:rsid w:val="004D77D3"/>
    <w:rsid w:val="004E4545"/>
    <w:rsid w:val="004E60D2"/>
    <w:rsid w:val="005046C9"/>
    <w:rsid w:val="00514087"/>
    <w:rsid w:val="00514F6E"/>
    <w:rsid w:val="00514FFB"/>
    <w:rsid w:val="005167FC"/>
    <w:rsid w:val="0052381D"/>
    <w:rsid w:val="00523B51"/>
    <w:rsid w:val="00525777"/>
    <w:rsid w:val="0052587F"/>
    <w:rsid w:val="00526487"/>
    <w:rsid w:val="00526AB1"/>
    <w:rsid w:val="00527397"/>
    <w:rsid w:val="00530697"/>
    <w:rsid w:val="00540C53"/>
    <w:rsid w:val="0054191F"/>
    <w:rsid w:val="00541E1C"/>
    <w:rsid w:val="005423F7"/>
    <w:rsid w:val="00543FA6"/>
    <w:rsid w:val="00545236"/>
    <w:rsid w:val="00545516"/>
    <w:rsid w:val="0054572D"/>
    <w:rsid w:val="00545BBB"/>
    <w:rsid w:val="00545F4E"/>
    <w:rsid w:val="00546632"/>
    <w:rsid w:val="00546A8C"/>
    <w:rsid w:val="005519B9"/>
    <w:rsid w:val="00560B3B"/>
    <w:rsid w:val="0056223B"/>
    <w:rsid w:val="00563B77"/>
    <w:rsid w:val="0056469C"/>
    <w:rsid w:val="0056656F"/>
    <w:rsid w:val="00566DE9"/>
    <w:rsid w:val="0057665A"/>
    <w:rsid w:val="00577FB3"/>
    <w:rsid w:val="00582C63"/>
    <w:rsid w:val="00582F6E"/>
    <w:rsid w:val="0059212D"/>
    <w:rsid w:val="00594BA7"/>
    <w:rsid w:val="00596AAF"/>
    <w:rsid w:val="005A3EE2"/>
    <w:rsid w:val="005B027D"/>
    <w:rsid w:val="005B2A92"/>
    <w:rsid w:val="005B4861"/>
    <w:rsid w:val="005C0C16"/>
    <w:rsid w:val="005C7984"/>
    <w:rsid w:val="005D76D1"/>
    <w:rsid w:val="005D7B0E"/>
    <w:rsid w:val="005F0D75"/>
    <w:rsid w:val="005F2E79"/>
    <w:rsid w:val="005F463B"/>
    <w:rsid w:val="005F54FA"/>
    <w:rsid w:val="005F70C1"/>
    <w:rsid w:val="00600655"/>
    <w:rsid w:val="00607CBC"/>
    <w:rsid w:val="00612CBC"/>
    <w:rsid w:val="00615219"/>
    <w:rsid w:val="00621ABD"/>
    <w:rsid w:val="0062217D"/>
    <w:rsid w:val="006226B8"/>
    <w:rsid w:val="00623D3F"/>
    <w:rsid w:val="00623DB0"/>
    <w:rsid w:val="00630172"/>
    <w:rsid w:val="006352F2"/>
    <w:rsid w:val="00640598"/>
    <w:rsid w:val="00643C08"/>
    <w:rsid w:val="0064431C"/>
    <w:rsid w:val="006506C7"/>
    <w:rsid w:val="00662AEA"/>
    <w:rsid w:val="00663061"/>
    <w:rsid w:val="00664B84"/>
    <w:rsid w:val="0066500C"/>
    <w:rsid w:val="00665A1C"/>
    <w:rsid w:val="006707FE"/>
    <w:rsid w:val="006717AA"/>
    <w:rsid w:val="00675793"/>
    <w:rsid w:val="00681DDB"/>
    <w:rsid w:val="0068388B"/>
    <w:rsid w:val="0068536E"/>
    <w:rsid w:val="00685449"/>
    <w:rsid w:val="00685AD5"/>
    <w:rsid w:val="00690693"/>
    <w:rsid w:val="00690B64"/>
    <w:rsid w:val="00690F77"/>
    <w:rsid w:val="00691912"/>
    <w:rsid w:val="006959E0"/>
    <w:rsid w:val="006A1BF1"/>
    <w:rsid w:val="006A3E64"/>
    <w:rsid w:val="006A6D2F"/>
    <w:rsid w:val="006B4F5B"/>
    <w:rsid w:val="006B6017"/>
    <w:rsid w:val="006B63AB"/>
    <w:rsid w:val="006B799E"/>
    <w:rsid w:val="006C6B99"/>
    <w:rsid w:val="006D1397"/>
    <w:rsid w:val="006D4269"/>
    <w:rsid w:val="006D4D92"/>
    <w:rsid w:val="006E2F4F"/>
    <w:rsid w:val="006E6D75"/>
    <w:rsid w:val="006E7185"/>
    <w:rsid w:val="006F09E8"/>
    <w:rsid w:val="006F2742"/>
    <w:rsid w:val="006F30B6"/>
    <w:rsid w:val="0070124C"/>
    <w:rsid w:val="00702A3D"/>
    <w:rsid w:val="0070333C"/>
    <w:rsid w:val="00704120"/>
    <w:rsid w:val="007054B9"/>
    <w:rsid w:val="00705A16"/>
    <w:rsid w:val="00705BFA"/>
    <w:rsid w:val="00712775"/>
    <w:rsid w:val="00715BDD"/>
    <w:rsid w:val="00715E6B"/>
    <w:rsid w:val="0071617B"/>
    <w:rsid w:val="007163A4"/>
    <w:rsid w:val="00716787"/>
    <w:rsid w:val="0072032F"/>
    <w:rsid w:val="00720B74"/>
    <w:rsid w:val="007302B4"/>
    <w:rsid w:val="00734F84"/>
    <w:rsid w:val="007352D4"/>
    <w:rsid w:val="007352DE"/>
    <w:rsid w:val="00740732"/>
    <w:rsid w:val="007416CD"/>
    <w:rsid w:val="00743E08"/>
    <w:rsid w:val="00752C22"/>
    <w:rsid w:val="00753C66"/>
    <w:rsid w:val="007559DA"/>
    <w:rsid w:val="00755CBD"/>
    <w:rsid w:val="007571E1"/>
    <w:rsid w:val="00763E1F"/>
    <w:rsid w:val="00766702"/>
    <w:rsid w:val="0076738C"/>
    <w:rsid w:val="007720D4"/>
    <w:rsid w:val="00772A5D"/>
    <w:rsid w:val="00774535"/>
    <w:rsid w:val="00774E7C"/>
    <w:rsid w:val="00775732"/>
    <w:rsid w:val="00775838"/>
    <w:rsid w:val="00775AB4"/>
    <w:rsid w:val="00786344"/>
    <w:rsid w:val="00787715"/>
    <w:rsid w:val="007878CA"/>
    <w:rsid w:val="007A0C54"/>
    <w:rsid w:val="007A18F8"/>
    <w:rsid w:val="007A20D3"/>
    <w:rsid w:val="007A7096"/>
    <w:rsid w:val="007B733B"/>
    <w:rsid w:val="007C1EBA"/>
    <w:rsid w:val="007C21BB"/>
    <w:rsid w:val="007C274F"/>
    <w:rsid w:val="007D07CE"/>
    <w:rsid w:val="007E0ED4"/>
    <w:rsid w:val="007E39BD"/>
    <w:rsid w:val="007E3DC1"/>
    <w:rsid w:val="007E671E"/>
    <w:rsid w:val="007E73C9"/>
    <w:rsid w:val="007F2DBF"/>
    <w:rsid w:val="007F30C3"/>
    <w:rsid w:val="007F7B1A"/>
    <w:rsid w:val="00802232"/>
    <w:rsid w:val="00803E6A"/>
    <w:rsid w:val="008123A0"/>
    <w:rsid w:val="008128A5"/>
    <w:rsid w:val="00814DC5"/>
    <w:rsid w:val="0082406D"/>
    <w:rsid w:val="00826087"/>
    <w:rsid w:val="00827152"/>
    <w:rsid w:val="0083290D"/>
    <w:rsid w:val="00833F17"/>
    <w:rsid w:val="008357AC"/>
    <w:rsid w:val="00835D31"/>
    <w:rsid w:val="008408D2"/>
    <w:rsid w:val="00843CC5"/>
    <w:rsid w:val="00844B9E"/>
    <w:rsid w:val="00845455"/>
    <w:rsid w:val="008517B9"/>
    <w:rsid w:val="008627F3"/>
    <w:rsid w:val="00867E51"/>
    <w:rsid w:val="00877F00"/>
    <w:rsid w:val="008840DC"/>
    <w:rsid w:val="00884D4B"/>
    <w:rsid w:val="00894050"/>
    <w:rsid w:val="008947A5"/>
    <w:rsid w:val="008A63B1"/>
    <w:rsid w:val="008B3FFB"/>
    <w:rsid w:val="008B4318"/>
    <w:rsid w:val="008B5185"/>
    <w:rsid w:val="008C3C3E"/>
    <w:rsid w:val="008C7132"/>
    <w:rsid w:val="008D0444"/>
    <w:rsid w:val="008D3E8C"/>
    <w:rsid w:val="008D575C"/>
    <w:rsid w:val="008D6484"/>
    <w:rsid w:val="008D7018"/>
    <w:rsid w:val="008E228F"/>
    <w:rsid w:val="008E39B9"/>
    <w:rsid w:val="008E5EA0"/>
    <w:rsid w:val="008E6F89"/>
    <w:rsid w:val="008F61CD"/>
    <w:rsid w:val="00901FF7"/>
    <w:rsid w:val="00913761"/>
    <w:rsid w:val="009217FA"/>
    <w:rsid w:val="0092189B"/>
    <w:rsid w:val="009265EA"/>
    <w:rsid w:val="00930F7A"/>
    <w:rsid w:val="009502BE"/>
    <w:rsid w:val="00953302"/>
    <w:rsid w:val="0095360D"/>
    <w:rsid w:val="00955CD5"/>
    <w:rsid w:val="00957865"/>
    <w:rsid w:val="00957E6B"/>
    <w:rsid w:val="009613FA"/>
    <w:rsid w:val="009678AC"/>
    <w:rsid w:val="00967B24"/>
    <w:rsid w:val="0097184D"/>
    <w:rsid w:val="00973641"/>
    <w:rsid w:val="00975BCA"/>
    <w:rsid w:val="0097736F"/>
    <w:rsid w:val="0097776B"/>
    <w:rsid w:val="00990C82"/>
    <w:rsid w:val="0099177B"/>
    <w:rsid w:val="00994C55"/>
    <w:rsid w:val="009950CB"/>
    <w:rsid w:val="00996F1F"/>
    <w:rsid w:val="009A003B"/>
    <w:rsid w:val="009A3618"/>
    <w:rsid w:val="009B76E2"/>
    <w:rsid w:val="009C7BB9"/>
    <w:rsid w:val="009D2899"/>
    <w:rsid w:val="009D4114"/>
    <w:rsid w:val="009E01E0"/>
    <w:rsid w:val="009E1D00"/>
    <w:rsid w:val="009E32DF"/>
    <w:rsid w:val="009E614E"/>
    <w:rsid w:val="009E7435"/>
    <w:rsid w:val="009E7A9B"/>
    <w:rsid w:val="009F4028"/>
    <w:rsid w:val="009F7618"/>
    <w:rsid w:val="00A02CAA"/>
    <w:rsid w:val="00A03CA0"/>
    <w:rsid w:val="00A04FB2"/>
    <w:rsid w:val="00A05BAE"/>
    <w:rsid w:val="00A06B49"/>
    <w:rsid w:val="00A07AC6"/>
    <w:rsid w:val="00A13B7A"/>
    <w:rsid w:val="00A14244"/>
    <w:rsid w:val="00A15A3D"/>
    <w:rsid w:val="00A2046B"/>
    <w:rsid w:val="00A21045"/>
    <w:rsid w:val="00A25313"/>
    <w:rsid w:val="00A2619B"/>
    <w:rsid w:val="00A34097"/>
    <w:rsid w:val="00A54545"/>
    <w:rsid w:val="00A54595"/>
    <w:rsid w:val="00A57185"/>
    <w:rsid w:val="00A638DF"/>
    <w:rsid w:val="00A655C9"/>
    <w:rsid w:val="00A67DE6"/>
    <w:rsid w:val="00A823F8"/>
    <w:rsid w:val="00A82F16"/>
    <w:rsid w:val="00A85F82"/>
    <w:rsid w:val="00A86D50"/>
    <w:rsid w:val="00A951B9"/>
    <w:rsid w:val="00A96639"/>
    <w:rsid w:val="00A97F16"/>
    <w:rsid w:val="00AA042F"/>
    <w:rsid w:val="00AA320B"/>
    <w:rsid w:val="00AA3D87"/>
    <w:rsid w:val="00AA5259"/>
    <w:rsid w:val="00AB0D67"/>
    <w:rsid w:val="00AB69BD"/>
    <w:rsid w:val="00AC12B1"/>
    <w:rsid w:val="00AC4BBB"/>
    <w:rsid w:val="00AD1614"/>
    <w:rsid w:val="00AD5CAE"/>
    <w:rsid w:val="00B0260B"/>
    <w:rsid w:val="00B031BC"/>
    <w:rsid w:val="00B1378A"/>
    <w:rsid w:val="00B14D2E"/>
    <w:rsid w:val="00B20557"/>
    <w:rsid w:val="00B21AC0"/>
    <w:rsid w:val="00B27010"/>
    <w:rsid w:val="00B324B0"/>
    <w:rsid w:val="00B3400B"/>
    <w:rsid w:val="00B36DE0"/>
    <w:rsid w:val="00B37C21"/>
    <w:rsid w:val="00B41560"/>
    <w:rsid w:val="00B420AE"/>
    <w:rsid w:val="00B436D0"/>
    <w:rsid w:val="00B67F2F"/>
    <w:rsid w:val="00B70BFF"/>
    <w:rsid w:val="00B774B4"/>
    <w:rsid w:val="00B80CAD"/>
    <w:rsid w:val="00B9337A"/>
    <w:rsid w:val="00B94042"/>
    <w:rsid w:val="00BA04DD"/>
    <w:rsid w:val="00BA385F"/>
    <w:rsid w:val="00BA544F"/>
    <w:rsid w:val="00BA5509"/>
    <w:rsid w:val="00BB1881"/>
    <w:rsid w:val="00BB19B4"/>
    <w:rsid w:val="00BB2600"/>
    <w:rsid w:val="00BB3431"/>
    <w:rsid w:val="00BB4CFE"/>
    <w:rsid w:val="00BC2114"/>
    <w:rsid w:val="00BC243F"/>
    <w:rsid w:val="00BC3690"/>
    <w:rsid w:val="00BD6D46"/>
    <w:rsid w:val="00BD762D"/>
    <w:rsid w:val="00BE0F9E"/>
    <w:rsid w:val="00BE1ACA"/>
    <w:rsid w:val="00BE40F0"/>
    <w:rsid w:val="00BF0E7A"/>
    <w:rsid w:val="00BF3BB8"/>
    <w:rsid w:val="00BF4589"/>
    <w:rsid w:val="00BF4788"/>
    <w:rsid w:val="00BF4AF7"/>
    <w:rsid w:val="00BF6140"/>
    <w:rsid w:val="00C00D96"/>
    <w:rsid w:val="00C0121D"/>
    <w:rsid w:val="00C017FA"/>
    <w:rsid w:val="00C05646"/>
    <w:rsid w:val="00C06DD4"/>
    <w:rsid w:val="00C10697"/>
    <w:rsid w:val="00C145B5"/>
    <w:rsid w:val="00C24078"/>
    <w:rsid w:val="00C24881"/>
    <w:rsid w:val="00C2635E"/>
    <w:rsid w:val="00C26D8D"/>
    <w:rsid w:val="00C342AF"/>
    <w:rsid w:val="00C343DE"/>
    <w:rsid w:val="00C35527"/>
    <w:rsid w:val="00C421E9"/>
    <w:rsid w:val="00C4287A"/>
    <w:rsid w:val="00C42BD0"/>
    <w:rsid w:val="00C51F06"/>
    <w:rsid w:val="00C521FB"/>
    <w:rsid w:val="00C5377C"/>
    <w:rsid w:val="00C5732C"/>
    <w:rsid w:val="00C600EB"/>
    <w:rsid w:val="00C617A2"/>
    <w:rsid w:val="00C625D8"/>
    <w:rsid w:val="00C626AB"/>
    <w:rsid w:val="00C64004"/>
    <w:rsid w:val="00C70617"/>
    <w:rsid w:val="00C746E2"/>
    <w:rsid w:val="00C839C1"/>
    <w:rsid w:val="00C849E5"/>
    <w:rsid w:val="00C91070"/>
    <w:rsid w:val="00C91AB6"/>
    <w:rsid w:val="00C95314"/>
    <w:rsid w:val="00C97080"/>
    <w:rsid w:val="00CA36F3"/>
    <w:rsid w:val="00CA3F23"/>
    <w:rsid w:val="00CB4202"/>
    <w:rsid w:val="00CB7846"/>
    <w:rsid w:val="00CC3282"/>
    <w:rsid w:val="00CC529F"/>
    <w:rsid w:val="00CC5971"/>
    <w:rsid w:val="00CC74D7"/>
    <w:rsid w:val="00CC7906"/>
    <w:rsid w:val="00CD09AB"/>
    <w:rsid w:val="00CD77DD"/>
    <w:rsid w:val="00CE1767"/>
    <w:rsid w:val="00CE2290"/>
    <w:rsid w:val="00CE4303"/>
    <w:rsid w:val="00CE52D2"/>
    <w:rsid w:val="00CF2C9C"/>
    <w:rsid w:val="00CF3693"/>
    <w:rsid w:val="00CF3DBC"/>
    <w:rsid w:val="00CF61AE"/>
    <w:rsid w:val="00D000EE"/>
    <w:rsid w:val="00D00ABD"/>
    <w:rsid w:val="00D01061"/>
    <w:rsid w:val="00D03914"/>
    <w:rsid w:val="00D12309"/>
    <w:rsid w:val="00D129CE"/>
    <w:rsid w:val="00D131CC"/>
    <w:rsid w:val="00D14EE1"/>
    <w:rsid w:val="00D266B4"/>
    <w:rsid w:val="00D327BB"/>
    <w:rsid w:val="00D35FEA"/>
    <w:rsid w:val="00D361DB"/>
    <w:rsid w:val="00D47BA2"/>
    <w:rsid w:val="00D5312E"/>
    <w:rsid w:val="00D56F92"/>
    <w:rsid w:val="00D57483"/>
    <w:rsid w:val="00D609C5"/>
    <w:rsid w:val="00D61CE3"/>
    <w:rsid w:val="00D63E89"/>
    <w:rsid w:val="00D70FA1"/>
    <w:rsid w:val="00D82E7A"/>
    <w:rsid w:val="00D84942"/>
    <w:rsid w:val="00D85FE0"/>
    <w:rsid w:val="00D939A0"/>
    <w:rsid w:val="00DA0D88"/>
    <w:rsid w:val="00DA7FB2"/>
    <w:rsid w:val="00DB36AB"/>
    <w:rsid w:val="00DB5FF5"/>
    <w:rsid w:val="00DC7457"/>
    <w:rsid w:val="00DD28E4"/>
    <w:rsid w:val="00DD3B00"/>
    <w:rsid w:val="00DD4739"/>
    <w:rsid w:val="00DD4D8B"/>
    <w:rsid w:val="00DE3FD3"/>
    <w:rsid w:val="00DF18AF"/>
    <w:rsid w:val="00DF5AA6"/>
    <w:rsid w:val="00E02DE8"/>
    <w:rsid w:val="00E04E82"/>
    <w:rsid w:val="00E20F7A"/>
    <w:rsid w:val="00E24D1D"/>
    <w:rsid w:val="00E2566A"/>
    <w:rsid w:val="00E31318"/>
    <w:rsid w:val="00E331A9"/>
    <w:rsid w:val="00E3516B"/>
    <w:rsid w:val="00E35B76"/>
    <w:rsid w:val="00E45A1D"/>
    <w:rsid w:val="00E567A6"/>
    <w:rsid w:val="00E567BC"/>
    <w:rsid w:val="00E62980"/>
    <w:rsid w:val="00E66B98"/>
    <w:rsid w:val="00E72049"/>
    <w:rsid w:val="00E7389D"/>
    <w:rsid w:val="00E74210"/>
    <w:rsid w:val="00E77A01"/>
    <w:rsid w:val="00E85B50"/>
    <w:rsid w:val="00E87F9D"/>
    <w:rsid w:val="00E95AEA"/>
    <w:rsid w:val="00EA0A61"/>
    <w:rsid w:val="00EA0ED6"/>
    <w:rsid w:val="00EA2071"/>
    <w:rsid w:val="00EA4230"/>
    <w:rsid w:val="00EA48D9"/>
    <w:rsid w:val="00EB1C90"/>
    <w:rsid w:val="00EB5892"/>
    <w:rsid w:val="00EC1350"/>
    <w:rsid w:val="00EC24FF"/>
    <w:rsid w:val="00EC728F"/>
    <w:rsid w:val="00ED0D7A"/>
    <w:rsid w:val="00ED486D"/>
    <w:rsid w:val="00ED747F"/>
    <w:rsid w:val="00ED7DB3"/>
    <w:rsid w:val="00EE1E66"/>
    <w:rsid w:val="00EE1F5E"/>
    <w:rsid w:val="00EE6D78"/>
    <w:rsid w:val="00EE7B36"/>
    <w:rsid w:val="00EF1F24"/>
    <w:rsid w:val="00EF3DF1"/>
    <w:rsid w:val="00EF56DD"/>
    <w:rsid w:val="00EF760B"/>
    <w:rsid w:val="00F013F2"/>
    <w:rsid w:val="00F12C0A"/>
    <w:rsid w:val="00F148B7"/>
    <w:rsid w:val="00F14ED6"/>
    <w:rsid w:val="00F15A67"/>
    <w:rsid w:val="00F20BAF"/>
    <w:rsid w:val="00F25413"/>
    <w:rsid w:val="00F27C4C"/>
    <w:rsid w:val="00F44022"/>
    <w:rsid w:val="00F44F5D"/>
    <w:rsid w:val="00F5094F"/>
    <w:rsid w:val="00F52268"/>
    <w:rsid w:val="00F54BCD"/>
    <w:rsid w:val="00F608BF"/>
    <w:rsid w:val="00F648B0"/>
    <w:rsid w:val="00F65ED3"/>
    <w:rsid w:val="00F66BD1"/>
    <w:rsid w:val="00F706FA"/>
    <w:rsid w:val="00F73C31"/>
    <w:rsid w:val="00F8434E"/>
    <w:rsid w:val="00F96D8E"/>
    <w:rsid w:val="00FA55A8"/>
    <w:rsid w:val="00FB07ED"/>
    <w:rsid w:val="00FB5CFE"/>
    <w:rsid w:val="00FB646D"/>
    <w:rsid w:val="00FB6C84"/>
    <w:rsid w:val="00FB774C"/>
    <w:rsid w:val="00FC6321"/>
    <w:rsid w:val="00FD10CA"/>
    <w:rsid w:val="00FD2178"/>
    <w:rsid w:val="00FD2E52"/>
    <w:rsid w:val="00FD6B06"/>
    <w:rsid w:val="00FE2B2A"/>
    <w:rsid w:val="00FF199F"/>
    <w:rsid w:val="00FF1E07"/>
    <w:rsid w:val="00FF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F6439"/>
  <w15:docId w15:val="{8D0E2395-8FC7-46C9-8597-959A321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D3"/>
    <w:rPr>
      <w:sz w:val="28"/>
      <w:szCs w:val="24"/>
    </w:rPr>
  </w:style>
  <w:style w:type="paragraph" w:styleId="1">
    <w:name w:val="heading 1"/>
    <w:basedOn w:val="a"/>
    <w:next w:val="a"/>
    <w:link w:val="10"/>
    <w:uiPriority w:val="99"/>
    <w:qFormat/>
    <w:rsid w:val="002E7469"/>
    <w:pPr>
      <w:keepNext/>
      <w:jc w:val="center"/>
      <w:outlineLvl w:val="0"/>
    </w:pPr>
    <w:rPr>
      <w:rFonts w:eastAsia="Times New Roman"/>
      <w:b/>
      <w:spacing w:val="40"/>
      <w:sz w:val="24"/>
      <w:szCs w:val="20"/>
      <w:lang w:val="uk-UA"/>
    </w:rPr>
  </w:style>
  <w:style w:type="paragraph" w:styleId="3">
    <w:name w:val="heading 3"/>
    <w:basedOn w:val="a"/>
    <w:next w:val="a"/>
    <w:link w:val="30"/>
    <w:uiPriority w:val="99"/>
    <w:qFormat/>
    <w:rsid w:val="002E7469"/>
    <w:pPr>
      <w:keepNext/>
      <w:keepLines/>
      <w:spacing w:before="40"/>
      <w:outlineLvl w:val="2"/>
    </w:pPr>
    <w:rPr>
      <w:rFonts w:ascii="Calibri Light" w:hAnsi="Calibri Light"/>
      <w:color w:val="1F4D7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469"/>
    <w:rPr>
      <w:rFonts w:eastAsia="Times New Roman" w:cs="Times New Roman"/>
      <w:b/>
      <w:spacing w:val="40"/>
      <w:sz w:val="24"/>
      <w:lang w:val="uk-UA" w:eastAsia="ru-RU"/>
    </w:rPr>
  </w:style>
  <w:style w:type="character" w:customStyle="1" w:styleId="30">
    <w:name w:val="Заголовок 3 Знак"/>
    <w:link w:val="3"/>
    <w:uiPriority w:val="99"/>
    <w:semiHidden/>
    <w:locked/>
    <w:rsid w:val="002E7469"/>
    <w:rPr>
      <w:rFonts w:ascii="Calibri Light" w:hAnsi="Calibri Light" w:cs="Times New Roman"/>
      <w:color w:val="1F4D78"/>
      <w:sz w:val="24"/>
      <w:lang w:eastAsia="ru-RU"/>
    </w:rPr>
  </w:style>
  <w:style w:type="paragraph" w:styleId="HTML">
    <w:name w:val="HTML Preformatted"/>
    <w:basedOn w:val="a"/>
    <w:link w:val="HTML0"/>
    <w:uiPriority w:val="99"/>
    <w:semiHidden/>
    <w:rsid w:val="002E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E7469"/>
    <w:rPr>
      <w:rFonts w:ascii="Courier New" w:hAnsi="Courier New" w:cs="Times New Roman"/>
      <w:sz w:val="20"/>
      <w:lang w:eastAsia="ru-RU"/>
    </w:rPr>
  </w:style>
  <w:style w:type="paragraph" w:styleId="a3">
    <w:name w:val="Body Text Indent"/>
    <w:basedOn w:val="a"/>
    <w:link w:val="a4"/>
    <w:uiPriority w:val="99"/>
    <w:semiHidden/>
    <w:rsid w:val="002E7469"/>
    <w:pPr>
      <w:ind w:firstLine="708"/>
      <w:jc w:val="both"/>
    </w:pPr>
    <w:rPr>
      <w:rFonts w:ascii="Calibri" w:hAnsi="Calibri"/>
      <w:sz w:val="24"/>
      <w:szCs w:val="20"/>
      <w:lang w:val="uk-UA"/>
    </w:rPr>
  </w:style>
  <w:style w:type="character" w:customStyle="1" w:styleId="a4">
    <w:name w:val="Основной текст с отступом Знак"/>
    <w:link w:val="a3"/>
    <w:uiPriority w:val="99"/>
    <w:semiHidden/>
    <w:locked/>
    <w:rsid w:val="002E7469"/>
    <w:rPr>
      <w:rFonts w:ascii="Calibri" w:hAnsi="Calibri" w:cs="Times New Roman"/>
      <w:sz w:val="24"/>
      <w:lang w:val="uk-UA" w:eastAsia="ru-RU"/>
    </w:rPr>
  </w:style>
  <w:style w:type="paragraph" w:styleId="a5">
    <w:name w:val="List Paragraph"/>
    <w:basedOn w:val="a"/>
    <w:uiPriority w:val="34"/>
    <w:qFormat/>
    <w:rsid w:val="002E7469"/>
    <w:pPr>
      <w:spacing w:after="200" w:line="276" w:lineRule="auto"/>
      <w:ind w:left="720"/>
      <w:contextualSpacing/>
    </w:pPr>
    <w:rPr>
      <w:rFonts w:ascii="Calibri" w:eastAsia="Times New Roman" w:hAnsi="Calibri"/>
      <w:sz w:val="22"/>
      <w:szCs w:val="22"/>
    </w:rPr>
  </w:style>
  <w:style w:type="paragraph" w:styleId="a6">
    <w:name w:val="Balloon Text"/>
    <w:basedOn w:val="a"/>
    <w:link w:val="a7"/>
    <w:uiPriority w:val="99"/>
    <w:semiHidden/>
    <w:rsid w:val="007E3DC1"/>
    <w:rPr>
      <w:rFonts w:ascii="Segoe UI" w:hAnsi="Segoe UI"/>
      <w:sz w:val="18"/>
      <w:szCs w:val="20"/>
    </w:rPr>
  </w:style>
  <w:style w:type="character" w:customStyle="1" w:styleId="a7">
    <w:name w:val="Текст выноски Знак"/>
    <w:link w:val="a6"/>
    <w:uiPriority w:val="99"/>
    <w:semiHidden/>
    <w:locked/>
    <w:rsid w:val="007E3DC1"/>
    <w:rPr>
      <w:rFonts w:ascii="Segoe UI" w:hAnsi="Segoe UI" w:cs="Times New Roman"/>
      <w:sz w:val="18"/>
      <w:lang w:eastAsia="ru-RU"/>
    </w:rPr>
  </w:style>
  <w:style w:type="paragraph" w:styleId="a8">
    <w:name w:val="Document Map"/>
    <w:basedOn w:val="a"/>
    <w:link w:val="a9"/>
    <w:uiPriority w:val="99"/>
    <w:semiHidden/>
    <w:rsid w:val="00643C08"/>
    <w:pPr>
      <w:shd w:val="clear" w:color="auto" w:fill="000080"/>
    </w:pPr>
    <w:rPr>
      <w:sz w:val="2"/>
      <w:szCs w:val="20"/>
    </w:rPr>
  </w:style>
  <w:style w:type="character" w:customStyle="1" w:styleId="a9">
    <w:name w:val="Схема документа Знак"/>
    <w:link w:val="a8"/>
    <w:uiPriority w:val="99"/>
    <w:semiHidden/>
    <w:locked/>
    <w:rsid w:val="000D3FC3"/>
    <w:rPr>
      <w:rFonts w:cs="Times New Roman"/>
      <w:sz w:val="2"/>
    </w:rPr>
  </w:style>
  <w:style w:type="paragraph" w:styleId="aa">
    <w:name w:val="Body Text"/>
    <w:basedOn w:val="a"/>
    <w:link w:val="ab"/>
    <w:uiPriority w:val="99"/>
    <w:semiHidden/>
    <w:rsid w:val="004B5AA4"/>
    <w:pPr>
      <w:spacing w:after="120"/>
    </w:pPr>
    <w:rPr>
      <w:sz w:val="24"/>
      <w:szCs w:val="20"/>
    </w:rPr>
  </w:style>
  <w:style w:type="character" w:customStyle="1" w:styleId="ab">
    <w:name w:val="Основной текст Знак"/>
    <w:link w:val="aa"/>
    <w:uiPriority w:val="99"/>
    <w:semiHidden/>
    <w:locked/>
    <w:rsid w:val="004B5AA4"/>
    <w:rPr>
      <w:rFonts w:cs="Times New Roman"/>
      <w:sz w:val="24"/>
    </w:rPr>
  </w:style>
  <w:style w:type="paragraph" w:styleId="ac">
    <w:name w:val="Plain Text"/>
    <w:basedOn w:val="a"/>
    <w:link w:val="ad"/>
    <w:rsid w:val="007A20D3"/>
    <w:rPr>
      <w:rFonts w:ascii="Courier New" w:eastAsia="Times New Roman" w:hAnsi="Courier New"/>
      <w:sz w:val="20"/>
      <w:szCs w:val="20"/>
    </w:rPr>
  </w:style>
  <w:style w:type="character" w:customStyle="1" w:styleId="ad">
    <w:name w:val="Текст Знак"/>
    <w:link w:val="ac"/>
    <w:rsid w:val="007A20D3"/>
    <w:rPr>
      <w:rFonts w:ascii="Courier New" w:eastAsia="Times New Roman" w:hAnsi="Courier New" w:cs="Courier New"/>
    </w:rPr>
  </w:style>
  <w:style w:type="character" w:customStyle="1" w:styleId="apple-converted-space">
    <w:name w:val="apple-converted-space"/>
    <w:rsid w:val="005B4861"/>
  </w:style>
  <w:style w:type="character" w:styleId="ae">
    <w:name w:val="Hyperlink"/>
    <w:uiPriority w:val="99"/>
    <w:semiHidden/>
    <w:unhideWhenUsed/>
    <w:rsid w:val="00182E5F"/>
    <w:rPr>
      <w:color w:val="0000FF"/>
      <w:u w:val="single"/>
    </w:rPr>
  </w:style>
  <w:style w:type="paragraph" w:customStyle="1" w:styleId="af">
    <w:name w:val="Нормальний текст"/>
    <w:basedOn w:val="a"/>
    <w:rsid w:val="00182E5F"/>
    <w:pPr>
      <w:spacing w:before="120"/>
      <w:ind w:firstLine="567"/>
    </w:pPr>
    <w:rPr>
      <w:rFonts w:ascii="Antiqua" w:eastAsia="Times New Roman" w:hAnsi="Antiqua"/>
      <w:sz w:val="26"/>
      <w:szCs w:val="20"/>
      <w:lang w:val="uk-UA"/>
    </w:rPr>
  </w:style>
  <w:style w:type="paragraph" w:customStyle="1" w:styleId="af0">
    <w:name w:val="Назва документа"/>
    <w:basedOn w:val="a"/>
    <w:next w:val="af"/>
    <w:rsid w:val="00182E5F"/>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182E5F"/>
    <w:pPr>
      <w:keepNext/>
      <w:keepLines/>
      <w:spacing w:after="240"/>
      <w:ind w:left="3969"/>
      <w:jc w:val="center"/>
    </w:pPr>
    <w:rPr>
      <w:rFonts w:ascii="Antiqua" w:eastAsia="Times New Roman" w:hAnsi="Antiqua"/>
      <w:sz w:val="26"/>
      <w:szCs w:val="20"/>
      <w:lang w:val="uk-UA"/>
    </w:rPr>
  </w:style>
  <w:style w:type="paragraph" w:customStyle="1" w:styleId="rvps2">
    <w:name w:val="rvps2"/>
    <w:basedOn w:val="a"/>
    <w:rsid w:val="00182E5F"/>
    <w:pPr>
      <w:spacing w:before="100" w:beforeAutospacing="1" w:after="100" w:afterAutospacing="1"/>
    </w:pPr>
    <w:rPr>
      <w:rFonts w:eastAsia="Times New Roman"/>
      <w:sz w:val="24"/>
    </w:rPr>
  </w:style>
  <w:style w:type="paragraph" w:styleId="af1">
    <w:name w:val="No Spacing"/>
    <w:uiPriority w:val="1"/>
    <w:qFormat/>
    <w:rsid w:val="00A05BAE"/>
    <w:rPr>
      <w:sz w:val="28"/>
      <w:szCs w:val="24"/>
    </w:rPr>
  </w:style>
  <w:style w:type="paragraph" w:styleId="af2">
    <w:name w:val="Normal (Web)"/>
    <w:basedOn w:val="a"/>
    <w:rsid w:val="0024784D"/>
    <w:pPr>
      <w:spacing w:before="100" w:beforeAutospacing="1" w:after="100" w:afterAutospacing="1"/>
    </w:pPr>
    <w:rPr>
      <w:rFonts w:eastAsia="Times New Roman"/>
      <w:sz w:val="24"/>
    </w:rPr>
  </w:style>
  <w:style w:type="character" w:customStyle="1" w:styleId="ng-bindingng-scope">
    <w:name w:val="ng-binding ng-scope"/>
    <w:basedOn w:val="a0"/>
    <w:rsid w:val="0024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2183">
      <w:bodyDiv w:val="1"/>
      <w:marLeft w:val="0"/>
      <w:marRight w:val="0"/>
      <w:marTop w:val="0"/>
      <w:marBottom w:val="0"/>
      <w:divBdr>
        <w:top w:val="none" w:sz="0" w:space="0" w:color="auto"/>
        <w:left w:val="none" w:sz="0" w:space="0" w:color="auto"/>
        <w:bottom w:val="none" w:sz="0" w:space="0" w:color="auto"/>
        <w:right w:val="none" w:sz="0" w:space="0" w:color="auto"/>
      </w:divBdr>
    </w:div>
    <w:div w:id="287905131">
      <w:bodyDiv w:val="1"/>
      <w:marLeft w:val="0"/>
      <w:marRight w:val="0"/>
      <w:marTop w:val="0"/>
      <w:marBottom w:val="0"/>
      <w:divBdr>
        <w:top w:val="none" w:sz="0" w:space="0" w:color="auto"/>
        <w:left w:val="none" w:sz="0" w:space="0" w:color="auto"/>
        <w:bottom w:val="none" w:sz="0" w:space="0" w:color="auto"/>
        <w:right w:val="none" w:sz="0" w:space="0" w:color="auto"/>
      </w:divBdr>
    </w:div>
    <w:div w:id="292247374">
      <w:bodyDiv w:val="1"/>
      <w:marLeft w:val="0"/>
      <w:marRight w:val="0"/>
      <w:marTop w:val="0"/>
      <w:marBottom w:val="0"/>
      <w:divBdr>
        <w:top w:val="none" w:sz="0" w:space="0" w:color="auto"/>
        <w:left w:val="none" w:sz="0" w:space="0" w:color="auto"/>
        <w:bottom w:val="none" w:sz="0" w:space="0" w:color="auto"/>
        <w:right w:val="none" w:sz="0" w:space="0" w:color="auto"/>
      </w:divBdr>
    </w:div>
    <w:div w:id="356005311">
      <w:bodyDiv w:val="1"/>
      <w:marLeft w:val="0"/>
      <w:marRight w:val="0"/>
      <w:marTop w:val="0"/>
      <w:marBottom w:val="0"/>
      <w:divBdr>
        <w:top w:val="none" w:sz="0" w:space="0" w:color="auto"/>
        <w:left w:val="none" w:sz="0" w:space="0" w:color="auto"/>
        <w:bottom w:val="none" w:sz="0" w:space="0" w:color="auto"/>
        <w:right w:val="none" w:sz="0" w:space="0" w:color="auto"/>
      </w:divBdr>
    </w:div>
    <w:div w:id="555046286">
      <w:bodyDiv w:val="1"/>
      <w:marLeft w:val="0"/>
      <w:marRight w:val="0"/>
      <w:marTop w:val="0"/>
      <w:marBottom w:val="0"/>
      <w:divBdr>
        <w:top w:val="none" w:sz="0" w:space="0" w:color="auto"/>
        <w:left w:val="none" w:sz="0" w:space="0" w:color="auto"/>
        <w:bottom w:val="none" w:sz="0" w:space="0" w:color="auto"/>
        <w:right w:val="none" w:sz="0" w:space="0" w:color="auto"/>
      </w:divBdr>
    </w:div>
    <w:div w:id="650524715">
      <w:bodyDiv w:val="1"/>
      <w:marLeft w:val="0"/>
      <w:marRight w:val="0"/>
      <w:marTop w:val="0"/>
      <w:marBottom w:val="0"/>
      <w:divBdr>
        <w:top w:val="none" w:sz="0" w:space="0" w:color="auto"/>
        <w:left w:val="none" w:sz="0" w:space="0" w:color="auto"/>
        <w:bottom w:val="none" w:sz="0" w:space="0" w:color="auto"/>
        <w:right w:val="none" w:sz="0" w:space="0" w:color="auto"/>
      </w:divBdr>
    </w:div>
    <w:div w:id="657731462">
      <w:bodyDiv w:val="1"/>
      <w:marLeft w:val="0"/>
      <w:marRight w:val="0"/>
      <w:marTop w:val="0"/>
      <w:marBottom w:val="0"/>
      <w:divBdr>
        <w:top w:val="none" w:sz="0" w:space="0" w:color="auto"/>
        <w:left w:val="none" w:sz="0" w:space="0" w:color="auto"/>
        <w:bottom w:val="none" w:sz="0" w:space="0" w:color="auto"/>
        <w:right w:val="none" w:sz="0" w:space="0" w:color="auto"/>
      </w:divBdr>
    </w:div>
    <w:div w:id="816218069">
      <w:bodyDiv w:val="1"/>
      <w:marLeft w:val="0"/>
      <w:marRight w:val="0"/>
      <w:marTop w:val="0"/>
      <w:marBottom w:val="0"/>
      <w:divBdr>
        <w:top w:val="none" w:sz="0" w:space="0" w:color="auto"/>
        <w:left w:val="none" w:sz="0" w:space="0" w:color="auto"/>
        <w:bottom w:val="none" w:sz="0" w:space="0" w:color="auto"/>
        <w:right w:val="none" w:sz="0" w:space="0" w:color="auto"/>
      </w:divBdr>
    </w:div>
    <w:div w:id="868570949">
      <w:bodyDiv w:val="1"/>
      <w:marLeft w:val="0"/>
      <w:marRight w:val="0"/>
      <w:marTop w:val="0"/>
      <w:marBottom w:val="0"/>
      <w:divBdr>
        <w:top w:val="none" w:sz="0" w:space="0" w:color="auto"/>
        <w:left w:val="none" w:sz="0" w:space="0" w:color="auto"/>
        <w:bottom w:val="none" w:sz="0" w:space="0" w:color="auto"/>
        <w:right w:val="none" w:sz="0" w:space="0" w:color="auto"/>
      </w:divBdr>
    </w:div>
    <w:div w:id="925306099">
      <w:bodyDiv w:val="1"/>
      <w:marLeft w:val="0"/>
      <w:marRight w:val="0"/>
      <w:marTop w:val="0"/>
      <w:marBottom w:val="0"/>
      <w:divBdr>
        <w:top w:val="none" w:sz="0" w:space="0" w:color="auto"/>
        <w:left w:val="none" w:sz="0" w:space="0" w:color="auto"/>
        <w:bottom w:val="none" w:sz="0" w:space="0" w:color="auto"/>
        <w:right w:val="none" w:sz="0" w:space="0" w:color="auto"/>
      </w:divBdr>
    </w:div>
    <w:div w:id="943609626">
      <w:marLeft w:val="0"/>
      <w:marRight w:val="0"/>
      <w:marTop w:val="0"/>
      <w:marBottom w:val="0"/>
      <w:divBdr>
        <w:top w:val="none" w:sz="0" w:space="0" w:color="auto"/>
        <w:left w:val="none" w:sz="0" w:space="0" w:color="auto"/>
        <w:bottom w:val="none" w:sz="0" w:space="0" w:color="auto"/>
        <w:right w:val="none" w:sz="0" w:space="0" w:color="auto"/>
      </w:divBdr>
    </w:div>
    <w:div w:id="943609627">
      <w:marLeft w:val="0"/>
      <w:marRight w:val="0"/>
      <w:marTop w:val="0"/>
      <w:marBottom w:val="0"/>
      <w:divBdr>
        <w:top w:val="none" w:sz="0" w:space="0" w:color="auto"/>
        <w:left w:val="none" w:sz="0" w:space="0" w:color="auto"/>
        <w:bottom w:val="none" w:sz="0" w:space="0" w:color="auto"/>
        <w:right w:val="none" w:sz="0" w:space="0" w:color="auto"/>
      </w:divBdr>
    </w:div>
    <w:div w:id="943609628">
      <w:marLeft w:val="0"/>
      <w:marRight w:val="0"/>
      <w:marTop w:val="0"/>
      <w:marBottom w:val="0"/>
      <w:divBdr>
        <w:top w:val="none" w:sz="0" w:space="0" w:color="auto"/>
        <w:left w:val="none" w:sz="0" w:space="0" w:color="auto"/>
        <w:bottom w:val="none" w:sz="0" w:space="0" w:color="auto"/>
        <w:right w:val="none" w:sz="0" w:space="0" w:color="auto"/>
      </w:divBdr>
    </w:div>
    <w:div w:id="943609629">
      <w:marLeft w:val="0"/>
      <w:marRight w:val="0"/>
      <w:marTop w:val="0"/>
      <w:marBottom w:val="0"/>
      <w:divBdr>
        <w:top w:val="none" w:sz="0" w:space="0" w:color="auto"/>
        <w:left w:val="none" w:sz="0" w:space="0" w:color="auto"/>
        <w:bottom w:val="none" w:sz="0" w:space="0" w:color="auto"/>
        <w:right w:val="none" w:sz="0" w:space="0" w:color="auto"/>
      </w:divBdr>
    </w:div>
    <w:div w:id="943609630">
      <w:marLeft w:val="0"/>
      <w:marRight w:val="0"/>
      <w:marTop w:val="0"/>
      <w:marBottom w:val="0"/>
      <w:divBdr>
        <w:top w:val="none" w:sz="0" w:space="0" w:color="auto"/>
        <w:left w:val="none" w:sz="0" w:space="0" w:color="auto"/>
        <w:bottom w:val="none" w:sz="0" w:space="0" w:color="auto"/>
        <w:right w:val="none" w:sz="0" w:space="0" w:color="auto"/>
      </w:divBdr>
    </w:div>
    <w:div w:id="943609631">
      <w:marLeft w:val="0"/>
      <w:marRight w:val="0"/>
      <w:marTop w:val="0"/>
      <w:marBottom w:val="0"/>
      <w:divBdr>
        <w:top w:val="none" w:sz="0" w:space="0" w:color="auto"/>
        <w:left w:val="none" w:sz="0" w:space="0" w:color="auto"/>
        <w:bottom w:val="none" w:sz="0" w:space="0" w:color="auto"/>
        <w:right w:val="none" w:sz="0" w:space="0" w:color="auto"/>
      </w:divBdr>
    </w:div>
    <w:div w:id="1108114248">
      <w:bodyDiv w:val="1"/>
      <w:marLeft w:val="0"/>
      <w:marRight w:val="0"/>
      <w:marTop w:val="0"/>
      <w:marBottom w:val="0"/>
      <w:divBdr>
        <w:top w:val="none" w:sz="0" w:space="0" w:color="auto"/>
        <w:left w:val="none" w:sz="0" w:space="0" w:color="auto"/>
        <w:bottom w:val="none" w:sz="0" w:space="0" w:color="auto"/>
        <w:right w:val="none" w:sz="0" w:space="0" w:color="auto"/>
      </w:divBdr>
    </w:div>
    <w:div w:id="1223442036">
      <w:bodyDiv w:val="1"/>
      <w:marLeft w:val="0"/>
      <w:marRight w:val="0"/>
      <w:marTop w:val="0"/>
      <w:marBottom w:val="0"/>
      <w:divBdr>
        <w:top w:val="none" w:sz="0" w:space="0" w:color="auto"/>
        <w:left w:val="none" w:sz="0" w:space="0" w:color="auto"/>
        <w:bottom w:val="none" w:sz="0" w:space="0" w:color="auto"/>
        <w:right w:val="none" w:sz="0" w:space="0" w:color="auto"/>
      </w:divBdr>
    </w:div>
    <w:div w:id="1276407727">
      <w:bodyDiv w:val="1"/>
      <w:marLeft w:val="0"/>
      <w:marRight w:val="0"/>
      <w:marTop w:val="0"/>
      <w:marBottom w:val="0"/>
      <w:divBdr>
        <w:top w:val="none" w:sz="0" w:space="0" w:color="auto"/>
        <w:left w:val="none" w:sz="0" w:space="0" w:color="auto"/>
        <w:bottom w:val="none" w:sz="0" w:space="0" w:color="auto"/>
        <w:right w:val="none" w:sz="0" w:space="0" w:color="auto"/>
      </w:divBdr>
    </w:div>
    <w:div w:id="1302420807">
      <w:bodyDiv w:val="1"/>
      <w:marLeft w:val="0"/>
      <w:marRight w:val="0"/>
      <w:marTop w:val="0"/>
      <w:marBottom w:val="0"/>
      <w:divBdr>
        <w:top w:val="none" w:sz="0" w:space="0" w:color="auto"/>
        <w:left w:val="none" w:sz="0" w:space="0" w:color="auto"/>
        <w:bottom w:val="none" w:sz="0" w:space="0" w:color="auto"/>
        <w:right w:val="none" w:sz="0" w:space="0" w:color="auto"/>
      </w:divBdr>
    </w:div>
    <w:div w:id="1454638415">
      <w:bodyDiv w:val="1"/>
      <w:marLeft w:val="0"/>
      <w:marRight w:val="0"/>
      <w:marTop w:val="0"/>
      <w:marBottom w:val="0"/>
      <w:divBdr>
        <w:top w:val="none" w:sz="0" w:space="0" w:color="auto"/>
        <w:left w:val="none" w:sz="0" w:space="0" w:color="auto"/>
        <w:bottom w:val="none" w:sz="0" w:space="0" w:color="auto"/>
        <w:right w:val="none" w:sz="0" w:space="0" w:color="auto"/>
      </w:divBdr>
    </w:div>
    <w:div w:id="1511217581">
      <w:bodyDiv w:val="1"/>
      <w:marLeft w:val="0"/>
      <w:marRight w:val="0"/>
      <w:marTop w:val="0"/>
      <w:marBottom w:val="0"/>
      <w:divBdr>
        <w:top w:val="none" w:sz="0" w:space="0" w:color="auto"/>
        <w:left w:val="none" w:sz="0" w:space="0" w:color="auto"/>
        <w:bottom w:val="none" w:sz="0" w:space="0" w:color="auto"/>
        <w:right w:val="none" w:sz="0" w:space="0" w:color="auto"/>
      </w:divBdr>
    </w:div>
    <w:div w:id="1551309715">
      <w:bodyDiv w:val="1"/>
      <w:marLeft w:val="0"/>
      <w:marRight w:val="0"/>
      <w:marTop w:val="0"/>
      <w:marBottom w:val="0"/>
      <w:divBdr>
        <w:top w:val="none" w:sz="0" w:space="0" w:color="auto"/>
        <w:left w:val="none" w:sz="0" w:space="0" w:color="auto"/>
        <w:bottom w:val="none" w:sz="0" w:space="0" w:color="auto"/>
        <w:right w:val="none" w:sz="0" w:space="0" w:color="auto"/>
      </w:divBdr>
    </w:div>
    <w:div w:id="1602950179">
      <w:bodyDiv w:val="1"/>
      <w:marLeft w:val="0"/>
      <w:marRight w:val="0"/>
      <w:marTop w:val="0"/>
      <w:marBottom w:val="0"/>
      <w:divBdr>
        <w:top w:val="none" w:sz="0" w:space="0" w:color="auto"/>
        <w:left w:val="none" w:sz="0" w:space="0" w:color="auto"/>
        <w:bottom w:val="none" w:sz="0" w:space="0" w:color="auto"/>
        <w:right w:val="none" w:sz="0" w:space="0" w:color="auto"/>
      </w:divBdr>
    </w:div>
    <w:div w:id="1634821240">
      <w:bodyDiv w:val="1"/>
      <w:marLeft w:val="0"/>
      <w:marRight w:val="0"/>
      <w:marTop w:val="0"/>
      <w:marBottom w:val="0"/>
      <w:divBdr>
        <w:top w:val="none" w:sz="0" w:space="0" w:color="auto"/>
        <w:left w:val="none" w:sz="0" w:space="0" w:color="auto"/>
        <w:bottom w:val="none" w:sz="0" w:space="0" w:color="auto"/>
        <w:right w:val="none" w:sz="0" w:space="0" w:color="auto"/>
      </w:divBdr>
    </w:div>
    <w:div w:id="1635019269">
      <w:bodyDiv w:val="1"/>
      <w:marLeft w:val="0"/>
      <w:marRight w:val="0"/>
      <w:marTop w:val="0"/>
      <w:marBottom w:val="0"/>
      <w:divBdr>
        <w:top w:val="none" w:sz="0" w:space="0" w:color="auto"/>
        <w:left w:val="none" w:sz="0" w:space="0" w:color="auto"/>
        <w:bottom w:val="none" w:sz="0" w:space="0" w:color="auto"/>
        <w:right w:val="none" w:sz="0" w:space="0" w:color="auto"/>
      </w:divBdr>
    </w:div>
    <w:div w:id="1640574041">
      <w:bodyDiv w:val="1"/>
      <w:marLeft w:val="0"/>
      <w:marRight w:val="0"/>
      <w:marTop w:val="0"/>
      <w:marBottom w:val="0"/>
      <w:divBdr>
        <w:top w:val="none" w:sz="0" w:space="0" w:color="auto"/>
        <w:left w:val="none" w:sz="0" w:space="0" w:color="auto"/>
        <w:bottom w:val="none" w:sz="0" w:space="0" w:color="auto"/>
        <w:right w:val="none" w:sz="0" w:space="0" w:color="auto"/>
      </w:divBdr>
    </w:div>
    <w:div w:id="1659113639">
      <w:bodyDiv w:val="1"/>
      <w:marLeft w:val="0"/>
      <w:marRight w:val="0"/>
      <w:marTop w:val="0"/>
      <w:marBottom w:val="0"/>
      <w:divBdr>
        <w:top w:val="none" w:sz="0" w:space="0" w:color="auto"/>
        <w:left w:val="none" w:sz="0" w:space="0" w:color="auto"/>
        <w:bottom w:val="none" w:sz="0" w:space="0" w:color="auto"/>
        <w:right w:val="none" w:sz="0" w:space="0" w:color="auto"/>
      </w:divBdr>
    </w:div>
    <w:div w:id="1811285085">
      <w:bodyDiv w:val="1"/>
      <w:marLeft w:val="0"/>
      <w:marRight w:val="0"/>
      <w:marTop w:val="0"/>
      <w:marBottom w:val="0"/>
      <w:divBdr>
        <w:top w:val="none" w:sz="0" w:space="0" w:color="auto"/>
        <w:left w:val="none" w:sz="0" w:space="0" w:color="auto"/>
        <w:bottom w:val="none" w:sz="0" w:space="0" w:color="auto"/>
        <w:right w:val="none" w:sz="0" w:space="0" w:color="auto"/>
      </w:divBdr>
    </w:div>
    <w:div w:id="20821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5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BC3A-666D-452C-A64E-F8592BF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8</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Пользователь</cp:lastModifiedBy>
  <cp:revision>749</cp:revision>
  <cp:lastPrinted>2021-02-04T12:38:00Z</cp:lastPrinted>
  <dcterms:created xsi:type="dcterms:W3CDTF">2018-10-25T05:15:00Z</dcterms:created>
  <dcterms:modified xsi:type="dcterms:W3CDTF">2021-02-10T07:44:00Z</dcterms:modified>
</cp:coreProperties>
</file>