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9C5" w:rsidRPr="00777877" w:rsidRDefault="008B09C5" w:rsidP="008B09C5">
      <w:pPr>
        <w:pStyle w:val="a4"/>
        <w:jc w:val="left"/>
        <w:rPr>
          <w:rFonts w:ascii="Times New Roman" w:hAnsi="Times New Roman"/>
          <w:sz w:val="28"/>
          <w:szCs w:val="28"/>
          <w:lang w:val="en-US"/>
        </w:rPr>
      </w:pPr>
    </w:p>
    <w:p w:rsidR="008B09C5" w:rsidRPr="00483FFE" w:rsidRDefault="008B09C5" w:rsidP="008B09C5">
      <w:pPr>
        <w:pStyle w:val="a4"/>
        <w:rPr>
          <w:rFonts w:ascii="Times New Roman" w:hAnsi="Times New Roman"/>
          <w:sz w:val="24"/>
          <w:szCs w:val="24"/>
        </w:rPr>
      </w:pPr>
      <w:r w:rsidRPr="00483FFE">
        <w:rPr>
          <w:rFonts w:ascii="Times New Roman" w:hAnsi="Times New Roman"/>
          <w:sz w:val="24"/>
          <w:szCs w:val="24"/>
        </w:rPr>
        <w:t xml:space="preserve">ДОГОВІР </w:t>
      </w:r>
      <w:r w:rsidRPr="00483FFE">
        <w:rPr>
          <w:rFonts w:ascii="Times New Roman" w:hAnsi="Times New Roman"/>
          <w:sz w:val="24"/>
          <w:szCs w:val="24"/>
          <w:lang w:val="ru-RU"/>
        </w:rPr>
        <w:t>№___</w:t>
      </w:r>
      <w:r w:rsidRPr="00483FFE">
        <w:rPr>
          <w:rFonts w:ascii="Times New Roman" w:hAnsi="Times New Roman"/>
          <w:sz w:val="24"/>
          <w:szCs w:val="24"/>
          <w:lang w:val="ru-RU"/>
        </w:rPr>
        <w:br/>
      </w:r>
      <w:r w:rsidRPr="00483FFE">
        <w:rPr>
          <w:rFonts w:ascii="Times New Roman" w:hAnsi="Times New Roman"/>
          <w:sz w:val="24"/>
          <w:szCs w:val="24"/>
        </w:rPr>
        <w:t xml:space="preserve">оренди нерухомого або іншого окремого індивідуально визначеного </w:t>
      </w:r>
      <w:r w:rsidRPr="00483FFE">
        <w:rPr>
          <w:rFonts w:ascii="Times New Roman" w:hAnsi="Times New Roman"/>
          <w:sz w:val="24"/>
          <w:szCs w:val="24"/>
          <w:lang w:val="ru-RU"/>
        </w:rPr>
        <w:br/>
      </w:r>
      <w:r w:rsidRPr="00483FFE">
        <w:rPr>
          <w:rFonts w:ascii="Times New Roman" w:hAnsi="Times New Roman"/>
          <w:sz w:val="24"/>
          <w:szCs w:val="24"/>
        </w:rPr>
        <w:t>майна, що належить до державної власності _________________</w:t>
      </w:r>
    </w:p>
    <w:p w:rsidR="008B09C5" w:rsidRPr="00483FFE" w:rsidRDefault="008B09C5" w:rsidP="008B09C5">
      <w:pPr>
        <w:pStyle w:val="a4"/>
        <w:spacing w:before="120" w:after="120"/>
        <w:rPr>
          <w:rFonts w:ascii="Times New Roman" w:hAnsi="Times New Roman"/>
          <w:sz w:val="24"/>
          <w:szCs w:val="24"/>
          <w:lang w:val="ru-RU"/>
        </w:rPr>
      </w:pPr>
      <w:r w:rsidRPr="00483FFE">
        <w:rPr>
          <w:rFonts w:ascii="Times New Roman" w:hAnsi="Times New Roman"/>
          <w:sz w:val="24"/>
          <w:szCs w:val="24"/>
          <w:lang w:val="en-US"/>
        </w:rPr>
        <w:t>I</w:t>
      </w:r>
      <w:r w:rsidRPr="00483FFE">
        <w:rPr>
          <w:rFonts w:ascii="Times New Roman" w:hAnsi="Times New Roman"/>
          <w:sz w:val="24"/>
          <w:szCs w:val="24"/>
          <w:lang w:val="ru-RU"/>
        </w:rPr>
        <w:t xml:space="preserve">. </w:t>
      </w:r>
      <w:r w:rsidRPr="00483FFE">
        <w:rPr>
          <w:rFonts w:ascii="Times New Roman" w:hAnsi="Times New Roman"/>
          <w:sz w:val="24"/>
          <w:szCs w:val="24"/>
        </w:rPr>
        <w:t xml:space="preserve">Змінювані умови договору (далі </w:t>
      </w:r>
      <w:r w:rsidRPr="00483FFE">
        <w:rPr>
          <w:rFonts w:ascii="Times New Roman" w:hAnsi="Times New Roman"/>
          <w:sz w:val="24"/>
          <w:szCs w:val="24"/>
          <w:lang w:val="ru-RU"/>
        </w:rPr>
        <w:t xml:space="preserve">- </w:t>
      </w:r>
      <w:r w:rsidRPr="00483FFE">
        <w:rPr>
          <w:rFonts w:ascii="Times New Roman" w:hAnsi="Times New Roman"/>
          <w:sz w:val="24"/>
          <w:szCs w:val="24"/>
        </w:rPr>
        <w:t>Умови)</w:t>
      </w:r>
    </w:p>
    <w:tbl>
      <w:tblPr>
        <w:tblW w:w="10605" w:type="dxa"/>
        <w:tblInd w:w="-601" w:type="dxa"/>
        <w:tblLayout w:type="fixed"/>
        <w:tblLook w:val="04A0" w:firstRow="1" w:lastRow="0" w:firstColumn="1" w:lastColumn="0" w:noHBand="0" w:noVBand="1"/>
      </w:tblPr>
      <w:tblGrid>
        <w:gridCol w:w="770"/>
        <w:gridCol w:w="17"/>
        <w:gridCol w:w="2051"/>
        <w:gridCol w:w="1157"/>
        <w:gridCol w:w="116"/>
        <w:gridCol w:w="1300"/>
        <w:gridCol w:w="1327"/>
        <w:gridCol w:w="448"/>
        <w:gridCol w:w="372"/>
        <w:gridCol w:w="28"/>
        <w:gridCol w:w="242"/>
        <w:gridCol w:w="84"/>
        <w:gridCol w:w="1221"/>
        <w:gridCol w:w="1417"/>
        <w:gridCol w:w="25"/>
        <w:gridCol w:w="30"/>
      </w:tblGrid>
      <w:tr w:rsidR="008B09C5" w:rsidTr="005E4896">
        <w:trPr>
          <w:gridAfter w:val="1"/>
          <w:wAfter w:w="30" w:type="dxa"/>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B09C5" w:rsidRDefault="008B09C5" w:rsidP="00616297">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rsidR="008B09C5" w:rsidRDefault="008B09C5" w:rsidP="00616297">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37" w:type="dxa"/>
            <w:gridSpan w:val="12"/>
            <w:tcBorders>
              <w:top w:val="single" w:sz="4" w:space="0" w:color="000000"/>
              <w:left w:val="nil"/>
              <w:bottom w:val="single" w:sz="4" w:space="0" w:color="000000"/>
              <w:right w:val="single" w:sz="4" w:space="0" w:color="000000"/>
            </w:tcBorders>
            <w:hideMark/>
          </w:tcPr>
          <w:p w:rsidR="008B09C5" w:rsidRDefault="008B09C5" w:rsidP="00616297">
            <w:pPr>
              <w:spacing w:before="120"/>
              <w:rPr>
                <w:rFonts w:ascii="Times New Roman" w:hAnsi="Times New Roman"/>
                <w:color w:val="000000"/>
                <w:sz w:val="22"/>
                <w:szCs w:val="22"/>
              </w:rPr>
            </w:pPr>
            <w:r>
              <w:rPr>
                <w:rFonts w:ascii="Times New Roman" w:hAnsi="Times New Roman"/>
                <w:color w:val="000000"/>
                <w:sz w:val="22"/>
                <w:szCs w:val="22"/>
              </w:rPr>
              <w:t> Місто Харків</w:t>
            </w:r>
          </w:p>
        </w:tc>
      </w:tr>
      <w:tr w:rsidR="008B09C5" w:rsidTr="005E4896">
        <w:trPr>
          <w:gridAfter w:val="1"/>
          <w:wAfter w:w="30" w:type="dxa"/>
          <w:trHeight w:val="320"/>
        </w:trPr>
        <w:tc>
          <w:tcPr>
            <w:tcW w:w="787" w:type="dxa"/>
            <w:gridSpan w:val="2"/>
            <w:tcBorders>
              <w:top w:val="nil"/>
              <w:left w:val="single" w:sz="4" w:space="0" w:color="000000"/>
              <w:bottom w:val="single" w:sz="4" w:space="0" w:color="000000"/>
              <w:right w:val="single" w:sz="4" w:space="0" w:color="000000"/>
            </w:tcBorders>
            <w:hideMark/>
          </w:tcPr>
          <w:p w:rsidR="008B09C5" w:rsidRDefault="008B09C5" w:rsidP="00616297">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rsidR="008B09C5" w:rsidRDefault="008B09C5" w:rsidP="00616297">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737" w:type="dxa"/>
            <w:gridSpan w:val="12"/>
            <w:tcBorders>
              <w:top w:val="single" w:sz="4" w:space="0" w:color="000000"/>
              <w:left w:val="nil"/>
              <w:bottom w:val="single" w:sz="4" w:space="0" w:color="000000"/>
              <w:right w:val="single" w:sz="4" w:space="0" w:color="000000"/>
            </w:tcBorders>
            <w:hideMark/>
          </w:tcPr>
          <w:p w:rsidR="008B09C5" w:rsidRDefault="008B09C5" w:rsidP="00616297">
            <w:pPr>
              <w:spacing w:before="120"/>
              <w:rPr>
                <w:rFonts w:ascii="Times New Roman" w:hAnsi="Times New Roman"/>
                <w:color w:val="000000"/>
                <w:sz w:val="22"/>
                <w:szCs w:val="22"/>
              </w:rPr>
            </w:pPr>
            <w:r>
              <w:rPr>
                <w:rFonts w:ascii="Times New Roman" w:hAnsi="Times New Roman"/>
                <w:color w:val="000000"/>
                <w:sz w:val="22"/>
                <w:szCs w:val="22"/>
              </w:rPr>
              <w:t> </w:t>
            </w:r>
          </w:p>
        </w:tc>
      </w:tr>
      <w:tr w:rsidR="008B09C5" w:rsidTr="005E4896">
        <w:trPr>
          <w:gridAfter w:val="1"/>
          <w:wAfter w:w="30" w:type="dxa"/>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8B09C5" w:rsidRDefault="008B09C5" w:rsidP="00616297">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rsidR="008B09C5" w:rsidRDefault="008B09C5" w:rsidP="00616297">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273" w:type="dxa"/>
            <w:gridSpan w:val="2"/>
            <w:tcBorders>
              <w:top w:val="nil"/>
              <w:left w:val="nil"/>
              <w:bottom w:val="single" w:sz="4" w:space="0" w:color="000000"/>
              <w:right w:val="single" w:sz="4" w:space="0" w:color="000000"/>
            </w:tcBorders>
            <w:vAlign w:val="center"/>
            <w:hideMark/>
          </w:tcPr>
          <w:p w:rsidR="008B09C5" w:rsidRDefault="008B09C5" w:rsidP="00616297">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rsidR="008B09C5" w:rsidRDefault="008B09C5" w:rsidP="00616297">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rsidR="008B09C5" w:rsidRDefault="008B09C5" w:rsidP="00616297">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rsidR="008B09C5" w:rsidRDefault="008B09C5" w:rsidP="00616297">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8B09C5" w:rsidRDefault="008B09C5" w:rsidP="00616297">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gridSpan w:val="2"/>
            <w:tcBorders>
              <w:top w:val="nil"/>
              <w:left w:val="nil"/>
              <w:bottom w:val="single" w:sz="4" w:space="0" w:color="000000"/>
              <w:right w:val="single" w:sz="4" w:space="0" w:color="000000"/>
            </w:tcBorders>
            <w:vAlign w:val="center"/>
            <w:hideMark/>
          </w:tcPr>
          <w:p w:rsidR="008B09C5" w:rsidRDefault="008B09C5" w:rsidP="00616297">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w:t>
            </w:r>
            <w:proofErr w:type="spellEnd"/>
            <w:r>
              <w:rPr>
                <w:rFonts w:ascii="Times New Roman" w:hAnsi="Times New Roman"/>
                <w:color w:val="000000"/>
                <w:sz w:val="22"/>
                <w:szCs w:val="22"/>
              </w:rPr>
              <w:t>-ня на підписання договору (статут, положення, наказ, довіреність тощо)</w:t>
            </w:r>
          </w:p>
        </w:tc>
      </w:tr>
      <w:tr w:rsidR="008B09C5" w:rsidTr="005E4896">
        <w:trPr>
          <w:gridAfter w:val="1"/>
          <w:wAfter w:w="30" w:type="dxa"/>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B09C5" w:rsidRDefault="008B09C5" w:rsidP="0061629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rsidR="008B09C5" w:rsidRDefault="008B09C5" w:rsidP="00616297">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273" w:type="dxa"/>
            <w:gridSpan w:val="2"/>
            <w:tcBorders>
              <w:top w:val="single" w:sz="4" w:space="0" w:color="000000"/>
              <w:left w:val="nil"/>
              <w:bottom w:val="single" w:sz="4" w:space="0" w:color="000000"/>
              <w:right w:val="single" w:sz="4" w:space="0" w:color="000000"/>
            </w:tcBorders>
          </w:tcPr>
          <w:p w:rsidR="008B09C5" w:rsidRPr="00A23913" w:rsidRDefault="008B09C5" w:rsidP="00616297">
            <w:pPr>
              <w:spacing w:before="120"/>
              <w:rPr>
                <w:rFonts w:ascii="Times New Roman" w:hAnsi="Times New Roman"/>
                <w:color w:val="000000"/>
                <w:sz w:val="18"/>
                <w:szCs w:val="18"/>
              </w:rPr>
            </w:pPr>
            <w:r w:rsidRPr="00A23913">
              <w:rPr>
                <w:rFonts w:ascii="Times New Roman" w:hAnsi="Times New Roman"/>
                <w:color w:val="000000"/>
                <w:sz w:val="18"/>
                <w:szCs w:val="18"/>
              </w:rPr>
              <w:t>Державне підприємство «Харківський національний академічний театр опери та балету імені М.В. Лисенка»</w:t>
            </w:r>
          </w:p>
        </w:tc>
        <w:tc>
          <w:tcPr>
            <w:tcW w:w="1300" w:type="dxa"/>
            <w:tcBorders>
              <w:top w:val="single" w:sz="4" w:space="0" w:color="000000"/>
              <w:left w:val="nil"/>
              <w:bottom w:val="single" w:sz="4" w:space="0" w:color="000000"/>
              <w:right w:val="single" w:sz="4" w:space="0" w:color="000000"/>
            </w:tcBorders>
          </w:tcPr>
          <w:p w:rsidR="008B09C5" w:rsidRDefault="008B09C5" w:rsidP="00616297">
            <w:pPr>
              <w:spacing w:before="120"/>
              <w:rPr>
                <w:rFonts w:ascii="Times New Roman" w:hAnsi="Times New Roman"/>
                <w:color w:val="000000"/>
                <w:sz w:val="22"/>
                <w:szCs w:val="22"/>
              </w:rPr>
            </w:pPr>
            <w:r>
              <w:rPr>
                <w:rFonts w:ascii="Times New Roman" w:hAnsi="Times New Roman"/>
                <w:color w:val="000000"/>
                <w:sz w:val="22"/>
                <w:szCs w:val="22"/>
              </w:rPr>
              <w:t>38385217</w:t>
            </w:r>
          </w:p>
        </w:tc>
        <w:tc>
          <w:tcPr>
            <w:tcW w:w="1327" w:type="dxa"/>
            <w:tcBorders>
              <w:top w:val="single" w:sz="4" w:space="0" w:color="000000"/>
              <w:left w:val="nil"/>
              <w:bottom w:val="single" w:sz="4" w:space="0" w:color="000000"/>
              <w:right w:val="single" w:sz="4" w:space="0" w:color="000000"/>
            </w:tcBorders>
          </w:tcPr>
          <w:p w:rsidR="008B09C5" w:rsidRPr="00777877" w:rsidRDefault="008B09C5" w:rsidP="00616297">
            <w:pPr>
              <w:spacing w:before="120"/>
              <w:rPr>
                <w:rFonts w:ascii="Times New Roman" w:hAnsi="Times New Roman"/>
                <w:color w:val="000000"/>
                <w:sz w:val="20"/>
              </w:rPr>
            </w:pPr>
            <w:r w:rsidRPr="00777877">
              <w:rPr>
                <w:rFonts w:ascii="Times New Roman" w:hAnsi="Times New Roman"/>
                <w:color w:val="000000"/>
                <w:sz w:val="20"/>
              </w:rPr>
              <w:t>Україна,</w:t>
            </w:r>
          </w:p>
          <w:p w:rsidR="008B09C5" w:rsidRPr="00777877" w:rsidRDefault="008B09C5" w:rsidP="00616297">
            <w:pPr>
              <w:spacing w:before="120"/>
              <w:rPr>
                <w:rFonts w:ascii="Times New Roman" w:hAnsi="Times New Roman"/>
                <w:color w:val="000000"/>
                <w:sz w:val="20"/>
              </w:rPr>
            </w:pPr>
            <w:r w:rsidRPr="00777877">
              <w:rPr>
                <w:rFonts w:ascii="Times New Roman" w:hAnsi="Times New Roman"/>
                <w:color w:val="000000"/>
                <w:sz w:val="20"/>
              </w:rPr>
              <w:t xml:space="preserve">61057, </w:t>
            </w:r>
          </w:p>
          <w:p w:rsidR="008B09C5" w:rsidRDefault="008B09C5" w:rsidP="00616297">
            <w:pPr>
              <w:spacing w:before="120"/>
              <w:rPr>
                <w:rFonts w:ascii="Times New Roman" w:hAnsi="Times New Roman"/>
                <w:color w:val="000000"/>
                <w:sz w:val="22"/>
                <w:szCs w:val="22"/>
              </w:rPr>
            </w:pPr>
            <w:r w:rsidRPr="00777877">
              <w:rPr>
                <w:rFonts w:ascii="Times New Roman" w:hAnsi="Times New Roman"/>
                <w:color w:val="000000"/>
                <w:sz w:val="20"/>
              </w:rPr>
              <w:t>м. Харків, вул. Сумська, 25</w:t>
            </w:r>
          </w:p>
        </w:tc>
        <w:tc>
          <w:tcPr>
            <w:tcW w:w="1174" w:type="dxa"/>
            <w:gridSpan w:val="5"/>
            <w:tcBorders>
              <w:top w:val="single" w:sz="4" w:space="0" w:color="000000"/>
              <w:left w:val="nil"/>
              <w:bottom w:val="single" w:sz="4" w:space="0" w:color="000000"/>
              <w:right w:val="single" w:sz="4" w:space="0" w:color="000000"/>
            </w:tcBorders>
          </w:tcPr>
          <w:p w:rsidR="008B09C5" w:rsidRDefault="008B09C5" w:rsidP="00616297">
            <w:pPr>
              <w:spacing w:before="120"/>
              <w:rPr>
                <w:rFonts w:ascii="Times New Roman" w:hAnsi="Times New Roman"/>
                <w:color w:val="000000"/>
                <w:sz w:val="22"/>
                <w:szCs w:val="22"/>
              </w:rPr>
            </w:pPr>
            <w:proofErr w:type="spellStart"/>
            <w:r w:rsidRPr="00777877">
              <w:rPr>
                <w:rFonts w:ascii="Times New Roman" w:hAnsi="Times New Roman"/>
                <w:color w:val="000000"/>
                <w:sz w:val="20"/>
              </w:rPr>
              <w:t>Оріщенко</w:t>
            </w:r>
            <w:proofErr w:type="spellEnd"/>
            <w:r w:rsidRPr="00777877">
              <w:rPr>
                <w:rFonts w:ascii="Times New Roman" w:hAnsi="Times New Roman"/>
                <w:color w:val="000000"/>
                <w:sz w:val="20"/>
              </w:rPr>
              <w:t xml:space="preserve"> Олег Володимирович</w:t>
            </w:r>
          </w:p>
        </w:tc>
        <w:tc>
          <w:tcPr>
            <w:tcW w:w="1221" w:type="dxa"/>
            <w:tcBorders>
              <w:top w:val="single" w:sz="4" w:space="0" w:color="000000"/>
              <w:left w:val="nil"/>
              <w:bottom w:val="single" w:sz="4" w:space="0" w:color="000000"/>
              <w:right w:val="single" w:sz="4" w:space="0" w:color="000000"/>
            </w:tcBorders>
          </w:tcPr>
          <w:p w:rsidR="008B09C5" w:rsidRDefault="008B09C5" w:rsidP="00616297">
            <w:pPr>
              <w:spacing w:before="120"/>
              <w:rPr>
                <w:rFonts w:ascii="Times New Roman" w:hAnsi="Times New Roman"/>
                <w:color w:val="000000"/>
                <w:sz w:val="22"/>
                <w:szCs w:val="22"/>
              </w:rPr>
            </w:pPr>
            <w:r w:rsidRPr="00777877">
              <w:rPr>
                <w:rFonts w:ascii="Times New Roman" w:hAnsi="Times New Roman"/>
                <w:color w:val="000000"/>
                <w:sz w:val="18"/>
                <w:szCs w:val="18"/>
              </w:rPr>
              <w:t>Генеральний директор-художній керівник</w:t>
            </w:r>
          </w:p>
        </w:tc>
        <w:tc>
          <w:tcPr>
            <w:tcW w:w="1442" w:type="dxa"/>
            <w:gridSpan w:val="2"/>
            <w:tcBorders>
              <w:top w:val="single" w:sz="4" w:space="0" w:color="000000"/>
              <w:left w:val="nil"/>
              <w:bottom w:val="single" w:sz="4" w:space="0" w:color="000000"/>
              <w:right w:val="single" w:sz="4" w:space="0" w:color="000000"/>
            </w:tcBorders>
          </w:tcPr>
          <w:p w:rsidR="008B09C5" w:rsidRDefault="008B09C5" w:rsidP="00616297">
            <w:pPr>
              <w:spacing w:before="120"/>
              <w:rPr>
                <w:rFonts w:ascii="Times New Roman" w:hAnsi="Times New Roman"/>
                <w:color w:val="000000"/>
                <w:sz w:val="22"/>
                <w:szCs w:val="22"/>
              </w:rPr>
            </w:pPr>
            <w:r>
              <w:rPr>
                <w:rFonts w:ascii="Times New Roman" w:hAnsi="Times New Roman"/>
                <w:color w:val="000000"/>
                <w:sz w:val="22"/>
                <w:szCs w:val="22"/>
              </w:rPr>
              <w:t>Статут</w:t>
            </w:r>
          </w:p>
        </w:tc>
      </w:tr>
      <w:tr w:rsidR="008B09C5" w:rsidTr="005E4896">
        <w:trPr>
          <w:gridAfter w:val="1"/>
          <w:wAfter w:w="30" w:type="dxa"/>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B09C5" w:rsidRDefault="008B09C5" w:rsidP="0061629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24" w:type="dxa"/>
            <w:gridSpan w:val="4"/>
            <w:tcBorders>
              <w:top w:val="single" w:sz="4" w:space="0" w:color="000000"/>
              <w:left w:val="nil"/>
              <w:bottom w:val="single" w:sz="4" w:space="0" w:color="000000"/>
              <w:right w:val="single" w:sz="4" w:space="0" w:color="000000"/>
            </w:tcBorders>
            <w:hideMark/>
          </w:tcPr>
          <w:p w:rsidR="008B09C5" w:rsidRDefault="008B09C5" w:rsidP="00616297">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9"/>
            <w:tcBorders>
              <w:top w:val="single" w:sz="4" w:space="0" w:color="000000"/>
              <w:left w:val="nil"/>
              <w:bottom w:val="single" w:sz="4" w:space="0" w:color="000000"/>
              <w:right w:val="single" w:sz="4" w:space="0" w:color="000000"/>
            </w:tcBorders>
          </w:tcPr>
          <w:p w:rsidR="008B09C5" w:rsidRPr="009950AA" w:rsidRDefault="00495E5D" w:rsidP="00616297">
            <w:pPr>
              <w:spacing w:before="120" w:line="480" w:lineRule="auto"/>
              <w:rPr>
                <w:rFonts w:ascii="Times New Roman" w:hAnsi="Times New Roman"/>
                <w:color w:val="000000"/>
                <w:sz w:val="22"/>
                <w:szCs w:val="22"/>
                <w:lang w:val="en-US"/>
              </w:rPr>
            </w:pPr>
            <w:r w:rsidRPr="00495E5D">
              <w:rPr>
                <w:rFonts w:ascii="Times New Roman" w:hAnsi="Times New Roman"/>
                <w:color w:val="000000"/>
                <w:sz w:val="22"/>
                <w:szCs w:val="22"/>
                <w:lang w:val="en-US"/>
              </w:rPr>
              <w:t>dirkhatob@gmail.com</w:t>
            </w:r>
          </w:p>
        </w:tc>
      </w:tr>
      <w:tr w:rsidR="008B09C5" w:rsidTr="005E4896">
        <w:trPr>
          <w:gridAfter w:val="1"/>
          <w:wAfter w:w="30" w:type="dxa"/>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B09C5" w:rsidRDefault="008B09C5" w:rsidP="0061629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rsidR="008B09C5" w:rsidRDefault="008B09C5" w:rsidP="00616297">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273" w:type="dxa"/>
            <w:gridSpan w:val="2"/>
            <w:tcBorders>
              <w:top w:val="single" w:sz="4" w:space="0" w:color="000000"/>
              <w:left w:val="nil"/>
              <w:bottom w:val="single" w:sz="4" w:space="0" w:color="000000"/>
              <w:right w:val="single" w:sz="4" w:space="0" w:color="000000"/>
            </w:tcBorders>
          </w:tcPr>
          <w:p w:rsidR="008B09C5" w:rsidRDefault="008B09C5" w:rsidP="00616297">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8B09C5" w:rsidRDefault="008B09C5" w:rsidP="00616297">
            <w:pPr>
              <w:spacing w:before="120"/>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rsidR="008B09C5" w:rsidRDefault="008B09C5" w:rsidP="00616297">
            <w:pPr>
              <w:spacing w:before="120"/>
              <w:rPr>
                <w:rFonts w:ascii="Times New Roman" w:hAnsi="Times New Roman"/>
                <w:color w:val="000000"/>
                <w:sz w:val="22"/>
                <w:szCs w:val="22"/>
              </w:rPr>
            </w:pPr>
          </w:p>
        </w:tc>
        <w:tc>
          <w:tcPr>
            <w:tcW w:w="1090" w:type="dxa"/>
            <w:gridSpan w:val="4"/>
            <w:tcBorders>
              <w:top w:val="single" w:sz="4" w:space="0" w:color="000000"/>
              <w:left w:val="nil"/>
              <w:bottom w:val="single" w:sz="4" w:space="0" w:color="000000"/>
              <w:right w:val="single" w:sz="4" w:space="0" w:color="000000"/>
            </w:tcBorders>
          </w:tcPr>
          <w:p w:rsidR="008B09C5" w:rsidRDefault="008B09C5" w:rsidP="00616297">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8B09C5" w:rsidRDefault="008B09C5" w:rsidP="00616297">
            <w:pPr>
              <w:spacing w:before="120"/>
              <w:rPr>
                <w:rFonts w:ascii="Times New Roman" w:hAnsi="Times New Roman"/>
                <w:color w:val="000000"/>
                <w:sz w:val="22"/>
                <w:szCs w:val="22"/>
              </w:rPr>
            </w:pPr>
          </w:p>
        </w:tc>
        <w:tc>
          <w:tcPr>
            <w:tcW w:w="1442" w:type="dxa"/>
            <w:gridSpan w:val="2"/>
            <w:tcBorders>
              <w:top w:val="single" w:sz="4" w:space="0" w:color="000000"/>
              <w:left w:val="nil"/>
              <w:bottom w:val="single" w:sz="4" w:space="0" w:color="000000"/>
              <w:right w:val="single" w:sz="4" w:space="0" w:color="000000"/>
            </w:tcBorders>
          </w:tcPr>
          <w:p w:rsidR="008B09C5" w:rsidRDefault="008B09C5" w:rsidP="00616297">
            <w:pPr>
              <w:spacing w:before="120"/>
              <w:rPr>
                <w:rFonts w:ascii="Times New Roman" w:hAnsi="Times New Roman"/>
                <w:color w:val="000000"/>
                <w:sz w:val="22"/>
                <w:szCs w:val="22"/>
              </w:rPr>
            </w:pPr>
          </w:p>
        </w:tc>
      </w:tr>
      <w:tr w:rsidR="008B09C5" w:rsidTr="005E4896">
        <w:trPr>
          <w:gridAfter w:val="1"/>
          <w:wAfter w:w="30" w:type="dxa"/>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B09C5" w:rsidRDefault="008B09C5" w:rsidP="0061629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24" w:type="dxa"/>
            <w:gridSpan w:val="4"/>
            <w:tcBorders>
              <w:top w:val="single" w:sz="4" w:space="0" w:color="000000"/>
              <w:left w:val="nil"/>
              <w:bottom w:val="single" w:sz="4" w:space="0" w:color="000000"/>
              <w:right w:val="single" w:sz="4" w:space="0" w:color="000000"/>
            </w:tcBorders>
            <w:hideMark/>
          </w:tcPr>
          <w:p w:rsidR="008B09C5" w:rsidRDefault="008B09C5" w:rsidP="00616297">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4" w:type="dxa"/>
            <w:gridSpan w:val="9"/>
            <w:tcBorders>
              <w:top w:val="single" w:sz="4" w:space="0" w:color="000000"/>
              <w:left w:val="nil"/>
              <w:bottom w:val="single" w:sz="4" w:space="0" w:color="000000"/>
              <w:right w:val="single" w:sz="4" w:space="0" w:color="000000"/>
            </w:tcBorders>
            <w:hideMark/>
          </w:tcPr>
          <w:p w:rsidR="008B09C5" w:rsidRDefault="008B09C5" w:rsidP="00616297">
            <w:pPr>
              <w:spacing w:before="120"/>
              <w:rPr>
                <w:rFonts w:ascii="Times New Roman" w:hAnsi="Times New Roman"/>
                <w:color w:val="000000"/>
                <w:sz w:val="22"/>
                <w:szCs w:val="22"/>
              </w:rPr>
            </w:pPr>
            <w:r>
              <w:rPr>
                <w:rFonts w:ascii="Times New Roman" w:hAnsi="Times New Roman"/>
                <w:sz w:val="22"/>
                <w:szCs w:val="22"/>
              </w:rPr>
              <w:t> </w:t>
            </w:r>
          </w:p>
        </w:tc>
      </w:tr>
      <w:tr w:rsidR="008B09C5" w:rsidTr="005E4896">
        <w:trPr>
          <w:gridAfter w:val="1"/>
          <w:wAfter w:w="30" w:type="dxa"/>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B09C5" w:rsidRDefault="008B09C5" w:rsidP="0061629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624" w:type="dxa"/>
            <w:gridSpan w:val="4"/>
            <w:tcBorders>
              <w:top w:val="single" w:sz="4" w:space="0" w:color="000000"/>
              <w:left w:val="nil"/>
              <w:bottom w:val="single" w:sz="4" w:space="0" w:color="000000"/>
              <w:right w:val="single" w:sz="4" w:space="0" w:color="000000"/>
            </w:tcBorders>
            <w:hideMark/>
          </w:tcPr>
          <w:p w:rsidR="008B09C5" w:rsidRDefault="008B09C5" w:rsidP="00616297">
            <w:pPr>
              <w:spacing w:before="120"/>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4" w:type="dxa"/>
            <w:gridSpan w:val="9"/>
            <w:tcBorders>
              <w:top w:val="single" w:sz="4" w:space="0" w:color="000000"/>
              <w:left w:val="nil"/>
              <w:bottom w:val="single" w:sz="4" w:space="0" w:color="000000"/>
              <w:right w:val="single" w:sz="4" w:space="0" w:color="000000"/>
            </w:tcBorders>
          </w:tcPr>
          <w:p w:rsidR="008B09C5" w:rsidRDefault="008B09C5" w:rsidP="00616297">
            <w:pPr>
              <w:spacing w:before="120"/>
              <w:rPr>
                <w:rFonts w:ascii="Times New Roman" w:hAnsi="Times New Roman"/>
                <w:sz w:val="22"/>
                <w:szCs w:val="22"/>
              </w:rPr>
            </w:pPr>
          </w:p>
        </w:tc>
      </w:tr>
      <w:tr w:rsidR="008B09C5" w:rsidTr="005E4896">
        <w:trPr>
          <w:gridAfter w:val="1"/>
          <w:wAfter w:w="30" w:type="dxa"/>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B09C5" w:rsidRDefault="008B09C5" w:rsidP="0061629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rsidR="008B09C5" w:rsidRDefault="008B09C5" w:rsidP="00616297">
            <w:pPr>
              <w:spacing w:before="120"/>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273" w:type="dxa"/>
            <w:gridSpan w:val="2"/>
            <w:tcBorders>
              <w:top w:val="single" w:sz="4" w:space="0" w:color="000000"/>
              <w:left w:val="nil"/>
              <w:bottom w:val="single" w:sz="4" w:space="0" w:color="000000"/>
              <w:right w:val="single" w:sz="4" w:space="0" w:color="000000"/>
            </w:tcBorders>
          </w:tcPr>
          <w:p w:rsidR="008B09C5" w:rsidRDefault="008B09C5" w:rsidP="00616297">
            <w:pPr>
              <w:spacing w:before="120"/>
              <w:rPr>
                <w:rFonts w:ascii="Times New Roman" w:hAnsi="Times New Roman"/>
                <w:color w:val="000000"/>
                <w:sz w:val="22"/>
                <w:szCs w:val="22"/>
              </w:rPr>
            </w:pPr>
            <w:r w:rsidRPr="00A23913">
              <w:rPr>
                <w:rFonts w:ascii="Times New Roman" w:hAnsi="Times New Roman"/>
                <w:color w:val="000000"/>
                <w:sz w:val="18"/>
                <w:szCs w:val="18"/>
              </w:rPr>
              <w:t>Державне підприємство «Харківський національний академічний театр опери та балету імені М.В. Лисенка»</w:t>
            </w:r>
          </w:p>
        </w:tc>
        <w:tc>
          <w:tcPr>
            <w:tcW w:w="1300" w:type="dxa"/>
            <w:tcBorders>
              <w:top w:val="single" w:sz="4" w:space="0" w:color="000000"/>
              <w:left w:val="nil"/>
              <w:bottom w:val="single" w:sz="4" w:space="0" w:color="000000"/>
              <w:right w:val="single" w:sz="4" w:space="0" w:color="000000"/>
            </w:tcBorders>
          </w:tcPr>
          <w:p w:rsidR="008B09C5" w:rsidRDefault="008B09C5" w:rsidP="00616297">
            <w:pPr>
              <w:spacing w:before="120"/>
              <w:rPr>
                <w:rFonts w:ascii="Times New Roman" w:hAnsi="Times New Roman"/>
                <w:color w:val="000000"/>
                <w:sz w:val="22"/>
                <w:szCs w:val="22"/>
              </w:rPr>
            </w:pPr>
            <w:r>
              <w:rPr>
                <w:rFonts w:ascii="Times New Roman" w:hAnsi="Times New Roman"/>
                <w:color w:val="000000"/>
                <w:sz w:val="22"/>
                <w:szCs w:val="22"/>
              </w:rPr>
              <w:t>38385217</w:t>
            </w:r>
          </w:p>
        </w:tc>
        <w:tc>
          <w:tcPr>
            <w:tcW w:w="1327" w:type="dxa"/>
            <w:tcBorders>
              <w:top w:val="single" w:sz="4" w:space="0" w:color="000000"/>
              <w:left w:val="nil"/>
              <w:bottom w:val="single" w:sz="4" w:space="0" w:color="000000"/>
              <w:right w:val="single" w:sz="4" w:space="0" w:color="000000"/>
            </w:tcBorders>
          </w:tcPr>
          <w:p w:rsidR="008B09C5" w:rsidRPr="00777877" w:rsidRDefault="008B09C5" w:rsidP="00616297">
            <w:pPr>
              <w:spacing w:before="120"/>
              <w:rPr>
                <w:rFonts w:ascii="Times New Roman" w:hAnsi="Times New Roman"/>
                <w:color w:val="000000"/>
                <w:sz w:val="20"/>
              </w:rPr>
            </w:pPr>
            <w:r w:rsidRPr="00777877">
              <w:rPr>
                <w:rFonts w:ascii="Times New Roman" w:hAnsi="Times New Roman"/>
                <w:color w:val="000000"/>
                <w:sz w:val="20"/>
              </w:rPr>
              <w:t>Україна,</w:t>
            </w:r>
          </w:p>
          <w:p w:rsidR="008B09C5" w:rsidRPr="00777877" w:rsidRDefault="008B09C5" w:rsidP="00616297">
            <w:pPr>
              <w:spacing w:before="120"/>
              <w:rPr>
                <w:rFonts w:ascii="Times New Roman" w:hAnsi="Times New Roman"/>
                <w:color w:val="000000"/>
                <w:sz w:val="20"/>
              </w:rPr>
            </w:pPr>
            <w:r w:rsidRPr="00777877">
              <w:rPr>
                <w:rFonts w:ascii="Times New Roman" w:hAnsi="Times New Roman"/>
                <w:color w:val="000000"/>
                <w:sz w:val="20"/>
              </w:rPr>
              <w:t xml:space="preserve">61057, </w:t>
            </w:r>
          </w:p>
          <w:p w:rsidR="008B09C5" w:rsidRDefault="008B09C5" w:rsidP="00616297">
            <w:pPr>
              <w:spacing w:before="120"/>
              <w:rPr>
                <w:rFonts w:ascii="Times New Roman" w:hAnsi="Times New Roman"/>
                <w:color w:val="000000"/>
                <w:sz w:val="22"/>
                <w:szCs w:val="22"/>
              </w:rPr>
            </w:pPr>
            <w:r w:rsidRPr="00777877">
              <w:rPr>
                <w:rFonts w:ascii="Times New Roman" w:hAnsi="Times New Roman"/>
                <w:color w:val="000000"/>
                <w:sz w:val="20"/>
              </w:rPr>
              <w:t>м. Харків, вул. Сумська, 25</w:t>
            </w:r>
          </w:p>
        </w:tc>
        <w:tc>
          <w:tcPr>
            <w:tcW w:w="1090" w:type="dxa"/>
            <w:gridSpan w:val="4"/>
            <w:tcBorders>
              <w:top w:val="single" w:sz="4" w:space="0" w:color="000000"/>
              <w:left w:val="nil"/>
              <w:bottom w:val="single" w:sz="4" w:space="0" w:color="000000"/>
              <w:right w:val="single" w:sz="4" w:space="0" w:color="000000"/>
            </w:tcBorders>
          </w:tcPr>
          <w:p w:rsidR="008B09C5" w:rsidRPr="00777877" w:rsidRDefault="008B09C5" w:rsidP="00616297">
            <w:pPr>
              <w:spacing w:before="120"/>
              <w:rPr>
                <w:rFonts w:ascii="Times New Roman" w:hAnsi="Times New Roman"/>
                <w:color w:val="000000"/>
                <w:sz w:val="20"/>
              </w:rPr>
            </w:pPr>
            <w:proofErr w:type="spellStart"/>
            <w:r w:rsidRPr="00777877">
              <w:rPr>
                <w:rFonts w:ascii="Times New Roman" w:hAnsi="Times New Roman"/>
                <w:color w:val="000000"/>
                <w:sz w:val="20"/>
              </w:rPr>
              <w:t>Оріщенко</w:t>
            </w:r>
            <w:proofErr w:type="spellEnd"/>
            <w:r w:rsidRPr="00777877">
              <w:rPr>
                <w:rFonts w:ascii="Times New Roman" w:hAnsi="Times New Roman"/>
                <w:color w:val="000000"/>
                <w:sz w:val="20"/>
              </w:rPr>
              <w:t xml:space="preserve"> Олег Володимирович</w:t>
            </w:r>
          </w:p>
        </w:tc>
        <w:tc>
          <w:tcPr>
            <w:tcW w:w="1305" w:type="dxa"/>
            <w:gridSpan w:val="2"/>
            <w:tcBorders>
              <w:top w:val="single" w:sz="4" w:space="0" w:color="000000"/>
              <w:left w:val="nil"/>
              <w:bottom w:val="single" w:sz="4" w:space="0" w:color="000000"/>
              <w:right w:val="single" w:sz="4" w:space="0" w:color="000000"/>
            </w:tcBorders>
          </w:tcPr>
          <w:p w:rsidR="008B09C5" w:rsidRPr="00777877" w:rsidRDefault="008B09C5" w:rsidP="00616297">
            <w:pPr>
              <w:spacing w:before="120"/>
              <w:rPr>
                <w:rFonts w:ascii="Times New Roman" w:hAnsi="Times New Roman"/>
                <w:color w:val="000000"/>
                <w:sz w:val="18"/>
                <w:szCs w:val="18"/>
              </w:rPr>
            </w:pPr>
            <w:r w:rsidRPr="00777877">
              <w:rPr>
                <w:rFonts w:ascii="Times New Roman" w:hAnsi="Times New Roman"/>
                <w:color w:val="000000"/>
                <w:sz w:val="18"/>
                <w:szCs w:val="18"/>
              </w:rPr>
              <w:t>Генеральний директор-художній керівник</w:t>
            </w:r>
          </w:p>
        </w:tc>
        <w:tc>
          <w:tcPr>
            <w:tcW w:w="1442" w:type="dxa"/>
            <w:gridSpan w:val="2"/>
            <w:tcBorders>
              <w:top w:val="single" w:sz="4" w:space="0" w:color="000000"/>
              <w:left w:val="nil"/>
              <w:bottom w:val="single" w:sz="4" w:space="0" w:color="000000"/>
              <w:right w:val="single" w:sz="4" w:space="0" w:color="000000"/>
            </w:tcBorders>
          </w:tcPr>
          <w:p w:rsidR="008B09C5" w:rsidRDefault="008B09C5" w:rsidP="00616297">
            <w:pPr>
              <w:spacing w:before="120"/>
              <w:rPr>
                <w:rFonts w:ascii="Times New Roman" w:hAnsi="Times New Roman"/>
                <w:color w:val="000000"/>
                <w:sz w:val="22"/>
                <w:szCs w:val="22"/>
              </w:rPr>
            </w:pPr>
            <w:r>
              <w:rPr>
                <w:rFonts w:ascii="Times New Roman" w:hAnsi="Times New Roman"/>
                <w:color w:val="000000"/>
                <w:sz w:val="22"/>
                <w:szCs w:val="22"/>
              </w:rPr>
              <w:t>Статут</w:t>
            </w:r>
          </w:p>
        </w:tc>
      </w:tr>
      <w:tr w:rsidR="008B09C5" w:rsidTr="005E4896">
        <w:trPr>
          <w:gridAfter w:val="1"/>
          <w:wAfter w:w="30" w:type="dxa"/>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B09C5" w:rsidRDefault="008B09C5" w:rsidP="0061629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624" w:type="dxa"/>
            <w:gridSpan w:val="4"/>
            <w:tcBorders>
              <w:top w:val="single" w:sz="4" w:space="0" w:color="000000"/>
              <w:left w:val="nil"/>
              <w:bottom w:val="single" w:sz="4" w:space="0" w:color="000000"/>
              <w:right w:val="single" w:sz="4" w:space="0" w:color="000000"/>
            </w:tcBorders>
            <w:hideMark/>
          </w:tcPr>
          <w:p w:rsidR="008B09C5" w:rsidRDefault="008B09C5" w:rsidP="00616297">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5164" w:type="dxa"/>
            <w:gridSpan w:val="9"/>
            <w:tcBorders>
              <w:top w:val="single" w:sz="4" w:space="0" w:color="000000"/>
              <w:left w:val="nil"/>
              <w:bottom w:val="single" w:sz="4" w:space="0" w:color="000000"/>
              <w:right w:val="single" w:sz="4" w:space="0" w:color="000000"/>
            </w:tcBorders>
          </w:tcPr>
          <w:p w:rsidR="008B09C5" w:rsidRDefault="00495E5D" w:rsidP="00616297">
            <w:pPr>
              <w:spacing w:before="120"/>
              <w:rPr>
                <w:rFonts w:ascii="Times New Roman" w:hAnsi="Times New Roman"/>
                <w:color w:val="000000"/>
                <w:sz w:val="22"/>
                <w:szCs w:val="22"/>
              </w:rPr>
            </w:pPr>
            <w:r w:rsidRPr="00495E5D">
              <w:rPr>
                <w:rFonts w:ascii="Times New Roman" w:hAnsi="Times New Roman"/>
                <w:color w:val="000000"/>
                <w:sz w:val="22"/>
                <w:szCs w:val="22"/>
                <w:lang w:val="en-US"/>
              </w:rPr>
              <w:t>dirkhatob@gmail.com</w:t>
            </w:r>
          </w:p>
        </w:tc>
      </w:tr>
      <w:tr w:rsidR="008B09C5" w:rsidTr="005E4896">
        <w:trPr>
          <w:gridAfter w:val="1"/>
          <w:wAfter w:w="30"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8B09C5" w:rsidRDefault="008B09C5" w:rsidP="00616297">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05" w:type="dxa"/>
            <w:gridSpan w:val="14"/>
            <w:tcBorders>
              <w:top w:val="single" w:sz="4" w:space="0" w:color="000000"/>
              <w:left w:val="nil"/>
              <w:bottom w:val="single" w:sz="4" w:space="0" w:color="000000"/>
              <w:right w:val="single" w:sz="4" w:space="0" w:color="000000"/>
            </w:tcBorders>
            <w:hideMark/>
          </w:tcPr>
          <w:p w:rsidR="008B09C5" w:rsidRDefault="008B09C5" w:rsidP="00616297">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8B09C5" w:rsidTr="005E4896">
        <w:trPr>
          <w:gridAfter w:val="2"/>
          <w:wAfter w:w="55" w:type="dxa"/>
          <w:trHeight w:val="320"/>
        </w:trPr>
        <w:tc>
          <w:tcPr>
            <w:tcW w:w="770" w:type="dxa"/>
            <w:tcBorders>
              <w:top w:val="nil"/>
              <w:left w:val="single" w:sz="4" w:space="0" w:color="000000"/>
              <w:bottom w:val="single" w:sz="4" w:space="0" w:color="000000"/>
              <w:right w:val="single" w:sz="4" w:space="0" w:color="000000"/>
            </w:tcBorders>
            <w:hideMark/>
          </w:tcPr>
          <w:p w:rsidR="008B09C5" w:rsidRDefault="008B09C5" w:rsidP="00616297">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4.1</w:t>
            </w:r>
          </w:p>
        </w:tc>
        <w:tc>
          <w:tcPr>
            <w:tcW w:w="3341" w:type="dxa"/>
            <w:gridSpan w:val="4"/>
            <w:tcBorders>
              <w:top w:val="nil"/>
              <w:left w:val="nil"/>
              <w:bottom w:val="single" w:sz="4" w:space="0" w:color="000000"/>
              <w:right w:val="single" w:sz="4" w:space="0" w:color="000000"/>
            </w:tcBorders>
            <w:hideMark/>
          </w:tcPr>
          <w:p w:rsidR="008B09C5" w:rsidRDefault="008B09C5" w:rsidP="00616297">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439" w:type="dxa"/>
            <w:gridSpan w:val="9"/>
            <w:tcBorders>
              <w:top w:val="single" w:sz="4" w:space="0" w:color="000000"/>
              <w:left w:val="nil"/>
              <w:bottom w:val="single" w:sz="4" w:space="0" w:color="000000"/>
              <w:right w:val="single" w:sz="4" w:space="0" w:color="000000"/>
            </w:tcBorders>
            <w:hideMark/>
          </w:tcPr>
          <w:p w:rsidR="008B09C5" w:rsidRDefault="00336C3A" w:rsidP="00D964C8">
            <w:pPr>
              <w:spacing w:before="120"/>
              <w:rPr>
                <w:rFonts w:ascii="Times New Roman" w:hAnsi="Times New Roman"/>
                <w:color w:val="000000"/>
                <w:sz w:val="22"/>
                <w:szCs w:val="22"/>
              </w:rPr>
            </w:pPr>
            <w:r>
              <w:rPr>
                <w:rFonts w:ascii="Times New Roman" w:hAnsi="Times New Roman"/>
                <w:color w:val="000000"/>
                <w:sz w:val="22"/>
                <w:szCs w:val="22"/>
              </w:rPr>
              <w:t>Частина н</w:t>
            </w:r>
            <w:r w:rsidR="008B09C5">
              <w:rPr>
                <w:rFonts w:ascii="Times New Roman" w:hAnsi="Times New Roman"/>
                <w:color w:val="000000"/>
                <w:sz w:val="22"/>
                <w:szCs w:val="22"/>
              </w:rPr>
              <w:t>ежитлов</w:t>
            </w:r>
            <w:r>
              <w:rPr>
                <w:rFonts w:ascii="Times New Roman" w:hAnsi="Times New Roman"/>
                <w:color w:val="000000"/>
                <w:sz w:val="22"/>
                <w:szCs w:val="22"/>
              </w:rPr>
              <w:t>ого</w:t>
            </w:r>
            <w:r w:rsidR="008B09C5">
              <w:rPr>
                <w:rFonts w:ascii="Times New Roman" w:hAnsi="Times New Roman"/>
                <w:color w:val="000000"/>
                <w:sz w:val="22"/>
                <w:szCs w:val="22"/>
              </w:rPr>
              <w:t xml:space="preserve"> приміщення </w:t>
            </w:r>
            <w:r w:rsidR="00D964C8">
              <w:rPr>
                <w:rFonts w:ascii="Times New Roman" w:hAnsi="Times New Roman"/>
                <w:color w:val="000000"/>
                <w:sz w:val="22"/>
                <w:szCs w:val="22"/>
              </w:rPr>
              <w:t>сходової клітини технічного поверху,</w:t>
            </w:r>
            <w:r w:rsidR="008B09C5">
              <w:rPr>
                <w:rFonts w:ascii="Times New Roman" w:hAnsi="Times New Roman"/>
                <w:color w:val="000000"/>
                <w:sz w:val="22"/>
                <w:szCs w:val="22"/>
              </w:rPr>
              <w:t xml:space="preserve"> площею </w:t>
            </w:r>
            <w:r w:rsidR="00D964C8">
              <w:rPr>
                <w:rFonts w:ascii="Times New Roman" w:hAnsi="Times New Roman"/>
                <w:color w:val="000000"/>
                <w:sz w:val="22"/>
                <w:szCs w:val="22"/>
              </w:rPr>
              <w:t>6,22</w:t>
            </w:r>
            <w:r w:rsidR="008B09C5">
              <w:rPr>
                <w:rFonts w:ascii="Times New Roman" w:hAnsi="Times New Roman"/>
                <w:color w:val="000000"/>
                <w:sz w:val="22"/>
                <w:szCs w:val="22"/>
              </w:rPr>
              <w:t xml:space="preserve"> </w:t>
            </w:r>
            <w:proofErr w:type="spellStart"/>
            <w:r w:rsidR="008B09C5">
              <w:rPr>
                <w:rFonts w:ascii="Times New Roman" w:hAnsi="Times New Roman"/>
                <w:color w:val="000000"/>
                <w:sz w:val="22"/>
                <w:szCs w:val="22"/>
              </w:rPr>
              <w:t>кв.м</w:t>
            </w:r>
            <w:proofErr w:type="spellEnd"/>
            <w:r w:rsidR="008B09C5">
              <w:rPr>
                <w:rFonts w:ascii="Times New Roman" w:hAnsi="Times New Roman"/>
                <w:color w:val="000000"/>
                <w:sz w:val="22"/>
                <w:szCs w:val="22"/>
              </w:rPr>
              <w:t xml:space="preserve"> та частина ділянки покрівлі будівлі театру площею </w:t>
            </w:r>
            <w:r w:rsidR="00D964C8">
              <w:rPr>
                <w:rFonts w:ascii="Times New Roman" w:hAnsi="Times New Roman"/>
                <w:color w:val="000000"/>
                <w:sz w:val="22"/>
                <w:szCs w:val="22"/>
              </w:rPr>
              <w:t>51,1</w:t>
            </w:r>
            <w:r w:rsidR="008B09C5">
              <w:rPr>
                <w:rFonts w:ascii="Times New Roman" w:hAnsi="Times New Roman"/>
                <w:color w:val="000000"/>
                <w:sz w:val="22"/>
                <w:szCs w:val="22"/>
              </w:rPr>
              <w:t xml:space="preserve"> </w:t>
            </w:r>
            <w:proofErr w:type="spellStart"/>
            <w:r w:rsidR="008B09C5">
              <w:rPr>
                <w:rFonts w:ascii="Times New Roman" w:hAnsi="Times New Roman"/>
                <w:color w:val="000000"/>
                <w:sz w:val="22"/>
                <w:szCs w:val="22"/>
              </w:rPr>
              <w:t>кв.м</w:t>
            </w:r>
            <w:proofErr w:type="spellEnd"/>
            <w:r w:rsidR="008B09C5">
              <w:rPr>
                <w:rFonts w:ascii="Times New Roman" w:hAnsi="Times New Roman"/>
                <w:color w:val="000000"/>
                <w:sz w:val="22"/>
                <w:szCs w:val="22"/>
              </w:rPr>
              <w:t>, літ</w:t>
            </w:r>
            <w:r>
              <w:rPr>
                <w:rFonts w:ascii="Times New Roman" w:hAnsi="Times New Roman"/>
                <w:color w:val="000000"/>
                <w:sz w:val="22"/>
                <w:szCs w:val="22"/>
              </w:rPr>
              <w:t>.</w:t>
            </w:r>
            <w:r w:rsidR="008B09C5">
              <w:rPr>
                <w:rFonts w:ascii="Times New Roman" w:hAnsi="Times New Roman"/>
                <w:color w:val="000000"/>
                <w:sz w:val="22"/>
                <w:szCs w:val="22"/>
              </w:rPr>
              <w:t xml:space="preserve"> «А-7»,  </w:t>
            </w:r>
            <w:proofErr w:type="spellStart"/>
            <w:r w:rsidR="008B09C5">
              <w:rPr>
                <w:rFonts w:ascii="Times New Roman" w:hAnsi="Times New Roman"/>
                <w:color w:val="000000"/>
                <w:sz w:val="22"/>
                <w:szCs w:val="22"/>
              </w:rPr>
              <w:t>інв</w:t>
            </w:r>
            <w:proofErr w:type="spellEnd"/>
            <w:r w:rsidR="008B09C5">
              <w:rPr>
                <w:rFonts w:ascii="Times New Roman" w:hAnsi="Times New Roman"/>
                <w:color w:val="000000"/>
                <w:sz w:val="22"/>
                <w:szCs w:val="22"/>
              </w:rPr>
              <w:t xml:space="preserve">. № 103/001, загальною площею </w:t>
            </w:r>
            <w:r w:rsidR="00D964C8">
              <w:rPr>
                <w:rFonts w:ascii="Times New Roman" w:hAnsi="Times New Roman"/>
                <w:color w:val="000000"/>
                <w:sz w:val="22"/>
                <w:szCs w:val="22"/>
              </w:rPr>
              <w:t>57,32</w:t>
            </w:r>
            <w:r w:rsidR="008B09C5">
              <w:rPr>
                <w:rFonts w:ascii="Times New Roman" w:hAnsi="Times New Roman"/>
                <w:color w:val="000000"/>
                <w:sz w:val="22"/>
                <w:szCs w:val="22"/>
              </w:rPr>
              <w:t xml:space="preserve"> </w:t>
            </w:r>
            <w:proofErr w:type="spellStart"/>
            <w:r w:rsidR="008B09C5">
              <w:rPr>
                <w:rFonts w:ascii="Times New Roman" w:hAnsi="Times New Roman"/>
                <w:color w:val="000000"/>
                <w:sz w:val="22"/>
                <w:szCs w:val="22"/>
              </w:rPr>
              <w:t>кв.м</w:t>
            </w:r>
            <w:proofErr w:type="spellEnd"/>
            <w:r w:rsidR="008B09C5">
              <w:rPr>
                <w:rFonts w:ascii="Times New Roman" w:hAnsi="Times New Roman"/>
                <w:color w:val="000000"/>
                <w:sz w:val="22"/>
                <w:szCs w:val="22"/>
              </w:rPr>
              <w:t xml:space="preserve">, розташованого за </w:t>
            </w:r>
            <w:proofErr w:type="spellStart"/>
            <w:r w:rsidR="008B09C5">
              <w:rPr>
                <w:rFonts w:ascii="Times New Roman" w:hAnsi="Times New Roman"/>
                <w:color w:val="000000"/>
                <w:sz w:val="22"/>
                <w:szCs w:val="22"/>
              </w:rPr>
              <w:t>адресою</w:t>
            </w:r>
            <w:proofErr w:type="spellEnd"/>
            <w:r w:rsidR="008B09C5">
              <w:rPr>
                <w:rFonts w:ascii="Times New Roman" w:hAnsi="Times New Roman"/>
                <w:color w:val="000000"/>
                <w:sz w:val="22"/>
                <w:szCs w:val="22"/>
              </w:rPr>
              <w:t>: м. Харків, вул. Сумська, 25</w:t>
            </w:r>
          </w:p>
        </w:tc>
        <w:bookmarkStart w:id="0" w:name="_GoBack"/>
        <w:bookmarkEnd w:id="0"/>
      </w:tr>
      <w:tr w:rsidR="008B09C5" w:rsidTr="005E4896">
        <w:trPr>
          <w:gridAfter w:val="1"/>
          <w:wAfter w:w="30" w:type="dxa"/>
          <w:trHeight w:val="320"/>
        </w:trPr>
        <w:tc>
          <w:tcPr>
            <w:tcW w:w="10575" w:type="dxa"/>
            <w:gridSpan w:val="15"/>
            <w:tcBorders>
              <w:top w:val="nil"/>
              <w:left w:val="single" w:sz="4" w:space="0" w:color="000000"/>
              <w:bottom w:val="single" w:sz="4" w:space="0" w:color="000000"/>
              <w:right w:val="single" w:sz="4" w:space="0" w:color="000000"/>
            </w:tcBorders>
            <w:hideMark/>
          </w:tcPr>
          <w:p w:rsidR="008B09C5" w:rsidRDefault="008B09C5" w:rsidP="00616297">
            <w:pPr>
              <w:spacing w:before="120"/>
              <w:jc w:val="center"/>
              <w:rPr>
                <w:rFonts w:ascii="Times New Roman" w:hAnsi="Times New Roman"/>
                <w:color w:val="000000"/>
                <w:sz w:val="22"/>
                <w:szCs w:val="22"/>
              </w:rPr>
            </w:pPr>
          </w:p>
        </w:tc>
      </w:tr>
      <w:tr w:rsidR="008B09C5" w:rsidTr="005E4896">
        <w:trPr>
          <w:gridAfter w:val="1"/>
          <w:wAfter w:w="30" w:type="dxa"/>
          <w:trHeight w:val="320"/>
        </w:trPr>
        <w:tc>
          <w:tcPr>
            <w:tcW w:w="770" w:type="dxa"/>
            <w:tcBorders>
              <w:top w:val="nil"/>
              <w:left w:val="single" w:sz="4" w:space="0" w:color="000000"/>
              <w:bottom w:val="single" w:sz="4" w:space="0" w:color="auto"/>
              <w:right w:val="single" w:sz="4" w:space="0" w:color="000000"/>
            </w:tcBorders>
            <w:hideMark/>
          </w:tcPr>
          <w:p w:rsidR="008B09C5" w:rsidRDefault="008B09C5" w:rsidP="00616297">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05" w:type="dxa"/>
            <w:gridSpan w:val="14"/>
            <w:tcBorders>
              <w:top w:val="nil"/>
              <w:left w:val="nil"/>
              <w:bottom w:val="single" w:sz="4" w:space="0" w:color="auto"/>
              <w:right w:val="single" w:sz="4" w:space="0" w:color="000000"/>
            </w:tcBorders>
          </w:tcPr>
          <w:p w:rsidR="008B09C5" w:rsidRDefault="00495E5D" w:rsidP="00063938">
            <w:pPr>
              <w:spacing w:before="120"/>
              <w:jc w:val="center"/>
              <w:rPr>
                <w:rStyle w:val="a5"/>
                <w:rFonts w:ascii="Times New Roman" w:hAnsi="Times New Roman"/>
                <w:sz w:val="20"/>
              </w:rPr>
            </w:pPr>
            <w:r w:rsidRPr="0066160E">
              <w:rPr>
                <w:rFonts w:ascii="Times New Roman" w:hAnsi="Times New Roman"/>
                <w:sz w:val="20"/>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hyperlink r:id="rId6" w:history="1">
              <w:r w:rsidRPr="0066160E">
                <w:rPr>
                  <w:rStyle w:val="a5"/>
                  <w:rFonts w:ascii="Times New Roman" w:hAnsi="Times New Roman"/>
                  <w:sz w:val="20"/>
                </w:rPr>
                <w:t>https://prozorro.sale/info/elektronni-majdanchiki-ets-prozorroprodazhi-cbd2</w:t>
              </w:r>
            </w:hyperlink>
          </w:p>
          <w:p w:rsidR="00495E5D" w:rsidRDefault="00495E5D" w:rsidP="00063938">
            <w:pPr>
              <w:spacing w:before="120"/>
              <w:jc w:val="center"/>
              <w:rPr>
                <w:rFonts w:ascii="Times New Roman" w:hAnsi="Times New Roman"/>
                <w:color w:val="000000"/>
                <w:sz w:val="22"/>
                <w:szCs w:val="22"/>
              </w:rPr>
            </w:pPr>
          </w:p>
        </w:tc>
      </w:tr>
      <w:tr w:rsidR="008B09C5" w:rsidTr="005E4896">
        <w:trPr>
          <w:gridAfter w:val="2"/>
          <w:wAfter w:w="55" w:type="dxa"/>
          <w:trHeight w:val="320"/>
        </w:trPr>
        <w:tc>
          <w:tcPr>
            <w:tcW w:w="770" w:type="dxa"/>
            <w:tcBorders>
              <w:top w:val="single" w:sz="4" w:space="0" w:color="auto"/>
              <w:left w:val="single" w:sz="4" w:space="0" w:color="auto"/>
              <w:bottom w:val="single" w:sz="4" w:space="0" w:color="auto"/>
              <w:right w:val="single" w:sz="4" w:space="0" w:color="auto"/>
            </w:tcBorders>
            <w:hideMark/>
          </w:tcPr>
          <w:p w:rsidR="008B09C5" w:rsidRDefault="008B09C5" w:rsidP="00616297">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341" w:type="dxa"/>
            <w:gridSpan w:val="4"/>
            <w:tcBorders>
              <w:top w:val="single" w:sz="4" w:space="0" w:color="auto"/>
              <w:left w:val="single" w:sz="4" w:space="0" w:color="auto"/>
              <w:bottom w:val="single" w:sz="4" w:space="0" w:color="auto"/>
              <w:right w:val="single" w:sz="4" w:space="0" w:color="auto"/>
            </w:tcBorders>
            <w:hideMark/>
          </w:tcPr>
          <w:p w:rsidR="008B09C5" w:rsidRDefault="008B09C5" w:rsidP="00616297">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439" w:type="dxa"/>
            <w:gridSpan w:val="9"/>
            <w:tcBorders>
              <w:top w:val="single" w:sz="4" w:space="0" w:color="auto"/>
              <w:left w:val="single" w:sz="4" w:space="0" w:color="auto"/>
              <w:bottom w:val="single" w:sz="4" w:space="0" w:color="auto"/>
              <w:right w:val="single" w:sz="4" w:space="0" w:color="auto"/>
            </w:tcBorders>
          </w:tcPr>
          <w:p w:rsidR="008B09C5" w:rsidRDefault="008B09C5" w:rsidP="00616297">
            <w:pPr>
              <w:spacing w:before="120"/>
              <w:rPr>
                <w:rFonts w:ascii="Times New Roman" w:hAnsi="Times New Roman"/>
                <w:color w:val="000000"/>
                <w:sz w:val="22"/>
                <w:szCs w:val="22"/>
              </w:rPr>
            </w:pPr>
            <w:r>
              <w:rPr>
                <w:rFonts w:ascii="Times New Roman" w:hAnsi="Times New Roman"/>
                <w:color w:val="000000"/>
                <w:sz w:val="22"/>
                <w:szCs w:val="22"/>
              </w:rPr>
              <w:t>Об’єкт оренди не належить до пам’яток культурної спадщини</w:t>
            </w:r>
          </w:p>
        </w:tc>
      </w:tr>
      <w:tr w:rsidR="008B09C5" w:rsidTr="005E4896">
        <w:trPr>
          <w:gridAfter w:val="1"/>
          <w:wAfter w:w="30" w:type="dxa"/>
          <w:trHeight w:val="260"/>
        </w:trPr>
        <w:tc>
          <w:tcPr>
            <w:tcW w:w="770" w:type="dxa"/>
            <w:tcBorders>
              <w:top w:val="nil"/>
              <w:left w:val="single" w:sz="4" w:space="0" w:color="000000"/>
              <w:bottom w:val="single" w:sz="4" w:space="0" w:color="000000"/>
              <w:right w:val="single" w:sz="4" w:space="0" w:color="000000"/>
            </w:tcBorders>
            <w:hideMark/>
          </w:tcPr>
          <w:p w:rsidR="008B09C5" w:rsidRDefault="008B09C5" w:rsidP="00616297">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05" w:type="dxa"/>
            <w:gridSpan w:val="14"/>
            <w:tcBorders>
              <w:top w:val="single" w:sz="4" w:space="0" w:color="000000"/>
              <w:left w:val="nil"/>
              <w:bottom w:val="single" w:sz="4" w:space="0" w:color="000000"/>
              <w:right w:val="single" w:sz="4" w:space="0" w:color="000000"/>
            </w:tcBorders>
            <w:hideMark/>
          </w:tcPr>
          <w:p w:rsidR="008B09C5" w:rsidRDefault="008B09C5" w:rsidP="00616297">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8B09C5" w:rsidTr="005E4896">
        <w:trPr>
          <w:gridAfter w:val="1"/>
          <w:wAfter w:w="30" w:type="dxa"/>
          <w:trHeight w:val="505"/>
        </w:trPr>
        <w:tc>
          <w:tcPr>
            <w:tcW w:w="770" w:type="dxa"/>
            <w:vMerge w:val="restart"/>
            <w:tcBorders>
              <w:top w:val="single" w:sz="4" w:space="0" w:color="000000"/>
              <w:left w:val="single" w:sz="4" w:space="0" w:color="000000"/>
              <w:bottom w:val="single" w:sz="4" w:space="0" w:color="auto"/>
              <w:right w:val="single" w:sz="4" w:space="0" w:color="000000"/>
            </w:tcBorders>
            <w:hideMark/>
          </w:tcPr>
          <w:p w:rsidR="008B09C5" w:rsidRDefault="008B09C5" w:rsidP="0061629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05" w:type="dxa"/>
            <w:gridSpan w:val="14"/>
            <w:tcBorders>
              <w:top w:val="nil"/>
              <w:left w:val="nil"/>
              <w:bottom w:val="single" w:sz="4" w:space="0" w:color="000000"/>
              <w:right w:val="single" w:sz="4" w:space="0" w:color="000000"/>
            </w:tcBorders>
            <w:hideMark/>
          </w:tcPr>
          <w:p w:rsidR="008B09C5" w:rsidRDefault="008B09C5" w:rsidP="00616297">
            <w:pPr>
              <w:spacing w:before="120"/>
              <w:jc w:val="center"/>
              <w:rPr>
                <w:rFonts w:ascii="Times New Roman" w:hAnsi="Times New Roman"/>
                <w:color w:val="000000"/>
                <w:sz w:val="22"/>
                <w:szCs w:val="22"/>
              </w:rPr>
            </w:pPr>
            <w:r>
              <w:rPr>
                <w:rFonts w:ascii="Times New Roman" w:hAnsi="Times New Roman"/>
                <w:sz w:val="22"/>
                <w:szCs w:val="22"/>
              </w:rPr>
              <w:t>(А) аукціон (Б) без аукціону (В) продовження - за результатами проведення аукціону</w:t>
            </w:r>
            <w:r>
              <w:rPr>
                <w:rFonts w:ascii="Times New Roman" w:hAnsi="Times New Roman"/>
                <w:sz w:val="22"/>
                <w:szCs w:val="22"/>
              </w:rPr>
              <w:br/>
              <w:t>(Г) продовження - без проведення аукціону</w:t>
            </w:r>
          </w:p>
        </w:tc>
      </w:tr>
      <w:tr w:rsidR="008B09C5" w:rsidTr="005E4896">
        <w:trPr>
          <w:gridAfter w:val="1"/>
          <w:wAfter w:w="30" w:type="dxa"/>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8B09C5" w:rsidRDefault="008B09C5" w:rsidP="00616297">
            <w:pPr>
              <w:rPr>
                <w:rFonts w:ascii="Times New Roman" w:hAnsi="Times New Roman"/>
                <w:color w:val="000000"/>
                <w:sz w:val="22"/>
                <w:szCs w:val="22"/>
              </w:rPr>
            </w:pPr>
          </w:p>
        </w:tc>
        <w:tc>
          <w:tcPr>
            <w:tcW w:w="9805" w:type="dxa"/>
            <w:gridSpan w:val="14"/>
            <w:tcBorders>
              <w:top w:val="single" w:sz="4" w:space="0" w:color="000000"/>
              <w:left w:val="nil"/>
              <w:bottom w:val="single" w:sz="4" w:space="0" w:color="000000"/>
              <w:right w:val="single" w:sz="4" w:space="0" w:color="000000"/>
            </w:tcBorders>
            <w:hideMark/>
          </w:tcPr>
          <w:p w:rsidR="008B09C5" w:rsidRDefault="008B09C5" w:rsidP="00616297">
            <w:pPr>
              <w:spacing w:before="120"/>
              <w:jc w:val="center"/>
              <w:rPr>
                <w:rFonts w:ascii="Times New Roman" w:hAnsi="Times New Roman"/>
                <w:color w:val="000000"/>
                <w:sz w:val="22"/>
                <w:szCs w:val="22"/>
              </w:rPr>
            </w:pPr>
            <w:r>
              <w:rPr>
                <w:rFonts w:ascii="Times New Roman" w:hAnsi="Times New Roman"/>
                <w:sz w:val="22"/>
                <w:szCs w:val="22"/>
              </w:rPr>
              <w:t>(В) продовження - за результатами проведення аукціону</w:t>
            </w:r>
          </w:p>
        </w:tc>
      </w:tr>
      <w:tr w:rsidR="008B09C5" w:rsidTr="00CF56E3">
        <w:trPr>
          <w:gridAfter w:val="1"/>
          <w:wAfter w:w="30" w:type="dxa"/>
          <w:trHeight w:val="624"/>
        </w:trPr>
        <w:tc>
          <w:tcPr>
            <w:tcW w:w="770" w:type="dxa"/>
            <w:tcBorders>
              <w:top w:val="single" w:sz="4" w:space="0" w:color="000000"/>
              <w:left w:val="single" w:sz="4" w:space="0" w:color="000000"/>
              <w:bottom w:val="single" w:sz="4" w:space="0" w:color="000000"/>
              <w:right w:val="single" w:sz="4" w:space="0" w:color="000000"/>
            </w:tcBorders>
            <w:hideMark/>
          </w:tcPr>
          <w:p w:rsidR="008B09C5" w:rsidRDefault="008B09C5" w:rsidP="0061629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05" w:type="dxa"/>
            <w:gridSpan w:val="14"/>
            <w:tcBorders>
              <w:top w:val="single" w:sz="4" w:space="0" w:color="000000"/>
              <w:left w:val="nil"/>
              <w:bottom w:val="single" w:sz="4" w:space="0" w:color="000000"/>
              <w:right w:val="single" w:sz="4" w:space="0" w:color="000000"/>
            </w:tcBorders>
            <w:hideMark/>
          </w:tcPr>
          <w:p w:rsidR="008B09C5" w:rsidRDefault="008B09C5" w:rsidP="00616297">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8B09C5" w:rsidRDefault="008B09C5" w:rsidP="00616297">
            <w:pPr>
              <w:spacing w:before="120"/>
              <w:jc w:val="center"/>
              <w:rPr>
                <w:rFonts w:ascii="Times New Roman" w:hAnsi="Times New Roman"/>
                <w:color w:val="000000"/>
                <w:sz w:val="22"/>
                <w:szCs w:val="22"/>
              </w:rPr>
            </w:pPr>
          </w:p>
        </w:tc>
      </w:tr>
      <w:tr w:rsidR="008B09C5" w:rsidTr="005E4896">
        <w:trPr>
          <w:gridAfter w:val="2"/>
          <w:wAfter w:w="55"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8B09C5" w:rsidRDefault="008B09C5" w:rsidP="0061629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8B09C5" w:rsidRDefault="008B09C5" w:rsidP="00616297">
            <w:pPr>
              <w:spacing w:before="120"/>
              <w:ind w:left="-101" w:right="-76"/>
              <w:jc w:val="center"/>
              <w:rPr>
                <w:rFonts w:ascii="Times New Roman" w:hAnsi="Times New Roman"/>
                <w:color w:val="000000"/>
                <w:sz w:val="22"/>
                <w:szCs w:val="22"/>
              </w:rPr>
            </w:pPr>
          </w:p>
        </w:tc>
        <w:tc>
          <w:tcPr>
            <w:tcW w:w="3341" w:type="dxa"/>
            <w:gridSpan w:val="4"/>
            <w:tcBorders>
              <w:top w:val="single" w:sz="4" w:space="0" w:color="000000"/>
              <w:left w:val="nil"/>
              <w:bottom w:val="single" w:sz="4" w:space="0" w:color="000000"/>
              <w:right w:val="single" w:sz="4" w:space="0" w:color="000000"/>
            </w:tcBorders>
            <w:hideMark/>
          </w:tcPr>
          <w:p w:rsidR="008B09C5" w:rsidRDefault="008B09C5" w:rsidP="00616297">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і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2020 р., №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
          <w:p w:rsidR="008B09C5" w:rsidRDefault="008B09C5" w:rsidP="00616297">
            <w:pPr>
              <w:spacing w:before="120"/>
              <w:rPr>
                <w:rFonts w:ascii="Times New Roman" w:hAnsi="Times New Roman"/>
                <w:color w:val="000000"/>
                <w:sz w:val="22"/>
                <w:szCs w:val="22"/>
              </w:rPr>
            </w:pPr>
          </w:p>
        </w:tc>
        <w:tc>
          <w:tcPr>
            <w:tcW w:w="6439" w:type="dxa"/>
            <w:gridSpan w:val="9"/>
            <w:tcBorders>
              <w:top w:val="single" w:sz="4" w:space="0" w:color="000000"/>
              <w:left w:val="nil"/>
              <w:bottom w:val="single" w:sz="4" w:space="0" w:color="000000"/>
              <w:right w:val="single" w:sz="4" w:space="0" w:color="000000"/>
            </w:tcBorders>
            <w:hideMark/>
          </w:tcPr>
          <w:p w:rsidR="008B09C5" w:rsidRPr="005C2E3D" w:rsidRDefault="00CE5F30" w:rsidP="00CE5F30">
            <w:pPr>
              <w:spacing w:before="120"/>
              <w:rPr>
                <w:rFonts w:ascii="Times New Roman" w:hAnsi="Times New Roman"/>
                <w:color w:val="FF0000"/>
                <w:sz w:val="22"/>
                <w:szCs w:val="22"/>
              </w:rPr>
            </w:pPr>
            <w:r>
              <w:rPr>
                <w:rFonts w:ascii="Times New Roman" w:hAnsi="Times New Roman"/>
                <w:sz w:val="22"/>
                <w:szCs w:val="22"/>
              </w:rPr>
              <w:t>356 000</w:t>
            </w:r>
            <w:r w:rsidR="008B09C5" w:rsidRPr="00336C3A">
              <w:rPr>
                <w:rFonts w:ascii="Times New Roman" w:hAnsi="Times New Roman"/>
                <w:sz w:val="22"/>
                <w:szCs w:val="22"/>
              </w:rPr>
              <w:t>,00 грн. (</w:t>
            </w:r>
            <w:r>
              <w:rPr>
                <w:rFonts w:ascii="Times New Roman" w:hAnsi="Times New Roman"/>
                <w:sz w:val="22"/>
                <w:szCs w:val="22"/>
              </w:rPr>
              <w:t>триста п’ятдесят шість тисяч</w:t>
            </w:r>
            <w:r w:rsidR="008B09C5" w:rsidRPr="00336C3A">
              <w:rPr>
                <w:rFonts w:ascii="Times New Roman" w:hAnsi="Times New Roman"/>
                <w:sz w:val="22"/>
                <w:szCs w:val="22"/>
              </w:rPr>
              <w:t xml:space="preserve"> гривень 00 копійок), без податку на додану вартість </w:t>
            </w:r>
          </w:p>
        </w:tc>
      </w:tr>
      <w:tr w:rsidR="008B09C5" w:rsidTr="005E4896">
        <w:trPr>
          <w:gridAfter w:val="2"/>
          <w:wAfter w:w="55"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8B09C5" w:rsidRDefault="008B09C5" w:rsidP="0061629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341" w:type="dxa"/>
            <w:gridSpan w:val="4"/>
            <w:tcBorders>
              <w:top w:val="single" w:sz="4" w:space="0" w:color="000000"/>
              <w:left w:val="nil"/>
              <w:bottom w:val="single" w:sz="4" w:space="0" w:color="000000"/>
              <w:right w:val="single" w:sz="4" w:space="0" w:color="000000"/>
            </w:tcBorders>
            <w:hideMark/>
          </w:tcPr>
          <w:p w:rsidR="008B09C5" w:rsidRDefault="008B09C5" w:rsidP="00616297">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447" w:type="dxa"/>
            <w:gridSpan w:val="4"/>
            <w:tcBorders>
              <w:top w:val="single" w:sz="4" w:space="0" w:color="000000"/>
              <w:left w:val="nil"/>
              <w:bottom w:val="single" w:sz="4" w:space="0" w:color="000000"/>
              <w:right w:val="single" w:sz="4" w:space="0" w:color="000000"/>
            </w:tcBorders>
          </w:tcPr>
          <w:p w:rsidR="008B09C5" w:rsidRDefault="00CE1D68" w:rsidP="00CE1D68">
            <w:pPr>
              <w:spacing w:before="120"/>
              <w:rPr>
                <w:rFonts w:ascii="Times New Roman" w:hAnsi="Times New Roman"/>
                <w:color w:val="000000"/>
                <w:sz w:val="22"/>
                <w:szCs w:val="22"/>
              </w:rPr>
            </w:pPr>
            <w:r>
              <w:rPr>
                <w:rFonts w:ascii="Times New Roman" w:hAnsi="Times New Roman"/>
                <w:color w:val="000000"/>
                <w:sz w:val="22"/>
                <w:szCs w:val="22"/>
              </w:rPr>
              <w:t xml:space="preserve">Товариство з обмеженою відповідальністю </w:t>
            </w:r>
            <w:r w:rsidR="00CE5F30">
              <w:rPr>
                <w:rFonts w:ascii="Times New Roman" w:hAnsi="Times New Roman"/>
                <w:color w:val="000000"/>
                <w:sz w:val="22"/>
                <w:szCs w:val="22"/>
              </w:rPr>
              <w:t xml:space="preserve"> </w:t>
            </w:r>
            <w:r>
              <w:rPr>
                <w:rFonts w:ascii="Times New Roman" w:hAnsi="Times New Roman"/>
                <w:color w:val="000000"/>
                <w:sz w:val="22"/>
                <w:szCs w:val="22"/>
              </w:rPr>
              <w:t xml:space="preserve">інвестиційно-консалтингова компанія </w:t>
            </w:r>
            <w:r w:rsidR="00CE5F30">
              <w:rPr>
                <w:rFonts w:ascii="Times New Roman" w:hAnsi="Times New Roman"/>
                <w:color w:val="000000"/>
                <w:sz w:val="22"/>
                <w:szCs w:val="22"/>
              </w:rPr>
              <w:t>«ПРОКОНСУЛ»</w:t>
            </w:r>
            <w:r w:rsidR="00312436" w:rsidRPr="00CE1D68">
              <w:rPr>
                <w:rFonts w:ascii="Times New Roman" w:hAnsi="Times New Roman"/>
                <w:color w:val="000000"/>
                <w:sz w:val="22"/>
                <w:szCs w:val="22"/>
              </w:rPr>
              <w:t xml:space="preserve"> </w:t>
            </w:r>
            <w:r w:rsidR="00346C49">
              <w:rPr>
                <w:rFonts w:ascii="Times New Roman" w:hAnsi="Times New Roman"/>
                <w:color w:val="000000"/>
                <w:sz w:val="22"/>
                <w:szCs w:val="22"/>
              </w:rPr>
              <w:t>(сертифікат СОД №</w:t>
            </w:r>
            <w:r>
              <w:rPr>
                <w:rFonts w:ascii="Times New Roman" w:hAnsi="Times New Roman"/>
                <w:color w:val="000000"/>
                <w:sz w:val="22"/>
                <w:szCs w:val="22"/>
              </w:rPr>
              <w:t xml:space="preserve"> 808/20</w:t>
            </w:r>
            <w:r w:rsidR="00346C49">
              <w:rPr>
                <w:rFonts w:ascii="Times New Roman" w:hAnsi="Times New Roman"/>
                <w:color w:val="000000"/>
                <w:sz w:val="22"/>
                <w:szCs w:val="22"/>
              </w:rPr>
              <w:t xml:space="preserve"> від </w:t>
            </w:r>
            <w:r>
              <w:rPr>
                <w:rFonts w:ascii="Times New Roman" w:hAnsi="Times New Roman"/>
                <w:color w:val="000000"/>
                <w:sz w:val="22"/>
                <w:szCs w:val="22"/>
              </w:rPr>
              <w:t>08.09.2020</w:t>
            </w:r>
            <w:r w:rsidR="00346C49">
              <w:rPr>
                <w:rFonts w:ascii="Times New Roman" w:hAnsi="Times New Roman"/>
                <w:color w:val="000000"/>
                <w:sz w:val="22"/>
                <w:szCs w:val="22"/>
              </w:rPr>
              <w:t>)</w:t>
            </w:r>
          </w:p>
        </w:tc>
        <w:tc>
          <w:tcPr>
            <w:tcW w:w="2992" w:type="dxa"/>
            <w:gridSpan w:val="5"/>
            <w:tcBorders>
              <w:top w:val="single" w:sz="4" w:space="0" w:color="000000"/>
              <w:left w:val="nil"/>
              <w:bottom w:val="single" w:sz="4" w:space="0" w:color="000000"/>
              <w:right w:val="single" w:sz="4" w:space="0" w:color="000000"/>
            </w:tcBorders>
          </w:tcPr>
          <w:p w:rsidR="008B09C5" w:rsidRDefault="008B09C5" w:rsidP="00616297">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8B09C5" w:rsidRDefault="008B09C5" w:rsidP="00616297">
            <w:pPr>
              <w:spacing w:before="120"/>
              <w:rPr>
                <w:rFonts w:ascii="Times New Roman" w:hAnsi="Times New Roman"/>
                <w:color w:val="000000"/>
                <w:sz w:val="22"/>
                <w:szCs w:val="22"/>
              </w:rPr>
            </w:pPr>
            <w:r w:rsidRPr="00C40306">
              <w:rPr>
                <w:rFonts w:ascii="Times New Roman" w:hAnsi="Times New Roman"/>
                <w:color w:val="000000"/>
                <w:sz w:val="22"/>
                <w:szCs w:val="22"/>
                <w:lang w:val="ru-RU"/>
              </w:rPr>
              <w:t>“</w:t>
            </w:r>
            <w:r w:rsidR="00CE5F30">
              <w:rPr>
                <w:rFonts w:ascii="Times New Roman" w:hAnsi="Times New Roman"/>
                <w:color w:val="000000"/>
                <w:sz w:val="22"/>
                <w:szCs w:val="22"/>
              </w:rPr>
              <w:t>10</w:t>
            </w:r>
            <w:r w:rsidRPr="00C40306">
              <w:rPr>
                <w:rFonts w:ascii="Times New Roman" w:hAnsi="Times New Roman"/>
                <w:color w:val="000000"/>
                <w:sz w:val="22"/>
                <w:szCs w:val="22"/>
                <w:lang w:val="ru-RU"/>
              </w:rPr>
              <w:t>”</w:t>
            </w:r>
            <w:r>
              <w:rPr>
                <w:rFonts w:ascii="Times New Roman" w:hAnsi="Times New Roman"/>
                <w:color w:val="000000"/>
                <w:sz w:val="22"/>
                <w:szCs w:val="22"/>
              </w:rPr>
              <w:t xml:space="preserve"> </w:t>
            </w:r>
            <w:r w:rsidR="00CE5F30">
              <w:rPr>
                <w:rFonts w:ascii="Times New Roman" w:hAnsi="Times New Roman"/>
                <w:color w:val="000000"/>
                <w:sz w:val="22"/>
                <w:szCs w:val="22"/>
              </w:rPr>
              <w:t>грудня</w:t>
            </w:r>
            <w:r>
              <w:rPr>
                <w:rFonts w:ascii="Times New Roman" w:hAnsi="Times New Roman"/>
                <w:color w:val="000000"/>
                <w:sz w:val="22"/>
                <w:szCs w:val="22"/>
              </w:rPr>
              <w:t xml:space="preserve"> 2020 р.</w:t>
            </w:r>
          </w:p>
          <w:p w:rsidR="008B09C5" w:rsidRDefault="008B09C5" w:rsidP="00616297">
            <w:pPr>
              <w:spacing w:before="120"/>
              <w:rPr>
                <w:rFonts w:ascii="Times New Roman" w:hAnsi="Times New Roman"/>
                <w:color w:val="000000"/>
                <w:sz w:val="22"/>
                <w:szCs w:val="22"/>
              </w:rPr>
            </w:pPr>
          </w:p>
          <w:p w:rsidR="008B09C5" w:rsidRDefault="008B09C5" w:rsidP="00616297">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rsidR="008B09C5" w:rsidRDefault="008B09C5" w:rsidP="00483FFE">
            <w:pPr>
              <w:spacing w:before="120"/>
              <w:rPr>
                <w:rFonts w:ascii="Times New Roman" w:hAnsi="Times New Roman"/>
                <w:color w:val="000000"/>
                <w:sz w:val="22"/>
                <w:szCs w:val="22"/>
              </w:rPr>
            </w:pPr>
            <w:r w:rsidRPr="00121F8F">
              <w:rPr>
                <w:rFonts w:ascii="Times New Roman" w:hAnsi="Times New Roman"/>
                <w:color w:val="000000"/>
                <w:sz w:val="22"/>
                <w:szCs w:val="22"/>
                <w:lang w:val="ru-RU"/>
              </w:rPr>
              <w:t>“</w:t>
            </w:r>
            <w:r w:rsidR="00CE5F30">
              <w:rPr>
                <w:rFonts w:ascii="Times New Roman" w:hAnsi="Times New Roman"/>
                <w:color w:val="000000"/>
                <w:sz w:val="22"/>
                <w:szCs w:val="22"/>
                <w:lang w:val="ru-RU"/>
              </w:rPr>
              <w:t>24</w:t>
            </w:r>
            <w:r w:rsidRPr="00121F8F">
              <w:rPr>
                <w:rFonts w:ascii="Times New Roman" w:hAnsi="Times New Roman"/>
                <w:color w:val="000000"/>
                <w:sz w:val="22"/>
                <w:szCs w:val="22"/>
                <w:lang w:val="ru-RU"/>
              </w:rPr>
              <w:t>”</w:t>
            </w:r>
            <w:r>
              <w:rPr>
                <w:rFonts w:ascii="Times New Roman" w:hAnsi="Times New Roman"/>
                <w:color w:val="000000"/>
                <w:sz w:val="22"/>
                <w:szCs w:val="22"/>
              </w:rPr>
              <w:t xml:space="preserve"> </w:t>
            </w:r>
            <w:r w:rsidR="00312436">
              <w:rPr>
                <w:rFonts w:ascii="Times New Roman" w:hAnsi="Times New Roman"/>
                <w:color w:val="000000"/>
                <w:sz w:val="22"/>
                <w:szCs w:val="22"/>
              </w:rPr>
              <w:t>лютого 2021</w:t>
            </w:r>
            <w:r>
              <w:rPr>
                <w:rFonts w:ascii="Times New Roman" w:hAnsi="Times New Roman"/>
                <w:color w:val="000000"/>
                <w:sz w:val="22"/>
                <w:szCs w:val="22"/>
              </w:rPr>
              <w:t xml:space="preserve"> р.</w:t>
            </w:r>
          </w:p>
        </w:tc>
      </w:tr>
      <w:tr w:rsidR="008B09C5" w:rsidTr="005E4896">
        <w:trPr>
          <w:gridAfter w:val="2"/>
          <w:wAfter w:w="55"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8B09C5" w:rsidRDefault="008B09C5" w:rsidP="0061629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341" w:type="dxa"/>
            <w:gridSpan w:val="4"/>
            <w:tcBorders>
              <w:top w:val="single" w:sz="4" w:space="0" w:color="000000"/>
              <w:left w:val="nil"/>
              <w:bottom w:val="single" w:sz="4" w:space="0" w:color="000000"/>
              <w:right w:val="single" w:sz="4" w:space="0" w:color="000000"/>
            </w:tcBorders>
            <w:hideMark/>
          </w:tcPr>
          <w:p w:rsidR="008B09C5" w:rsidRDefault="008B09C5" w:rsidP="00616297">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r w:rsidR="00D17367">
              <w:rPr>
                <w:rFonts w:ascii="Times New Roman" w:hAnsi="Times New Roman"/>
                <w:color w:val="000000"/>
                <w:sz w:val="22"/>
                <w:szCs w:val="22"/>
              </w:rPr>
              <w:t>-оцінювач</w:t>
            </w:r>
          </w:p>
        </w:tc>
        <w:tc>
          <w:tcPr>
            <w:tcW w:w="3447" w:type="dxa"/>
            <w:gridSpan w:val="4"/>
            <w:tcBorders>
              <w:top w:val="single" w:sz="4" w:space="0" w:color="000000"/>
              <w:left w:val="nil"/>
              <w:bottom w:val="single" w:sz="4" w:space="0" w:color="000000"/>
              <w:right w:val="single" w:sz="4" w:space="0" w:color="000000"/>
            </w:tcBorders>
          </w:tcPr>
          <w:p w:rsidR="008B09C5" w:rsidRDefault="00CE5F30" w:rsidP="00F72F6E">
            <w:pPr>
              <w:spacing w:before="120"/>
              <w:rPr>
                <w:rFonts w:ascii="Times New Roman" w:hAnsi="Times New Roman"/>
                <w:color w:val="000000"/>
                <w:sz w:val="22"/>
                <w:szCs w:val="22"/>
              </w:rPr>
            </w:pPr>
            <w:r>
              <w:rPr>
                <w:rFonts w:ascii="Times New Roman" w:hAnsi="Times New Roman"/>
                <w:color w:val="000000"/>
                <w:sz w:val="22"/>
                <w:szCs w:val="22"/>
              </w:rPr>
              <w:t>ФО</w:t>
            </w:r>
            <w:r w:rsidR="0040374B">
              <w:rPr>
                <w:rFonts w:ascii="Times New Roman" w:hAnsi="Times New Roman"/>
                <w:color w:val="000000"/>
                <w:sz w:val="22"/>
                <w:szCs w:val="22"/>
              </w:rPr>
              <w:t>-</w:t>
            </w:r>
            <w:r>
              <w:rPr>
                <w:rFonts w:ascii="Times New Roman" w:hAnsi="Times New Roman"/>
                <w:color w:val="000000"/>
                <w:sz w:val="22"/>
                <w:szCs w:val="22"/>
              </w:rPr>
              <w:t>П Герасименко Віктор Володимирович</w:t>
            </w:r>
            <w:r w:rsidR="00324A8C">
              <w:rPr>
                <w:rFonts w:ascii="Times New Roman" w:hAnsi="Times New Roman"/>
                <w:color w:val="000000"/>
                <w:sz w:val="22"/>
                <w:szCs w:val="22"/>
              </w:rPr>
              <w:t xml:space="preserve"> (сертифікат </w:t>
            </w:r>
            <w:r>
              <w:rPr>
                <w:rFonts w:ascii="Times New Roman" w:hAnsi="Times New Roman"/>
                <w:color w:val="000000"/>
                <w:sz w:val="22"/>
                <w:szCs w:val="22"/>
              </w:rPr>
              <w:t>№ 951</w:t>
            </w:r>
            <w:r w:rsidR="002D5B55">
              <w:rPr>
                <w:rFonts w:ascii="Times New Roman" w:hAnsi="Times New Roman"/>
                <w:color w:val="000000"/>
                <w:sz w:val="22"/>
                <w:szCs w:val="22"/>
              </w:rPr>
              <w:t xml:space="preserve"> від </w:t>
            </w:r>
            <w:r>
              <w:rPr>
                <w:rFonts w:ascii="Times New Roman" w:hAnsi="Times New Roman"/>
                <w:color w:val="000000"/>
                <w:sz w:val="22"/>
                <w:szCs w:val="22"/>
              </w:rPr>
              <w:t>06.12.1997</w:t>
            </w:r>
            <w:r w:rsidR="002D5B55">
              <w:rPr>
                <w:rFonts w:ascii="Times New Roman" w:hAnsi="Times New Roman"/>
                <w:color w:val="000000"/>
                <w:sz w:val="22"/>
                <w:szCs w:val="22"/>
              </w:rPr>
              <w:t xml:space="preserve">; </w:t>
            </w:r>
            <w:r>
              <w:rPr>
                <w:rFonts w:ascii="Times New Roman" w:hAnsi="Times New Roman"/>
                <w:color w:val="000000"/>
                <w:sz w:val="22"/>
                <w:szCs w:val="22"/>
              </w:rPr>
              <w:t>свідоцтво про реєстрацію в Державному реєстрі оцінювачів № 3275 від 21.06.2005, посвідчення про підвищення кваліфікації оцінюва</w:t>
            </w:r>
            <w:r w:rsidR="00F72F6E">
              <w:rPr>
                <w:rFonts w:ascii="Times New Roman" w:hAnsi="Times New Roman"/>
                <w:color w:val="000000"/>
                <w:sz w:val="22"/>
                <w:szCs w:val="22"/>
              </w:rPr>
              <w:t>ча МФ № 0266-ПК від 11.09.2020</w:t>
            </w:r>
            <w:r>
              <w:rPr>
                <w:rFonts w:ascii="Times New Roman" w:hAnsi="Times New Roman"/>
                <w:color w:val="000000"/>
                <w:sz w:val="22"/>
                <w:szCs w:val="22"/>
              </w:rPr>
              <w:t xml:space="preserve">. </w:t>
            </w:r>
          </w:p>
        </w:tc>
        <w:tc>
          <w:tcPr>
            <w:tcW w:w="2992" w:type="dxa"/>
            <w:gridSpan w:val="5"/>
            <w:tcBorders>
              <w:top w:val="single" w:sz="4" w:space="0" w:color="000000"/>
              <w:left w:val="nil"/>
              <w:bottom w:val="single" w:sz="4" w:space="0" w:color="000000"/>
              <w:right w:val="single" w:sz="4" w:space="0" w:color="000000"/>
            </w:tcBorders>
          </w:tcPr>
          <w:p w:rsidR="008B09C5" w:rsidRDefault="008B09C5" w:rsidP="00616297">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rsidR="008B09C5" w:rsidRDefault="008B09C5" w:rsidP="00616297">
            <w:pPr>
              <w:spacing w:before="120"/>
              <w:rPr>
                <w:rFonts w:ascii="Times New Roman" w:hAnsi="Times New Roman"/>
                <w:color w:val="000000"/>
                <w:sz w:val="22"/>
                <w:szCs w:val="22"/>
              </w:rPr>
            </w:pPr>
            <w:r w:rsidRPr="00CE5F30">
              <w:rPr>
                <w:rFonts w:ascii="Times New Roman" w:hAnsi="Times New Roman"/>
                <w:color w:val="000000"/>
                <w:sz w:val="22"/>
                <w:szCs w:val="22"/>
              </w:rPr>
              <w:t>“</w:t>
            </w:r>
            <w:r w:rsidR="00CE5F30">
              <w:rPr>
                <w:rFonts w:ascii="Times New Roman" w:hAnsi="Times New Roman"/>
                <w:color w:val="000000"/>
                <w:sz w:val="22"/>
                <w:szCs w:val="22"/>
              </w:rPr>
              <w:t>22</w:t>
            </w:r>
            <w:r w:rsidRPr="00CE5F30">
              <w:rPr>
                <w:rFonts w:ascii="Times New Roman" w:hAnsi="Times New Roman"/>
                <w:color w:val="000000"/>
                <w:sz w:val="22"/>
                <w:szCs w:val="22"/>
              </w:rPr>
              <w:t>”</w:t>
            </w:r>
            <w:r>
              <w:rPr>
                <w:rFonts w:ascii="Times New Roman" w:hAnsi="Times New Roman"/>
                <w:color w:val="000000"/>
                <w:sz w:val="22"/>
                <w:szCs w:val="22"/>
              </w:rPr>
              <w:t xml:space="preserve"> </w:t>
            </w:r>
            <w:r w:rsidR="00CE5F30">
              <w:rPr>
                <w:rFonts w:ascii="Times New Roman" w:hAnsi="Times New Roman"/>
                <w:color w:val="000000"/>
                <w:sz w:val="22"/>
                <w:szCs w:val="22"/>
              </w:rPr>
              <w:t>грудня</w:t>
            </w:r>
            <w:r>
              <w:rPr>
                <w:rFonts w:ascii="Times New Roman" w:hAnsi="Times New Roman"/>
                <w:color w:val="000000"/>
                <w:sz w:val="22"/>
                <w:szCs w:val="22"/>
              </w:rPr>
              <w:t xml:space="preserve"> 2020р.</w:t>
            </w:r>
          </w:p>
          <w:p w:rsidR="008B09C5" w:rsidRDefault="008B09C5" w:rsidP="00616297">
            <w:pPr>
              <w:spacing w:before="120"/>
              <w:rPr>
                <w:rFonts w:ascii="Times New Roman" w:hAnsi="Times New Roman"/>
                <w:color w:val="000000"/>
                <w:sz w:val="22"/>
                <w:szCs w:val="22"/>
              </w:rPr>
            </w:pPr>
          </w:p>
        </w:tc>
      </w:tr>
      <w:tr w:rsidR="008B09C5" w:rsidTr="005E4896">
        <w:trPr>
          <w:gridAfter w:val="1"/>
          <w:wAfter w:w="30" w:type="dxa"/>
          <w:trHeight w:val="320"/>
        </w:trPr>
        <w:tc>
          <w:tcPr>
            <w:tcW w:w="10575" w:type="dxa"/>
            <w:gridSpan w:val="15"/>
            <w:tcBorders>
              <w:top w:val="single" w:sz="4" w:space="0" w:color="000000"/>
              <w:left w:val="single" w:sz="4" w:space="0" w:color="000000"/>
              <w:bottom w:val="single" w:sz="4" w:space="0" w:color="000000"/>
              <w:right w:val="single" w:sz="4" w:space="0" w:color="000000"/>
            </w:tcBorders>
            <w:hideMark/>
          </w:tcPr>
          <w:p w:rsidR="008B09C5" w:rsidRDefault="008B09C5" w:rsidP="00616297">
            <w:pPr>
              <w:spacing w:before="120"/>
              <w:jc w:val="center"/>
              <w:rPr>
                <w:rFonts w:ascii="Times New Roman" w:hAnsi="Times New Roman"/>
                <w:color w:val="000000"/>
                <w:sz w:val="22"/>
                <w:szCs w:val="22"/>
              </w:rPr>
            </w:pPr>
          </w:p>
        </w:tc>
      </w:tr>
      <w:tr w:rsidR="008B09C5" w:rsidTr="005E4896">
        <w:trPr>
          <w:gridAfter w:val="1"/>
          <w:wAfter w:w="30"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8B09C5" w:rsidRDefault="008B09C5" w:rsidP="00616297">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05" w:type="dxa"/>
            <w:gridSpan w:val="14"/>
            <w:tcBorders>
              <w:top w:val="single" w:sz="4" w:space="0" w:color="000000"/>
              <w:left w:val="nil"/>
              <w:bottom w:val="single" w:sz="4" w:space="0" w:color="000000"/>
              <w:right w:val="single" w:sz="4" w:space="0" w:color="000000"/>
            </w:tcBorders>
            <w:hideMark/>
          </w:tcPr>
          <w:p w:rsidR="008B09C5" w:rsidRDefault="008B09C5" w:rsidP="00616297">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8B09C5" w:rsidRDefault="008B09C5" w:rsidP="00616297">
            <w:pPr>
              <w:spacing w:before="120"/>
              <w:jc w:val="center"/>
              <w:rPr>
                <w:rFonts w:ascii="Times New Roman" w:hAnsi="Times New Roman"/>
                <w:color w:val="000000"/>
                <w:sz w:val="22"/>
                <w:szCs w:val="22"/>
              </w:rPr>
            </w:pPr>
          </w:p>
        </w:tc>
      </w:tr>
      <w:tr w:rsidR="008B09C5" w:rsidTr="005E4896">
        <w:trPr>
          <w:gridAfter w:val="2"/>
          <w:wAfter w:w="55"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8B09C5" w:rsidRDefault="008B09C5" w:rsidP="00616297">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(1)</w:t>
            </w:r>
          </w:p>
          <w:p w:rsidR="008B09C5" w:rsidRDefault="008B09C5" w:rsidP="00616297">
            <w:pPr>
              <w:spacing w:before="120"/>
              <w:ind w:left="-73" w:right="-34"/>
              <w:jc w:val="center"/>
              <w:rPr>
                <w:rFonts w:ascii="Times New Roman" w:hAnsi="Times New Roman"/>
                <w:color w:val="000000"/>
                <w:sz w:val="22"/>
                <w:szCs w:val="22"/>
              </w:rPr>
            </w:pPr>
          </w:p>
        </w:tc>
        <w:tc>
          <w:tcPr>
            <w:tcW w:w="3341" w:type="dxa"/>
            <w:gridSpan w:val="4"/>
            <w:tcBorders>
              <w:top w:val="single" w:sz="4" w:space="0" w:color="000000"/>
              <w:left w:val="nil"/>
              <w:bottom w:val="single" w:sz="4" w:space="0" w:color="000000"/>
              <w:right w:val="single" w:sz="4" w:space="0" w:color="000000"/>
            </w:tcBorders>
            <w:hideMark/>
          </w:tcPr>
          <w:p w:rsidR="008B09C5" w:rsidRDefault="008B09C5" w:rsidP="00616297">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439" w:type="dxa"/>
            <w:gridSpan w:val="9"/>
            <w:tcBorders>
              <w:top w:val="single" w:sz="4" w:space="0" w:color="000000"/>
              <w:left w:val="nil"/>
              <w:bottom w:val="single" w:sz="4" w:space="0" w:color="000000"/>
              <w:right w:val="single" w:sz="4" w:space="0" w:color="000000"/>
            </w:tcBorders>
            <w:hideMark/>
          </w:tcPr>
          <w:p w:rsidR="008B09C5" w:rsidRDefault="007E08FB" w:rsidP="00616297">
            <w:pPr>
              <w:spacing w:before="120"/>
              <w:rPr>
                <w:rFonts w:ascii="Times New Roman" w:hAnsi="Times New Roman"/>
                <w:color w:val="000000"/>
                <w:sz w:val="22"/>
                <w:szCs w:val="22"/>
              </w:rPr>
            </w:pPr>
            <w:r>
              <w:rPr>
                <w:rFonts w:ascii="Times New Roman" w:hAnsi="Times New Roman"/>
                <w:sz w:val="22"/>
                <w:szCs w:val="22"/>
              </w:rPr>
              <w:t>356 000</w:t>
            </w:r>
            <w:r w:rsidRPr="00336C3A">
              <w:rPr>
                <w:rFonts w:ascii="Times New Roman" w:hAnsi="Times New Roman"/>
                <w:sz w:val="22"/>
                <w:szCs w:val="22"/>
              </w:rPr>
              <w:t>,00 грн. (</w:t>
            </w:r>
            <w:r>
              <w:rPr>
                <w:rFonts w:ascii="Times New Roman" w:hAnsi="Times New Roman"/>
                <w:sz w:val="22"/>
                <w:szCs w:val="22"/>
              </w:rPr>
              <w:t>триста п’ятдесят шість тисяч</w:t>
            </w:r>
            <w:r w:rsidRPr="00336C3A">
              <w:rPr>
                <w:rFonts w:ascii="Times New Roman" w:hAnsi="Times New Roman"/>
                <w:sz w:val="22"/>
                <w:szCs w:val="22"/>
              </w:rPr>
              <w:t xml:space="preserve"> гривень 00 копійок), без податку на додану вартість</w:t>
            </w:r>
          </w:p>
        </w:tc>
      </w:tr>
      <w:tr w:rsidR="008B09C5" w:rsidTr="005E4896">
        <w:trPr>
          <w:gridAfter w:val="1"/>
          <w:wAfter w:w="30"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8B09C5" w:rsidRDefault="008B09C5" w:rsidP="00616297">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05" w:type="dxa"/>
            <w:gridSpan w:val="14"/>
            <w:tcBorders>
              <w:top w:val="single" w:sz="4" w:space="0" w:color="000000"/>
              <w:left w:val="nil"/>
              <w:bottom w:val="single" w:sz="4" w:space="0" w:color="000000"/>
              <w:right w:val="single" w:sz="4" w:space="0" w:color="000000"/>
            </w:tcBorders>
            <w:hideMark/>
          </w:tcPr>
          <w:p w:rsidR="008B09C5" w:rsidRDefault="008B09C5" w:rsidP="00616297">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8B09C5" w:rsidTr="005E4896">
        <w:trPr>
          <w:gridAfter w:val="1"/>
          <w:wAfter w:w="30"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8B09C5" w:rsidRDefault="008B09C5" w:rsidP="00616297">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br/>
              <w:t>7.1</w:t>
            </w:r>
            <w:r>
              <w:rPr>
                <w:rFonts w:ascii="Times New Roman" w:hAnsi="Times New Roman"/>
                <w:color w:val="000000"/>
                <w:sz w:val="22"/>
                <w:szCs w:val="22"/>
              </w:rPr>
              <w:br/>
            </w:r>
          </w:p>
        </w:tc>
        <w:tc>
          <w:tcPr>
            <w:tcW w:w="9805" w:type="dxa"/>
            <w:gridSpan w:val="14"/>
            <w:tcBorders>
              <w:top w:val="single" w:sz="4" w:space="0" w:color="000000"/>
              <w:left w:val="nil"/>
              <w:bottom w:val="single" w:sz="4" w:space="0" w:color="000000"/>
              <w:right w:val="single" w:sz="4" w:space="0" w:color="000000"/>
            </w:tcBorders>
            <w:hideMark/>
          </w:tcPr>
          <w:p w:rsidR="008B09C5" w:rsidRPr="00483FFE" w:rsidRDefault="008B09C5" w:rsidP="00483FFE">
            <w:pPr>
              <w:suppressAutoHyphens/>
              <w:rPr>
                <w:rFonts w:ascii="Times New Roman" w:hAnsi="Times New Roman"/>
                <w:sz w:val="24"/>
                <w:szCs w:val="24"/>
                <w:lang w:eastAsia="ar-SA"/>
              </w:rPr>
            </w:pPr>
            <w:r w:rsidRPr="00E27F1A">
              <w:rPr>
                <w:rFonts w:ascii="Times New Roman" w:hAnsi="Times New Roman"/>
                <w:sz w:val="24"/>
                <w:szCs w:val="24"/>
                <w:lang w:eastAsia="ar-SA"/>
              </w:rPr>
              <w:t>розміщення технічних засобів і антен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tc>
      </w:tr>
      <w:tr w:rsidR="008B09C5" w:rsidTr="005E4896">
        <w:trPr>
          <w:gridAfter w:val="1"/>
          <w:wAfter w:w="30" w:type="dxa"/>
          <w:trHeight w:val="320"/>
        </w:trPr>
        <w:tc>
          <w:tcPr>
            <w:tcW w:w="10575" w:type="dxa"/>
            <w:gridSpan w:val="15"/>
            <w:tcBorders>
              <w:top w:val="single" w:sz="4" w:space="0" w:color="000000"/>
              <w:left w:val="single" w:sz="4" w:space="0" w:color="000000"/>
              <w:bottom w:val="single" w:sz="4" w:space="0" w:color="000000"/>
              <w:right w:val="single" w:sz="4" w:space="0" w:color="000000"/>
            </w:tcBorders>
            <w:hideMark/>
          </w:tcPr>
          <w:p w:rsidR="008B09C5" w:rsidRDefault="008B09C5" w:rsidP="00616297">
            <w:pPr>
              <w:spacing w:before="120"/>
              <w:ind w:left="80" w:right="110"/>
              <w:jc w:val="center"/>
              <w:rPr>
                <w:rFonts w:ascii="Times New Roman" w:hAnsi="Times New Roman"/>
                <w:sz w:val="22"/>
                <w:szCs w:val="22"/>
              </w:rPr>
            </w:pPr>
          </w:p>
        </w:tc>
      </w:tr>
      <w:tr w:rsidR="008B09C5" w:rsidTr="005E4896">
        <w:trPr>
          <w:gridAfter w:val="2"/>
          <w:wAfter w:w="55"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8B09C5" w:rsidRDefault="008B09C5" w:rsidP="00616297">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341" w:type="dxa"/>
            <w:gridSpan w:val="4"/>
            <w:tcBorders>
              <w:top w:val="single" w:sz="4" w:space="0" w:color="000000"/>
              <w:left w:val="nil"/>
              <w:bottom w:val="single" w:sz="4" w:space="0" w:color="000000"/>
              <w:right w:val="single" w:sz="4" w:space="0" w:color="000000"/>
            </w:tcBorders>
          </w:tcPr>
          <w:p w:rsidR="008B09C5" w:rsidRDefault="008B09C5" w:rsidP="00616297">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rsidR="008B09C5" w:rsidRDefault="008B09C5" w:rsidP="00616297">
            <w:pPr>
              <w:spacing w:before="120"/>
              <w:rPr>
                <w:rFonts w:ascii="Times New Roman" w:hAnsi="Times New Roman"/>
                <w:color w:val="000000"/>
                <w:sz w:val="22"/>
                <w:szCs w:val="22"/>
              </w:rPr>
            </w:pPr>
          </w:p>
        </w:tc>
        <w:tc>
          <w:tcPr>
            <w:tcW w:w="6439" w:type="dxa"/>
            <w:gridSpan w:val="9"/>
            <w:tcBorders>
              <w:top w:val="single" w:sz="4" w:space="0" w:color="000000"/>
              <w:left w:val="nil"/>
              <w:bottom w:val="single" w:sz="4" w:space="0" w:color="000000"/>
              <w:right w:val="single" w:sz="4" w:space="0" w:color="000000"/>
            </w:tcBorders>
          </w:tcPr>
          <w:p w:rsidR="008B09C5" w:rsidRDefault="008B09C5" w:rsidP="00616297">
            <w:pPr>
              <w:spacing w:before="120"/>
              <w:rPr>
                <w:rFonts w:ascii="Times New Roman" w:hAnsi="Times New Roman"/>
                <w:color w:val="000000"/>
                <w:sz w:val="22"/>
                <w:szCs w:val="22"/>
              </w:rPr>
            </w:pPr>
            <w:r>
              <w:rPr>
                <w:rFonts w:ascii="Times New Roman" w:hAnsi="Times New Roman"/>
                <w:color w:val="000000"/>
                <w:sz w:val="22"/>
                <w:szCs w:val="22"/>
              </w:rPr>
              <w:t>Не застосовується</w:t>
            </w:r>
          </w:p>
        </w:tc>
      </w:tr>
      <w:tr w:rsidR="008B09C5" w:rsidTr="005E4896">
        <w:trPr>
          <w:gridAfter w:val="1"/>
          <w:wAfter w:w="30"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8B09C5" w:rsidRDefault="008B09C5" w:rsidP="00616297">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05" w:type="dxa"/>
            <w:gridSpan w:val="14"/>
            <w:tcBorders>
              <w:top w:val="single" w:sz="4" w:space="0" w:color="000000"/>
              <w:left w:val="nil"/>
              <w:bottom w:val="single" w:sz="4" w:space="0" w:color="000000"/>
              <w:right w:val="single" w:sz="4" w:space="0" w:color="000000"/>
            </w:tcBorders>
            <w:hideMark/>
          </w:tcPr>
          <w:p w:rsidR="008B09C5" w:rsidRDefault="008B09C5" w:rsidP="00483FFE">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8B09C5" w:rsidTr="005E4896">
        <w:trPr>
          <w:gridAfter w:val="2"/>
          <w:wAfter w:w="55"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8B09C5" w:rsidRDefault="008B09C5" w:rsidP="00616297">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tc>
        <w:tc>
          <w:tcPr>
            <w:tcW w:w="3341" w:type="dxa"/>
            <w:gridSpan w:val="4"/>
            <w:tcBorders>
              <w:top w:val="single" w:sz="4" w:space="0" w:color="000000"/>
              <w:left w:val="nil"/>
              <w:bottom w:val="single" w:sz="4" w:space="0" w:color="000000"/>
              <w:right w:val="single" w:sz="4" w:space="0" w:color="000000"/>
            </w:tcBorders>
            <w:hideMark/>
          </w:tcPr>
          <w:p w:rsidR="008B09C5" w:rsidRDefault="008B09C5" w:rsidP="00616297">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075" w:type="dxa"/>
            <w:gridSpan w:val="3"/>
            <w:tcBorders>
              <w:top w:val="single" w:sz="4" w:space="0" w:color="000000"/>
              <w:left w:val="nil"/>
              <w:bottom w:val="single" w:sz="4" w:space="0" w:color="000000"/>
              <w:right w:val="single" w:sz="4" w:space="0" w:color="000000"/>
            </w:tcBorders>
            <w:hideMark/>
          </w:tcPr>
          <w:p w:rsidR="008B09C5" w:rsidRDefault="008B09C5" w:rsidP="00616297">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6"/>
            <w:tcBorders>
              <w:top w:val="single" w:sz="4" w:space="0" w:color="000000"/>
              <w:left w:val="nil"/>
              <w:bottom w:val="single" w:sz="4" w:space="0" w:color="000000"/>
              <w:right w:val="single" w:sz="4" w:space="0" w:color="000000"/>
            </w:tcBorders>
            <w:hideMark/>
          </w:tcPr>
          <w:p w:rsidR="008B09C5" w:rsidRDefault="008B09C5" w:rsidP="00616297">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8B09C5" w:rsidTr="005E4896">
        <w:trPr>
          <w:gridAfter w:val="2"/>
          <w:wAfter w:w="55" w:type="dxa"/>
          <w:trHeight w:val="320"/>
        </w:trPr>
        <w:tc>
          <w:tcPr>
            <w:tcW w:w="770" w:type="dxa"/>
            <w:tcBorders>
              <w:top w:val="single" w:sz="4" w:space="0" w:color="000000"/>
              <w:left w:val="single" w:sz="4" w:space="0" w:color="000000"/>
              <w:bottom w:val="single" w:sz="4" w:space="0" w:color="auto"/>
              <w:right w:val="single" w:sz="4" w:space="0" w:color="000000"/>
            </w:tcBorders>
            <w:hideMark/>
          </w:tcPr>
          <w:p w:rsidR="008B09C5" w:rsidRDefault="008B09C5" w:rsidP="00616297">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341" w:type="dxa"/>
            <w:gridSpan w:val="4"/>
            <w:tcBorders>
              <w:top w:val="single" w:sz="4" w:space="0" w:color="000000"/>
              <w:left w:val="nil"/>
              <w:bottom w:val="single" w:sz="4" w:space="0" w:color="auto"/>
              <w:right w:val="single" w:sz="4" w:space="0" w:color="000000"/>
            </w:tcBorders>
            <w:hideMark/>
          </w:tcPr>
          <w:p w:rsidR="008B09C5" w:rsidRDefault="008B09C5" w:rsidP="00616297">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8B09C5" w:rsidRDefault="008B09C5" w:rsidP="00616297">
            <w:pPr>
              <w:spacing w:before="120"/>
              <w:rPr>
                <w:rFonts w:ascii="Times New Roman" w:hAnsi="Times New Roman"/>
                <w:color w:val="000000"/>
                <w:sz w:val="22"/>
                <w:szCs w:val="22"/>
              </w:rPr>
            </w:pPr>
          </w:p>
        </w:tc>
        <w:tc>
          <w:tcPr>
            <w:tcW w:w="6439" w:type="dxa"/>
            <w:gridSpan w:val="9"/>
            <w:tcBorders>
              <w:top w:val="single" w:sz="4" w:space="0" w:color="000000"/>
              <w:left w:val="nil"/>
              <w:bottom w:val="single" w:sz="4" w:space="0" w:color="000000"/>
              <w:right w:val="single" w:sz="4" w:space="0" w:color="000000"/>
            </w:tcBorders>
            <w:hideMark/>
          </w:tcPr>
          <w:p w:rsidR="008B09C5" w:rsidRDefault="008B09C5" w:rsidP="00616297">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8B09C5" w:rsidTr="005E4896">
        <w:trPr>
          <w:gridAfter w:val="1"/>
          <w:wAfter w:w="30" w:type="dxa"/>
          <w:trHeight w:val="320"/>
        </w:trPr>
        <w:tc>
          <w:tcPr>
            <w:tcW w:w="770" w:type="dxa"/>
            <w:tcBorders>
              <w:top w:val="single" w:sz="4" w:space="0" w:color="000000"/>
              <w:left w:val="single" w:sz="4" w:space="0" w:color="000000"/>
              <w:bottom w:val="nil"/>
              <w:right w:val="single" w:sz="4" w:space="0" w:color="000000"/>
            </w:tcBorders>
            <w:hideMark/>
          </w:tcPr>
          <w:p w:rsidR="008B09C5" w:rsidRDefault="008B09C5" w:rsidP="00616297">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05" w:type="dxa"/>
            <w:gridSpan w:val="14"/>
            <w:tcBorders>
              <w:top w:val="single" w:sz="4" w:space="0" w:color="000000"/>
              <w:left w:val="nil"/>
              <w:bottom w:val="nil"/>
              <w:right w:val="single" w:sz="4" w:space="0" w:color="000000"/>
            </w:tcBorders>
            <w:hideMark/>
          </w:tcPr>
          <w:p w:rsidR="008B09C5" w:rsidRDefault="008B09C5" w:rsidP="00616297">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8B09C5" w:rsidRDefault="008B09C5" w:rsidP="00616297">
            <w:pPr>
              <w:spacing w:before="120"/>
              <w:jc w:val="center"/>
              <w:rPr>
                <w:rFonts w:ascii="Times New Roman" w:hAnsi="Times New Roman"/>
                <w:color w:val="000000"/>
                <w:sz w:val="22"/>
                <w:szCs w:val="22"/>
              </w:rPr>
            </w:pPr>
            <w:r>
              <w:rPr>
                <w:rFonts w:ascii="Times New Roman" w:hAnsi="Times New Roman"/>
                <w:color w:val="000000"/>
                <w:sz w:val="22"/>
                <w:szCs w:val="22"/>
              </w:rPr>
              <w:t>(залежно від типу договору залишити одне із двох формулювань пункту 10.1)</w:t>
            </w:r>
          </w:p>
        </w:tc>
      </w:tr>
      <w:tr w:rsidR="008B09C5" w:rsidTr="005E4896">
        <w:trPr>
          <w:gridAfter w:val="2"/>
          <w:wAfter w:w="55"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8B09C5" w:rsidRDefault="008B09C5" w:rsidP="00616297">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r>
          </w:p>
          <w:p w:rsidR="008B09C5" w:rsidRDefault="008B09C5" w:rsidP="00616297">
            <w:pPr>
              <w:spacing w:before="120"/>
              <w:jc w:val="center"/>
              <w:rPr>
                <w:rFonts w:ascii="Times New Roman" w:hAnsi="Times New Roman"/>
                <w:color w:val="000000"/>
                <w:sz w:val="22"/>
                <w:szCs w:val="22"/>
              </w:rPr>
            </w:pPr>
          </w:p>
        </w:tc>
        <w:tc>
          <w:tcPr>
            <w:tcW w:w="3341" w:type="dxa"/>
            <w:gridSpan w:val="4"/>
            <w:tcBorders>
              <w:top w:val="single" w:sz="4" w:space="0" w:color="000000"/>
              <w:left w:val="nil"/>
              <w:bottom w:val="single" w:sz="4" w:space="0" w:color="000000"/>
              <w:right w:val="single" w:sz="4" w:space="0" w:color="000000"/>
            </w:tcBorders>
            <w:hideMark/>
          </w:tcPr>
          <w:p w:rsidR="008B09C5" w:rsidRDefault="008B09C5" w:rsidP="00616297">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439" w:type="dxa"/>
            <w:gridSpan w:val="9"/>
            <w:tcBorders>
              <w:top w:val="single" w:sz="4" w:space="0" w:color="000000"/>
              <w:left w:val="nil"/>
              <w:bottom w:val="single" w:sz="4" w:space="0" w:color="000000"/>
              <w:right w:val="single" w:sz="4" w:space="0" w:color="000000"/>
            </w:tcBorders>
          </w:tcPr>
          <w:p w:rsidR="008B09C5" w:rsidRDefault="008B09C5" w:rsidP="00616297">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rsidR="008B09C5" w:rsidRDefault="008B09C5" w:rsidP="00616297">
            <w:pPr>
              <w:spacing w:before="120"/>
              <w:ind w:left="248"/>
              <w:rPr>
                <w:rFonts w:ascii="Times New Roman" w:hAnsi="Times New Roman"/>
                <w:color w:val="000000"/>
                <w:sz w:val="22"/>
                <w:szCs w:val="22"/>
              </w:rPr>
            </w:pPr>
          </w:p>
          <w:p w:rsidR="008B09C5" w:rsidRDefault="008B09C5" w:rsidP="00616297">
            <w:pPr>
              <w:spacing w:before="120"/>
              <w:rPr>
                <w:rFonts w:ascii="Times New Roman" w:hAnsi="Times New Roman"/>
                <w:color w:val="000000"/>
                <w:sz w:val="22"/>
                <w:szCs w:val="22"/>
              </w:rPr>
            </w:pPr>
          </w:p>
        </w:tc>
      </w:tr>
      <w:tr w:rsidR="008B09C5" w:rsidTr="005E4896">
        <w:trPr>
          <w:trHeight w:val="320"/>
        </w:trPr>
        <w:tc>
          <w:tcPr>
            <w:tcW w:w="770" w:type="dxa"/>
            <w:vMerge w:val="restart"/>
            <w:tcBorders>
              <w:top w:val="single" w:sz="4" w:space="0" w:color="000000"/>
              <w:left w:val="single" w:sz="4" w:space="0" w:color="000000"/>
              <w:bottom w:val="single" w:sz="4" w:space="0" w:color="auto"/>
              <w:right w:val="single" w:sz="4" w:space="0" w:color="000000"/>
            </w:tcBorders>
            <w:hideMark/>
          </w:tcPr>
          <w:p w:rsidR="008B09C5" w:rsidRDefault="008B09C5" w:rsidP="00616297">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5" w:type="dxa"/>
            <w:gridSpan w:val="3"/>
            <w:vMerge w:val="restart"/>
            <w:tcBorders>
              <w:top w:val="single" w:sz="4" w:space="0" w:color="000000"/>
              <w:left w:val="nil"/>
              <w:bottom w:val="nil"/>
              <w:right w:val="single" w:sz="4" w:space="0" w:color="000000"/>
            </w:tcBorders>
            <w:hideMark/>
          </w:tcPr>
          <w:p w:rsidR="008B09C5" w:rsidRDefault="008B09C5" w:rsidP="00616297">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0" w:type="dxa"/>
            <w:gridSpan w:val="12"/>
            <w:tcBorders>
              <w:top w:val="single" w:sz="4" w:space="0" w:color="000000"/>
              <w:left w:val="nil"/>
              <w:bottom w:val="single" w:sz="4" w:space="0" w:color="000000"/>
              <w:right w:val="single" w:sz="4" w:space="0" w:color="000000"/>
            </w:tcBorders>
            <w:hideMark/>
          </w:tcPr>
          <w:p w:rsidR="008B09C5" w:rsidRDefault="008B09C5" w:rsidP="00616297">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8B09C5" w:rsidRDefault="008B09C5" w:rsidP="00616297">
            <w:pPr>
              <w:spacing w:before="12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8B09C5" w:rsidTr="005E4896">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8B09C5" w:rsidRDefault="008B09C5" w:rsidP="00616297">
            <w:pPr>
              <w:rPr>
                <w:rFonts w:ascii="Times New Roman" w:hAnsi="Times New Roman"/>
                <w:color w:val="000000"/>
                <w:sz w:val="22"/>
                <w:szCs w:val="22"/>
              </w:rPr>
            </w:pPr>
          </w:p>
        </w:tc>
        <w:tc>
          <w:tcPr>
            <w:tcW w:w="3225" w:type="dxa"/>
            <w:gridSpan w:val="3"/>
            <w:vMerge/>
            <w:tcBorders>
              <w:top w:val="single" w:sz="4" w:space="0" w:color="000000"/>
              <w:left w:val="nil"/>
              <w:bottom w:val="nil"/>
              <w:right w:val="single" w:sz="4" w:space="0" w:color="000000"/>
            </w:tcBorders>
            <w:vAlign w:val="center"/>
            <w:hideMark/>
          </w:tcPr>
          <w:p w:rsidR="008B09C5" w:rsidRDefault="008B09C5" w:rsidP="00616297">
            <w:pPr>
              <w:rPr>
                <w:rFonts w:ascii="Times New Roman" w:hAnsi="Times New Roman"/>
                <w:color w:val="000000"/>
                <w:sz w:val="22"/>
                <w:szCs w:val="22"/>
              </w:rPr>
            </w:pPr>
          </w:p>
        </w:tc>
        <w:tc>
          <w:tcPr>
            <w:tcW w:w="6610" w:type="dxa"/>
            <w:gridSpan w:val="12"/>
            <w:tcBorders>
              <w:top w:val="single" w:sz="4" w:space="0" w:color="000000"/>
              <w:left w:val="nil"/>
              <w:bottom w:val="single" w:sz="4" w:space="0" w:color="000000"/>
              <w:right w:val="single" w:sz="4" w:space="0" w:color="000000"/>
            </w:tcBorders>
            <w:hideMark/>
          </w:tcPr>
          <w:p w:rsidR="008B09C5" w:rsidRDefault="008B09C5" w:rsidP="00616297">
            <w:pPr>
              <w:spacing w:before="120"/>
              <w:ind w:left="10"/>
              <w:rPr>
                <w:rFonts w:ascii="Times New Roman" w:hAnsi="Times New Roman"/>
                <w:color w:val="000000"/>
                <w:sz w:val="22"/>
                <w:szCs w:val="22"/>
              </w:rPr>
            </w:pPr>
          </w:p>
        </w:tc>
      </w:tr>
      <w:tr w:rsidR="008B09C5" w:rsidTr="005E4896">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8B09C5" w:rsidRDefault="008B09C5" w:rsidP="00616297">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835" w:type="dxa"/>
            <w:gridSpan w:val="15"/>
            <w:tcBorders>
              <w:top w:val="single" w:sz="4" w:space="0" w:color="000000"/>
              <w:left w:val="nil"/>
              <w:bottom w:val="single" w:sz="4" w:space="0" w:color="000000"/>
              <w:right w:val="single" w:sz="4" w:space="0" w:color="000000"/>
            </w:tcBorders>
            <w:hideMark/>
          </w:tcPr>
          <w:p w:rsidR="008B09C5" w:rsidRDefault="008B09C5" w:rsidP="00616297">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8B09C5" w:rsidRDefault="008B09C5" w:rsidP="00616297">
            <w:pPr>
              <w:spacing w:before="120"/>
              <w:ind w:left="248"/>
              <w:jc w:val="center"/>
              <w:rPr>
                <w:rFonts w:ascii="Times New Roman" w:hAnsi="Times New Roman"/>
                <w:color w:val="000000"/>
                <w:sz w:val="22"/>
                <w:szCs w:val="22"/>
              </w:rPr>
            </w:pPr>
          </w:p>
        </w:tc>
      </w:tr>
      <w:tr w:rsidR="008B09C5" w:rsidTr="005E48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B09C5" w:rsidRDefault="008B09C5" w:rsidP="00616297">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r>
          </w:p>
          <w:p w:rsidR="008B09C5" w:rsidRDefault="008B09C5" w:rsidP="00616297">
            <w:pPr>
              <w:spacing w:before="120"/>
              <w:jc w:val="center"/>
              <w:rPr>
                <w:rFonts w:ascii="Times New Roman" w:hAnsi="Times New Roman"/>
                <w:color w:val="000000"/>
                <w:sz w:val="22"/>
                <w:szCs w:val="22"/>
              </w:rPr>
            </w:pPr>
          </w:p>
        </w:tc>
        <w:tc>
          <w:tcPr>
            <w:tcW w:w="9835" w:type="dxa"/>
            <w:gridSpan w:val="15"/>
            <w:tcBorders>
              <w:top w:val="single" w:sz="4" w:space="0" w:color="000000"/>
              <w:left w:val="nil"/>
              <w:bottom w:val="single" w:sz="4" w:space="0" w:color="000000"/>
              <w:right w:val="single" w:sz="4" w:space="0" w:color="000000"/>
            </w:tcBorders>
          </w:tcPr>
          <w:p w:rsidR="008B09C5" w:rsidRDefault="008B09C5" w:rsidP="00616297">
            <w:pPr>
              <w:spacing w:before="120"/>
              <w:ind w:left="-35"/>
              <w:jc w:val="center"/>
              <w:rPr>
                <w:rFonts w:ascii="Times New Roman" w:hAnsi="Times New Roman"/>
                <w:color w:val="000000"/>
                <w:sz w:val="22"/>
                <w:szCs w:val="22"/>
              </w:rPr>
            </w:pPr>
          </w:p>
          <w:p w:rsidR="008B09C5" w:rsidRDefault="008B09C5" w:rsidP="00063938">
            <w:pPr>
              <w:spacing w:before="120"/>
              <w:ind w:left="-35"/>
              <w:jc w:val="center"/>
              <w:rPr>
                <w:rFonts w:ascii="Times New Roman" w:hAnsi="Times New Roman"/>
                <w:color w:val="000000"/>
                <w:sz w:val="22"/>
                <w:szCs w:val="22"/>
              </w:rPr>
            </w:pPr>
            <w:r>
              <w:rPr>
                <w:rFonts w:ascii="Times New Roman" w:hAnsi="Times New Roman"/>
                <w:color w:val="000000"/>
                <w:sz w:val="22"/>
                <w:szCs w:val="22"/>
              </w:rPr>
              <w:t>5 (п’ять) років</w:t>
            </w:r>
          </w:p>
        </w:tc>
      </w:tr>
      <w:tr w:rsidR="008B09C5" w:rsidTr="005E4896">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8B09C5" w:rsidRDefault="008B09C5" w:rsidP="00616297">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5" w:type="dxa"/>
            <w:gridSpan w:val="3"/>
            <w:tcBorders>
              <w:top w:val="single" w:sz="4" w:space="0" w:color="auto"/>
              <w:left w:val="nil"/>
              <w:bottom w:val="single" w:sz="4" w:space="0" w:color="000000"/>
              <w:right w:val="single" w:sz="4" w:space="0" w:color="000000"/>
            </w:tcBorders>
            <w:hideMark/>
          </w:tcPr>
          <w:p w:rsidR="008B09C5" w:rsidRDefault="008B09C5" w:rsidP="00616297">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0" w:type="dxa"/>
            <w:gridSpan w:val="12"/>
            <w:tcBorders>
              <w:top w:val="single" w:sz="4" w:space="0" w:color="auto"/>
              <w:left w:val="nil"/>
              <w:bottom w:val="single" w:sz="4" w:space="0" w:color="000000"/>
              <w:right w:val="single" w:sz="4" w:space="0" w:color="000000"/>
            </w:tcBorders>
            <w:hideMark/>
          </w:tcPr>
          <w:p w:rsidR="008B09C5" w:rsidRDefault="008B09C5" w:rsidP="00616297">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не надав згоду на передачу майна в </w:t>
            </w:r>
            <w:r w:rsidR="00063938">
              <w:rPr>
                <w:rFonts w:ascii="Times New Roman" w:hAnsi="Times New Roman"/>
                <w:color w:val="000000"/>
                <w:sz w:val="22"/>
                <w:szCs w:val="22"/>
              </w:rPr>
              <w:t>суборенду</w:t>
            </w:r>
          </w:p>
          <w:p w:rsidR="008B09C5" w:rsidRDefault="008B09C5" w:rsidP="00616297">
            <w:pPr>
              <w:rPr>
                <w:rFonts w:ascii="Times New Roman" w:hAnsi="Times New Roman"/>
                <w:color w:val="000000"/>
                <w:sz w:val="22"/>
                <w:szCs w:val="22"/>
              </w:rPr>
            </w:pPr>
            <w:r>
              <w:rPr>
                <w:rFonts w:ascii="Times New Roman" w:hAnsi="Times New Roman"/>
                <w:color w:val="000000"/>
                <w:sz w:val="20"/>
              </w:rPr>
              <w:t xml:space="preserve">                                   </w:t>
            </w:r>
          </w:p>
          <w:p w:rsidR="008B09C5" w:rsidRDefault="008B09C5" w:rsidP="00616297">
            <w:pPr>
              <w:rPr>
                <w:rFonts w:ascii="Times New Roman" w:hAnsi="Times New Roman"/>
                <w:color w:val="000000"/>
                <w:sz w:val="22"/>
                <w:szCs w:val="22"/>
              </w:rPr>
            </w:pPr>
          </w:p>
        </w:tc>
      </w:tr>
      <w:tr w:rsidR="008B09C5" w:rsidTr="005E4896">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8B09C5" w:rsidRDefault="008B09C5" w:rsidP="00616297">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gridSpan w:val="3"/>
            <w:vMerge w:val="restart"/>
            <w:tcBorders>
              <w:top w:val="single" w:sz="4" w:space="0" w:color="000000"/>
              <w:left w:val="nil"/>
              <w:bottom w:val="single" w:sz="4" w:space="0" w:color="000000"/>
              <w:right w:val="single" w:sz="4" w:space="0" w:color="000000"/>
            </w:tcBorders>
            <w:hideMark/>
          </w:tcPr>
          <w:p w:rsidR="008B09C5" w:rsidRDefault="008B09C5" w:rsidP="00616297">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10" w:type="dxa"/>
            <w:gridSpan w:val="12"/>
            <w:tcBorders>
              <w:top w:val="single" w:sz="4" w:space="0" w:color="000000"/>
              <w:left w:val="nil"/>
              <w:bottom w:val="single" w:sz="4" w:space="0" w:color="000000"/>
              <w:right w:val="single" w:sz="4" w:space="0" w:color="000000"/>
            </w:tcBorders>
            <w:hideMark/>
          </w:tcPr>
          <w:p w:rsidR="008B09C5" w:rsidRPr="0089772B" w:rsidRDefault="008B09C5" w:rsidP="00483FFE">
            <w:pPr>
              <w:spacing w:before="120"/>
              <w:jc w:val="both"/>
              <w:rPr>
                <w:rFonts w:ascii="Times New Roman" w:hAnsi="Times New Roman"/>
                <w:sz w:val="22"/>
                <w:szCs w:val="22"/>
              </w:rPr>
            </w:pPr>
            <w:r>
              <w:rPr>
                <w:rFonts w:ascii="Times New Roman" w:hAnsi="Times New Roman"/>
                <w:color w:val="000000"/>
                <w:sz w:val="22"/>
                <w:szCs w:val="22"/>
              </w:rPr>
              <w:t xml:space="preserve"> Майно передається в оренду без права його приватизації та передачі орендованого майна в </w:t>
            </w:r>
            <w:r w:rsidRPr="0089772B">
              <w:rPr>
                <w:rFonts w:ascii="Times New Roman" w:hAnsi="Times New Roman"/>
                <w:sz w:val="22"/>
                <w:szCs w:val="22"/>
              </w:rPr>
              <w:t>суборенду</w:t>
            </w:r>
            <w:r w:rsidR="00C70F04" w:rsidRPr="0089772B">
              <w:rPr>
                <w:rFonts w:ascii="Times New Roman" w:hAnsi="Times New Roman"/>
                <w:sz w:val="22"/>
                <w:szCs w:val="22"/>
              </w:rPr>
              <w:t>. Передача майна в оренду не тягне за собою виникнення в Орендаря права власності на це Майно. Власником Майна залишається держава, а Орендар користується ним протягом строку оренди.</w:t>
            </w:r>
          </w:p>
          <w:p w:rsidR="00C70F04" w:rsidRPr="0089772B" w:rsidRDefault="00C70F04" w:rsidP="00483FFE">
            <w:pPr>
              <w:spacing w:before="120"/>
              <w:jc w:val="both"/>
              <w:rPr>
                <w:rFonts w:ascii="Times New Roman" w:hAnsi="Times New Roman"/>
                <w:sz w:val="22"/>
                <w:szCs w:val="22"/>
              </w:rPr>
            </w:pPr>
            <w:r w:rsidRPr="0089772B">
              <w:rPr>
                <w:rFonts w:ascii="Times New Roman" w:hAnsi="Times New Roman"/>
                <w:sz w:val="22"/>
                <w:szCs w:val="22"/>
              </w:rPr>
              <w:t>Орендар зобов’язаний забезпечити Орендодавцю, Балансоутримувачу та органу, уповноваженому управляти майном, доступ на об’єкт оренди з метою контролю за його використанням та виконанням умов Договору.</w:t>
            </w:r>
          </w:p>
          <w:p w:rsidR="00C70F04" w:rsidRDefault="00C70F04" w:rsidP="00483FFE">
            <w:pPr>
              <w:spacing w:before="120"/>
              <w:jc w:val="both"/>
              <w:rPr>
                <w:rFonts w:ascii="Times New Roman" w:hAnsi="Times New Roman"/>
                <w:color w:val="000000"/>
                <w:sz w:val="22"/>
                <w:szCs w:val="22"/>
              </w:rPr>
            </w:pPr>
            <w:r w:rsidRPr="0089772B">
              <w:rPr>
                <w:rFonts w:ascii="Times New Roman" w:hAnsi="Times New Roman"/>
                <w:sz w:val="22"/>
                <w:szCs w:val="22"/>
              </w:rPr>
              <w:t>Орендар має право за погодженням з Балансоутримувачем, за згодою Орендодавця та дозволу органу, уповноваженого управляти майном, проводити зміну, реконструкцію, розширення, технічне обладнання орендованого Майна, що зумовлює підвищення його вартості</w:t>
            </w:r>
            <w:r w:rsidR="00D16CE2" w:rsidRPr="0089772B">
              <w:rPr>
                <w:rFonts w:ascii="Times New Roman" w:hAnsi="Times New Roman"/>
                <w:sz w:val="22"/>
                <w:szCs w:val="22"/>
              </w:rPr>
              <w:t>.</w:t>
            </w:r>
          </w:p>
        </w:tc>
      </w:tr>
      <w:tr w:rsidR="008B09C5" w:rsidTr="005E4896">
        <w:trPr>
          <w:gridAfter w:val="12"/>
          <w:wAfter w:w="6610" w:type="dxa"/>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8B09C5" w:rsidRDefault="008B09C5" w:rsidP="00616297">
            <w:pPr>
              <w:rPr>
                <w:rFonts w:ascii="Times New Roman" w:hAnsi="Times New Roman"/>
                <w:color w:val="000000"/>
                <w:sz w:val="22"/>
                <w:szCs w:val="22"/>
              </w:rPr>
            </w:pPr>
          </w:p>
        </w:tc>
        <w:tc>
          <w:tcPr>
            <w:tcW w:w="3225" w:type="dxa"/>
            <w:gridSpan w:val="3"/>
            <w:vMerge/>
            <w:tcBorders>
              <w:top w:val="single" w:sz="4" w:space="0" w:color="000000"/>
              <w:left w:val="nil"/>
              <w:bottom w:val="single" w:sz="4" w:space="0" w:color="000000"/>
              <w:right w:val="single" w:sz="4" w:space="0" w:color="000000"/>
            </w:tcBorders>
            <w:vAlign w:val="center"/>
            <w:hideMark/>
          </w:tcPr>
          <w:p w:rsidR="008B09C5" w:rsidRDefault="008B09C5" w:rsidP="00616297">
            <w:pPr>
              <w:rPr>
                <w:rFonts w:ascii="Times New Roman" w:hAnsi="Times New Roman"/>
                <w:color w:val="000000"/>
                <w:sz w:val="22"/>
                <w:szCs w:val="22"/>
              </w:rPr>
            </w:pPr>
          </w:p>
        </w:tc>
      </w:tr>
      <w:tr w:rsidR="008B09C5" w:rsidTr="00CF56E3">
        <w:trPr>
          <w:trHeight w:val="642"/>
        </w:trPr>
        <w:tc>
          <w:tcPr>
            <w:tcW w:w="770" w:type="dxa"/>
            <w:tcBorders>
              <w:top w:val="single" w:sz="4" w:space="0" w:color="000000"/>
              <w:left w:val="single" w:sz="4" w:space="0" w:color="000000"/>
              <w:bottom w:val="single" w:sz="4" w:space="0" w:color="000000"/>
              <w:right w:val="single" w:sz="4" w:space="0" w:color="000000"/>
            </w:tcBorders>
            <w:hideMark/>
          </w:tcPr>
          <w:p w:rsidR="008B09C5" w:rsidRPr="00C7025C" w:rsidRDefault="008B09C5" w:rsidP="00616297">
            <w:pPr>
              <w:spacing w:before="120"/>
              <w:jc w:val="center"/>
              <w:rPr>
                <w:rFonts w:ascii="Times New Roman" w:hAnsi="Times New Roman"/>
                <w:sz w:val="22"/>
                <w:szCs w:val="22"/>
              </w:rPr>
            </w:pPr>
            <w:r w:rsidRPr="00C7025C">
              <w:rPr>
                <w:rFonts w:ascii="Times New Roman" w:hAnsi="Times New Roman"/>
                <w:sz w:val="22"/>
                <w:szCs w:val="22"/>
              </w:rPr>
              <w:t>15</w:t>
            </w:r>
          </w:p>
        </w:tc>
        <w:tc>
          <w:tcPr>
            <w:tcW w:w="9835" w:type="dxa"/>
            <w:gridSpan w:val="15"/>
            <w:tcBorders>
              <w:top w:val="single" w:sz="4" w:space="0" w:color="000000"/>
              <w:left w:val="nil"/>
              <w:right w:val="single" w:sz="4" w:space="0" w:color="000000"/>
            </w:tcBorders>
            <w:hideMark/>
          </w:tcPr>
          <w:p w:rsidR="008B09C5" w:rsidRPr="00C7025C" w:rsidRDefault="008B09C5" w:rsidP="00616297">
            <w:pPr>
              <w:spacing w:before="120"/>
              <w:rPr>
                <w:rFonts w:ascii="Times New Roman" w:hAnsi="Times New Roman"/>
                <w:sz w:val="22"/>
                <w:szCs w:val="22"/>
              </w:rPr>
            </w:pPr>
            <w:r w:rsidRPr="00C7025C">
              <w:rPr>
                <w:rFonts w:ascii="Times New Roman" w:hAnsi="Times New Roman"/>
                <w:sz w:val="22"/>
                <w:szCs w:val="22"/>
              </w:rPr>
              <w:t>Банківські реквізити для сплати орендної плати та інших плате</w:t>
            </w:r>
            <w:r w:rsidR="00483FFE">
              <w:rPr>
                <w:rFonts w:ascii="Times New Roman" w:hAnsi="Times New Roman"/>
                <w:sz w:val="22"/>
                <w:szCs w:val="22"/>
              </w:rPr>
              <w:t>жів відповідно до цього договору</w:t>
            </w:r>
          </w:p>
        </w:tc>
      </w:tr>
      <w:tr w:rsidR="008B09C5" w:rsidRPr="00620A56" w:rsidTr="005E4896">
        <w:trPr>
          <w:trHeight w:val="320"/>
        </w:trPr>
        <w:tc>
          <w:tcPr>
            <w:tcW w:w="770" w:type="dxa"/>
            <w:tcBorders>
              <w:top w:val="single" w:sz="4" w:space="0" w:color="000000"/>
              <w:left w:val="single" w:sz="4" w:space="0" w:color="000000"/>
              <w:bottom w:val="single" w:sz="4" w:space="0" w:color="000000"/>
              <w:right w:val="single" w:sz="4" w:space="0" w:color="000000"/>
            </w:tcBorders>
            <w:vAlign w:val="center"/>
          </w:tcPr>
          <w:p w:rsidR="008B09C5" w:rsidRPr="003C12DE" w:rsidRDefault="008B09C5" w:rsidP="00616297">
            <w:pPr>
              <w:rPr>
                <w:rFonts w:ascii="Times New Roman" w:hAnsi="Times New Roman"/>
                <w:color w:val="FF0000"/>
                <w:sz w:val="22"/>
                <w:szCs w:val="22"/>
              </w:rPr>
            </w:pPr>
          </w:p>
        </w:tc>
        <w:tc>
          <w:tcPr>
            <w:tcW w:w="3225" w:type="dxa"/>
            <w:gridSpan w:val="3"/>
            <w:tcBorders>
              <w:top w:val="single" w:sz="4" w:space="0" w:color="000000"/>
              <w:left w:val="nil"/>
              <w:bottom w:val="single" w:sz="4" w:space="0" w:color="000000"/>
              <w:right w:val="single" w:sz="4" w:space="0" w:color="000000"/>
            </w:tcBorders>
            <w:vAlign w:val="center"/>
          </w:tcPr>
          <w:p w:rsidR="008B09C5" w:rsidRPr="00620A56" w:rsidRDefault="008B09C5" w:rsidP="00616297">
            <w:pPr>
              <w:rPr>
                <w:rFonts w:ascii="Times New Roman" w:hAnsi="Times New Roman"/>
                <w:sz w:val="22"/>
                <w:szCs w:val="22"/>
              </w:rPr>
            </w:pPr>
            <w:r w:rsidRPr="00620A56">
              <w:rPr>
                <w:rFonts w:ascii="Times New Roman" w:hAnsi="Times New Roman"/>
                <w:sz w:val="22"/>
                <w:szCs w:val="22"/>
              </w:rPr>
              <w:t xml:space="preserve">Орендодавця </w:t>
            </w:r>
            <w:r w:rsidRPr="00C70F04">
              <w:rPr>
                <w:rFonts w:ascii="Times New Roman" w:hAnsi="Times New Roman"/>
                <w:sz w:val="22"/>
                <w:szCs w:val="22"/>
                <w:lang w:val="ru-RU"/>
              </w:rPr>
              <w:t>-</w:t>
            </w:r>
            <w:r w:rsidRPr="00620A56">
              <w:rPr>
                <w:rFonts w:ascii="Times New Roman" w:hAnsi="Times New Roman"/>
                <w:sz w:val="22"/>
                <w:szCs w:val="22"/>
              </w:rPr>
              <w:t>Балансоутримувача</w:t>
            </w:r>
          </w:p>
        </w:tc>
        <w:tc>
          <w:tcPr>
            <w:tcW w:w="6610" w:type="dxa"/>
            <w:gridSpan w:val="12"/>
            <w:tcBorders>
              <w:top w:val="single" w:sz="4" w:space="0" w:color="000000"/>
              <w:left w:val="nil"/>
              <w:bottom w:val="single" w:sz="4" w:space="0" w:color="000000"/>
              <w:right w:val="single" w:sz="4" w:space="0" w:color="000000"/>
            </w:tcBorders>
          </w:tcPr>
          <w:p w:rsidR="008B09C5" w:rsidRPr="00620A56" w:rsidRDefault="008B09C5" w:rsidP="00616297">
            <w:pPr>
              <w:spacing w:before="120"/>
              <w:rPr>
                <w:rFonts w:ascii="Times New Roman" w:hAnsi="Times New Roman"/>
                <w:sz w:val="22"/>
                <w:szCs w:val="22"/>
              </w:rPr>
            </w:pPr>
            <w:r w:rsidRPr="00620A56">
              <w:rPr>
                <w:rFonts w:ascii="Times New Roman" w:hAnsi="Times New Roman"/>
                <w:sz w:val="22"/>
                <w:szCs w:val="22"/>
              </w:rPr>
              <w:t>Одержувач: Державне підприємство «Харківський національний академічний театр опери та балету імені М.В. Лисенка»</w:t>
            </w:r>
          </w:p>
          <w:p w:rsidR="008B09C5" w:rsidRPr="00620A56" w:rsidRDefault="008B09C5" w:rsidP="00616297">
            <w:pPr>
              <w:suppressAutoHyphens/>
              <w:jc w:val="both"/>
              <w:rPr>
                <w:rFonts w:ascii="Times New Roman" w:hAnsi="Times New Roman"/>
                <w:sz w:val="22"/>
                <w:szCs w:val="22"/>
                <w:lang w:val="ru-RU" w:eastAsia="ar-SA"/>
              </w:rPr>
            </w:pPr>
            <w:r w:rsidRPr="00620A56">
              <w:rPr>
                <w:rFonts w:ascii="Times New Roman" w:hAnsi="Times New Roman"/>
                <w:sz w:val="22"/>
                <w:szCs w:val="22"/>
                <w:lang w:val="en-US" w:eastAsia="ar-SA"/>
              </w:rPr>
              <w:t>UA</w:t>
            </w:r>
            <w:r w:rsidRPr="00620A56">
              <w:rPr>
                <w:rFonts w:ascii="Times New Roman" w:hAnsi="Times New Roman"/>
                <w:sz w:val="22"/>
                <w:szCs w:val="22"/>
                <w:lang w:val="ru-RU" w:eastAsia="ar-SA"/>
              </w:rPr>
              <w:t xml:space="preserve"> 713071230000026005010779271</w:t>
            </w:r>
          </w:p>
          <w:p w:rsidR="008B09C5" w:rsidRPr="00620A56" w:rsidRDefault="008B09C5" w:rsidP="00616297">
            <w:pPr>
              <w:suppressAutoHyphens/>
              <w:jc w:val="both"/>
              <w:rPr>
                <w:rFonts w:ascii="Times New Roman" w:hAnsi="Times New Roman"/>
                <w:sz w:val="22"/>
                <w:szCs w:val="22"/>
                <w:lang w:val="ru-RU" w:eastAsia="ar-SA"/>
              </w:rPr>
            </w:pPr>
            <w:r w:rsidRPr="00620A56">
              <w:rPr>
                <w:rFonts w:ascii="Times New Roman" w:hAnsi="Times New Roman"/>
                <w:sz w:val="22"/>
                <w:szCs w:val="22"/>
                <w:lang w:eastAsia="ar-SA"/>
              </w:rPr>
              <w:t>ПАТ «БАНК ВОСТОК» м. Дніпро</w:t>
            </w:r>
          </w:p>
          <w:p w:rsidR="008B09C5" w:rsidRPr="00620A56" w:rsidRDefault="008B09C5" w:rsidP="00616297">
            <w:pPr>
              <w:suppressAutoHyphens/>
              <w:jc w:val="both"/>
              <w:rPr>
                <w:rFonts w:ascii="Times New Roman" w:hAnsi="Times New Roman"/>
                <w:sz w:val="22"/>
                <w:szCs w:val="22"/>
                <w:lang w:val="ru-RU" w:eastAsia="ar-SA"/>
              </w:rPr>
            </w:pPr>
            <w:r w:rsidRPr="00620A56">
              <w:rPr>
                <w:rFonts w:ascii="Times New Roman" w:hAnsi="Times New Roman"/>
                <w:sz w:val="22"/>
                <w:szCs w:val="22"/>
                <w:lang w:eastAsia="ar-SA"/>
              </w:rPr>
              <w:t xml:space="preserve">Код </w:t>
            </w:r>
            <w:r w:rsidRPr="00620A56">
              <w:rPr>
                <w:rFonts w:ascii="Times New Roman" w:hAnsi="Times New Roman"/>
                <w:sz w:val="22"/>
                <w:szCs w:val="22"/>
                <w:lang w:val="ru-RU" w:eastAsia="ar-SA"/>
              </w:rPr>
              <w:t>ЄДРПОУ 38385217</w:t>
            </w:r>
          </w:p>
        </w:tc>
      </w:tr>
      <w:tr w:rsidR="008B09C5" w:rsidRPr="00620A56" w:rsidTr="005E4896">
        <w:trPr>
          <w:trHeight w:val="320"/>
        </w:trPr>
        <w:tc>
          <w:tcPr>
            <w:tcW w:w="770" w:type="dxa"/>
            <w:tcBorders>
              <w:top w:val="single" w:sz="4" w:space="0" w:color="000000"/>
              <w:left w:val="single" w:sz="4" w:space="0" w:color="000000"/>
              <w:bottom w:val="single" w:sz="4" w:space="0" w:color="000000"/>
              <w:right w:val="single" w:sz="4" w:space="0" w:color="000000"/>
            </w:tcBorders>
            <w:vAlign w:val="center"/>
          </w:tcPr>
          <w:p w:rsidR="008B09C5" w:rsidRPr="003C12DE" w:rsidRDefault="008B09C5" w:rsidP="00616297">
            <w:pPr>
              <w:rPr>
                <w:rFonts w:ascii="Times New Roman" w:hAnsi="Times New Roman"/>
                <w:color w:val="FF0000"/>
                <w:sz w:val="22"/>
                <w:szCs w:val="22"/>
              </w:rPr>
            </w:pPr>
          </w:p>
        </w:tc>
        <w:tc>
          <w:tcPr>
            <w:tcW w:w="3225" w:type="dxa"/>
            <w:gridSpan w:val="3"/>
            <w:tcBorders>
              <w:top w:val="single" w:sz="4" w:space="0" w:color="000000"/>
              <w:left w:val="nil"/>
              <w:bottom w:val="single" w:sz="4" w:space="0" w:color="000000"/>
              <w:right w:val="single" w:sz="4" w:space="0" w:color="000000"/>
            </w:tcBorders>
            <w:vAlign w:val="center"/>
          </w:tcPr>
          <w:p w:rsidR="008B09C5" w:rsidRPr="00620A56" w:rsidRDefault="008B09C5" w:rsidP="00616297">
            <w:pPr>
              <w:rPr>
                <w:rFonts w:ascii="Times New Roman" w:hAnsi="Times New Roman"/>
                <w:sz w:val="22"/>
                <w:szCs w:val="22"/>
              </w:rPr>
            </w:pPr>
            <w:r w:rsidRPr="00620A56">
              <w:rPr>
                <w:rFonts w:ascii="Times New Roman" w:hAnsi="Times New Roman"/>
                <w:sz w:val="22"/>
                <w:szCs w:val="22"/>
              </w:rPr>
              <w:t>державного бюджету</w:t>
            </w:r>
          </w:p>
        </w:tc>
        <w:tc>
          <w:tcPr>
            <w:tcW w:w="6610" w:type="dxa"/>
            <w:gridSpan w:val="12"/>
            <w:tcBorders>
              <w:top w:val="single" w:sz="4" w:space="0" w:color="000000"/>
              <w:left w:val="nil"/>
              <w:bottom w:val="single" w:sz="4" w:space="0" w:color="000000"/>
              <w:right w:val="single" w:sz="4" w:space="0" w:color="000000"/>
            </w:tcBorders>
          </w:tcPr>
          <w:p w:rsidR="008B09C5" w:rsidRPr="00620A56" w:rsidRDefault="008B09C5" w:rsidP="00616297">
            <w:pPr>
              <w:spacing w:before="120"/>
              <w:rPr>
                <w:rFonts w:ascii="Times New Roman" w:hAnsi="Times New Roman"/>
                <w:sz w:val="22"/>
                <w:szCs w:val="22"/>
              </w:rPr>
            </w:pPr>
            <w:r w:rsidRPr="00620A56">
              <w:rPr>
                <w:rFonts w:ascii="Times New Roman" w:hAnsi="Times New Roman"/>
                <w:sz w:val="22"/>
                <w:szCs w:val="22"/>
              </w:rPr>
              <w:t xml:space="preserve">Інформація про банківські реквізити для перерахування державного бюджету орендної плати опублікована на </w:t>
            </w:r>
            <w:proofErr w:type="spellStart"/>
            <w:r w:rsidRPr="00620A56">
              <w:rPr>
                <w:rFonts w:ascii="Times New Roman" w:hAnsi="Times New Roman"/>
                <w:sz w:val="22"/>
                <w:szCs w:val="22"/>
              </w:rPr>
              <w:t>вебсайті</w:t>
            </w:r>
            <w:proofErr w:type="spellEnd"/>
            <w:r w:rsidRPr="00620A56">
              <w:rPr>
                <w:rFonts w:ascii="Times New Roman" w:hAnsi="Times New Roman"/>
                <w:sz w:val="22"/>
                <w:szCs w:val="22"/>
              </w:rPr>
              <w:t xml:space="preserve">: </w:t>
            </w:r>
          </w:p>
          <w:p w:rsidR="008B09C5" w:rsidRPr="00620A56" w:rsidRDefault="008B09C5" w:rsidP="00616297">
            <w:pPr>
              <w:spacing w:before="120"/>
              <w:rPr>
                <w:rFonts w:ascii="Times New Roman" w:hAnsi="Times New Roman"/>
                <w:sz w:val="22"/>
                <w:szCs w:val="22"/>
              </w:rPr>
            </w:pPr>
            <w:proofErr w:type="spellStart"/>
            <w:r w:rsidRPr="00620A56">
              <w:rPr>
                <w:rFonts w:ascii="Times New Roman" w:hAnsi="Times New Roman"/>
                <w:sz w:val="22"/>
                <w:szCs w:val="22"/>
                <w:u w:val="single"/>
                <w:lang w:val="en-US"/>
              </w:rPr>
              <w:t>htps</w:t>
            </w:r>
            <w:proofErr w:type="spellEnd"/>
            <w:r w:rsidRPr="00620A56">
              <w:rPr>
                <w:rFonts w:ascii="Times New Roman" w:hAnsi="Times New Roman"/>
                <w:sz w:val="22"/>
                <w:szCs w:val="22"/>
                <w:u w:val="single"/>
              </w:rPr>
              <w:t>://</w:t>
            </w:r>
            <w:proofErr w:type="spellStart"/>
            <w:r w:rsidRPr="00620A56">
              <w:rPr>
                <w:rFonts w:ascii="Times New Roman" w:hAnsi="Times New Roman"/>
                <w:sz w:val="22"/>
                <w:szCs w:val="22"/>
                <w:u w:val="single"/>
                <w:lang w:val="en-US"/>
              </w:rPr>
              <w:t>kha</w:t>
            </w:r>
            <w:proofErr w:type="spellEnd"/>
            <w:r w:rsidRPr="00620A56">
              <w:rPr>
                <w:rFonts w:ascii="Times New Roman" w:hAnsi="Times New Roman"/>
                <w:sz w:val="22"/>
                <w:szCs w:val="22"/>
                <w:u w:val="single"/>
              </w:rPr>
              <w:t>.</w:t>
            </w:r>
            <w:r w:rsidRPr="00620A56">
              <w:rPr>
                <w:rFonts w:ascii="Times New Roman" w:hAnsi="Times New Roman"/>
                <w:sz w:val="22"/>
                <w:szCs w:val="22"/>
                <w:u w:val="single"/>
                <w:lang w:val="en-US"/>
              </w:rPr>
              <w:t>treasury</w:t>
            </w:r>
            <w:r w:rsidRPr="00620A56">
              <w:rPr>
                <w:rFonts w:ascii="Times New Roman" w:hAnsi="Times New Roman"/>
                <w:sz w:val="22"/>
                <w:szCs w:val="22"/>
                <w:u w:val="single"/>
              </w:rPr>
              <w:t>.</w:t>
            </w:r>
            <w:proofErr w:type="spellStart"/>
            <w:r w:rsidRPr="00620A56">
              <w:rPr>
                <w:rFonts w:ascii="Times New Roman" w:hAnsi="Times New Roman"/>
                <w:sz w:val="22"/>
                <w:szCs w:val="22"/>
                <w:u w:val="single"/>
                <w:lang w:val="en-US"/>
              </w:rPr>
              <w:t>gov</w:t>
            </w:r>
            <w:proofErr w:type="spellEnd"/>
            <w:r w:rsidRPr="00620A56">
              <w:rPr>
                <w:rFonts w:ascii="Times New Roman" w:hAnsi="Times New Roman"/>
                <w:sz w:val="22"/>
                <w:szCs w:val="22"/>
                <w:u w:val="single"/>
              </w:rPr>
              <w:t>.</w:t>
            </w:r>
            <w:proofErr w:type="spellStart"/>
            <w:r w:rsidRPr="00620A56">
              <w:rPr>
                <w:rFonts w:ascii="Times New Roman" w:hAnsi="Times New Roman"/>
                <w:sz w:val="22"/>
                <w:szCs w:val="22"/>
                <w:u w:val="single"/>
                <w:lang w:val="en-US"/>
              </w:rPr>
              <w:t>ua</w:t>
            </w:r>
            <w:proofErr w:type="spellEnd"/>
            <w:r w:rsidRPr="00620A56">
              <w:rPr>
                <w:rFonts w:ascii="Times New Roman" w:hAnsi="Times New Roman"/>
                <w:sz w:val="22"/>
                <w:szCs w:val="22"/>
                <w:u w:val="single"/>
              </w:rPr>
              <w:t>/</w:t>
            </w:r>
            <w:proofErr w:type="spellStart"/>
            <w:r w:rsidRPr="00620A56">
              <w:rPr>
                <w:rFonts w:ascii="Times New Roman" w:hAnsi="Times New Roman"/>
                <w:sz w:val="22"/>
                <w:szCs w:val="22"/>
                <w:u w:val="single"/>
                <w:lang w:val="en-US"/>
              </w:rPr>
              <w:t>ua</w:t>
            </w:r>
            <w:proofErr w:type="spellEnd"/>
            <w:r w:rsidRPr="00620A56">
              <w:rPr>
                <w:rFonts w:ascii="Times New Roman" w:hAnsi="Times New Roman"/>
                <w:sz w:val="22"/>
                <w:szCs w:val="22"/>
                <w:u w:val="single"/>
              </w:rPr>
              <w:t xml:space="preserve"> у рубриці «Реквізити рахунків»</w:t>
            </w:r>
          </w:p>
        </w:tc>
      </w:tr>
      <w:tr w:rsidR="008B09C5" w:rsidTr="005E48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B09C5" w:rsidRDefault="008B09C5" w:rsidP="00616297">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5" w:type="dxa"/>
            <w:gridSpan w:val="3"/>
            <w:tcBorders>
              <w:top w:val="single" w:sz="4" w:space="0" w:color="000000"/>
              <w:left w:val="nil"/>
              <w:bottom w:val="single" w:sz="4" w:space="0" w:color="000000"/>
              <w:right w:val="single" w:sz="4" w:space="0" w:color="000000"/>
            </w:tcBorders>
            <w:hideMark/>
          </w:tcPr>
          <w:p w:rsidR="008B09C5" w:rsidRDefault="008B09C5" w:rsidP="00616297">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6"/>
            <w:tcBorders>
              <w:top w:val="single" w:sz="4" w:space="0" w:color="000000"/>
              <w:left w:val="nil"/>
              <w:bottom w:val="single" w:sz="4" w:space="0" w:color="000000"/>
              <w:right w:val="single" w:sz="4" w:space="0" w:color="000000"/>
            </w:tcBorders>
            <w:hideMark/>
          </w:tcPr>
          <w:p w:rsidR="008B09C5" w:rsidRDefault="008B09C5" w:rsidP="00616297">
            <w:pPr>
              <w:spacing w:before="120"/>
              <w:rPr>
                <w:rFonts w:ascii="Times New Roman" w:hAnsi="Times New Roman"/>
                <w:color w:val="000000"/>
                <w:sz w:val="22"/>
                <w:szCs w:val="22"/>
              </w:rPr>
            </w:pPr>
            <w:r>
              <w:rPr>
                <w:rFonts w:ascii="Times New Roman" w:hAnsi="Times New Roman"/>
                <w:color w:val="000000"/>
                <w:sz w:val="22"/>
                <w:szCs w:val="22"/>
              </w:rPr>
              <w:t>Орендодавцю (Балансоутримувачу) 70 відсотків  суми орендної плати</w:t>
            </w:r>
          </w:p>
        </w:tc>
        <w:tc>
          <w:tcPr>
            <w:tcW w:w="3019" w:type="dxa"/>
            <w:gridSpan w:val="6"/>
            <w:tcBorders>
              <w:top w:val="single" w:sz="4" w:space="0" w:color="000000"/>
              <w:left w:val="nil"/>
              <w:bottom w:val="single" w:sz="4" w:space="0" w:color="000000"/>
              <w:right w:val="single" w:sz="4" w:space="0" w:color="000000"/>
            </w:tcBorders>
          </w:tcPr>
          <w:p w:rsidR="008B09C5" w:rsidRDefault="008B09C5" w:rsidP="00616297">
            <w:pPr>
              <w:spacing w:before="120"/>
              <w:rPr>
                <w:rFonts w:ascii="Times New Roman" w:hAnsi="Times New Roman"/>
                <w:color w:val="000000"/>
                <w:sz w:val="22"/>
                <w:szCs w:val="22"/>
              </w:rPr>
            </w:pPr>
            <w:r>
              <w:rPr>
                <w:rFonts w:ascii="Times New Roman" w:hAnsi="Times New Roman"/>
                <w:color w:val="000000"/>
                <w:sz w:val="22"/>
                <w:szCs w:val="22"/>
              </w:rPr>
              <w:t>державному бюджету 30 відсотків суми орендної плати</w:t>
            </w:r>
          </w:p>
          <w:p w:rsidR="008B09C5" w:rsidRDefault="008B09C5" w:rsidP="00616297">
            <w:pPr>
              <w:spacing w:before="120"/>
              <w:rPr>
                <w:rFonts w:ascii="Times New Roman" w:hAnsi="Times New Roman"/>
                <w:color w:val="000000"/>
                <w:sz w:val="22"/>
                <w:szCs w:val="22"/>
              </w:rPr>
            </w:pPr>
          </w:p>
        </w:tc>
      </w:tr>
    </w:tbl>
    <w:p w:rsidR="008B09C5" w:rsidRDefault="008B09C5" w:rsidP="008B09C5">
      <w:pPr>
        <w:jc w:val="center"/>
        <w:rPr>
          <w:rFonts w:ascii="Times New Roman" w:hAnsi="Times New Roman"/>
          <w:b/>
          <w:color w:val="000000"/>
          <w:sz w:val="28"/>
          <w:szCs w:val="28"/>
        </w:rPr>
      </w:pPr>
    </w:p>
    <w:p w:rsidR="008B09C5" w:rsidRPr="000F5997" w:rsidRDefault="008B09C5" w:rsidP="008B09C5">
      <w:pPr>
        <w:jc w:val="center"/>
        <w:rPr>
          <w:rFonts w:ascii="Times New Roman" w:hAnsi="Times New Roman"/>
          <w:b/>
          <w:sz w:val="24"/>
          <w:szCs w:val="24"/>
        </w:rPr>
      </w:pPr>
      <w:r w:rsidRPr="0058662F">
        <w:rPr>
          <w:rFonts w:ascii="Times New Roman" w:hAnsi="Times New Roman"/>
          <w:b/>
          <w:sz w:val="24"/>
          <w:szCs w:val="24"/>
        </w:rPr>
        <w:t>II.</w:t>
      </w:r>
      <w:r w:rsidRPr="000F5997">
        <w:rPr>
          <w:b/>
          <w:sz w:val="24"/>
          <w:szCs w:val="24"/>
        </w:rPr>
        <w:t xml:space="preserve"> </w:t>
      </w:r>
      <w:r w:rsidRPr="000F5997">
        <w:rPr>
          <w:rFonts w:ascii="Times New Roman" w:hAnsi="Times New Roman"/>
          <w:b/>
          <w:sz w:val="24"/>
          <w:szCs w:val="24"/>
        </w:rPr>
        <w:t>Незмінювані умови договору</w:t>
      </w:r>
    </w:p>
    <w:p w:rsidR="008B09C5" w:rsidRPr="000F5997" w:rsidRDefault="0089772B" w:rsidP="008B09C5">
      <w:pPr>
        <w:pStyle w:val="a3"/>
        <w:ind w:firstLine="0"/>
        <w:jc w:val="center"/>
        <w:rPr>
          <w:rFonts w:ascii="Times New Roman" w:hAnsi="Times New Roman"/>
          <w:b/>
          <w:sz w:val="24"/>
          <w:szCs w:val="24"/>
        </w:rPr>
      </w:pPr>
      <w:r>
        <w:rPr>
          <w:rFonts w:ascii="Times New Roman" w:hAnsi="Times New Roman"/>
          <w:b/>
          <w:sz w:val="24"/>
          <w:szCs w:val="24"/>
        </w:rPr>
        <w:t xml:space="preserve">1. </w:t>
      </w:r>
      <w:r w:rsidR="008B09C5" w:rsidRPr="000F5997">
        <w:rPr>
          <w:rFonts w:ascii="Times New Roman" w:hAnsi="Times New Roman"/>
          <w:b/>
          <w:sz w:val="24"/>
          <w:szCs w:val="24"/>
        </w:rPr>
        <w:t>Предмет договору</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1.2. Майно передається в оренду для використання згідно з пунктом 7 Умов.</w:t>
      </w:r>
    </w:p>
    <w:p w:rsidR="008B09C5" w:rsidRPr="000F5997" w:rsidRDefault="0089772B" w:rsidP="00483FFE">
      <w:pPr>
        <w:pStyle w:val="a3"/>
        <w:spacing w:before="0"/>
        <w:ind w:firstLine="0"/>
        <w:jc w:val="center"/>
        <w:rPr>
          <w:rFonts w:ascii="Times New Roman" w:hAnsi="Times New Roman"/>
          <w:b/>
          <w:sz w:val="24"/>
          <w:szCs w:val="24"/>
        </w:rPr>
      </w:pPr>
      <w:r>
        <w:rPr>
          <w:rFonts w:ascii="Times New Roman" w:hAnsi="Times New Roman"/>
          <w:b/>
          <w:sz w:val="24"/>
          <w:szCs w:val="24"/>
        </w:rPr>
        <w:t xml:space="preserve">2. </w:t>
      </w:r>
      <w:r w:rsidR="008B09C5" w:rsidRPr="000F5997">
        <w:rPr>
          <w:rFonts w:ascii="Times New Roman" w:hAnsi="Times New Roman"/>
          <w:b/>
          <w:sz w:val="24"/>
          <w:szCs w:val="24"/>
        </w:rPr>
        <w:t>Умови передачі орендованого Майна Орендарю</w:t>
      </w:r>
    </w:p>
    <w:p w:rsidR="00F6228C" w:rsidRPr="000F5997" w:rsidRDefault="00F6228C" w:rsidP="00483FFE">
      <w:pPr>
        <w:pStyle w:val="a3"/>
        <w:spacing w:before="0"/>
        <w:jc w:val="both"/>
        <w:rPr>
          <w:rFonts w:ascii="Times New Roman" w:hAnsi="Times New Roman"/>
          <w:sz w:val="24"/>
          <w:szCs w:val="24"/>
        </w:rPr>
      </w:pPr>
      <w:r w:rsidRPr="000F5997">
        <w:rPr>
          <w:rFonts w:ascii="Times New Roman" w:hAnsi="Times New Roman"/>
          <w:sz w:val="24"/>
          <w:szCs w:val="24"/>
        </w:rPr>
        <w:t xml:space="preserve">2.1. Орендар вступає у строкове платне користування Майном у день підписання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приймання-передачі Майна.</w:t>
      </w:r>
    </w:p>
    <w:p w:rsidR="00F6228C" w:rsidRPr="000F5997" w:rsidRDefault="00F6228C" w:rsidP="00483FFE">
      <w:pPr>
        <w:pStyle w:val="a3"/>
        <w:spacing w:before="0"/>
        <w:jc w:val="both"/>
        <w:rPr>
          <w:rFonts w:ascii="Times New Roman" w:hAnsi="Times New Roman"/>
          <w:sz w:val="24"/>
          <w:szCs w:val="24"/>
        </w:rPr>
      </w:pPr>
      <w:r w:rsidRPr="000F5997">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F6228C" w:rsidRPr="000F5997" w:rsidRDefault="00F6228C" w:rsidP="00483FFE">
      <w:pPr>
        <w:pStyle w:val="a3"/>
        <w:spacing w:before="0"/>
        <w:jc w:val="both"/>
        <w:rPr>
          <w:rFonts w:ascii="Times New Roman" w:hAnsi="Times New Roman"/>
          <w:sz w:val="24"/>
          <w:szCs w:val="24"/>
        </w:rPr>
      </w:pPr>
      <w:r w:rsidRPr="000F5997">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2.2. Передача Майна в оренду здійснюється за його страховою вартістю, визначеною у пункті 6.2 Умов.</w:t>
      </w:r>
    </w:p>
    <w:p w:rsidR="008B09C5" w:rsidRPr="000F5997" w:rsidRDefault="0089772B" w:rsidP="00483FFE">
      <w:pPr>
        <w:pStyle w:val="a3"/>
        <w:spacing w:before="0"/>
        <w:ind w:firstLine="0"/>
        <w:jc w:val="center"/>
        <w:rPr>
          <w:rFonts w:ascii="Times New Roman" w:hAnsi="Times New Roman"/>
          <w:b/>
          <w:sz w:val="24"/>
          <w:szCs w:val="24"/>
        </w:rPr>
      </w:pPr>
      <w:r>
        <w:rPr>
          <w:rFonts w:ascii="Times New Roman" w:hAnsi="Times New Roman"/>
          <w:b/>
          <w:sz w:val="24"/>
          <w:szCs w:val="24"/>
        </w:rPr>
        <w:t xml:space="preserve">3. </w:t>
      </w:r>
      <w:r w:rsidR="008B09C5" w:rsidRPr="000F5997">
        <w:rPr>
          <w:rFonts w:ascii="Times New Roman" w:hAnsi="Times New Roman"/>
          <w:b/>
          <w:sz w:val="24"/>
          <w:szCs w:val="24"/>
        </w:rPr>
        <w:t>Орендна плата</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0F5997">
        <w:rPr>
          <w:rFonts w:ascii="Times New Roman" w:hAnsi="Times New Roman"/>
          <w:sz w:val="24"/>
          <w:szCs w:val="24"/>
        </w:rPr>
        <w:t>внутрішньобудинкових</w:t>
      </w:r>
      <w:proofErr w:type="spellEnd"/>
      <w:r w:rsidRPr="000F5997">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8B09C5" w:rsidRPr="0092448A" w:rsidRDefault="008B09C5" w:rsidP="00483FFE">
      <w:pPr>
        <w:pStyle w:val="a3"/>
        <w:spacing w:before="0"/>
        <w:jc w:val="both"/>
        <w:rPr>
          <w:rFonts w:ascii="Times New Roman" w:hAnsi="Times New Roman"/>
          <w:sz w:val="24"/>
          <w:szCs w:val="24"/>
        </w:rPr>
      </w:pPr>
      <w:r w:rsidRPr="0092448A">
        <w:rPr>
          <w:rFonts w:ascii="Times New Roman" w:hAnsi="Times New Roman"/>
          <w:sz w:val="24"/>
          <w:szCs w:val="24"/>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 xml:space="preserve">до 15 числа поточного місяця оренди - для орендарів, які отримали майно в </w:t>
      </w:r>
      <w:r>
        <w:rPr>
          <w:rFonts w:ascii="Times New Roman" w:hAnsi="Times New Roman"/>
          <w:sz w:val="24"/>
          <w:szCs w:val="24"/>
        </w:rPr>
        <w:t>оренду за результатами аукціону.</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8B09C5" w:rsidRPr="000F5997" w:rsidRDefault="008B09C5" w:rsidP="00483FFE">
      <w:pPr>
        <w:pStyle w:val="a3"/>
        <w:spacing w:before="0" w:line="233" w:lineRule="auto"/>
        <w:jc w:val="both"/>
        <w:rPr>
          <w:rFonts w:ascii="Times New Roman" w:hAnsi="Times New Roman"/>
          <w:sz w:val="24"/>
          <w:szCs w:val="24"/>
        </w:rPr>
      </w:pPr>
      <w:r w:rsidRPr="000F5997">
        <w:rPr>
          <w:rFonts w:ascii="Times New Roman" w:hAnsi="Times New Roman"/>
          <w:sz w:val="24"/>
          <w:szCs w:val="24"/>
        </w:rPr>
        <w:t>3.</w:t>
      </w:r>
      <w:r>
        <w:rPr>
          <w:rFonts w:ascii="Times New Roman" w:hAnsi="Times New Roman"/>
          <w:sz w:val="24"/>
          <w:szCs w:val="24"/>
        </w:rPr>
        <w:t>7</w:t>
      </w:r>
      <w:r w:rsidRPr="000F5997">
        <w:rPr>
          <w:rFonts w:ascii="Times New Roman" w:hAnsi="Times New Roman"/>
          <w:sz w:val="24"/>
          <w:szCs w:val="24"/>
        </w:rPr>
        <w:t>.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8B09C5" w:rsidRPr="000F5997" w:rsidRDefault="008B09C5" w:rsidP="00483FFE">
      <w:pPr>
        <w:pStyle w:val="a3"/>
        <w:spacing w:before="0" w:line="233" w:lineRule="auto"/>
        <w:jc w:val="both"/>
        <w:rPr>
          <w:rFonts w:ascii="Times New Roman" w:hAnsi="Times New Roman"/>
          <w:sz w:val="24"/>
          <w:szCs w:val="24"/>
        </w:rPr>
      </w:pPr>
      <w:r w:rsidRPr="000F5997">
        <w:rPr>
          <w:rFonts w:ascii="Times New Roman" w:hAnsi="Times New Roman"/>
          <w:sz w:val="24"/>
          <w:szCs w:val="24"/>
        </w:rPr>
        <w:t>3.</w:t>
      </w:r>
      <w:r>
        <w:rPr>
          <w:rFonts w:ascii="Times New Roman" w:hAnsi="Times New Roman"/>
          <w:sz w:val="24"/>
          <w:szCs w:val="24"/>
        </w:rPr>
        <w:t>8</w:t>
      </w:r>
      <w:r w:rsidRPr="000F5997">
        <w:rPr>
          <w:rFonts w:ascii="Times New Roman" w:hAnsi="Times New Roman"/>
          <w:sz w:val="24"/>
          <w:szCs w:val="24"/>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8B09C5" w:rsidRPr="000F5997" w:rsidRDefault="008B09C5" w:rsidP="00483FFE">
      <w:pPr>
        <w:pStyle w:val="a3"/>
        <w:spacing w:before="0" w:line="233" w:lineRule="auto"/>
        <w:jc w:val="both"/>
        <w:rPr>
          <w:rFonts w:ascii="Times New Roman" w:hAnsi="Times New Roman"/>
          <w:sz w:val="24"/>
          <w:szCs w:val="24"/>
        </w:rPr>
      </w:pPr>
      <w:r w:rsidRPr="000F5997">
        <w:rPr>
          <w:rFonts w:ascii="Times New Roman" w:hAnsi="Times New Roman"/>
          <w:sz w:val="24"/>
          <w:szCs w:val="24"/>
        </w:rPr>
        <w:t>3.</w:t>
      </w:r>
      <w:r>
        <w:rPr>
          <w:rFonts w:ascii="Times New Roman" w:hAnsi="Times New Roman"/>
          <w:sz w:val="24"/>
          <w:szCs w:val="24"/>
        </w:rPr>
        <w:t>9</w:t>
      </w:r>
      <w:r w:rsidRPr="000F5997">
        <w:rPr>
          <w:rFonts w:ascii="Times New Roman" w:hAnsi="Times New Roman"/>
          <w:sz w:val="24"/>
          <w:szCs w:val="24"/>
        </w:rPr>
        <w:t xml:space="preserve">.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приймання-передачі Майна.</w:t>
      </w:r>
    </w:p>
    <w:p w:rsidR="008B09C5" w:rsidRPr="000F5997" w:rsidRDefault="008B09C5" w:rsidP="00483FFE">
      <w:pPr>
        <w:pStyle w:val="a3"/>
        <w:spacing w:before="0" w:line="233" w:lineRule="auto"/>
        <w:jc w:val="both"/>
        <w:rPr>
          <w:rFonts w:ascii="Times New Roman" w:hAnsi="Times New Roman"/>
          <w:sz w:val="24"/>
          <w:szCs w:val="24"/>
        </w:rPr>
      </w:pPr>
      <w:r w:rsidRPr="000F5997">
        <w:rPr>
          <w:rFonts w:ascii="Times New Roman" w:hAnsi="Times New Roman"/>
          <w:sz w:val="24"/>
          <w:szCs w:val="24"/>
        </w:rPr>
        <w:t>3</w:t>
      </w:r>
      <w:r>
        <w:rPr>
          <w:rFonts w:ascii="Times New Roman" w:hAnsi="Times New Roman"/>
          <w:sz w:val="24"/>
          <w:szCs w:val="24"/>
        </w:rPr>
        <w:t>.10</w:t>
      </w:r>
      <w:r w:rsidRPr="000F5997">
        <w:rPr>
          <w:rFonts w:ascii="Times New Roman" w:hAnsi="Times New Roman"/>
          <w:sz w:val="24"/>
          <w:szCs w:val="24"/>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8B09C5" w:rsidRPr="000F5997" w:rsidRDefault="008B09C5" w:rsidP="00483FFE">
      <w:pPr>
        <w:pStyle w:val="a3"/>
        <w:spacing w:before="0" w:line="233" w:lineRule="auto"/>
        <w:jc w:val="both"/>
        <w:rPr>
          <w:rFonts w:ascii="Times New Roman" w:hAnsi="Times New Roman"/>
          <w:sz w:val="24"/>
          <w:szCs w:val="24"/>
        </w:rPr>
      </w:pPr>
      <w:r>
        <w:rPr>
          <w:rFonts w:ascii="Times New Roman" w:hAnsi="Times New Roman"/>
          <w:sz w:val="24"/>
          <w:szCs w:val="24"/>
        </w:rPr>
        <w:t>3.11</w:t>
      </w:r>
      <w:r w:rsidRPr="000F5997">
        <w:rPr>
          <w:rFonts w:ascii="Times New Roman" w:hAnsi="Times New Roman"/>
          <w:sz w:val="24"/>
          <w:szCs w:val="24"/>
        </w:rPr>
        <w:t xml:space="preserve">. Орендар зобов’язаний на вимогу Орендодавця проводити звіряння взаєморозрахунків за орендними </w:t>
      </w:r>
      <w:proofErr w:type="spellStart"/>
      <w:r w:rsidRPr="000F5997">
        <w:rPr>
          <w:rFonts w:ascii="Times New Roman" w:hAnsi="Times New Roman"/>
          <w:sz w:val="24"/>
          <w:szCs w:val="24"/>
        </w:rPr>
        <w:t>платежами</w:t>
      </w:r>
      <w:proofErr w:type="spellEnd"/>
      <w:r w:rsidRPr="000F5997">
        <w:rPr>
          <w:rFonts w:ascii="Times New Roman" w:hAnsi="Times New Roman"/>
          <w:sz w:val="24"/>
          <w:szCs w:val="24"/>
        </w:rPr>
        <w:t xml:space="preserve"> і оформляти акти звіряння.</w:t>
      </w:r>
    </w:p>
    <w:p w:rsidR="008B09C5" w:rsidRPr="000F5997" w:rsidRDefault="0089772B" w:rsidP="00483FFE">
      <w:pPr>
        <w:pStyle w:val="a3"/>
        <w:spacing w:before="0" w:line="233" w:lineRule="auto"/>
        <w:ind w:firstLine="0"/>
        <w:jc w:val="center"/>
        <w:rPr>
          <w:rFonts w:ascii="Times New Roman" w:hAnsi="Times New Roman"/>
          <w:b/>
          <w:sz w:val="24"/>
          <w:szCs w:val="24"/>
        </w:rPr>
      </w:pPr>
      <w:r>
        <w:rPr>
          <w:rFonts w:ascii="Times New Roman" w:hAnsi="Times New Roman"/>
          <w:b/>
          <w:sz w:val="24"/>
          <w:szCs w:val="24"/>
        </w:rPr>
        <w:t xml:space="preserve">4. </w:t>
      </w:r>
      <w:r w:rsidR="008B09C5" w:rsidRPr="000F5997">
        <w:rPr>
          <w:rFonts w:ascii="Times New Roman" w:hAnsi="Times New Roman"/>
          <w:b/>
          <w:sz w:val="24"/>
          <w:szCs w:val="24"/>
        </w:rPr>
        <w:t>Повернення Майна з оренди і забезпечувальний депозит</w:t>
      </w:r>
    </w:p>
    <w:p w:rsidR="008B09C5" w:rsidRPr="000F5997" w:rsidRDefault="008B09C5" w:rsidP="00483FFE">
      <w:pPr>
        <w:pStyle w:val="a3"/>
        <w:spacing w:before="0" w:line="233" w:lineRule="auto"/>
        <w:jc w:val="both"/>
        <w:rPr>
          <w:rFonts w:ascii="Times New Roman" w:hAnsi="Times New Roman"/>
          <w:sz w:val="24"/>
          <w:szCs w:val="24"/>
        </w:rPr>
      </w:pPr>
      <w:r w:rsidRPr="000F5997">
        <w:rPr>
          <w:rFonts w:ascii="Times New Roman" w:hAnsi="Times New Roman"/>
          <w:sz w:val="24"/>
          <w:szCs w:val="24"/>
        </w:rPr>
        <w:t>4.1. У разі припинення договору Орендар зобов’язаний:</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0F5997">
        <w:rPr>
          <w:rFonts w:ascii="Times New Roman" w:hAnsi="Times New Roman"/>
          <w:sz w:val="24"/>
          <w:szCs w:val="24"/>
          <w:lang w:val="ru-RU"/>
        </w:rPr>
        <w:t>-</w:t>
      </w:r>
      <w:r w:rsidRPr="000F5997">
        <w:rPr>
          <w:rFonts w:ascii="Times New Roman" w:hAnsi="Times New Roman"/>
          <w:sz w:val="24"/>
          <w:szCs w:val="24"/>
        </w:rPr>
        <w:t xml:space="preserve"> то разом із такими поліпшеннями/капітальним ремонтом;</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 xml:space="preserve">Орендар зобов’язаний: </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 xml:space="preserve">підписати три примірники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звільнити Майно одночасно із поверненням підписаних Орендарем актів.</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повернення з оренди орендованого Майна або письмово повідомити Орендодавцю про відмову Орендаря від підписання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 xml:space="preserve">4.3. Майно вважається повернутим з оренди з моменту підписання Балансоутримувачем та Орендарем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повернення з оренди орендованого Майна.</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 xml:space="preserve">4.4. Якщо Орендар не повертає Майно після отримання від Балансоутримувача примірників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4.7. Орендодавець перераховує забезпечувальний депозит у повному обсязі до державного бюджету, якщо:</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 xml:space="preserve">Орендар відмовився від підписання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 xml:space="preserve">4.8. Орендодавець не пізніше ніж протягом п’ятого робочого дня з моменту отримання від Балансоутримувача примірника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у другу чергу погашаються зобов’язання Орендаря із сплати неустойки (пункт 4.4 цього договору);</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8B09C5"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 xml:space="preserve">Орендодавець повертає Орендарю суму забезпечувального депозиту, яка залишилась після здійснення </w:t>
      </w:r>
      <w:proofErr w:type="spellStart"/>
      <w:r w:rsidRPr="000F5997">
        <w:rPr>
          <w:rFonts w:ascii="Times New Roman" w:hAnsi="Times New Roman"/>
          <w:sz w:val="24"/>
          <w:szCs w:val="24"/>
        </w:rPr>
        <w:t>вирахувань</w:t>
      </w:r>
      <w:proofErr w:type="spellEnd"/>
      <w:r w:rsidRPr="000F5997">
        <w:rPr>
          <w:rFonts w:ascii="Times New Roman" w:hAnsi="Times New Roman"/>
          <w:sz w:val="24"/>
          <w:szCs w:val="24"/>
        </w:rPr>
        <w:t>, передбачених цим пунктом.</w:t>
      </w:r>
    </w:p>
    <w:p w:rsidR="0089772B" w:rsidRPr="000F5997" w:rsidRDefault="0089772B" w:rsidP="00483FFE">
      <w:pPr>
        <w:pStyle w:val="a3"/>
        <w:spacing w:before="0"/>
        <w:jc w:val="both"/>
        <w:rPr>
          <w:rFonts w:ascii="Times New Roman" w:hAnsi="Times New Roman"/>
          <w:sz w:val="24"/>
          <w:szCs w:val="24"/>
        </w:rPr>
      </w:pPr>
    </w:p>
    <w:p w:rsidR="008B09C5" w:rsidRPr="00774401" w:rsidRDefault="0089772B" w:rsidP="00483FFE">
      <w:pPr>
        <w:pStyle w:val="a3"/>
        <w:spacing w:before="0"/>
        <w:ind w:firstLine="0"/>
        <w:jc w:val="center"/>
        <w:rPr>
          <w:rFonts w:ascii="Times New Roman" w:hAnsi="Times New Roman"/>
          <w:b/>
          <w:sz w:val="24"/>
          <w:szCs w:val="24"/>
        </w:rPr>
      </w:pPr>
      <w:r>
        <w:rPr>
          <w:rFonts w:ascii="Times New Roman" w:hAnsi="Times New Roman"/>
          <w:b/>
          <w:sz w:val="24"/>
          <w:szCs w:val="24"/>
        </w:rPr>
        <w:t xml:space="preserve">5. </w:t>
      </w:r>
      <w:r w:rsidR="008B09C5" w:rsidRPr="00774401">
        <w:rPr>
          <w:rFonts w:ascii="Times New Roman" w:hAnsi="Times New Roman"/>
          <w:b/>
          <w:sz w:val="24"/>
          <w:szCs w:val="24"/>
        </w:rPr>
        <w:t>Поліпшення і ремонт орендованого майна</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5.1. Орендар має право:</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8B09C5" w:rsidRPr="000F5997" w:rsidRDefault="0089772B" w:rsidP="00483FFE">
      <w:pPr>
        <w:pStyle w:val="a3"/>
        <w:spacing w:before="0"/>
        <w:ind w:firstLine="0"/>
        <w:jc w:val="center"/>
        <w:rPr>
          <w:rFonts w:ascii="Times New Roman" w:hAnsi="Times New Roman"/>
          <w:b/>
          <w:sz w:val="24"/>
          <w:szCs w:val="24"/>
        </w:rPr>
      </w:pPr>
      <w:r>
        <w:rPr>
          <w:rFonts w:ascii="Times New Roman" w:hAnsi="Times New Roman"/>
          <w:b/>
          <w:sz w:val="24"/>
          <w:szCs w:val="24"/>
        </w:rPr>
        <w:t xml:space="preserve">6. </w:t>
      </w:r>
      <w:r w:rsidR="008B09C5" w:rsidRPr="000F5997">
        <w:rPr>
          <w:rFonts w:ascii="Times New Roman" w:hAnsi="Times New Roman"/>
          <w:b/>
          <w:sz w:val="24"/>
          <w:szCs w:val="24"/>
        </w:rPr>
        <w:t>Режим використання орендованого Майна</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6.3. Орендар зобов’язаний:</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0F5997">
        <w:rPr>
          <w:rFonts w:ascii="Times New Roman" w:hAnsi="Times New Roman"/>
          <w:sz w:val="24"/>
          <w:szCs w:val="24"/>
          <w:lang w:val="ru-RU"/>
        </w:rPr>
        <w:t>-</w:t>
      </w:r>
      <w:r w:rsidRPr="000F5997">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підписати і повернути Балансоутримувачу примірник договору; або</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8B09C5" w:rsidRPr="000F5997" w:rsidRDefault="008B09C5" w:rsidP="00483FFE">
      <w:pPr>
        <w:pStyle w:val="a3"/>
        <w:spacing w:before="0"/>
        <w:jc w:val="both"/>
        <w:rPr>
          <w:rFonts w:ascii="Times New Roman" w:hAnsi="Times New Roman"/>
          <w:sz w:val="24"/>
          <w:szCs w:val="24"/>
        </w:rPr>
      </w:pPr>
      <w:bookmarkStart w:id="1" w:name="_heading=h.1fob9te"/>
      <w:bookmarkEnd w:id="1"/>
      <w:r w:rsidRPr="000F5997">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8B09C5" w:rsidRPr="00B261D5" w:rsidRDefault="0089772B" w:rsidP="00483FFE">
      <w:pPr>
        <w:pStyle w:val="a3"/>
        <w:spacing w:before="0"/>
        <w:jc w:val="center"/>
        <w:rPr>
          <w:rFonts w:ascii="Times New Roman" w:hAnsi="Times New Roman"/>
          <w:b/>
          <w:sz w:val="24"/>
          <w:szCs w:val="24"/>
        </w:rPr>
      </w:pPr>
      <w:r>
        <w:rPr>
          <w:rFonts w:ascii="Times New Roman" w:hAnsi="Times New Roman"/>
          <w:b/>
          <w:sz w:val="24"/>
          <w:szCs w:val="24"/>
        </w:rPr>
        <w:t xml:space="preserve">7. </w:t>
      </w:r>
      <w:r w:rsidR="008B09C5" w:rsidRPr="00B261D5">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8B09C5" w:rsidRPr="00B261D5" w:rsidRDefault="008B09C5" w:rsidP="00483FFE">
      <w:pPr>
        <w:pStyle w:val="a3"/>
        <w:spacing w:before="0"/>
        <w:jc w:val="both"/>
        <w:rPr>
          <w:rFonts w:ascii="Times New Roman" w:hAnsi="Times New Roman"/>
          <w:sz w:val="24"/>
          <w:szCs w:val="24"/>
        </w:rPr>
      </w:pPr>
      <w:r w:rsidRPr="00B261D5">
        <w:rPr>
          <w:rFonts w:ascii="Times New Roman" w:hAnsi="Times New Roman"/>
          <w:sz w:val="24"/>
          <w:szCs w:val="24"/>
        </w:rPr>
        <w:t>7.1. Орендар зобов’язаний:</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w:t>
      </w:r>
      <w:r w:rsidRPr="000F5997">
        <w:rPr>
          <w:rFonts w:ascii="Times New Roman" w:hAnsi="Times New Roman"/>
          <w:sz w:val="24"/>
          <w:szCs w:val="24"/>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Оплата послуг страховика здійснюється за рахунок Орендаря (страхувальника).</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8B09C5" w:rsidRPr="000F5997" w:rsidRDefault="0089772B" w:rsidP="00483FFE">
      <w:pPr>
        <w:pStyle w:val="a3"/>
        <w:spacing w:before="0"/>
        <w:ind w:firstLine="0"/>
        <w:jc w:val="center"/>
        <w:rPr>
          <w:rFonts w:ascii="Times New Roman" w:hAnsi="Times New Roman"/>
          <w:b/>
          <w:sz w:val="24"/>
          <w:szCs w:val="24"/>
        </w:rPr>
      </w:pPr>
      <w:r>
        <w:rPr>
          <w:rFonts w:ascii="Times New Roman" w:hAnsi="Times New Roman"/>
          <w:b/>
          <w:sz w:val="24"/>
          <w:szCs w:val="24"/>
        </w:rPr>
        <w:t xml:space="preserve">8. </w:t>
      </w:r>
      <w:r w:rsidR="008B09C5" w:rsidRPr="000F5997">
        <w:rPr>
          <w:rFonts w:ascii="Times New Roman" w:hAnsi="Times New Roman"/>
          <w:b/>
          <w:sz w:val="24"/>
          <w:szCs w:val="24"/>
        </w:rPr>
        <w:t>Суборенда</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8.1. Орендар не має права передавати Майно в суборенду.</w:t>
      </w:r>
    </w:p>
    <w:p w:rsidR="008B09C5" w:rsidRPr="000F5997" w:rsidRDefault="0089772B" w:rsidP="00483FFE">
      <w:pPr>
        <w:pStyle w:val="a3"/>
        <w:spacing w:before="0"/>
        <w:ind w:firstLine="0"/>
        <w:jc w:val="center"/>
        <w:rPr>
          <w:rFonts w:ascii="Times New Roman" w:hAnsi="Times New Roman"/>
          <w:b/>
          <w:sz w:val="24"/>
          <w:szCs w:val="24"/>
        </w:rPr>
      </w:pPr>
      <w:r>
        <w:rPr>
          <w:rFonts w:ascii="Times New Roman" w:hAnsi="Times New Roman"/>
          <w:b/>
          <w:sz w:val="24"/>
          <w:szCs w:val="24"/>
        </w:rPr>
        <w:t xml:space="preserve">9. </w:t>
      </w:r>
      <w:r w:rsidR="008B09C5" w:rsidRPr="000F5997">
        <w:rPr>
          <w:rFonts w:ascii="Times New Roman" w:hAnsi="Times New Roman"/>
          <w:b/>
          <w:sz w:val="24"/>
          <w:szCs w:val="24"/>
        </w:rPr>
        <w:t>Запевнення сторін</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9.1. Балансоутримувач і Орендодавець запевняють Орендаря, що:</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приймання-передачі разом із комплектом ключів від об’єкта у кількості, зазначеній в акті приймання-передачі;</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8B09C5" w:rsidRPr="000F5997" w:rsidRDefault="008B09C5" w:rsidP="00483FFE">
      <w:pPr>
        <w:pStyle w:val="a3"/>
        <w:spacing w:before="0"/>
        <w:jc w:val="both"/>
        <w:rPr>
          <w:rFonts w:ascii="Times New Roman" w:hAnsi="Times New Roman"/>
          <w:sz w:val="24"/>
          <w:szCs w:val="24"/>
        </w:rPr>
      </w:pPr>
      <w:r>
        <w:rPr>
          <w:rFonts w:ascii="Times New Roman" w:hAnsi="Times New Roman"/>
          <w:sz w:val="24"/>
          <w:szCs w:val="24"/>
        </w:rPr>
        <w:t>9.3</w:t>
      </w:r>
      <w:r w:rsidRPr="000F5997">
        <w:rPr>
          <w:rFonts w:ascii="Times New Roman" w:hAnsi="Times New Roman"/>
          <w:sz w:val="24"/>
          <w:szCs w:val="24"/>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8B09C5" w:rsidRPr="000F5997" w:rsidRDefault="008B09C5" w:rsidP="00483FFE">
      <w:pPr>
        <w:pStyle w:val="a3"/>
        <w:spacing w:before="0"/>
        <w:jc w:val="both"/>
        <w:rPr>
          <w:rFonts w:ascii="Times New Roman" w:hAnsi="Times New Roman"/>
          <w:sz w:val="24"/>
          <w:szCs w:val="24"/>
        </w:rPr>
      </w:pPr>
      <w:r>
        <w:rPr>
          <w:rFonts w:ascii="Times New Roman" w:hAnsi="Times New Roman"/>
          <w:sz w:val="24"/>
          <w:szCs w:val="24"/>
        </w:rPr>
        <w:t>9.4</w:t>
      </w:r>
      <w:r w:rsidRPr="000F5997">
        <w:rPr>
          <w:rFonts w:ascii="Times New Roman" w:hAnsi="Times New Roman"/>
          <w:sz w:val="24"/>
          <w:szCs w:val="24"/>
        </w:rPr>
        <w:t>. Одночасно або до укладення цього договору Орендар повністю сплатив забезпечувальний депозит в розмірі, визначеному у пункті 11 Умов.</w:t>
      </w:r>
    </w:p>
    <w:p w:rsidR="008B09C5" w:rsidRPr="000F5997" w:rsidRDefault="0089772B" w:rsidP="00483FFE">
      <w:pPr>
        <w:pStyle w:val="a3"/>
        <w:spacing w:before="0"/>
        <w:ind w:firstLine="0"/>
        <w:jc w:val="center"/>
        <w:rPr>
          <w:rFonts w:ascii="Times New Roman" w:hAnsi="Times New Roman"/>
          <w:b/>
          <w:sz w:val="24"/>
          <w:szCs w:val="24"/>
        </w:rPr>
      </w:pPr>
      <w:r>
        <w:rPr>
          <w:rFonts w:ascii="Times New Roman" w:hAnsi="Times New Roman"/>
          <w:b/>
          <w:sz w:val="24"/>
          <w:szCs w:val="24"/>
        </w:rPr>
        <w:t xml:space="preserve">10. </w:t>
      </w:r>
      <w:r w:rsidR="008B09C5" w:rsidRPr="000F5997">
        <w:rPr>
          <w:rFonts w:ascii="Times New Roman" w:hAnsi="Times New Roman"/>
          <w:b/>
          <w:sz w:val="24"/>
          <w:szCs w:val="24"/>
        </w:rPr>
        <w:t>Додаткові умови оренди</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8B09C5" w:rsidRPr="000F5997" w:rsidRDefault="0089772B" w:rsidP="00483FFE">
      <w:pPr>
        <w:pStyle w:val="a3"/>
        <w:spacing w:before="0"/>
        <w:ind w:firstLine="0"/>
        <w:jc w:val="center"/>
        <w:rPr>
          <w:rFonts w:ascii="Times New Roman" w:hAnsi="Times New Roman"/>
          <w:b/>
          <w:sz w:val="24"/>
          <w:szCs w:val="24"/>
        </w:rPr>
      </w:pPr>
      <w:r>
        <w:rPr>
          <w:rFonts w:ascii="Times New Roman" w:hAnsi="Times New Roman"/>
          <w:b/>
          <w:sz w:val="24"/>
          <w:szCs w:val="24"/>
        </w:rPr>
        <w:t xml:space="preserve">11. </w:t>
      </w:r>
      <w:r w:rsidR="008B09C5" w:rsidRPr="000F5997">
        <w:rPr>
          <w:rFonts w:ascii="Times New Roman" w:hAnsi="Times New Roman"/>
          <w:b/>
          <w:sz w:val="24"/>
          <w:szCs w:val="24"/>
        </w:rPr>
        <w:t>Відповідальність і вирішення спорів за договором</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B09C5" w:rsidRPr="000F5997" w:rsidRDefault="0089772B" w:rsidP="00483FFE">
      <w:pPr>
        <w:pStyle w:val="a3"/>
        <w:spacing w:before="0"/>
        <w:jc w:val="center"/>
        <w:rPr>
          <w:rFonts w:ascii="Times New Roman" w:hAnsi="Times New Roman"/>
          <w:b/>
          <w:sz w:val="24"/>
          <w:szCs w:val="24"/>
        </w:rPr>
      </w:pPr>
      <w:r>
        <w:rPr>
          <w:rFonts w:ascii="Times New Roman" w:hAnsi="Times New Roman"/>
          <w:b/>
          <w:sz w:val="24"/>
          <w:szCs w:val="24"/>
        </w:rPr>
        <w:t xml:space="preserve">12. </w:t>
      </w:r>
      <w:r w:rsidR="008B09C5" w:rsidRPr="000F5997">
        <w:rPr>
          <w:rFonts w:ascii="Times New Roman" w:hAnsi="Times New Roman"/>
          <w:b/>
          <w:sz w:val="24"/>
          <w:szCs w:val="24"/>
        </w:rPr>
        <w:t>Строк чинності, умови зміни та припинення договору</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приймання-передачі і закінчується датою припинення цього договору. </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12.6. Договір припиняється:</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12.6.1 з підстав, передбачених частиною першою статті 24 Закону, і при цьому:</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8B09C5" w:rsidRPr="000F5997" w:rsidRDefault="008B09C5" w:rsidP="00483FFE">
      <w:pPr>
        <w:ind w:firstLine="567"/>
        <w:jc w:val="both"/>
        <w:rPr>
          <w:rFonts w:ascii="Times New Roman" w:hAnsi="Times New Roman"/>
          <w:sz w:val="24"/>
          <w:szCs w:val="24"/>
        </w:rPr>
      </w:pPr>
      <w:r w:rsidRPr="000F5997">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0F5997">
        <w:rPr>
          <w:rFonts w:ascii="Times New Roman" w:hAnsi="Times New Roman"/>
          <w:sz w:val="24"/>
          <w:szCs w:val="24"/>
          <w:lang w:val="en-US"/>
        </w:rPr>
        <w:t> </w:t>
      </w:r>
      <w:r w:rsidRPr="000F5997">
        <w:rPr>
          <w:rFonts w:ascii="Times New Roman" w:hAnsi="Times New Roman"/>
          <w:sz w:val="24"/>
          <w:szCs w:val="24"/>
        </w:rPr>
        <w:t>- на підставі протоколу аукціону (рішення Орендодавця не вимагається);</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У такому разі договір вважається припиненим:</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з дати набрання законної сили рішенням суду про відмову у позові Орендаря; або</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0F5997">
        <w:rPr>
          <w:rFonts w:ascii="Times New Roman" w:hAnsi="Times New Roman"/>
          <w:sz w:val="24"/>
          <w:szCs w:val="24"/>
        </w:rPr>
        <w:t>адресою</w:t>
      </w:r>
      <w:proofErr w:type="spellEnd"/>
      <w:r w:rsidRPr="000F5997">
        <w:rPr>
          <w:rFonts w:ascii="Times New Roman" w:hAnsi="Times New Roman"/>
          <w:sz w:val="24"/>
          <w:szCs w:val="24"/>
        </w:rPr>
        <w:t xml:space="preserve"> місцезнаходження Орендаря, а також за </w:t>
      </w:r>
      <w:proofErr w:type="spellStart"/>
      <w:r w:rsidRPr="000F5997">
        <w:rPr>
          <w:rFonts w:ascii="Times New Roman" w:hAnsi="Times New Roman"/>
          <w:sz w:val="24"/>
          <w:szCs w:val="24"/>
        </w:rPr>
        <w:t>адресою</w:t>
      </w:r>
      <w:proofErr w:type="spellEnd"/>
      <w:r w:rsidRPr="000F5997">
        <w:rPr>
          <w:rFonts w:ascii="Times New Roman" w:hAnsi="Times New Roman"/>
          <w:sz w:val="24"/>
          <w:szCs w:val="24"/>
        </w:rPr>
        <w:t xml:space="preserve"> орендованого Майна;</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 xml:space="preserve">12.6.3 якщо цей договір підписаний без одночасного підписання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 xml:space="preserve">12.6.6. за згодою сторін на підставі договору про припинення з дати підписання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повернення Майна з оренди;</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12.7. Договір може бути достроково припинений на вимогу Орендодавця, якщо Орендар:</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12.7.2. використовує Майно не за цільовим призначенням, визначеним у пунктах (3)7.1</w:t>
      </w:r>
      <w:r>
        <w:rPr>
          <w:rFonts w:ascii="Times New Roman" w:hAnsi="Times New Roman"/>
          <w:sz w:val="24"/>
          <w:szCs w:val="24"/>
        </w:rPr>
        <w:t xml:space="preserve"> Умов</w:t>
      </w:r>
      <w:r w:rsidRPr="000F5997">
        <w:rPr>
          <w:rFonts w:ascii="Times New Roman" w:hAnsi="Times New Roman"/>
          <w:sz w:val="24"/>
          <w:szCs w:val="24"/>
        </w:rPr>
        <w:t>;</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12.7.3. без письмового дозволу Орендодавця передав Майно, його част</w:t>
      </w:r>
      <w:r>
        <w:rPr>
          <w:rFonts w:ascii="Times New Roman" w:hAnsi="Times New Roman"/>
          <w:sz w:val="24"/>
          <w:szCs w:val="24"/>
        </w:rPr>
        <w:t>ину у користування іншій особі</w:t>
      </w:r>
      <w:r w:rsidRPr="000F5997">
        <w:rPr>
          <w:rFonts w:ascii="Times New Roman" w:hAnsi="Times New Roman"/>
          <w:sz w:val="24"/>
          <w:szCs w:val="24"/>
        </w:rPr>
        <w:t>;</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12.7.4. уклав договір суборенди;</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0F5997">
        <w:rPr>
          <w:rFonts w:ascii="Times New Roman" w:hAnsi="Times New Roman"/>
          <w:sz w:val="24"/>
          <w:szCs w:val="24"/>
        </w:rPr>
        <w:t>адресою</w:t>
      </w:r>
      <w:proofErr w:type="spellEnd"/>
      <w:r w:rsidRPr="000F5997">
        <w:rPr>
          <w:rFonts w:ascii="Times New Roman" w:hAnsi="Times New Roman"/>
          <w:sz w:val="24"/>
          <w:szCs w:val="24"/>
        </w:rPr>
        <w:t xml:space="preserve"> місцезнаходження Орендаря, а також за </w:t>
      </w:r>
      <w:proofErr w:type="spellStart"/>
      <w:r w:rsidRPr="000F5997">
        <w:rPr>
          <w:rFonts w:ascii="Times New Roman" w:hAnsi="Times New Roman"/>
          <w:sz w:val="24"/>
          <w:szCs w:val="24"/>
        </w:rPr>
        <w:t>адресою</w:t>
      </w:r>
      <w:proofErr w:type="spellEnd"/>
      <w:r w:rsidRPr="000F5997">
        <w:rPr>
          <w:rFonts w:ascii="Times New Roman" w:hAnsi="Times New Roman"/>
          <w:sz w:val="24"/>
          <w:szCs w:val="24"/>
        </w:rPr>
        <w:t xml:space="preserve"> орендованого Майна.</w:t>
      </w:r>
    </w:p>
    <w:p w:rsidR="008B09C5" w:rsidRPr="000F5997" w:rsidRDefault="008B09C5" w:rsidP="00483FFE">
      <w:pPr>
        <w:pStyle w:val="a3"/>
        <w:spacing w:before="0" w:line="230" w:lineRule="auto"/>
        <w:jc w:val="both"/>
        <w:rPr>
          <w:rFonts w:ascii="Times New Roman" w:hAnsi="Times New Roman"/>
          <w:sz w:val="24"/>
          <w:szCs w:val="24"/>
        </w:rPr>
      </w:pPr>
      <w:r w:rsidRPr="000F5997">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8B09C5" w:rsidRPr="000F5997" w:rsidRDefault="008B09C5" w:rsidP="00483FFE">
      <w:pPr>
        <w:pStyle w:val="a3"/>
        <w:spacing w:before="0" w:line="230" w:lineRule="auto"/>
        <w:jc w:val="both"/>
        <w:rPr>
          <w:rFonts w:ascii="Times New Roman" w:hAnsi="Times New Roman"/>
          <w:sz w:val="24"/>
          <w:szCs w:val="24"/>
        </w:rPr>
      </w:pPr>
      <w:r w:rsidRPr="000F5997">
        <w:rPr>
          <w:rFonts w:ascii="Times New Roman" w:hAnsi="Times New Roman"/>
          <w:sz w:val="24"/>
          <w:szCs w:val="24"/>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0F5997">
        <w:rPr>
          <w:rFonts w:ascii="Times New Roman" w:hAnsi="Times New Roman"/>
          <w:sz w:val="24"/>
          <w:szCs w:val="24"/>
        </w:rPr>
        <w:t>адресою</w:t>
      </w:r>
      <w:proofErr w:type="spellEnd"/>
      <w:r w:rsidRPr="000F5997">
        <w:rPr>
          <w:rFonts w:ascii="Times New Roman" w:hAnsi="Times New Roman"/>
          <w:sz w:val="24"/>
          <w:szCs w:val="24"/>
        </w:rPr>
        <w:t xml:space="preserve"> місцезнаходження Орендаря, а також за </w:t>
      </w:r>
      <w:proofErr w:type="spellStart"/>
      <w:r w:rsidRPr="000F5997">
        <w:rPr>
          <w:rFonts w:ascii="Times New Roman" w:hAnsi="Times New Roman"/>
          <w:sz w:val="24"/>
          <w:szCs w:val="24"/>
        </w:rPr>
        <w:t>адресою</w:t>
      </w:r>
      <w:proofErr w:type="spellEnd"/>
      <w:r w:rsidRPr="000F5997">
        <w:rPr>
          <w:rFonts w:ascii="Times New Roman" w:hAnsi="Times New Roman"/>
          <w:sz w:val="24"/>
          <w:szCs w:val="24"/>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8B09C5" w:rsidRPr="000F5997" w:rsidRDefault="008B09C5" w:rsidP="00483FFE">
      <w:pPr>
        <w:pStyle w:val="a3"/>
        <w:spacing w:before="0" w:line="230" w:lineRule="auto"/>
        <w:jc w:val="both"/>
        <w:rPr>
          <w:rFonts w:ascii="Times New Roman" w:hAnsi="Times New Roman"/>
          <w:sz w:val="24"/>
          <w:szCs w:val="24"/>
        </w:rPr>
      </w:pPr>
      <w:r w:rsidRPr="000F5997">
        <w:rPr>
          <w:rFonts w:ascii="Times New Roman" w:hAnsi="Times New Roman"/>
          <w:sz w:val="24"/>
          <w:szCs w:val="24"/>
        </w:rPr>
        <w:t>12.9. Цей договір може бути достроково припинений на вимогу Орендаря, якщо:</w:t>
      </w:r>
    </w:p>
    <w:p w:rsidR="008B09C5" w:rsidRPr="000F5997" w:rsidRDefault="008B09C5" w:rsidP="00483FFE">
      <w:pPr>
        <w:pStyle w:val="a3"/>
        <w:spacing w:before="0" w:line="230" w:lineRule="auto"/>
        <w:jc w:val="both"/>
        <w:rPr>
          <w:rFonts w:ascii="Times New Roman" w:hAnsi="Times New Roman"/>
          <w:sz w:val="24"/>
          <w:szCs w:val="24"/>
        </w:rPr>
      </w:pPr>
      <w:r w:rsidRPr="000F5997">
        <w:rPr>
          <w:rFonts w:ascii="Times New Roman" w:hAnsi="Times New Roman"/>
          <w:sz w:val="24"/>
          <w:szCs w:val="24"/>
        </w:rPr>
        <w:t xml:space="preserve">12.9.1. протягом одного місяця після підписання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8B09C5" w:rsidRPr="000F5997" w:rsidRDefault="008B09C5" w:rsidP="00483FFE">
      <w:pPr>
        <w:pStyle w:val="a3"/>
        <w:spacing w:before="0" w:line="230" w:lineRule="auto"/>
        <w:jc w:val="both"/>
        <w:rPr>
          <w:rFonts w:ascii="Times New Roman" w:hAnsi="Times New Roman"/>
          <w:sz w:val="24"/>
          <w:szCs w:val="24"/>
        </w:rPr>
      </w:pPr>
      <w:r w:rsidRPr="000F5997">
        <w:rPr>
          <w:rFonts w:ascii="Times New Roman" w:hAnsi="Times New Roman"/>
          <w:sz w:val="24"/>
          <w:szCs w:val="24"/>
        </w:rPr>
        <w:t xml:space="preserve">12.9.2. протягом двох місяців після підписання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приймання-передачі Майна).</w:t>
      </w:r>
    </w:p>
    <w:p w:rsidR="008B09C5" w:rsidRPr="000F5997" w:rsidRDefault="008B09C5" w:rsidP="00483FFE">
      <w:pPr>
        <w:pStyle w:val="a3"/>
        <w:spacing w:before="0" w:line="230" w:lineRule="auto"/>
        <w:jc w:val="both"/>
        <w:rPr>
          <w:rFonts w:ascii="Times New Roman" w:hAnsi="Times New Roman"/>
          <w:sz w:val="24"/>
          <w:szCs w:val="24"/>
        </w:rPr>
      </w:pPr>
      <w:r w:rsidRPr="000F5997">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повернення Майна з оренди;</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12.11. У разі припинення договору:</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0F5997">
        <w:rPr>
          <w:rFonts w:ascii="Times New Roman" w:hAnsi="Times New Roman"/>
          <w:sz w:val="24"/>
          <w:szCs w:val="24"/>
          <w:lang w:val="ru-RU"/>
        </w:rPr>
        <w:t>-</w:t>
      </w:r>
      <w:r w:rsidRPr="000F5997">
        <w:rPr>
          <w:rFonts w:ascii="Times New Roman" w:hAnsi="Times New Roman"/>
          <w:sz w:val="24"/>
          <w:szCs w:val="24"/>
        </w:rPr>
        <w:t xml:space="preserve"> власністю держави;</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pacing w:val="-4"/>
          <w:sz w:val="24"/>
          <w:szCs w:val="24"/>
        </w:rPr>
        <w:t xml:space="preserve">12.12. Майно вважається поверненим Орендодавцю/ Балансоутримувачу </w:t>
      </w:r>
      <w:r w:rsidRPr="000F5997">
        <w:rPr>
          <w:rFonts w:ascii="Times New Roman" w:hAnsi="Times New Roman"/>
          <w:sz w:val="24"/>
          <w:szCs w:val="24"/>
        </w:rPr>
        <w:t xml:space="preserve">з моменту підписання Балансоутримувачем та Орендарем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повернення з оренди орендованого Майна.</w:t>
      </w:r>
    </w:p>
    <w:p w:rsidR="008B09C5" w:rsidRPr="00774401" w:rsidRDefault="0089772B" w:rsidP="00483FFE">
      <w:pPr>
        <w:pStyle w:val="a3"/>
        <w:spacing w:before="0"/>
        <w:ind w:firstLine="0"/>
        <w:jc w:val="center"/>
        <w:rPr>
          <w:rFonts w:ascii="Times New Roman" w:hAnsi="Times New Roman"/>
          <w:b/>
          <w:sz w:val="24"/>
          <w:szCs w:val="24"/>
        </w:rPr>
      </w:pPr>
      <w:r>
        <w:rPr>
          <w:rFonts w:ascii="Times New Roman" w:hAnsi="Times New Roman"/>
          <w:b/>
          <w:sz w:val="24"/>
          <w:szCs w:val="24"/>
        </w:rPr>
        <w:t xml:space="preserve">13. </w:t>
      </w:r>
      <w:r w:rsidR="008B09C5" w:rsidRPr="00774401">
        <w:rPr>
          <w:rFonts w:ascii="Times New Roman" w:hAnsi="Times New Roman"/>
          <w:b/>
          <w:sz w:val="24"/>
          <w:szCs w:val="24"/>
        </w:rPr>
        <w:t>Інше</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про заміну сторін в електронній торговій системі.</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Заміна сторони Орендаря набуває чинності з дня внесення змін до цього договору.</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Заміна Орендаря інша, ніж передбачена цим пунктом, не допускається.</w:t>
      </w:r>
    </w:p>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8B09C5" w:rsidRPr="00774401" w:rsidRDefault="008B09C5" w:rsidP="00483FFE">
      <w:pPr>
        <w:pStyle w:val="a3"/>
        <w:spacing w:before="0"/>
        <w:ind w:firstLine="0"/>
        <w:jc w:val="center"/>
        <w:rPr>
          <w:rFonts w:ascii="Times New Roman" w:hAnsi="Times New Roman"/>
          <w:b/>
          <w:sz w:val="24"/>
          <w:szCs w:val="24"/>
        </w:rPr>
      </w:pPr>
      <w:r w:rsidRPr="00774401">
        <w:rPr>
          <w:rFonts w:ascii="Times New Roman" w:hAnsi="Times New Roman"/>
          <w:b/>
          <w:sz w:val="24"/>
          <w:szCs w:val="24"/>
        </w:rPr>
        <w:t>Підписи сторін</w:t>
      </w:r>
    </w:p>
    <w:tbl>
      <w:tblPr>
        <w:tblW w:w="9435" w:type="dxa"/>
        <w:jc w:val="center"/>
        <w:tblLayout w:type="fixed"/>
        <w:tblLook w:val="04A0" w:firstRow="1" w:lastRow="0" w:firstColumn="1" w:lastColumn="0" w:noHBand="0" w:noVBand="1"/>
      </w:tblPr>
      <w:tblGrid>
        <w:gridCol w:w="4152"/>
        <w:gridCol w:w="5283"/>
      </w:tblGrid>
      <w:tr w:rsidR="008B09C5" w:rsidRPr="000F5997" w:rsidTr="00616297">
        <w:trPr>
          <w:trHeight w:val="333"/>
          <w:jc w:val="center"/>
        </w:trPr>
        <w:tc>
          <w:tcPr>
            <w:tcW w:w="4154" w:type="dxa"/>
            <w:hideMark/>
          </w:tcPr>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Від Орендаря:</w:t>
            </w:r>
          </w:p>
        </w:tc>
        <w:tc>
          <w:tcPr>
            <w:tcW w:w="5286" w:type="dxa"/>
            <w:hideMark/>
          </w:tcPr>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___________________</w:t>
            </w:r>
          </w:p>
        </w:tc>
      </w:tr>
      <w:tr w:rsidR="008B09C5" w:rsidRPr="000F5997" w:rsidTr="00616297">
        <w:trPr>
          <w:trHeight w:val="315"/>
          <w:jc w:val="center"/>
        </w:trPr>
        <w:tc>
          <w:tcPr>
            <w:tcW w:w="4154" w:type="dxa"/>
            <w:hideMark/>
          </w:tcPr>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Від Орендодавця:</w:t>
            </w:r>
          </w:p>
        </w:tc>
        <w:tc>
          <w:tcPr>
            <w:tcW w:w="5286" w:type="dxa"/>
            <w:hideMark/>
          </w:tcPr>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___________________</w:t>
            </w:r>
          </w:p>
        </w:tc>
      </w:tr>
      <w:tr w:rsidR="008B09C5" w:rsidRPr="000F5997" w:rsidTr="00616297">
        <w:trPr>
          <w:trHeight w:val="420"/>
          <w:jc w:val="center"/>
        </w:trPr>
        <w:tc>
          <w:tcPr>
            <w:tcW w:w="4154" w:type="dxa"/>
            <w:hideMark/>
          </w:tcPr>
          <w:p w:rsidR="008B09C5" w:rsidRPr="000F5997" w:rsidRDefault="0089772B" w:rsidP="00483FFE">
            <w:pPr>
              <w:pStyle w:val="a3"/>
              <w:spacing w:before="0"/>
              <w:jc w:val="both"/>
              <w:rPr>
                <w:rFonts w:ascii="Times New Roman" w:hAnsi="Times New Roman"/>
                <w:sz w:val="24"/>
                <w:szCs w:val="24"/>
              </w:rPr>
            </w:pPr>
            <w:r>
              <w:rPr>
                <w:rFonts w:ascii="Times New Roman" w:hAnsi="Times New Roman"/>
                <w:sz w:val="24"/>
                <w:szCs w:val="24"/>
              </w:rPr>
              <w:t>Від Балансоутримувача:</w:t>
            </w:r>
          </w:p>
        </w:tc>
        <w:tc>
          <w:tcPr>
            <w:tcW w:w="5286" w:type="dxa"/>
            <w:hideMark/>
          </w:tcPr>
          <w:p w:rsidR="008B09C5" w:rsidRPr="000F5997" w:rsidRDefault="008B09C5" w:rsidP="00483FFE">
            <w:pPr>
              <w:pStyle w:val="a3"/>
              <w:spacing w:before="0"/>
              <w:jc w:val="both"/>
              <w:rPr>
                <w:rFonts w:ascii="Times New Roman" w:hAnsi="Times New Roman"/>
                <w:sz w:val="24"/>
                <w:szCs w:val="24"/>
              </w:rPr>
            </w:pPr>
            <w:r w:rsidRPr="000F5997">
              <w:rPr>
                <w:rFonts w:ascii="Times New Roman" w:hAnsi="Times New Roman"/>
                <w:sz w:val="24"/>
                <w:szCs w:val="24"/>
              </w:rPr>
              <w:t>___________________</w:t>
            </w:r>
          </w:p>
        </w:tc>
      </w:tr>
    </w:tbl>
    <w:p w:rsidR="008B09C5" w:rsidRPr="008B09C5" w:rsidRDefault="008B09C5" w:rsidP="00483FFE">
      <w:pPr>
        <w:rPr>
          <w:lang w:val="en-US"/>
        </w:rPr>
      </w:pPr>
    </w:p>
    <w:sectPr w:rsidR="008B09C5" w:rsidRPr="008B09C5" w:rsidSect="00336C3A">
      <w:headerReference w:type="even" r:id="rId7"/>
      <w:headerReference w:type="default" r:id="rId8"/>
      <w:pgSz w:w="11906" w:h="16838" w:code="9"/>
      <w:pgMar w:top="568" w:right="1134" w:bottom="1134"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FAE" w:rsidRDefault="00302FAE">
      <w:r>
        <w:separator/>
      </w:r>
    </w:p>
  </w:endnote>
  <w:endnote w:type="continuationSeparator" w:id="0">
    <w:p w:rsidR="00302FAE" w:rsidRDefault="0030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FAE" w:rsidRDefault="00302FAE">
      <w:r>
        <w:separator/>
      </w:r>
    </w:p>
  </w:footnote>
  <w:footnote w:type="continuationSeparator" w:id="0">
    <w:p w:rsidR="00302FAE" w:rsidRDefault="00302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342" w:rsidRDefault="008B09C5">
    <w:pPr>
      <w:framePr w:wrap="around" w:vAnchor="text" w:hAnchor="margin" w:xAlign="center" w:y="1"/>
    </w:pPr>
    <w:r>
      <w:fldChar w:fldCharType="begin"/>
    </w:r>
    <w:r>
      <w:instrText xml:space="preserve">PAGE  </w:instrText>
    </w:r>
    <w:r>
      <w:fldChar w:fldCharType="separate"/>
    </w:r>
    <w:r>
      <w:rPr>
        <w:noProof/>
      </w:rPr>
      <w:t>1</w:t>
    </w:r>
    <w:r>
      <w:fldChar w:fldCharType="end"/>
    </w:r>
  </w:p>
  <w:p w:rsidR="00304342" w:rsidRDefault="00302FA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342" w:rsidRDefault="008B09C5">
    <w:pPr>
      <w:framePr w:wrap="around" w:vAnchor="text" w:hAnchor="margin" w:xAlign="center" w:y="1"/>
    </w:pPr>
    <w:r>
      <w:fldChar w:fldCharType="begin"/>
    </w:r>
    <w:r>
      <w:instrText xml:space="preserve">PAGE  </w:instrText>
    </w:r>
    <w:r>
      <w:fldChar w:fldCharType="separate"/>
    </w:r>
    <w:r w:rsidR="00CF56E3">
      <w:rPr>
        <w:noProof/>
      </w:rPr>
      <w:t>5</w:t>
    </w:r>
    <w:r>
      <w:fldChar w:fldCharType="end"/>
    </w:r>
  </w:p>
  <w:p w:rsidR="00304342" w:rsidRDefault="00302FA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C5"/>
    <w:rsid w:val="00063938"/>
    <w:rsid w:val="00260BFE"/>
    <w:rsid w:val="00276E2E"/>
    <w:rsid w:val="002D5B55"/>
    <w:rsid w:val="00302FAE"/>
    <w:rsid w:val="00312436"/>
    <w:rsid w:val="00324A8C"/>
    <w:rsid w:val="00336C3A"/>
    <w:rsid w:val="00346C49"/>
    <w:rsid w:val="003E2B6C"/>
    <w:rsid w:val="0040374B"/>
    <w:rsid w:val="00450421"/>
    <w:rsid w:val="00483FFE"/>
    <w:rsid w:val="00495E5D"/>
    <w:rsid w:val="005D58D9"/>
    <w:rsid w:val="005E4896"/>
    <w:rsid w:val="005F0CDA"/>
    <w:rsid w:val="006D24D6"/>
    <w:rsid w:val="007005F0"/>
    <w:rsid w:val="007E08FB"/>
    <w:rsid w:val="0089772B"/>
    <w:rsid w:val="008B09C5"/>
    <w:rsid w:val="008E3798"/>
    <w:rsid w:val="0092448A"/>
    <w:rsid w:val="00A2026B"/>
    <w:rsid w:val="00A4778A"/>
    <w:rsid w:val="00BC3CEF"/>
    <w:rsid w:val="00C70F04"/>
    <w:rsid w:val="00CB607B"/>
    <w:rsid w:val="00CC155E"/>
    <w:rsid w:val="00CE1D68"/>
    <w:rsid w:val="00CE227F"/>
    <w:rsid w:val="00CE5F30"/>
    <w:rsid w:val="00CF56E3"/>
    <w:rsid w:val="00D16CE2"/>
    <w:rsid w:val="00D17367"/>
    <w:rsid w:val="00D242E3"/>
    <w:rsid w:val="00D964C8"/>
    <w:rsid w:val="00DC49F2"/>
    <w:rsid w:val="00F6228C"/>
    <w:rsid w:val="00F72F6E"/>
    <w:rsid w:val="00F96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6227ED-E935-4170-8E16-2CCDCCB8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8B09C5"/>
    <w:pPr>
      <w:spacing w:after="0" w:line="240" w:lineRule="auto"/>
    </w:pPr>
    <w:rPr>
      <w:rFonts w:ascii="Antiqua" w:eastAsia="Times New Roman" w:hAnsi="Antiqua" w:cs="Times New Roman"/>
      <w:sz w:val="26"/>
      <w:szCs w:val="20"/>
      <w:lang w:val="uk-UA" w:eastAsia="ru-RU"/>
    </w:rPr>
  </w:style>
  <w:style w:type="paragraph" w:styleId="3">
    <w:name w:val="heading 3"/>
    <w:basedOn w:val="a"/>
    <w:next w:val="a"/>
    <w:link w:val="30"/>
    <w:qFormat/>
    <w:rsid w:val="008B09C5"/>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B09C5"/>
    <w:rPr>
      <w:rFonts w:ascii="Antiqua" w:eastAsia="Times New Roman" w:hAnsi="Antiqua" w:cs="Times New Roman"/>
      <w:b/>
      <w:i/>
      <w:sz w:val="26"/>
      <w:szCs w:val="20"/>
      <w:lang w:val="uk-UA" w:eastAsia="ru-RU"/>
    </w:rPr>
  </w:style>
  <w:style w:type="paragraph" w:customStyle="1" w:styleId="a3">
    <w:name w:val="Нормальний текст"/>
    <w:basedOn w:val="a"/>
    <w:rsid w:val="008B09C5"/>
    <w:pPr>
      <w:spacing w:before="120"/>
      <w:ind w:firstLine="567"/>
    </w:pPr>
  </w:style>
  <w:style w:type="paragraph" w:customStyle="1" w:styleId="a4">
    <w:name w:val="Назва документа"/>
    <w:basedOn w:val="a"/>
    <w:next w:val="a3"/>
    <w:rsid w:val="008B09C5"/>
    <w:pPr>
      <w:keepNext/>
      <w:keepLines/>
      <w:spacing w:before="240" w:after="240"/>
      <w:jc w:val="center"/>
    </w:pPr>
    <w:rPr>
      <w:b/>
    </w:rPr>
  </w:style>
  <w:style w:type="character" w:styleId="a5">
    <w:name w:val="Hyperlink"/>
    <w:basedOn w:val="a0"/>
    <w:uiPriority w:val="99"/>
    <w:unhideWhenUsed/>
    <w:rsid w:val="00495E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zorro.sale/info/elektronni-majdanchiki-ets-prozorroprodazhi-cbd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6557</Words>
  <Characters>37380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 Windows</cp:lastModifiedBy>
  <cp:revision>4</cp:revision>
  <dcterms:created xsi:type="dcterms:W3CDTF">2021-04-13T12:12:00Z</dcterms:created>
  <dcterms:modified xsi:type="dcterms:W3CDTF">2021-04-13T16:22:00Z</dcterms:modified>
</cp:coreProperties>
</file>