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0A62" w14:textId="77777777" w:rsidR="00EA7A7C" w:rsidRPr="00EA7A7C" w:rsidRDefault="00EA7A7C" w:rsidP="00EA7A7C">
      <w:pPr>
        <w:pStyle w:val="a3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A7A7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ar-SA"/>
        </w:rPr>
        <w:t>Додаток № 3</w:t>
      </w:r>
    </w:p>
    <w:p w14:paraId="1C0E375B" w14:textId="77777777" w:rsidR="00EA7A7C" w:rsidRPr="00EA7A7C" w:rsidRDefault="00EA7A7C" w:rsidP="00EA7A7C">
      <w:pPr>
        <w:pStyle w:val="a3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A7A7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ar-SA"/>
        </w:rPr>
        <w:t>до оголошення</w:t>
      </w:r>
    </w:p>
    <w:p w14:paraId="686E6B28" w14:textId="77777777" w:rsidR="00EA7A7C" w:rsidRPr="00EA7A7C" w:rsidRDefault="00EA7A7C" w:rsidP="00EA7A7C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Технічне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11DA36" w14:textId="77777777" w:rsidR="00EA7A7C" w:rsidRPr="00EA7A7C" w:rsidRDefault="00EA7A7C" w:rsidP="00EA7A7C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код за ДК 021:2015 - 31440000-2 </w:t>
      </w: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Акумуляторні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батареї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ED2D0D" w14:textId="77777777" w:rsidR="00EA7A7C" w:rsidRPr="00EA7A7C" w:rsidRDefault="00EA7A7C" w:rsidP="00EA7A7C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Реалізація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відпрацьованих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акумуляторних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батарей,</w:t>
      </w:r>
    </w:p>
    <w:p w14:paraId="17E600B3" w14:textId="77777777" w:rsidR="00EA7A7C" w:rsidRPr="00EA7A7C" w:rsidRDefault="00EA7A7C" w:rsidP="00EA7A7C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не </w:t>
      </w:r>
      <w:r w:rsidRPr="00EA7A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підлягають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b/>
          <w:bCs/>
          <w:sz w:val="24"/>
          <w:szCs w:val="24"/>
        </w:rPr>
        <w:t>використанню</w:t>
      </w:r>
      <w:proofErr w:type="spellEnd"/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A7A7C">
        <w:rPr>
          <w:rFonts w:ascii="Times New Roman" w:hAnsi="Times New Roman" w:cs="Times New Roman"/>
          <w:b/>
          <w:bCs/>
          <w:sz w:val="24"/>
          <w:szCs w:val="24"/>
        </w:rPr>
        <w:t>кислотних</w:t>
      </w:r>
      <w:proofErr w:type="spellEnd"/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Pr="00EA7A7C">
        <w:rPr>
          <w:rFonts w:ascii="Times New Roman" w:hAnsi="Times New Roman" w:cs="Times New Roman"/>
          <w:b/>
          <w:bCs/>
          <w:sz w:val="24"/>
          <w:szCs w:val="24"/>
          <w:lang w:val="ru-RU"/>
        </w:rPr>
        <w:t>463,6</w:t>
      </w:r>
      <w:r w:rsidRPr="00EA7A7C">
        <w:rPr>
          <w:rFonts w:ascii="Times New Roman" w:hAnsi="Times New Roman" w:cs="Times New Roman"/>
          <w:b/>
          <w:bCs/>
          <w:sz w:val="24"/>
          <w:szCs w:val="24"/>
        </w:rPr>
        <w:t xml:space="preserve"> кг</w:t>
      </w:r>
    </w:p>
    <w:p w14:paraId="6DB5969C" w14:textId="77777777" w:rsidR="00EA7A7C" w:rsidRPr="00EA7A7C" w:rsidRDefault="00EA7A7C" w:rsidP="00EA7A7C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2899"/>
        <w:gridCol w:w="3155"/>
        <w:gridCol w:w="2759"/>
      </w:tblGrid>
      <w:tr w:rsidR="00EA7A7C" w:rsidRPr="00EA7A7C" w14:paraId="3B0CB798" w14:textId="77777777" w:rsidTr="00DA0ACA">
        <w:trPr>
          <w:trHeight w:hRule="exact" w:val="9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FD8BA" w14:textId="77777777" w:rsidR="00EA7A7C" w:rsidRPr="00EA7A7C" w:rsidRDefault="00EA7A7C" w:rsidP="00DA0AC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A53B9" w14:textId="77777777" w:rsidR="00EA7A7C" w:rsidRPr="00EA7A7C" w:rsidRDefault="00EA7A7C" w:rsidP="00DA0AC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E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розділу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DF95" w14:textId="77777777" w:rsidR="00EA7A7C" w:rsidRPr="00EA7A7C" w:rsidRDefault="00EA7A7C" w:rsidP="00DA0AC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04F3D" w14:textId="77777777" w:rsidR="00EA7A7C" w:rsidRPr="00EA7A7C" w:rsidRDefault="00EA7A7C" w:rsidP="00DA0AC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  <w:proofErr w:type="spellEnd"/>
          </w:p>
        </w:tc>
      </w:tr>
      <w:tr w:rsidR="00EA7A7C" w:rsidRPr="00EA7A7C" w14:paraId="6CF04284" w14:textId="77777777" w:rsidTr="00DA0ACA">
        <w:trPr>
          <w:trHeight w:hRule="exact" w:val="37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C134A" w14:textId="77777777" w:rsidR="00EA7A7C" w:rsidRPr="00EA7A7C" w:rsidRDefault="00EA7A7C" w:rsidP="00DA0AC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CEC42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</w:p>
        </w:tc>
      </w:tr>
      <w:tr w:rsidR="00EA7A7C" w:rsidRPr="00EA7A7C" w14:paraId="77B91647" w14:textId="77777777" w:rsidTr="00DA0ACA">
        <w:trPr>
          <w:trHeight w:hRule="exact" w:val="10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4B80A" w14:textId="77777777" w:rsidR="00EA7A7C" w:rsidRPr="00EA7A7C" w:rsidRDefault="00EA7A7C" w:rsidP="00DA0ACA">
            <w:pPr>
              <w:pStyle w:val="a6"/>
              <w:spacing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53BA9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і мета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EAF0B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відпрацьованих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акумуляторних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батарей,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підлягають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використанню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кислотні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DFB28" w14:textId="77777777" w:rsidR="00EA7A7C" w:rsidRPr="00EA7A7C" w:rsidRDefault="00EA7A7C" w:rsidP="00DA0ACA"/>
        </w:tc>
      </w:tr>
      <w:tr w:rsidR="00EA7A7C" w:rsidRPr="00EA7A7C" w14:paraId="0EAF8D48" w14:textId="77777777" w:rsidTr="00DA0ACA">
        <w:trPr>
          <w:trHeight w:hRule="exact" w:val="59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89F9A" w14:textId="77777777" w:rsidR="00EA7A7C" w:rsidRPr="00EA7A7C" w:rsidRDefault="00EA7A7C" w:rsidP="00DA0ACA">
            <w:pPr>
              <w:pStyle w:val="a6"/>
              <w:spacing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F8987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продаються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BA476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Наведено в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100FB" w14:textId="77777777" w:rsidR="00EA7A7C" w:rsidRPr="00EA7A7C" w:rsidRDefault="00EA7A7C" w:rsidP="00DA0ACA"/>
        </w:tc>
      </w:tr>
    </w:tbl>
    <w:p w14:paraId="7FCBAC70" w14:textId="77777777" w:rsidR="00EA7A7C" w:rsidRPr="00EA7A7C" w:rsidRDefault="00EA7A7C" w:rsidP="00EA7A7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3A3481D" w14:textId="77777777" w:rsidR="00EA7A7C" w:rsidRPr="00EA7A7C" w:rsidRDefault="00EA7A7C" w:rsidP="00EA7A7C">
      <w:pPr>
        <w:pStyle w:val="a8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6A124B16" w14:textId="77777777" w:rsidR="00EA7A7C" w:rsidRPr="00EA7A7C" w:rsidRDefault="00EA7A7C" w:rsidP="00EA7A7C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479"/>
        <w:gridCol w:w="1375"/>
        <w:gridCol w:w="1095"/>
        <w:gridCol w:w="2619"/>
        <w:gridCol w:w="1240"/>
      </w:tblGrid>
      <w:tr w:rsidR="00EA7A7C" w:rsidRPr="00EA7A7C" w14:paraId="406524E2" w14:textId="77777777" w:rsidTr="00DA0ACA">
        <w:trPr>
          <w:trHeight w:hRule="exact" w:val="1370"/>
          <w:jc w:val="center"/>
        </w:trPr>
        <w:tc>
          <w:tcPr>
            <w:tcW w:w="657" w:type="dxa"/>
            <w:shd w:val="clear" w:color="auto" w:fill="FFFFFF"/>
          </w:tcPr>
          <w:p w14:paraId="5AD780EE" w14:textId="77777777" w:rsidR="00EA7A7C" w:rsidRPr="00EA7A7C" w:rsidRDefault="00EA7A7C" w:rsidP="00DA0AC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A008E" w14:textId="77777777" w:rsidR="00EA7A7C" w:rsidRPr="00EA7A7C" w:rsidRDefault="00EA7A7C" w:rsidP="00DA0AC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4161D" w14:textId="77777777" w:rsidR="00EA7A7C" w:rsidRPr="00EA7A7C" w:rsidRDefault="00EA7A7C" w:rsidP="00DA0AC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9" w:type="dxa"/>
            <w:shd w:val="clear" w:color="auto" w:fill="FFFFFF"/>
            <w:vAlign w:val="center"/>
          </w:tcPr>
          <w:p w14:paraId="4F8117CC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відпрацьованих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акумуляторних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батарей,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підлягають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використанню</w:t>
            </w:r>
            <w:proofErr w:type="spellEnd"/>
          </w:p>
        </w:tc>
        <w:tc>
          <w:tcPr>
            <w:tcW w:w="1375" w:type="dxa"/>
            <w:shd w:val="clear" w:color="auto" w:fill="FFFFFF"/>
            <w:vAlign w:val="center"/>
          </w:tcPr>
          <w:p w14:paraId="267ACEF8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BC1C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6AF7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</w:tcPr>
          <w:p w14:paraId="412F7C0B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84A4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B6ED4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19" w:type="dxa"/>
            <w:shd w:val="clear" w:color="auto" w:fill="FFFFFF"/>
            <w:vAlign w:val="center"/>
          </w:tcPr>
          <w:p w14:paraId="0FA7A066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1351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ECEFD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1240" w:type="dxa"/>
            <w:shd w:val="clear" w:color="auto" w:fill="FFFFFF"/>
            <w:vAlign w:val="center"/>
          </w:tcPr>
          <w:p w14:paraId="01277B1C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A8150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D758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EA7A7C" w:rsidRPr="00EA7A7C" w14:paraId="77FC10A2" w14:textId="77777777" w:rsidTr="00DA0ACA">
        <w:trPr>
          <w:trHeight w:hRule="exact" w:val="1479"/>
          <w:jc w:val="center"/>
        </w:trPr>
        <w:tc>
          <w:tcPr>
            <w:tcW w:w="657" w:type="dxa"/>
            <w:shd w:val="clear" w:color="auto" w:fill="FFFFFF"/>
          </w:tcPr>
          <w:p w14:paraId="0344CABF" w14:textId="77777777" w:rsidR="00EA7A7C" w:rsidRPr="00EA7A7C" w:rsidRDefault="00EA7A7C" w:rsidP="00DA0ACA">
            <w:pPr>
              <w:pStyle w:val="a6"/>
              <w:spacing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B04C" w14:textId="77777777" w:rsidR="00EA7A7C" w:rsidRPr="00EA7A7C" w:rsidRDefault="00EA7A7C" w:rsidP="00DA0ACA">
            <w:pPr>
              <w:pStyle w:val="a6"/>
              <w:spacing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FFFFFF"/>
            <w:vAlign w:val="center"/>
          </w:tcPr>
          <w:p w14:paraId="2AD1FBDA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Відпрацьовані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акумуляторні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батареї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кислотні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FFFFFF"/>
            <w:vAlign w:val="center"/>
          </w:tcPr>
          <w:p w14:paraId="54B7930F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18E57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95" w:type="dxa"/>
            <w:shd w:val="clear" w:color="auto" w:fill="FFFFFF"/>
            <w:vAlign w:val="center"/>
          </w:tcPr>
          <w:p w14:paraId="680E6057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A92E76A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  <w:tc>
          <w:tcPr>
            <w:tcW w:w="2619" w:type="dxa"/>
            <w:shd w:val="clear" w:color="auto" w:fill="FFFFFF"/>
            <w:vAlign w:val="center"/>
          </w:tcPr>
          <w:p w14:paraId="40C48002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87523,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Маріуполь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FB6E6" w14:textId="77777777" w:rsidR="00EA7A7C" w:rsidRPr="00EA7A7C" w:rsidRDefault="00EA7A7C" w:rsidP="00DA0ACA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Карпінського, 90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51C87E27" w14:textId="77777777" w:rsidR="00EA7A7C" w:rsidRPr="00EA7A7C" w:rsidRDefault="00EA7A7C" w:rsidP="00DA0ACA">
            <w:pPr>
              <w:pStyle w:val="a6"/>
              <w:spacing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8DE4" w14:textId="77777777" w:rsidR="00EA7A7C" w:rsidRPr="00EA7A7C" w:rsidRDefault="00EA7A7C" w:rsidP="00DA0ACA">
            <w:pPr>
              <w:pStyle w:val="a6"/>
              <w:spacing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</w:tbl>
    <w:p w14:paraId="1C170885" w14:textId="77777777" w:rsidR="00EA7A7C" w:rsidRPr="00EA7A7C" w:rsidRDefault="00EA7A7C" w:rsidP="00EA7A7C"/>
    <w:p w14:paraId="3AAE9EEC" w14:textId="77777777" w:rsidR="00EA7A7C" w:rsidRPr="00EA7A7C" w:rsidRDefault="00EA7A7C" w:rsidP="00EA7A7C">
      <w:pPr>
        <w:pStyle w:val="1"/>
        <w:numPr>
          <w:ilvl w:val="0"/>
          <w:numId w:val="1"/>
        </w:numPr>
        <w:spacing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EA7A7C">
        <w:rPr>
          <w:rFonts w:ascii="Times New Roman" w:hAnsi="Times New Roman" w:cs="Times New Roman"/>
          <w:sz w:val="24"/>
          <w:szCs w:val="24"/>
          <w:lang w:val="uk-UA"/>
        </w:rPr>
        <w:t>Переможець</w:t>
      </w:r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протягом 3 (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днів з моменту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боку (без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вказання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Договору) та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завірену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контрагентом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ЗУ «</w:t>
      </w:r>
      <w:r w:rsidRPr="00EA7A7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ліцензування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>»</w:t>
      </w:r>
      <w:r w:rsidRPr="00EA7A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прописані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>,</w:t>
      </w:r>
      <w:r w:rsidRPr="00EA7A7C">
        <w:rPr>
          <w:rFonts w:ascii="Times New Roman" w:hAnsi="Times New Roman" w:cs="Times New Roman"/>
          <w:sz w:val="24"/>
          <w:szCs w:val="24"/>
          <w:lang w:val="uk-UA"/>
        </w:rPr>
        <w:t xml:space="preserve"> перероблення,</w:t>
      </w:r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знешкодження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утилізація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захоронення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Pr="00EA7A7C">
        <w:rPr>
          <w:rFonts w:ascii="Times New Roman" w:hAnsi="Times New Roman" w:cs="Times New Roman"/>
          <w:sz w:val="24"/>
          <w:szCs w:val="24"/>
          <w:lang w:val="uk-UA"/>
        </w:rPr>
        <w:t xml:space="preserve">повинні бути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прописані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видана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Ліцензія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>.</w:t>
      </w:r>
      <w:bookmarkStart w:id="1" w:name="bookmark1"/>
      <w:bookmarkEnd w:id="1"/>
    </w:p>
    <w:p w14:paraId="58139DF2" w14:textId="77777777" w:rsidR="00EA7A7C" w:rsidRPr="00EA7A7C" w:rsidRDefault="00EA7A7C" w:rsidP="00EA7A7C">
      <w:pPr>
        <w:pStyle w:val="1"/>
        <w:numPr>
          <w:ilvl w:val="0"/>
          <w:numId w:val="1"/>
        </w:numPr>
        <w:spacing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вивіз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відпрацьованих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акумуляторних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батарей (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кислотних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силами.</w:t>
      </w:r>
      <w:bookmarkStart w:id="2" w:name="bookmark2"/>
      <w:bookmarkEnd w:id="2"/>
    </w:p>
    <w:p w14:paraId="039F416E" w14:textId="77777777" w:rsidR="00EA7A7C" w:rsidRPr="00EA7A7C" w:rsidRDefault="00EA7A7C" w:rsidP="00EA7A7C">
      <w:pPr>
        <w:pStyle w:val="1"/>
        <w:numPr>
          <w:ilvl w:val="0"/>
          <w:numId w:val="1"/>
        </w:numPr>
        <w:spacing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батарей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>.</w:t>
      </w:r>
    </w:p>
    <w:p w14:paraId="0F9DDDC0" w14:textId="77777777" w:rsidR="00EA7A7C" w:rsidRPr="00EA7A7C" w:rsidRDefault="00EA7A7C" w:rsidP="00EA7A7C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650B87C" w14:textId="77777777" w:rsidR="00EA7A7C" w:rsidRPr="00EA7A7C" w:rsidRDefault="00EA7A7C" w:rsidP="00EA7A7C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1C24D8E" w14:textId="77777777" w:rsidR="00EA7A7C" w:rsidRPr="00EA7A7C" w:rsidRDefault="00EA7A7C" w:rsidP="00EA7A7C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62618A1" w14:textId="77777777" w:rsidR="00EA7A7C" w:rsidRPr="00EA7A7C" w:rsidRDefault="00EA7A7C" w:rsidP="00EA7A7C">
      <w:pPr>
        <w:pStyle w:val="1"/>
        <w:tabs>
          <w:tab w:val="left" w:pos="5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A7C">
        <w:rPr>
          <w:rFonts w:ascii="Times New Roman" w:hAnsi="Times New Roman" w:cs="Times New Roman"/>
          <w:sz w:val="24"/>
          <w:szCs w:val="24"/>
        </w:rPr>
        <w:t>інженер</w:t>
      </w:r>
      <w:proofErr w:type="spellEnd"/>
      <w:r w:rsidRPr="00EA7A7C">
        <w:rPr>
          <w:rFonts w:ascii="Times New Roman" w:hAnsi="Times New Roman" w:cs="Times New Roman"/>
          <w:sz w:val="24"/>
          <w:szCs w:val="24"/>
        </w:rPr>
        <w:t xml:space="preserve">  </w:t>
      </w:r>
      <w:r w:rsidRPr="00EA7A7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A7A7C">
        <w:rPr>
          <w:rFonts w:ascii="Times New Roman" w:hAnsi="Times New Roman" w:cs="Times New Roman"/>
          <w:sz w:val="24"/>
          <w:szCs w:val="24"/>
        </w:rPr>
        <w:tab/>
      </w:r>
      <w:r w:rsidRPr="00EA7A7C">
        <w:rPr>
          <w:rFonts w:ascii="Times New Roman" w:hAnsi="Times New Roman" w:cs="Times New Roman"/>
          <w:sz w:val="24"/>
          <w:szCs w:val="24"/>
        </w:rPr>
        <w:tab/>
      </w:r>
      <w:r w:rsidRPr="00EA7A7C">
        <w:rPr>
          <w:rFonts w:ascii="Times New Roman" w:hAnsi="Times New Roman" w:cs="Times New Roman"/>
          <w:sz w:val="24"/>
          <w:szCs w:val="24"/>
        </w:rPr>
        <w:tab/>
      </w:r>
      <w:r w:rsidRPr="00EA7A7C">
        <w:rPr>
          <w:rFonts w:ascii="Times New Roman" w:hAnsi="Times New Roman" w:cs="Times New Roman"/>
          <w:sz w:val="24"/>
          <w:szCs w:val="24"/>
        </w:rPr>
        <w:tab/>
      </w:r>
      <w:r w:rsidRPr="00EA7A7C">
        <w:rPr>
          <w:rFonts w:ascii="Times New Roman" w:hAnsi="Times New Roman" w:cs="Times New Roman"/>
          <w:sz w:val="24"/>
          <w:szCs w:val="24"/>
        </w:rPr>
        <w:tab/>
      </w:r>
      <w:r w:rsidRPr="00EA7A7C">
        <w:rPr>
          <w:rFonts w:ascii="Times New Roman" w:hAnsi="Times New Roman" w:cs="Times New Roman"/>
          <w:sz w:val="24"/>
          <w:szCs w:val="24"/>
        </w:rPr>
        <w:tab/>
      </w:r>
      <w:r w:rsidRPr="00EA7A7C">
        <w:rPr>
          <w:rFonts w:ascii="Times New Roman" w:hAnsi="Times New Roman" w:cs="Times New Roman"/>
          <w:sz w:val="24"/>
          <w:szCs w:val="24"/>
        </w:rPr>
        <w:tab/>
        <w:t xml:space="preserve">О.С. </w:t>
      </w:r>
      <w:proofErr w:type="spellStart"/>
      <w:r w:rsidRPr="00EA7A7C">
        <w:rPr>
          <w:rFonts w:ascii="Times New Roman" w:hAnsi="Times New Roman" w:cs="Times New Roman"/>
          <w:sz w:val="24"/>
          <w:szCs w:val="24"/>
        </w:rPr>
        <w:t>Силєнков</w:t>
      </w:r>
      <w:proofErr w:type="spellEnd"/>
    </w:p>
    <w:sectPr w:rsidR="00EA7A7C" w:rsidRPr="00EA7A7C" w:rsidSect="00EA7A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931CE"/>
    <w:multiLevelType w:val="multilevel"/>
    <w:tmpl w:val="C358A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37"/>
    <w:rsid w:val="001F3637"/>
    <w:rsid w:val="00951C3E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F6D5"/>
  <w15:chartTrackingRefBased/>
  <w15:docId w15:val="{EA8715AD-FC47-4ED6-8D29-42BBE390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A7C"/>
    <w:pPr>
      <w:suppressAutoHyphens/>
      <w:spacing w:after="0" w:line="100" w:lineRule="atLeast"/>
    </w:pPr>
    <w:rPr>
      <w:rFonts w:ascii="Calibri" w:eastAsia="SimSun" w:hAnsi="Calibri" w:cs="Calibri"/>
      <w:color w:val="00000A"/>
      <w:kern w:val="2"/>
      <w:lang w:val="ru-RU" w:eastAsia="zh-CN"/>
    </w:rPr>
  </w:style>
  <w:style w:type="character" w:customStyle="1" w:styleId="a4">
    <w:name w:val="Основной текст_"/>
    <w:link w:val="1"/>
    <w:rsid w:val="00EA7A7C"/>
  </w:style>
  <w:style w:type="character" w:customStyle="1" w:styleId="a5">
    <w:name w:val="Другое_"/>
    <w:link w:val="a6"/>
    <w:rsid w:val="00EA7A7C"/>
  </w:style>
  <w:style w:type="character" w:customStyle="1" w:styleId="a7">
    <w:name w:val="Подпись к таблице_"/>
    <w:link w:val="a8"/>
    <w:rsid w:val="00EA7A7C"/>
    <w:rPr>
      <w:b/>
      <w:bCs/>
    </w:rPr>
  </w:style>
  <w:style w:type="paragraph" w:customStyle="1" w:styleId="1">
    <w:name w:val="Основной текст1"/>
    <w:basedOn w:val="a"/>
    <w:link w:val="a4"/>
    <w:rsid w:val="00EA7A7C"/>
    <w:pPr>
      <w:widowControl w:val="0"/>
      <w:suppressAutoHyphens w:val="0"/>
      <w:spacing w:line="382" w:lineRule="auto"/>
    </w:pPr>
    <w:rPr>
      <w:rFonts w:asciiTheme="minorHAnsi" w:eastAsiaTheme="minorHAnsi" w:hAnsiTheme="minorHAnsi" w:cstheme="minorBidi"/>
      <w:sz w:val="22"/>
      <w:szCs w:val="22"/>
      <w:lang w:val="ru-UA" w:eastAsia="en-US"/>
    </w:rPr>
  </w:style>
  <w:style w:type="paragraph" w:customStyle="1" w:styleId="a6">
    <w:name w:val="Другое"/>
    <w:basedOn w:val="a"/>
    <w:link w:val="a5"/>
    <w:rsid w:val="00EA7A7C"/>
    <w:pPr>
      <w:widowControl w:val="0"/>
      <w:suppressAutoHyphens w:val="0"/>
      <w:spacing w:line="382" w:lineRule="auto"/>
    </w:pPr>
    <w:rPr>
      <w:rFonts w:asciiTheme="minorHAnsi" w:eastAsiaTheme="minorHAnsi" w:hAnsiTheme="minorHAnsi" w:cstheme="minorBidi"/>
      <w:sz w:val="22"/>
      <w:szCs w:val="22"/>
      <w:lang w:val="ru-UA" w:eastAsia="en-US"/>
    </w:rPr>
  </w:style>
  <w:style w:type="paragraph" w:customStyle="1" w:styleId="a8">
    <w:name w:val="Подпись к таблице"/>
    <w:basedOn w:val="a"/>
    <w:link w:val="a7"/>
    <w:rsid w:val="00EA7A7C"/>
    <w:pPr>
      <w:widowControl w:val="0"/>
      <w:suppressAutoHyphens w:val="0"/>
    </w:pPr>
    <w:rPr>
      <w:rFonts w:asciiTheme="minorHAnsi" w:eastAsiaTheme="minorHAnsi" w:hAnsiTheme="minorHAnsi" w:cstheme="minorBidi"/>
      <w:b/>
      <w:bCs/>
      <w:sz w:val="22"/>
      <w:szCs w:val="22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Rigas</dc:creator>
  <cp:keywords/>
  <dc:description/>
  <cp:lastModifiedBy>Oksana Rigas</cp:lastModifiedBy>
  <cp:revision>3</cp:revision>
  <dcterms:created xsi:type="dcterms:W3CDTF">2021-02-10T12:09:00Z</dcterms:created>
  <dcterms:modified xsi:type="dcterms:W3CDTF">2021-02-10T12:10:00Z</dcterms:modified>
</cp:coreProperties>
</file>