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3B" w:rsidRPr="00CA03AE" w:rsidRDefault="00F8533B" w:rsidP="00F8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F8533B" w:rsidRPr="00CA03AE" w:rsidRDefault="00F8533B" w:rsidP="00F8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33B" w:rsidRPr="00CA03AE" w:rsidRDefault="00F8533B" w:rsidP="00F85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об’єкта малої приватизації,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окремого майна</w:t>
      </w: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</w:p>
    <w:p w:rsidR="00F8533B" w:rsidRDefault="00F8533B" w:rsidP="00F853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адміністративне приміщення загальною площею 210 кв.м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адресою: Луганська обл.,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Новопсковський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мт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Новопсков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Українська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3B" w:rsidRPr="00CA03AE" w:rsidRDefault="00F8533B" w:rsidP="00F85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33B" w:rsidRPr="00F8533B" w:rsidRDefault="00F8533B" w:rsidP="00F8533B">
      <w:pPr>
        <w:spacing w:after="0" w:line="240" w:lineRule="auto"/>
        <w:ind w:firstLine="567"/>
        <w:jc w:val="both"/>
        <w:rPr>
          <w:sz w:val="24"/>
          <w:szCs w:val="24"/>
        </w:rPr>
      </w:pPr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 зобов’язаний протягом 30 календарних днів, з моменту нотаріального посвідчення договору купівлі-продажу,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окремого майна – адміністративне примі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щення загальною площею 210 кв.м</w:t>
      </w:r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Новопсковський</w:t>
      </w:r>
      <w:proofErr w:type="spellEnd"/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смт </w:t>
      </w:r>
      <w:proofErr w:type="spellStart"/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Новопсков</w:t>
      </w:r>
      <w:proofErr w:type="spellEnd"/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Українська,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</w:t>
      </w:r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>2 950,00 грн (</w:t>
      </w:r>
      <w:r w:rsidRPr="00F8533B">
        <w:rPr>
          <w:rFonts w:ascii="Times New Roman" w:eastAsia="Calibri" w:hAnsi="Times New Roman" w:cs="Times New Roman"/>
          <w:color w:val="000000"/>
          <w:sz w:val="24"/>
          <w:szCs w:val="24"/>
        </w:rPr>
        <w:t>дві тисячі дев’ятсот п’ятдесят гривень 00 копійок</w:t>
      </w:r>
      <w:r w:rsidRPr="00F8533B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без урахування податку на додану вартість.</w:t>
      </w:r>
    </w:p>
    <w:sectPr w:rsidR="00F8533B" w:rsidRPr="00F8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3B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2020-11-11T06:49:00Z</dcterms:created>
  <dcterms:modified xsi:type="dcterms:W3CDTF">2020-11-11T06:51:00Z</dcterms:modified>
</cp:coreProperties>
</file>