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FC" w:rsidRPr="00836C12" w:rsidRDefault="00E734B3" w:rsidP="006905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5EC">
        <w:rPr>
          <w:rFonts w:ascii="Times New Roman" w:hAnsi="Times New Roman" w:cs="Times New Roman"/>
          <w:b/>
          <w:sz w:val="28"/>
          <w:szCs w:val="28"/>
        </w:rPr>
        <w:t>Перший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повторний</w:t>
      </w:r>
      <w:r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аукціон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можлив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зниження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початкової</w:t>
      </w:r>
      <w:proofErr w:type="spellEnd"/>
      <w:r w:rsidRPr="006905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8"/>
          <w:szCs w:val="28"/>
        </w:rPr>
        <w:t>ціни</w:t>
      </w:r>
      <w:proofErr w:type="spellEnd"/>
      <w:r w:rsidR="006905EC" w:rsidRPr="006905EC">
        <w:rPr>
          <w:rFonts w:ascii="Times New Roman" w:hAnsi="Times New Roman" w:cs="Times New Roman"/>
          <w:b/>
          <w:sz w:val="28"/>
          <w:szCs w:val="28"/>
        </w:rPr>
        <w:t xml:space="preserve"> з продажу права </w:t>
      </w:r>
      <w:proofErr w:type="spellStart"/>
      <w:r w:rsidR="006905EC" w:rsidRPr="006905EC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="006905EC" w:rsidRPr="006905E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836C12">
        <w:rPr>
          <w:rFonts w:ascii="Times New Roman" w:hAnsi="Times New Roman" w:cs="Times New Roman"/>
          <w:b/>
          <w:sz w:val="28"/>
          <w:szCs w:val="28"/>
          <w:lang w:val="uk-UA"/>
        </w:rPr>
        <w:t>Приватного підприємства «</w:t>
      </w:r>
      <w:r w:rsidR="0028483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36C12">
        <w:rPr>
          <w:rFonts w:ascii="Times New Roman" w:hAnsi="Times New Roman" w:cs="Times New Roman"/>
          <w:b/>
          <w:sz w:val="28"/>
          <w:szCs w:val="28"/>
          <w:lang w:val="uk-UA"/>
        </w:rPr>
        <w:t>АФТОТРЕЙДИНГ» (код ЄДРПОУ 30836601)</w:t>
      </w:r>
    </w:p>
    <w:p w:rsidR="006905EC" w:rsidRPr="00836C12" w:rsidRDefault="00BF2C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2CDB">
        <w:rPr>
          <w:rFonts w:ascii="Times New Roman" w:hAnsi="Times New Roman" w:cs="Times New Roman"/>
          <w:sz w:val="24"/>
          <w:szCs w:val="24"/>
          <w:lang w:val="uk-UA"/>
        </w:rPr>
        <w:t>Перший повторний аукціон з можливістю зниження початкової ціни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 xml:space="preserve"> з продажу права вимоги до </w:t>
      </w:r>
      <w:r w:rsidR="0028483E" w:rsidRPr="002675D5">
        <w:rPr>
          <w:rFonts w:ascii="Times New Roman" w:hAnsi="Times New Roman" w:cs="Times New Roman"/>
          <w:b/>
          <w:sz w:val="24"/>
          <w:szCs w:val="24"/>
          <w:lang w:val="uk-UA"/>
        </w:rPr>
        <w:t>Приватного підприємства «НАФТОТРЕЙДИНГ» (код ЄДРПОУ 30836601)</w:t>
      </w:r>
      <w:r w:rsidR="00284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в загальній сумі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03742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037428">
        <w:rPr>
          <w:rFonts w:ascii="Times New Roman" w:hAnsi="Times New Roman" w:cs="Times New Roman"/>
          <w:sz w:val="24"/>
          <w:szCs w:val="24"/>
          <w:lang w:val="uk-UA"/>
        </w:rPr>
        <w:t>5 621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грн. у справі №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910/1614/20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про банкрутство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Товариства з обмеженою відповідальністю «НК-</w:t>
      </w:r>
      <w:proofErr w:type="spellStart"/>
      <w:r w:rsidR="0028483E">
        <w:rPr>
          <w:rFonts w:ascii="Times New Roman" w:hAnsi="Times New Roman" w:cs="Times New Roman"/>
          <w:sz w:val="24"/>
          <w:szCs w:val="24"/>
          <w:lang w:val="uk-UA"/>
        </w:rPr>
        <w:t>Віфарт</w:t>
      </w:r>
      <w:proofErr w:type="spellEnd"/>
      <w:r w:rsidR="0028483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A329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A329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од ЄДРПОУ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38190003</w:t>
      </w:r>
      <w:r w:rsidR="000A329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>, яка перебуває в провадженні Господарсько</w:t>
      </w:r>
      <w:r w:rsidR="006905EC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го суду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міста Києва</w:t>
      </w:r>
      <w:r w:rsidR="006905EC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905EC" w:rsidRPr="0028483E" w:rsidRDefault="006905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  <w:lang w:val="uk-UA"/>
        </w:rPr>
        <w:t>Замовник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Арбітражний керуючий </w:t>
      </w:r>
      <w:proofErr w:type="spellStart"/>
      <w:r w:rsidR="0028483E">
        <w:rPr>
          <w:rFonts w:ascii="Times New Roman" w:hAnsi="Times New Roman" w:cs="Times New Roman"/>
          <w:sz w:val="24"/>
          <w:szCs w:val="24"/>
          <w:lang w:val="uk-UA"/>
        </w:rPr>
        <w:t>Бончак</w:t>
      </w:r>
      <w:proofErr w:type="spellEnd"/>
      <w:r w:rsidR="0028483E">
        <w:rPr>
          <w:rFonts w:ascii="Times New Roman" w:hAnsi="Times New Roman" w:cs="Times New Roman"/>
          <w:sz w:val="24"/>
          <w:szCs w:val="24"/>
          <w:lang w:val="uk-UA"/>
        </w:rPr>
        <w:t xml:space="preserve"> Степан Антонович, свідоцтво про право 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діяльності арбітражного керуючого №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351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від «2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2013 року, місцезнаходження: 3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9600,</w:t>
      </w:r>
      <w:r w:rsidR="00503BD2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Полтавська обл., м. Кременчук, проспект Свободи, б.2, кім.19а</w:t>
      </w:r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>, контактний телефон +38 (0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97</w:t>
      </w:r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28483E">
        <w:rPr>
          <w:rFonts w:ascii="Times New Roman" w:hAnsi="Times New Roman" w:cs="Times New Roman"/>
          <w:sz w:val="24"/>
          <w:szCs w:val="24"/>
          <w:lang w:val="uk-UA"/>
        </w:rPr>
        <w:t>2070550</w:t>
      </w:r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 xml:space="preserve"> адреса електронної пошти </w:t>
      </w:r>
      <w:proofErr w:type="spellStart"/>
      <w:r w:rsidR="0028483E">
        <w:rPr>
          <w:rFonts w:ascii="Times New Roman" w:hAnsi="Times New Roman" w:cs="Times New Roman"/>
          <w:sz w:val="24"/>
          <w:szCs w:val="24"/>
          <w:lang w:val="en-US"/>
        </w:rPr>
        <w:t>arbitraj</w:t>
      </w:r>
      <w:proofErr w:type="spellEnd"/>
      <w:r w:rsidR="0028483E" w:rsidRPr="0028483E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28483E">
        <w:rPr>
          <w:rFonts w:ascii="Times New Roman" w:hAnsi="Times New Roman" w:cs="Times New Roman"/>
          <w:sz w:val="24"/>
          <w:szCs w:val="24"/>
          <w:lang w:val="en-US"/>
        </w:rPr>
        <w:t>bonchak</w:t>
      </w:r>
      <w:proofErr w:type="spellEnd"/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ukr</w:t>
      </w:r>
      <w:proofErr w:type="spellEnd"/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503BD2" w:rsidRPr="006905EC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503BD2" w:rsidRPr="002848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905EC" w:rsidRPr="004C28AD" w:rsidRDefault="00503BD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продавця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майна: </w:t>
      </w:r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r w:rsidR="004C28AD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«НК-</w:t>
      </w:r>
      <w:proofErr w:type="spellStart"/>
      <w:r w:rsidR="004C28AD">
        <w:rPr>
          <w:rFonts w:ascii="Times New Roman" w:hAnsi="Times New Roman" w:cs="Times New Roman"/>
          <w:sz w:val="24"/>
          <w:szCs w:val="24"/>
          <w:lang w:val="uk-UA"/>
        </w:rPr>
        <w:t>Віфарт</w:t>
      </w:r>
      <w:proofErr w:type="spellEnd"/>
      <w:r w:rsidR="004C28A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C28AD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04053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Січових Стрільців, буд. 37-41,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28A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C28AD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од ЄДРПОУ </w:t>
      </w:r>
      <w:r w:rsidR="004C28AD">
        <w:rPr>
          <w:rFonts w:ascii="Times New Roman" w:hAnsi="Times New Roman" w:cs="Times New Roman"/>
          <w:sz w:val="24"/>
          <w:szCs w:val="24"/>
          <w:lang w:val="uk-UA"/>
        </w:rPr>
        <w:t>38190003</w:t>
      </w:r>
      <w:r w:rsidRPr="004C28A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D0404" w:rsidRPr="00BD0404" w:rsidRDefault="00503BD2">
      <w:pPr>
        <w:rPr>
          <w:color w:val="0563C1" w:themeColor="hyperlink"/>
          <w:u w:val="single"/>
          <w:lang w:val="uk-UA"/>
        </w:rPr>
      </w:pPr>
      <w:r w:rsidRPr="00100F7F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провадження у справі про банкрутство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Господарського суду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міста Києва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>.07.20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910/1614/20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ТОВ «НК-</w:t>
      </w:r>
      <w:proofErr w:type="spellStart"/>
      <w:r w:rsidR="00100F7F">
        <w:rPr>
          <w:rFonts w:ascii="Times New Roman" w:hAnsi="Times New Roman" w:cs="Times New Roman"/>
          <w:sz w:val="24"/>
          <w:szCs w:val="24"/>
          <w:lang w:val="uk-UA"/>
        </w:rPr>
        <w:t>Віфарт</w:t>
      </w:r>
      <w:proofErr w:type="spellEnd"/>
      <w:r w:rsidR="00100F7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 xml:space="preserve"> про визнання боржника банкрутом і відкриття ліквідаційної процедури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B2A94">
        <w:rPr>
          <w:rFonts w:ascii="Times New Roman" w:hAnsi="Times New Roman" w:cs="Times New Roman"/>
          <w:sz w:val="24"/>
          <w:szCs w:val="24"/>
          <w:lang w:val="uk-UA"/>
        </w:rPr>
        <w:t>про призначення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 ліквідатором банкрута арбітражного керуючого </w:t>
      </w:r>
      <w:proofErr w:type="spellStart"/>
      <w:r w:rsidR="00100F7F">
        <w:rPr>
          <w:rFonts w:ascii="Times New Roman" w:hAnsi="Times New Roman" w:cs="Times New Roman"/>
          <w:sz w:val="24"/>
          <w:szCs w:val="24"/>
          <w:lang w:val="uk-UA"/>
        </w:rPr>
        <w:t>Бончака</w:t>
      </w:r>
      <w:proofErr w:type="spellEnd"/>
      <w:r w:rsidR="00100F7F">
        <w:rPr>
          <w:rFonts w:ascii="Times New Roman" w:hAnsi="Times New Roman" w:cs="Times New Roman"/>
          <w:sz w:val="24"/>
          <w:szCs w:val="24"/>
          <w:lang w:val="uk-UA"/>
        </w:rPr>
        <w:t xml:space="preserve"> Степана Антоновича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 (свідоцтво №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351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8A08EB">
        <w:rPr>
          <w:rFonts w:ascii="Times New Roman" w:hAnsi="Times New Roman" w:cs="Times New Roman"/>
          <w:sz w:val="24"/>
          <w:szCs w:val="24"/>
          <w:lang w:val="uk-UA"/>
        </w:rPr>
        <w:t>«2</w:t>
      </w:r>
      <w:r w:rsidR="00100F7F" w:rsidRPr="008A08E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A08E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00F7F" w:rsidRPr="008A08EB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8A08EB">
        <w:rPr>
          <w:rFonts w:ascii="Times New Roman" w:hAnsi="Times New Roman" w:cs="Times New Roman"/>
          <w:sz w:val="24"/>
          <w:szCs w:val="24"/>
          <w:lang w:val="uk-UA"/>
        </w:rPr>
        <w:t xml:space="preserve"> 2013 р.).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F7F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4" w:history="1">
        <w:r w:rsidR="00035A11" w:rsidRPr="00035A11">
          <w:rPr>
            <w:rStyle w:val="a3"/>
            <w:lang w:val="uk-UA"/>
          </w:rPr>
          <w:t>https://reyestr.court.gov.ua/Review/90361320</w:t>
        </w:r>
        <w:r w:rsidR="00100F7F" w:rsidRPr="00100F7F">
          <w:rPr>
            <w:rStyle w:val="a3"/>
            <w:lang w:val="uk-UA"/>
          </w:rPr>
          <w:t>)</w:t>
        </w:r>
      </w:hyperlink>
    </w:p>
    <w:p w:rsidR="00BD0404" w:rsidRPr="00BD0404" w:rsidRDefault="00503BD2">
      <w:pPr>
        <w:rPr>
          <w:color w:val="0563C1" w:themeColor="hyperlink"/>
          <w:u w:val="single"/>
          <w:lang w:val="uk-UA"/>
        </w:rPr>
      </w:pPr>
      <w:r w:rsidRPr="00100F7F">
        <w:rPr>
          <w:rFonts w:ascii="Times New Roman" w:hAnsi="Times New Roman" w:cs="Times New Roman"/>
          <w:b/>
          <w:sz w:val="24"/>
          <w:szCs w:val="24"/>
          <w:lang w:val="uk-UA"/>
        </w:rPr>
        <w:t>Майно, що продається, його характеристика та місцезнаходження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: Продаж права вимоги до </w:t>
      </w:r>
      <w:r w:rsidR="002675D5">
        <w:rPr>
          <w:rFonts w:ascii="Times New Roman" w:hAnsi="Times New Roman" w:cs="Times New Roman"/>
          <w:sz w:val="24"/>
          <w:szCs w:val="24"/>
          <w:lang w:val="uk-UA"/>
        </w:rPr>
        <w:t>ПП «</w:t>
      </w:r>
      <w:r w:rsidR="002675D5" w:rsidRPr="002675D5">
        <w:rPr>
          <w:rFonts w:ascii="Times New Roman" w:hAnsi="Times New Roman" w:cs="Times New Roman"/>
          <w:sz w:val="24"/>
          <w:szCs w:val="24"/>
          <w:lang w:val="uk-UA"/>
        </w:rPr>
        <w:t>НАФТОТРЕЙДИНГ» (код ЄДРПОУ 30836601)</w:t>
      </w:r>
      <w:r w:rsidR="005928FA">
        <w:rPr>
          <w:rFonts w:ascii="Times New Roman" w:hAnsi="Times New Roman" w:cs="Times New Roman"/>
          <w:sz w:val="24"/>
          <w:szCs w:val="24"/>
          <w:lang w:val="uk-UA"/>
        </w:rPr>
        <w:t xml:space="preserve"> (м. Вінниця, вул. </w:t>
      </w:r>
      <w:proofErr w:type="spellStart"/>
      <w:r w:rsidR="005928FA">
        <w:rPr>
          <w:rFonts w:ascii="Times New Roman" w:hAnsi="Times New Roman" w:cs="Times New Roman"/>
          <w:sz w:val="24"/>
          <w:szCs w:val="24"/>
          <w:lang w:val="uk-UA"/>
        </w:rPr>
        <w:t>Немирівське</w:t>
      </w:r>
      <w:proofErr w:type="spellEnd"/>
      <w:r w:rsidR="005928FA">
        <w:rPr>
          <w:rFonts w:ascii="Times New Roman" w:hAnsi="Times New Roman" w:cs="Times New Roman"/>
          <w:sz w:val="24"/>
          <w:szCs w:val="24"/>
          <w:lang w:val="uk-UA"/>
        </w:rPr>
        <w:t xml:space="preserve"> шосе, 187Б)</w:t>
      </w:r>
      <w:r w:rsidR="00267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в загальній сумі </w:t>
      </w:r>
      <w:r w:rsidR="007D5580">
        <w:rPr>
          <w:rFonts w:ascii="Times New Roman" w:hAnsi="Times New Roman" w:cs="Times New Roman"/>
          <w:sz w:val="24"/>
          <w:szCs w:val="24"/>
          <w:lang w:val="uk-UA"/>
        </w:rPr>
        <w:t>12 555 621,23</w:t>
      </w:r>
      <w:r w:rsidR="007D5580"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7D5580" w:rsidRPr="00100F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D5580" w:rsidRPr="00AC51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D5580">
        <w:rPr>
          <w:rFonts w:ascii="Times New Roman" w:hAnsi="Times New Roman" w:cs="Times New Roman"/>
          <w:sz w:val="24"/>
          <w:szCs w:val="24"/>
          <w:lang w:val="uk-UA"/>
        </w:rPr>
        <w:t xml:space="preserve">дванадцять мільйонів п’ятсот п’ятдесят п‘ять тисяч шістсот двадцять одна </w:t>
      </w:r>
      <w:r w:rsidR="007D5580" w:rsidRPr="00AC517E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7D5580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7D5580"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5580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7D5580">
        <w:rPr>
          <w:rFonts w:ascii="Times New Roman" w:hAnsi="Times New Roman" w:cs="Times New Roman"/>
          <w:sz w:val="24"/>
          <w:szCs w:val="24"/>
          <w:lang w:val="uk-UA"/>
        </w:rPr>
        <w:t xml:space="preserve"> коп.),</w:t>
      </w:r>
      <w:bookmarkStart w:id="0" w:name="_GoBack"/>
      <w:bookmarkEnd w:id="0"/>
      <w:r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що підтверджується рішенням 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Господарського суду Вінницької області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905EC" w:rsidRPr="00AC517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905EC"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р. у справі № </w:t>
      </w:r>
      <w:r w:rsidR="00AC517E">
        <w:rPr>
          <w:rFonts w:ascii="Times New Roman" w:hAnsi="Times New Roman" w:cs="Times New Roman"/>
          <w:sz w:val="24"/>
          <w:szCs w:val="24"/>
          <w:lang w:val="uk-UA"/>
        </w:rPr>
        <w:t>902/1255/15</w:t>
      </w:r>
      <w:r w:rsidRPr="00AC517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A08EB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5" w:history="1">
        <w:r w:rsidR="00BD0404" w:rsidRPr="00BD0404">
          <w:rPr>
            <w:rStyle w:val="a3"/>
            <w:lang w:val="uk-UA"/>
          </w:rPr>
          <w:t>https://reyestr.court.gov.ua/Review/55186624</w:t>
        </w:r>
        <w:r w:rsidR="008A08EB" w:rsidRPr="00100F7F">
          <w:rPr>
            <w:rStyle w:val="a3"/>
            <w:lang w:val="uk-UA"/>
          </w:rPr>
          <w:t>)</w:t>
        </w:r>
      </w:hyperlink>
    </w:p>
    <w:p w:rsidR="006905EC" w:rsidRPr="006905EC" w:rsidRDefault="006905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2CDB" w:rsidRPr="00BF2CDB">
        <w:rPr>
          <w:rFonts w:ascii="Times New Roman" w:hAnsi="Times New Roman" w:cs="Times New Roman"/>
          <w:sz w:val="24"/>
          <w:szCs w:val="24"/>
          <w:lang w:val="uk-UA"/>
        </w:rPr>
        <w:t>Перший повторний аукціон з можливістю зниження початкової ціни</w:t>
      </w:r>
    </w:p>
    <w:p w:rsidR="006905EC" w:rsidRPr="006905EC" w:rsidRDefault="00503B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  <w:lang w:val="uk-UA"/>
        </w:rPr>
        <w:t>Дата і час початку та закінчення аукціону</w:t>
      </w:r>
      <w:r w:rsidR="006905E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905EC">
        <w:rPr>
          <w:rFonts w:ascii="Times New Roman" w:hAnsi="Times New Roman" w:cs="Times New Roman"/>
          <w:sz w:val="24"/>
          <w:szCs w:val="24"/>
          <w:lang w:val="uk-UA"/>
        </w:rPr>
        <w:t xml:space="preserve"> Визначаються з урахуванням вимог Порядку, відраховується з моменту опублікування оголошення про проведення аукціону в системі, з урахуванням початкової ціни майна та виду аукціону - становить </w:t>
      </w:r>
      <w:r w:rsidR="00E827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905EC">
        <w:rPr>
          <w:rFonts w:ascii="Times New Roman" w:hAnsi="Times New Roman" w:cs="Times New Roman"/>
          <w:sz w:val="24"/>
          <w:szCs w:val="24"/>
          <w:lang w:val="uk-UA"/>
        </w:rPr>
        <w:t xml:space="preserve">0 календарних днів. </w:t>
      </w:r>
    </w:p>
    <w:p w:rsidR="00570E19" w:rsidRPr="00570E19" w:rsidRDefault="00503B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5EC">
        <w:rPr>
          <w:rFonts w:ascii="Times New Roman" w:hAnsi="Times New Roman" w:cs="Times New Roman"/>
          <w:b/>
          <w:sz w:val="24"/>
          <w:szCs w:val="24"/>
        </w:rPr>
        <w:t xml:space="preserve">Порядок та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690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до ст. 87 та ст. 88 Кодексу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придбане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Протокол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та акт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прилюдних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) є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прилюдних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5EC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690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  <w:r w:rsidR="00570E19">
        <w:rPr>
          <w:rFonts w:ascii="Times New Roman" w:hAnsi="Times New Roman" w:cs="Times New Roman"/>
          <w:sz w:val="24"/>
          <w:szCs w:val="24"/>
          <w:lang w:val="uk-UA"/>
        </w:rPr>
        <w:t>Розмір та порядок сплати винагороди оператора електронного майданчика визначається відповідно до Постанови КМУ від 02 жовтня 2019 р. №865</w:t>
      </w:r>
      <w:r w:rsidR="004D73A9">
        <w:rPr>
          <w:rFonts w:ascii="Times New Roman" w:hAnsi="Times New Roman" w:cs="Times New Roman"/>
          <w:sz w:val="24"/>
          <w:szCs w:val="24"/>
          <w:lang w:val="uk-UA"/>
        </w:rPr>
        <w:t xml:space="preserve"> «Питання функціонування електронної торгової системи з продажу майна боржників у справах про банкрутство»</w:t>
      </w:r>
      <w:r w:rsidR="00570E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r w:rsidRPr="000B2A9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Відомості про обтяження та обмеження майна, права третіх осіб</w:t>
      </w:r>
      <w:r w:rsidRPr="000B2A94">
        <w:rPr>
          <w:rFonts w:ascii="Times New Roman" w:hAnsi="Times New Roman" w:cs="Times New Roman"/>
          <w:sz w:val="24"/>
          <w:szCs w:val="24"/>
          <w:lang w:val="uk-UA"/>
        </w:rPr>
        <w:t xml:space="preserve">: Відповідно до ч.1 ст. 59 Кодексу України з процедур банкрутства з дня ухвали господарським судом постанови про визнання боржника банкрутом і відкриття ліквідаційної процедури скасовується арешт, накладений на майно боржника, визнаного банкрутом, та інші обмеження щодо розпорядження майном такого боржника.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арештів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Можливість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переможцю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податкової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продаж майна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без ПДВ, тому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накладна не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Початкова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запропонована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лоту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ПДВ.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винагороди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оператора</w:t>
      </w:r>
      <w:r w:rsidRPr="00690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оператора та порядок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ІV «Порядку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з продажу майна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боржників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5EC">
        <w:rPr>
          <w:rFonts w:ascii="Times New Roman" w:hAnsi="Times New Roman" w:cs="Times New Roman"/>
          <w:sz w:val="24"/>
          <w:szCs w:val="24"/>
        </w:rPr>
        <w:t>у справах</w:t>
      </w:r>
      <w:proofErr w:type="gramEnd"/>
      <w:r w:rsidRPr="006905E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неплатоспроможність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)»,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КМУ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02.10.2019р. № 865.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r w:rsidRPr="006905EC">
        <w:rPr>
          <w:rFonts w:ascii="Times New Roman" w:hAnsi="Times New Roman" w:cs="Times New Roman"/>
          <w:sz w:val="24"/>
          <w:szCs w:val="24"/>
        </w:rPr>
        <w:t xml:space="preserve">Лот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виставляється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r w:rsidR="00BF2CDB">
        <w:rPr>
          <w:rFonts w:ascii="Times New Roman" w:hAnsi="Times New Roman" w:cs="Times New Roman"/>
          <w:sz w:val="24"/>
          <w:szCs w:val="24"/>
          <w:lang w:val="uk-UA"/>
        </w:rPr>
        <w:t>вдруге</w:t>
      </w:r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3A9" w:rsidRDefault="00503B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Додаткову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арбітражного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7E">
        <w:rPr>
          <w:rFonts w:ascii="Times New Roman" w:hAnsi="Times New Roman" w:cs="Times New Roman"/>
          <w:sz w:val="24"/>
          <w:szCs w:val="24"/>
          <w:lang w:val="uk-UA"/>
        </w:rPr>
        <w:t>Бончака</w:t>
      </w:r>
      <w:proofErr w:type="spellEnd"/>
      <w:r w:rsidR="00AC517E">
        <w:rPr>
          <w:rFonts w:ascii="Times New Roman" w:hAnsi="Times New Roman" w:cs="Times New Roman"/>
          <w:sz w:val="24"/>
          <w:szCs w:val="24"/>
          <w:lang w:val="uk-UA"/>
        </w:rPr>
        <w:t xml:space="preserve"> Степана Антоновича </w:t>
      </w:r>
      <w:r w:rsidRPr="006905EC">
        <w:rPr>
          <w:rFonts w:ascii="Times New Roman" w:hAnsi="Times New Roman" w:cs="Times New Roman"/>
          <w:sz w:val="24"/>
          <w:szCs w:val="24"/>
        </w:rPr>
        <w:t xml:space="preserve">шляхом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EC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C517E">
        <w:rPr>
          <w:rFonts w:ascii="Times New Roman" w:hAnsi="Times New Roman" w:cs="Times New Roman"/>
          <w:sz w:val="24"/>
          <w:szCs w:val="24"/>
          <w:lang w:val="en-US"/>
        </w:rPr>
        <w:t>arbitraj</w:t>
      </w:r>
      <w:proofErr w:type="spellEnd"/>
      <w:r w:rsidR="00AC517E" w:rsidRPr="0028483E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AC517E">
        <w:rPr>
          <w:rFonts w:ascii="Times New Roman" w:hAnsi="Times New Roman" w:cs="Times New Roman"/>
          <w:sz w:val="24"/>
          <w:szCs w:val="24"/>
          <w:lang w:val="en-US"/>
        </w:rPr>
        <w:t>bonchak</w:t>
      </w:r>
      <w:proofErr w:type="spellEnd"/>
      <w:r w:rsidR="00AC517E" w:rsidRPr="0028483E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AC517E" w:rsidRPr="006905EC">
        <w:rPr>
          <w:rFonts w:ascii="Times New Roman" w:hAnsi="Times New Roman" w:cs="Times New Roman"/>
          <w:sz w:val="24"/>
          <w:szCs w:val="24"/>
        </w:rPr>
        <w:t>ukr</w:t>
      </w:r>
      <w:proofErr w:type="spellEnd"/>
      <w:r w:rsidR="00AC517E" w:rsidRPr="0028483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AC517E" w:rsidRPr="006905EC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1B9" w:rsidRDefault="00503BD2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рахунку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вноситься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4D7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3A9">
        <w:rPr>
          <w:rFonts w:ascii="Times New Roman" w:hAnsi="Times New Roman" w:cs="Times New Roman"/>
          <w:b/>
          <w:sz w:val="24"/>
          <w:szCs w:val="24"/>
        </w:rPr>
        <w:t>внесок</w:t>
      </w:r>
      <w:proofErr w:type="spellEnd"/>
      <w:r w:rsidRPr="006905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701B9" w:rsidRPr="00DD3DE6">
          <w:rPr>
            <w:rStyle w:val="a3"/>
            <w:rFonts w:ascii="Times New Roman" w:hAnsi="Times New Roman" w:cs="Times New Roman"/>
            <w:sz w:val="24"/>
            <w:szCs w:val="24"/>
          </w:rPr>
          <w:t>https://prozorro.sale/info/elektronni-majdanchiki-ets-prozorroprodazhi-cbd2</w:t>
        </w:r>
      </w:hyperlink>
    </w:p>
    <w:p w:rsidR="00CF34F8" w:rsidRPr="00C66A69" w:rsidRDefault="00CF34F8" w:rsidP="00CF3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6A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Розмір гарантійного внеску:</w:t>
      </w:r>
      <w:r w:rsidRPr="00C66A6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A3292">
        <w:rPr>
          <w:rFonts w:ascii="Times New Roman" w:hAnsi="Times New Roman"/>
          <w:sz w:val="24"/>
          <w:szCs w:val="24"/>
          <w:lang w:val="uk-UA"/>
        </w:rPr>
        <w:t>г</w:t>
      </w:r>
      <w:r w:rsidRPr="00C66A69">
        <w:rPr>
          <w:rFonts w:ascii="Times New Roman" w:hAnsi="Times New Roman"/>
          <w:sz w:val="24"/>
          <w:szCs w:val="24"/>
          <w:lang w:val="uk-UA"/>
        </w:rPr>
        <w:t xml:space="preserve">рошова сума в розмірі 10 (десять) % початкової ціни лота - </w:t>
      </w:r>
    </w:p>
    <w:p w:rsidR="00CF34F8" w:rsidRPr="00C66A69" w:rsidRDefault="00AC517E" w:rsidP="00CF34F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F2CDB">
        <w:rPr>
          <w:rFonts w:ascii="Times New Roman" w:hAnsi="Times New Roman" w:cs="Times New Roman"/>
          <w:sz w:val="24"/>
          <w:szCs w:val="24"/>
          <w:lang w:val="uk-UA"/>
        </w:rPr>
        <w:t> 004 449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2CDB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836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4F8" w:rsidRPr="00BF2CDB">
        <w:rPr>
          <w:rFonts w:ascii="Times New Roman" w:hAnsi="Times New Roman"/>
          <w:sz w:val="24"/>
          <w:szCs w:val="24"/>
          <w:lang w:val="uk-UA"/>
        </w:rPr>
        <w:t>грн</w:t>
      </w:r>
      <w:r w:rsidR="00CF34F8" w:rsidRPr="00C66A6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CF34F8" w:rsidRPr="00C66A69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один мільйон </w:t>
      </w:r>
      <w:r w:rsidR="00BF2CDB">
        <w:rPr>
          <w:rFonts w:ascii="Times New Roman" w:hAnsi="Times New Roman"/>
          <w:sz w:val="24"/>
          <w:szCs w:val="24"/>
          <w:lang w:val="uk-UA"/>
        </w:rPr>
        <w:t xml:space="preserve">чотири тисячі чотириста сорок дев’ять </w:t>
      </w:r>
      <w:r w:rsidR="00CF34F8" w:rsidRPr="00C66A69">
        <w:rPr>
          <w:rFonts w:ascii="Times New Roman" w:hAnsi="Times New Roman"/>
          <w:sz w:val="24"/>
          <w:szCs w:val="24"/>
          <w:lang w:val="uk-UA"/>
        </w:rPr>
        <w:t>грив</w:t>
      </w:r>
      <w:r w:rsidR="00BF2CDB">
        <w:rPr>
          <w:rFonts w:ascii="Times New Roman" w:hAnsi="Times New Roman"/>
          <w:sz w:val="24"/>
          <w:szCs w:val="24"/>
          <w:lang w:val="uk-UA"/>
        </w:rPr>
        <w:t>ень</w:t>
      </w:r>
      <w:r w:rsidR="00CF34F8" w:rsidRPr="00C66A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2CDB">
        <w:rPr>
          <w:rFonts w:ascii="Times New Roman" w:hAnsi="Times New Roman"/>
          <w:sz w:val="24"/>
          <w:szCs w:val="24"/>
          <w:lang w:val="uk-UA"/>
        </w:rPr>
        <w:t>70</w:t>
      </w:r>
      <w:r w:rsidR="00A77D7E">
        <w:rPr>
          <w:rFonts w:ascii="Times New Roman" w:hAnsi="Times New Roman"/>
          <w:sz w:val="24"/>
          <w:szCs w:val="24"/>
          <w:lang w:val="uk-UA"/>
        </w:rPr>
        <w:t xml:space="preserve"> коп.</w:t>
      </w:r>
      <w:r w:rsidR="00CF34F8" w:rsidRPr="00C66A69">
        <w:rPr>
          <w:rFonts w:ascii="Times New Roman" w:hAnsi="Times New Roman"/>
          <w:sz w:val="24"/>
          <w:szCs w:val="24"/>
          <w:lang w:val="uk-UA"/>
        </w:rPr>
        <w:t>).</w:t>
      </w:r>
    </w:p>
    <w:p w:rsidR="00CF34F8" w:rsidRPr="002A5990" w:rsidRDefault="00CF34F8" w:rsidP="00CF34F8">
      <w:pPr>
        <w:rPr>
          <w:rFonts w:ascii="Times New Roman" w:hAnsi="Times New Roman"/>
          <w:sz w:val="24"/>
          <w:szCs w:val="24"/>
          <w:lang w:val="uk-UA"/>
        </w:rPr>
      </w:pPr>
      <w:r w:rsidRPr="002A5990">
        <w:rPr>
          <w:rFonts w:ascii="Times New Roman" w:hAnsi="Times New Roman"/>
          <w:b/>
          <w:sz w:val="24"/>
          <w:szCs w:val="24"/>
          <w:lang w:val="uk-UA"/>
        </w:rPr>
        <w:t>Крок аукціону</w:t>
      </w:r>
      <w:r w:rsidRPr="002A5990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66A69" w:rsidRPr="002A5990">
        <w:rPr>
          <w:rFonts w:ascii="Times New Roman" w:hAnsi="Times New Roman"/>
          <w:sz w:val="24"/>
          <w:szCs w:val="24"/>
          <w:lang w:val="uk-UA"/>
        </w:rPr>
        <w:t>1 (один) % від початкової вартості лоту</w:t>
      </w:r>
    </w:p>
    <w:p w:rsidR="000A3292" w:rsidRPr="002A5990" w:rsidRDefault="000A3292" w:rsidP="00CF34F8">
      <w:pPr>
        <w:rPr>
          <w:rFonts w:ascii="Times New Roman" w:hAnsi="Times New Roman"/>
          <w:sz w:val="24"/>
          <w:szCs w:val="24"/>
          <w:lang w:val="uk-UA"/>
        </w:rPr>
      </w:pPr>
      <w:r w:rsidRPr="002A59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Строк і час подання заявок на участь в аукціоні:</w:t>
      </w:r>
      <w:r w:rsidRPr="002A5990">
        <w:rPr>
          <w:rFonts w:ascii="Times New Roman" w:hAnsi="Times New Roman"/>
          <w:sz w:val="24"/>
          <w:szCs w:val="24"/>
          <w:lang w:val="uk-UA"/>
        </w:rPr>
        <w:t xml:space="preserve"> кінцевий строк прийняття заявок на участь в аукціоні встановлюється електронною торговою системою для кожного аукціону окремо та визначається Регламентом.</w:t>
      </w:r>
    </w:p>
    <w:p w:rsidR="000A3292" w:rsidRPr="001A568D" w:rsidRDefault="000A3292" w:rsidP="000A3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A568D">
        <w:rPr>
          <w:rFonts w:ascii="Times New Roman" w:hAnsi="Times New Roman"/>
          <w:b/>
          <w:sz w:val="24"/>
          <w:szCs w:val="24"/>
          <w:lang w:val="uk-UA"/>
        </w:rPr>
        <w:t xml:space="preserve">Банківські реквізити </w:t>
      </w:r>
    </w:p>
    <w:p w:rsidR="00F55E8E" w:rsidRPr="001A568D" w:rsidRDefault="00F55E8E" w:rsidP="000A3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55E8E" w:rsidRPr="001A568D" w:rsidRDefault="00F55E8E" w:rsidP="000A3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568D">
        <w:rPr>
          <w:rFonts w:ascii="Times New Roman" w:hAnsi="Times New Roman"/>
          <w:sz w:val="24"/>
          <w:szCs w:val="24"/>
          <w:lang w:val="uk-UA"/>
        </w:rPr>
        <w:t>ТОВ «НК-ВІФАРТ» код ЄДРПОУ 38190003</w:t>
      </w:r>
    </w:p>
    <w:p w:rsidR="00C741A7" w:rsidRPr="001A568D" w:rsidRDefault="00C741A7" w:rsidP="000A3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41A7" w:rsidRPr="001A568D" w:rsidRDefault="00C741A7" w:rsidP="000A3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568D">
        <w:rPr>
          <w:rFonts w:ascii="Times New Roman" w:hAnsi="Times New Roman"/>
          <w:sz w:val="24"/>
          <w:szCs w:val="24"/>
          <w:lang w:val="uk-UA"/>
        </w:rPr>
        <w:t xml:space="preserve">АТ «РАЙФФАЙЗЕН БАНК АВАЛЬ» у </w:t>
      </w:r>
      <w:proofErr w:type="spellStart"/>
      <w:r w:rsidRPr="001A568D">
        <w:rPr>
          <w:rFonts w:ascii="Times New Roman" w:hAnsi="Times New Roman"/>
          <w:sz w:val="24"/>
          <w:szCs w:val="24"/>
          <w:lang w:val="uk-UA"/>
        </w:rPr>
        <w:t>м.Києві</w:t>
      </w:r>
      <w:proofErr w:type="spellEnd"/>
      <w:r w:rsidRPr="001A568D">
        <w:rPr>
          <w:rFonts w:ascii="Times New Roman" w:hAnsi="Times New Roman"/>
          <w:sz w:val="24"/>
          <w:szCs w:val="24"/>
          <w:lang w:val="uk-UA"/>
        </w:rPr>
        <w:t xml:space="preserve"> код банку 380805</w:t>
      </w:r>
    </w:p>
    <w:p w:rsidR="000A3292" w:rsidRPr="001A568D" w:rsidRDefault="00F55E8E" w:rsidP="00CF34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68D">
        <w:rPr>
          <w:rFonts w:ascii="Times New Roman" w:hAnsi="Times New Roman" w:cs="Times New Roman"/>
          <w:sz w:val="24"/>
          <w:szCs w:val="24"/>
          <w:lang w:val="en-US"/>
        </w:rPr>
        <w:t>Рахунок</w:t>
      </w:r>
      <w:proofErr w:type="spellEnd"/>
      <w:r w:rsidRPr="001A568D">
        <w:rPr>
          <w:rFonts w:ascii="Times New Roman" w:hAnsi="Times New Roman" w:cs="Times New Roman"/>
          <w:sz w:val="24"/>
          <w:szCs w:val="24"/>
          <w:lang w:val="en-US"/>
        </w:rPr>
        <w:t xml:space="preserve"> UA 66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3808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0500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0000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0026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0054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0659</w:t>
      </w:r>
      <w:r w:rsidRPr="001A56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A568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sectPr w:rsidR="000A3292" w:rsidRPr="001A568D" w:rsidSect="0012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E1"/>
    <w:rsid w:val="00035A11"/>
    <w:rsid w:val="00037428"/>
    <w:rsid w:val="000A3292"/>
    <w:rsid w:val="000B2A94"/>
    <w:rsid w:val="00100F7F"/>
    <w:rsid w:val="00121253"/>
    <w:rsid w:val="001A568D"/>
    <w:rsid w:val="002675D5"/>
    <w:rsid w:val="0028483E"/>
    <w:rsid w:val="002A5990"/>
    <w:rsid w:val="002F69E1"/>
    <w:rsid w:val="004701B9"/>
    <w:rsid w:val="004C28AD"/>
    <w:rsid w:val="004D73A9"/>
    <w:rsid w:val="00503BD2"/>
    <w:rsid w:val="00570E19"/>
    <w:rsid w:val="005928FA"/>
    <w:rsid w:val="00623FE9"/>
    <w:rsid w:val="006905EC"/>
    <w:rsid w:val="006C52FC"/>
    <w:rsid w:val="007D5580"/>
    <w:rsid w:val="00824940"/>
    <w:rsid w:val="00836C12"/>
    <w:rsid w:val="008A08EB"/>
    <w:rsid w:val="00A115AE"/>
    <w:rsid w:val="00A77D7E"/>
    <w:rsid w:val="00AC517E"/>
    <w:rsid w:val="00BD0404"/>
    <w:rsid w:val="00BF2CDB"/>
    <w:rsid w:val="00C66A69"/>
    <w:rsid w:val="00C741A7"/>
    <w:rsid w:val="00CF34F8"/>
    <w:rsid w:val="00E734B3"/>
    <w:rsid w:val="00E82745"/>
    <w:rsid w:val="00EB1791"/>
    <w:rsid w:val="00F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A85B"/>
  <w15:docId w15:val="{4FAFF388-9D22-4EE8-B49D-BAF0BE33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3A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5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reyestr.court.gov.ua/Review/32586281" TargetMode="External"/><Relationship Id="rId4" Type="http://schemas.openxmlformats.org/officeDocument/2006/relationships/hyperlink" Target="https://reyestr.court.gov.ua/Review/325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2022-01-13T13:11:00Z</dcterms:created>
  <dcterms:modified xsi:type="dcterms:W3CDTF">2022-01-14T10:32:00Z</dcterms:modified>
</cp:coreProperties>
</file>