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E2814" w14:textId="77777777" w:rsidR="00B908A4" w:rsidRDefault="00B908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14:paraId="00000001" w14:textId="48C0A1CD" w:rsidR="00932520" w:rsidRPr="00853BD5" w:rsidRDefault="00E110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ІСТОТНІ УМОВИ</w:t>
      </w:r>
    </w:p>
    <w:p w14:paraId="00000002" w14:textId="67C3CD6A" w:rsidR="00932520" w:rsidRPr="00853BD5" w:rsidRDefault="00E110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(мають бути включені в договір купівлі-продажу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 майна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00000003" w14:textId="77777777" w:rsidR="00932520" w:rsidRPr="00853BD5" w:rsidRDefault="00932520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04" w14:textId="77777777" w:rsidR="00932520" w:rsidRPr="00853BD5" w:rsidRDefault="0093252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05" w14:textId="3E7C3906" w:rsidR="00932520" w:rsidRPr="00853BD5" w:rsidRDefault="00E1104D" w:rsidP="00E110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Предмет </w:t>
      </w:r>
      <w:r w:rsidR="00D8693F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оговору</w:t>
      </w:r>
    </w:p>
    <w:p w14:paraId="00000006" w14:textId="6FF26877" w:rsidR="00932520" w:rsidRPr="00853BD5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1.1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Продавець зобов’язується передати у власність Покупця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державне майно - нафтоналивне судно «ИНЖЕНЕР ВАЛЬЧУК» </w:t>
      </w:r>
      <w:r w:rsidR="004820E2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разом з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приписаним до нього 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обладнанням</w:t>
      </w:r>
      <w:r w:rsidR="004820E2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далі - 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а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окупець зобов’язується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платити </w:t>
      </w:r>
      <w:r w:rsidR="00D8693F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ціну продажу Майна, 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прийняти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умовах EXW, у відповідності до положень Міжнародних правил тлумачення термінів «Інкотермс» (в редакції 2020), </w:t>
      </w:r>
      <w:r w:rsidR="00D8693F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виконати визначені в цьому 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договорі купівлі-продажу державного майна (далі-Договір) умови.</w:t>
      </w:r>
    </w:p>
    <w:p w14:paraId="00000007" w14:textId="419E9CAF" w:rsidR="00932520" w:rsidRPr="00853BD5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Перелік Майна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поставляється згідно з даним Дого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вором, визначено у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Додатк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№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до Договору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 є його невід'ємною частиною.</w:t>
      </w:r>
    </w:p>
    <w:p w14:paraId="00FB27F1" w14:textId="77777777" w:rsidR="009B45B1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1.3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Продавець гарантує, що 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є державною власністю та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належить йому на праві </w:t>
      </w:r>
      <w:r w:rsid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господарського відання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не перебуває під забороною відчуження, арештом, заставою та не є предметом будь-якого іншого обмеження (обтяження) щодо його реалізації, відповідно д</w:t>
      </w:r>
      <w:r w:rsidR="00184C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 чинного законодавства України,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крім 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укладеного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</w:t>
      </w:r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вору </w:t>
      </w:r>
      <w:proofErr w:type="spellStart"/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-чартеру 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24.07.2018</w:t>
      </w:r>
    </w:p>
    <w:p w14:paraId="00000008" w14:textId="3C9B5B65" w:rsidR="00932520" w:rsidRPr="00853BD5" w:rsidRDefault="00676175" w:rsidP="009B45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 КД-20877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дія якого припиняється одночасно із переходом права власності до Покупця відповідно до п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ункту 23 (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частини 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сторінка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14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вка</w:t>
      </w:r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заного договору </w:t>
      </w:r>
      <w:proofErr w:type="spellStart"/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-чартеру.</w:t>
      </w:r>
    </w:p>
    <w:p w14:paraId="00000009" w14:textId="77777777" w:rsidR="00932520" w:rsidRPr="00853BD5" w:rsidRDefault="0093252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14:paraId="0000000A" w14:textId="63935FE7" w:rsidR="00932520" w:rsidRPr="00853BD5" w:rsidRDefault="00E1104D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2. Ціна </w:t>
      </w:r>
      <w:r w:rsidR="00ED438A" w:rsidRPr="00853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та порядок розрахунків</w:t>
      </w:r>
    </w:p>
    <w:p w14:paraId="6625CBF5" w14:textId="7B598B3A" w:rsidR="002B3B59" w:rsidRPr="00853BD5" w:rsidRDefault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Ціна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становить ____________ г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ривень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1104D" w:rsidRPr="00853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сума прописом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без ПДВ,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тому числі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ПДВ 20 % - ____________ г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ривень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1104D" w:rsidRPr="00853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сума прописом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згідно з підписаним та опублікованим в електронній торговій системі протоколом про результати електронного аукціону.</w:t>
      </w:r>
    </w:p>
    <w:p w14:paraId="38188B4D" w14:textId="554FADA9" w:rsidR="00ED438A" w:rsidRPr="00853BD5" w:rsidRDefault="00E1104D" w:rsidP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2.2. Додатково до ціни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Покупець на підставі додаткових рахунків Продавця відшкодовує витрати, понесені Продавцем при знятті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реєстрації з Державного суднового Реєстру України і Суднової книги України, відповідно до вимог постанови Кабінету Міністрів України від 26.09.97 №1069</w:t>
      </w:r>
      <w:bookmarkStart w:id="1" w:name="bookmark=id.gjdgxs" w:colFirst="0" w:colLast="0"/>
      <w:bookmarkEnd w:id="1"/>
      <w:r w:rsidR="00184C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також здійснює</w:t>
      </w:r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відповідні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компе</w:t>
      </w:r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нсації Продавцю та ДП «Адміністрація морських портів України», які випливають із договору </w:t>
      </w:r>
      <w:proofErr w:type="spellStart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-чартеру та виникли або могли виникнути у зв’язку із перебуванням судна в </w:t>
      </w:r>
      <w:proofErr w:type="spellStart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-чартері до моменту його припинення, та пов’язані із безперешкодним виходом Майна із акваторії Одеського порту.</w:t>
      </w:r>
    </w:p>
    <w:p w14:paraId="00000010" w14:textId="25D704EC" w:rsidR="00932520" w:rsidRPr="00853BD5" w:rsidRDefault="00ED438A" w:rsidP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2.3.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Покупець оплачує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ціну продажу </w:t>
      </w:r>
      <w:r w:rsidR="00841781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айна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здійснення прямого банківського переказу грошових коштів на рахунок Продавця у безготівковій формі у вигляді авансового платежу за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розмірі 50 % від ціни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Майна, зазначеної в п. 2.1.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цього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Договору,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підставі виставленого Продавцем рахунку протягом 5 (п’яти) банківських днів з дати підписання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0000011" w14:textId="24185B71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2.4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Остаточні розрахунки за </w:t>
      </w:r>
      <w:r w:rsidR="00ED438A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по даному Договору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здійснюються протягом 30 (тридцяти) календарних днів з дати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опублікування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оговору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електронній торговій системі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але не пізніше строку визначеному в п.</w:t>
      </w:r>
      <w:r w:rsidR="00ED438A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F16FC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.4 цього Договору.</w:t>
      </w:r>
    </w:p>
    <w:p w14:paraId="00000012" w14:textId="64256DC4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2.5.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Датою здійснення платежу вважається дата надходження грошових коштів на розрахунковий рахунок Продавця.</w:t>
      </w:r>
    </w:p>
    <w:p w14:paraId="00000013" w14:textId="12F2B947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2.6.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 по банківським послугам (комісія банка та ін.) з переказу грошових коштів з розрахункового рахунку Покупця на розрахунковий рахунок Продавця оплачується Покупцем.</w:t>
      </w:r>
    </w:p>
    <w:p w14:paraId="00000014" w14:textId="05F08558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2.7.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ПДВ нараховується відповідно до вимог чинного законодавства України</w:t>
      </w:r>
    </w:p>
    <w:p w14:paraId="0C5224D9" w14:textId="77777777" w:rsidR="002F0968" w:rsidRPr="00853BD5" w:rsidRDefault="002F09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C9513A1" w14:textId="77777777" w:rsidR="002F0968" w:rsidRPr="00853BD5" w:rsidRDefault="002F09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18" w14:textId="1E781B10" w:rsidR="00932520" w:rsidRPr="00853BD5" w:rsidRDefault="00485B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ED438A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Передача Майна. Право власності.</w:t>
      </w:r>
    </w:p>
    <w:p w14:paraId="00000019" w14:textId="6DE769A0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55C6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Майно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передається Покупцю</w:t>
      </w:r>
      <w:r w:rsidR="00D55C6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без наявних обтяжень (обмежень),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вільним від вантажу, на плаву, тобто з природним зносом, без зобов'язань і гарантій Продавця щодо технічного стану, комплектності </w:t>
      </w:r>
      <w:r w:rsidR="00D55C6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також із зобов'язанням Покупця прийняти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тому технічному стані і в тому місці, в якому воно знаходиться в момент передачі.</w:t>
      </w:r>
    </w:p>
    <w:p w14:paraId="0000001A" w14:textId="6CDDED9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.2. Одночасно з укладанням Договору Покупець зобов’язується погодити з Продавцем маршрут виводу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акваторії Одеського порту, шляхом надання інформації про спосіб буксирування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місце його кінцевої та проміжних дислокацій, з вказанням їх глибин та технічних характеристик, включаючи надання копій договорів, які дають можливість розміщення або зберігання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0000001B" w14:textId="0877B7AB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Покупець зобов’язаний у термін 15-ти робочих днів з моменту підписання Договору розробити проект транспортування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погодити його з ДП «Класифікаційне товариство Регістр судноплавства України», а також надати погоджений проект Продавцю. </w:t>
      </w:r>
    </w:p>
    <w:p w14:paraId="0000001C" w14:textId="05AD492B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.4. Термін виводу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Майна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акваторії Одеського порту Покупцем </w:t>
      </w:r>
      <w:r w:rsidR="00E1104D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у </w:t>
      </w:r>
      <w:r w:rsidR="00B12455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-денний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термін після отримання листа-вимоги від Продавця з урахуванням п. </w:t>
      </w:r>
      <w:r w:rsidR="00EF16FC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.3. даного Договору.</w:t>
      </w:r>
    </w:p>
    <w:p w14:paraId="0000001D" w14:textId="2D43424E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.5. Покупець зобов’язаний на протязі 5 (п’яти)  робочих днів з моменту перерахування авансового платежу застрахувати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Договір страхування має покривати страхові ризики з відповідальності за зіткнення з іншими спорудами і витрати, пов’язані з таким зіткненням, відповідальність за пошкодження плавучих та нерухомих предметів, відповідальність за вилучення майна, що затонуло внаслідок аварії, витрати по усуненню наслідків пошкодження корпусу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необхідні витрати на рятування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1E" w14:textId="51A1BFE8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.6. Право власності на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переходить до Покупця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лише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сплати в повному обсязі ціни продажу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 (відповідно до пунктів 2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2.3, 2.4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Договору)</w:t>
      </w:r>
      <w:r w:rsidR="00B12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12455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та компенсацій передбачених Договором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 умовах визначених цим Договором, та оформлюється шляхом підписання Сторонами Акту приймання – передачі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1F" w14:textId="1F9376C9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Право власності на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переходить від Продавця до Покупця з дати підписання Сторонами Акту приймання – передачі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C79C4E0" w14:textId="1DA811F7" w:rsidR="00334AE9" w:rsidRPr="00CE2505" w:rsidRDefault="00485BCF" w:rsidP="00334AE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.8. Дата підписання Акту приймання – передачі Майна являється датою закінчення строку дії</w:t>
      </w:r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</w:t>
      </w:r>
      <w:proofErr w:type="spellStart"/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бербоут</w:t>
      </w:r>
      <w:proofErr w:type="spellEnd"/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-чартеру Майна 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24.07.2018 № КД-20877.</w:t>
      </w:r>
    </w:p>
    <w:p w14:paraId="402AE466" w14:textId="1A42CCC1" w:rsidR="0039764D" w:rsidRPr="00853BD5" w:rsidRDefault="00485BCF" w:rsidP="003976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.9. </w:t>
      </w:r>
      <w:r w:rsidR="003976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Ризик випадкової загибелі або випадкового псування, втрати чи знищення Майна несе Покупець з моменту переходу до нього права власності на Майно.</w:t>
      </w:r>
    </w:p>
    <w:p w14:paraId="00000020" w14:textId="4E796D05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Зняття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реєстрації в ДП «Класифікаційне товариство Регістр судноплавства України» здійснюється силами та за рахунок Продавця, з подальшим відшкодуванням Покупцю даних витрат на підставі додаткового рахунку, виставленого Продавцем. </w:t>
      </w:r>
    </w:p>
    <w:p w14:paraId="00000021" w14:textId="0BC40FE0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.11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 моменту підписання Акту приймання-передачі, усі витрати на утримання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несе Покупець.</w:t>
      </w:r>
    </w:p>
    <w:p w14:paraId="00000022" w14:textId="082D9FD1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 Всі ви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трати, пов’язані з підготовкою 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транспортування несе Покупець.</w:t>
      </w:r>
    </w:p>
    <w:p w14:paraId="00000023" w14:textId="77777777" w:rsidR="00932520" w:rsidRPr="00853BD5" w:rsidRDefault="0093252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24" w14:textId="7F8FDE6B" w:rsidR="00932520" w:rsidRPr="00853BD5" w:rsidRDefault="00E1104D" w:rsidP="00485BCF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</w:rPr>
      </w:pPr>
      <w:r w:rsidRPr="00853BD5">
        <w:rPr>
          <w:rFonts w:ascii="Times New Roman" w:eastAsia="Times New Roman" w:hAnsi="Times New Roman"/>
          <w:b/>
        </w:rPr>
        <w:t>Особливі умови передачі у разі якщо Покупець нерезидент України</w:t>
      </w:r>
    </w:p>
    <w:p w14:paraId="00000025" w14:textId="6517FCA7" w:rsidR="00932520" w:rsidRPr="00853BD5" w:rsidRDefault="00485B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D12526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Відповідно до вимог Податкового кодексу України, Митного кодексу України, Продавець зобов'язується надати Покупцю відповідну митну декларацію, яка оформлена в митному режимі експорту на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0000026" w14:textId="32E09EED" w:rsidR="00932520" w:rsidRPr="00853BD5" w:rsidRDefault="00485B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.2</w:t>
      </w:r>
      <w:r w:rsidR="00D12526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 витрати, пов’язані з митним оформленням, сплати митних платежів, якими відповідно до законодавства обкладається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вивезення за межі митної території України у митному режимі експорту, та надання Покупцю митної декларації, зазначеної в п. 5.1 даного Договору несе Покупець.</w:t>
      </w:r>
    </w:p>
    <w:p w14:paraId="00000027" w14:textId="77777777" w:rsidR="00932520" w:rsidRPr="00853BD5" w:rsidRDefault="00932520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28" w14:textId="126539DC" w:rsidR="00932520" w:rsidRPr="00853BD5" w:rsidRDefault="00E1104D" w:rsidP="00485BCF">
      <w:pPr>
        <w:pStyle w:val="a4"/>
        <w:numPr>
          <w:ilvl w:val="0"/>
          <w:numId w:val="2"/>
        </w:numPr>
        <w:tabs>
          <w:tab w:val="left" w:pos="900"/>
        </w:tabs>
        <w:jc w:val="center"/>
        <w:rPr>
          <w:rFonts w:ascii="Times New Roman" w:eastAsia="Times New Roman" w:hAnsi="Times New Roman"/>
          <w:b/>
        </w:rPr>
      </w:pPr>
      <w:bookmarkStart w:id="2" w:name="_heading=h.30j0zll" w:colFirst="0" w:colLast="0"/>
      <w:bookmarkEnd w:id="2"/>
      <w:r w:rsidRPr="00853BD5">
        <w:rPr>
          <w:rFonts w:ascii="Times New Roman" w:eastAsia="Times New Roman" w:hAnsi="Times New Roman"/>
          <w:b/>
        </w:rPr>
        <w:t>Відповідальність сторін</w:t>
      </w:r>
    </w:p>
    <w:p w14:paraId="00000029" w14:textId="75451EFE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0000002A" w14:textId="0AC776E8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разі порушення Покупцем умов Договору викладених в пунктах 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.2, 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3.3 та 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.4, Продавець має право стягнути з Покупця штраф у розмірі 50% ціни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продажу Майна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шляхом утримання коштів з суми перерахованої Покупцем за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має право відмовитись від договору в повному обсязі.</w:t>
      </w:r>
    </w:p>
    <w:p w14:paraId="1D5E2BC7" w14:textId="47DD5B64" w:rsidR="001E68E6" w:rsidRPr="00853BD5" w:rsidRDefault="00485BCF" w:rsidP="001E68E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</w:t>
      </w:r>
      <w:r w:rsidR="001E68E6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несплати Ціни Продажу Майна протягом 30 (тридцяти)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Продавця.</w:t>
      </w:r>
    </w:p>
    <w:p w14:paraId="7CF20D50" w14:textId="77777777" w:rsidR="001E68E6" w:rsidRPr="00853BD5" w:rsidRDefault="001E68E6" w:rsidP="001E68E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 вважається розірваним з цієї підстави на п’ятий робочий день після надіслання Продавцем Покупцю повідомлення про розірвання цього Договору.</w:t>
      </w:r>
    </w:p>
    <w:p w14:paraId="0000002B" w14:textId="569B9583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порушення Покупцем строків виконання зобов’язання, щодо прийняття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Продавець має право стягнути з Покупця пеню у розмірі 0,1 відсотка вартості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, з якого допущено прострочення прийняття за кожний день прострочення.</w:t>
      </w:r>
    </w:p>
    <w:p w14:paraId="0000002C" w14:textId="52C1DDB3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випадку несвоєчасної оплати за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даному Договору Покупець сплачує Продавцю пеню у розмірі подвійної облікової ставки НБУ, діючої в період нарахування пені, від суми простроченого платежу за кожен день прострочення.</w:t>
      </w:r>
    </w:p>
    <w:p w14:paraId="0000002D" w14:textId="5842E58C" w:rsidR="00932520" w:rsidRPr="00853BD5" w:rsidRDefault="00485BC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 невиконання Покупцем попередньої оплати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вигляді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авансового платежу згідно п. </w:t>
      </w:r>
      <w:r w:rsidR="00D12526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2.3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Договору,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у встановлений Договором строк або не в повному обсязі, Продавець має право зупинити виконання свого обов'язку та відмовитися від його виконання в повному обсязі.</w:t>
      </w:r>
    </w:p>
    <w:p w14:paraId="45C59438" w14:textId="056102A3" w:rsidR="00CD7109" w:rsidRPr="00853BD5" w:rsidRDefault="00485BCF" w:rsidP="00CD710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У разі невиконання Покупцем інших зобов’язань за Договором Продавець має право вимагати розірвання цього Договору в судовому порядку і також вимагати стягнення завданих збитків.  </w:t>
      </w:r>
    </w:p>
    <w:p w14:paraId="0000002E" w14:textId="4E7BDBD2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всьому іншому, що не передбачено цим Договором, Сторони керуються: чинним законодавством України.</w:t>
      </w:r>
    </w:p>
    <w:p w14:paraId="0000002F" w14:textId="77777777" w:rsidR="00932520" w:rsidRPr="00853BD5" w:rsidRDefault="00932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38B9708" w14:textId="77777777" w:rsidR="00554B37" w:rsidRDefault="00554B37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750E2D7" w14:textId="77777777" w:rsidR="00554B37" w:rsidRDefault="00554B37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30" w14:textId="2D2DF65C" w:rsidR="00932520" w:rsidRPr="00853BD5" w:rsidRDefault="00485BCF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6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Прикінцеві положення</w:t>
      </w:r>
    </w:p>
    <w:p w14:paraId="00000031" w14:textId="47046147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Цей Договір набирає чинності з моменту його підписання Сторонами та скріплення печатками Сторін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діє до __________ 2021 року,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але у будь-якому випадку до повного виконання Сторонами своїх зобов'язань.</w:t>
      </w:r>
    </w:p>
    <w:p w14:paraId="00000032" w14:textId="4D98FB64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Закінчення строку дії Договору не звільняє Сторони від відповідальності за його порушення, яке мало місце під час дії Договору. </w:t>
      </w:r>
    </w:p>
    <w:p w14:paraId="00000033" w14:textId="33DA805A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.3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Договір може бути розірваний Продавцем у будь-який час в односторонньому порядку у разі невиконання або неналежного виконання Покупцем зобов'язань за даним Договором з повідомленням іншої Сторони не менше ніж за 5 (п’ять) календарних днів до дати розірвання Договору.</w:t>
      </w:r>
    </w:p>
    <w:p w14:paraId="00000034" w14:textId="61EFC9A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.4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Даний Договір не може бути розірваний в односторонньому порядку з боку Покупця.</w:t>
      </w:r>
    </w:p>
    <w:p w14:paraId="00000035" w14:textId="1E1147B0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даного Договору.</w:t>
      </w:r>
    </w:p>
    <w:p w14:paraId="1C707DEA" w14:textId="1E6C5408" w:rsidR="00BD0BA7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BD0BA7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.6. У випадку визнання переможцем електронного аукціону фрахтувальника Майна, укладення Договору можливе лише після сплати в повному обсязі заборгованості перед Продавцем та третіми особами щодо витрат, пов’язаних із знаходженням судна у фрахті.</w:t>
      </w:r>
    </w:p>
    <w:p w14:paraId="00000036" w14:textId="0A15CF7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0BA7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 зміни умов цього Договору набирають чинності з моменту належного оформлення Сторонами відповідної додаткової угоди до цього Договору.</w:t>
      </w:r>
    </w:p>
    <w:p w14:paraId="1FCAC0DF" w14:textId="02BD5BE8" w:rsidR="00CD7109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BD0BA7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Усі витрати, пов’язані з укладенням Договору та його виконанням, бере на себе Покупець. </w:t>
      </w:r>
    </w:p>
    <w:p w14:paraId="357B8BA1" w14:textId="5FA880BD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E5FC260" w14:textId="1AB0D669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D1E4573" w14:textId="5D5B154E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A4D4AF3" w14:textId="5240F82F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385DE4" w14:textId="77777777" w:rsidR="00625C07" w:rsidRPr="00853BD5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DC0C80E" w14:textId="52635F8A" w:rsidR="00E1104D" w:rsidRPr="00853BD5" w:rsidRDefault="00E110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95513D0" w14:textId="5FE5F4DE" w:rsidR="00E1104D" w:rsidRPr="00853BD5" w:rsidRDefault="00E110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1104D" w:rsidRPr="00853BD5">
      <w:pgSz w:w="12240" w:h="15840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4653"/>
    <w:multiLevelType w:val="hybridMultilevel"/>
    <w:tmpl w:val="230CE8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5CCF"/>
    <w:multiLevelType w:val="multilevel"/>
    <w:tmpl w:val="95C411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20"/>
    <w:rsid w:val="00184CFD"/>
    <w:rsid w:val="001B673F"/>
    <w:rsid w:val="001D69C3"/>
    <w:rsid w:val="001E68E6"/>
    <w:rsid w:val="002B3B59"/>
    <w:rsid w:val="002F0968"/>
    <w:rsid w:val="00334AE9"/>
    <w:rsid w:val="0039764D"/>
    <w:rsid w:val="004820E2"/>
    <w:rsid w:val="00485BCF"/>
    <w:rsid w:val="00554B37"/>
    <w:rsid w:val="005A72DB"/>
    <w:rsid w:val="00625C07"/>
    <w:rsid w:val="00676175"/>
    <w:rsid w:val="00770979"/>
    <w:rsid w:val="00841781"/>
    <w:rsid w:val="00853BD5"/>
    <w:rsid w:val="00932520"/>
    <w:rsid w:val="009B45B1"/>
    <w:rsid w:val="00B12455"/>
    <w:rsid w:val="00B908A4"/>
    <w:rsid w:val="00BD0BA7"/>
    <w:rsid w:val="00C2423B"/>
    <w:rsid w:val="00CD7109"/>
    <w:rsid w:val="00CE2505"/>
    <w:rsid w:val="00D07E1E"/>
    <w:rsid w:val="00D12526"/>
    <w:rsid w:val="00D55C6D"/>
    <w:rsid w:val="00D8693F"/>
    <w:rsid w:val="00D87B26"/>
    <w:rsid w:val="00E1104D"/>
    <w:rsid w:val="00ED438A"/>
    <w:rsid w:val="00E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78F7"/>
  <w15:docId w15:val="{4E0788B6-9FE7-48E8-88BA-5061BF3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04"/>
    <w:rPr>
      <w:rFonts w:eastAsiaTheme="minorEastAsia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E06C04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E06C04"/>
    <w:pPr>
      <w:suppressAutoHyphens/>
      <w:ind w:left="720"/>
      <w:contextualSpacing/>
    </w:pPr>
    <w:rPr>
      <w:rFonts w:eastAsia="Times New Roman"/>
      <w:sz w:val="20"/>
      <w:szCs w:val="20"/>
      <w:lang w:eastAsia="zh-CN"/>
    </w:rPr>
  </w:style>
  <w:style w:type="character" w:customStyle="1" w:styleId="a7">
    <w:name w:val="Обычный (веб) Знак"/>
    <w:aliases w:val="Обычный (Web) Знак"/>
    <w:link w:val="a6"/>
    <w:uiPriority w:val="99"/>
    <w:qFormat/>
    <w:locked/>
    <w:rsid w:val="00E06C04"/>
    <w:rPr>
      <w:rFonts w:ascii="Calibri" w:eastAsia="Times New Roman" w:hAnsi="Calibri" w:cs="Calibri"/>
      <w:sz w:val="20"/>
      <w:szCs w:val="20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E06C04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62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D4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ighlight">
    <w:name w:val="highlight"/>
    <w:basedOn w:val="a0"/>
    <w:rsid w:val="00E1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6tKjd6idjeMNs3s37FJCCBFxg==">AMUW2mVGzN2HZBt3Lh4qXFsbRXsftS1D80OgDv90Lrk1f/hm6kE4qU7nfwRSVIMPq2cqIauCxlkwJ++/msuldUC17P+0RDUw1ti5KUWpJ/ASIrB+igEFTBPGQ7gzsYiadvExy4L8NnoofWnUbF50DSSFUwi92i3OYA==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 Михайло Васильович</dc:creator>
  <cp:lastModifiedBy>Стасюк Михайло Васильович</cp:lastModifiedBy>
  <cp:revision>12</cp:revision>
  <cp:lastPrinted>2021-11-11T13:32:00Z</cp:lastPrinted>
  <dcterms:created xsi:type="dcterms:W3CDTF">2021-09-20T13:55:00Z</dcterms:created>
  <dcterms:modified xsi:type="dcterms:W3CDTF">2021-11-12T06:23:00Z</dcterms:modified>
</cp:coreProperties>
</file>