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9D" w:rsidRDefault="0066109D" w:rsidP="006610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Умови продажу, на яких здійснюється відчуження житлового будинку за адресою: вулиця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Кобижча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 161, місто Лебедин: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66109D" w:rsidRDefault="0066109D" w:rsidP="006610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витрати, пов’язані з нотаріальним посвідченням договору купівлі-продажу покладаються на покупця;</w:t>
      </w:r>
    </w:p>
    <w:p w:rsidR="0066109D" w:rsidRDefault="0066109D" w:rsidP="006610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 до   нотаріального посвідчення договору купівлі-продажу покупець оплачує  повну вартість об’єкту купівлі, </w:t>
      </w:r>
      <w:r>
        <w:rPr>
          <w:color w:val="000000"/>
          <w:sz w:val="28"/>
          <w:szCs w:val="28"/>
          <w:lang w:val="uk-UA"/>
        </w:rPr>
        <w:t>послуги щодо</w:t>
      </w:r>
      <w:bookmarkStart w:id="0" w:name="n297"/>
      <w:bookmarkStart w:id="1" w:name="n298"/>
      <w:bookmarkEnd w:id="0"/>
      <w:bookmarkEnd w:id="1"/>
      <w:r>
        <w:rPr>
          <w:color w:val="000000"/>
          <w:sz w:val="28"/>
          <w:szCs w:val="28"/>
          <w:lang w:val="uk-UA"/>
        </w:rPr>
        <w:t xml:space="preserve"> проведення оцінки майна,</w:t>
      </w:r>
      <w:r>
        <w:rPr>
          <w:sz w:val="28"/>
          <w:szCs w:val="28"/>
          <w:lang w:val="uk-UA"/>
        </w:rPr>
        <w:t xml:space="preserve"> виготовлення технічного паспорту на будівлю, виготовлення технічної документації на земельну ділянку;</w:t>
      </w:r>
    </w:p>
    <w:p w:rsidR="0066109D" w:rsidRDefault="0066109D" w:rsidP="0066109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переможець аукціону зобов’язаний протягом одного місяця після укладення договору купівлі-продажу об’єкта відчуження звернутись до виконавчого комітету Лебединської міської ради в порядку, визначеному Земельним кодексом України, із заявою про оформлення права власності або користування земельною ділянкою, що знаходиться за адресою: Сумська область, місто Лебедин,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Кобижча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161;</w:t>
      </w:r>
    </w:p>
    <w:p w:rsidR="0066109D" w:rsidRDefault="0066109D" w:rsidP="0066109D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утримання в належному технічному стані конструктивних елементів об'єкту відчуження та прилеглої території, підтримання привабливого зовнішнього вигляду та благоустрою прилеглої території, забезпечення обмеження доступу на прилеглу до будівлі земельну ділянку до вводу в експлуатацію будівлі/приміщення, забезпечення дотримання санітарно-екологічних норм, протипожежних заходів та заходів цивільної безпеки відповідно до вимог Закону України «Про благоустрій населених пунктів» та  наказу Міністерства  регіонального розвитку, будівництва та житлово-комунального господарства України  від 27.11.2017 № 310 «Про затвердження Типових правил благоустрою території населеного пункту».    </w:t>
      </w:r>
    </w:p>
    <w:p w:rsidR="0066109D" w:rsidRDefault="0066109D" w:rsidP="0066109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5) покупець об’єкта відчуження має відповідати вимогам, передбаченим у статті 8 Закону України «Про приватизацію державного і комунального майна».</w:t>
      </w:r>
    </w:p>
    <w:p w:rsidR="0082132F" w:rsidRPr="0066109D" w:rsidRDefault="0082132F">
      <w:pPr>
        <w:rPr>
          <w:lang w:val="uk-UA"/>
        </w:rPr>
      </w:pPr>
    </w:p>
    <w:sectPr w:rsidR="0082132F" w:rsidRPr="0066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2F"/>
    <w:rsid w:val="0066109D"/>
    <w:rsid w:val="0082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09D"/>
    <w:pPr>
      <w:ind w:left="720"/>
      <w:contextualSpacing/>
    </w:pPr>
  </w:style>
  <w:style w:type="paragraph" w:customStyle="1" w:styleId="rvps2">
    <w:name w:val="rvps2"/>
    <w:basedOn w:val="a"/>
    <w:rsid w:val="0066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2021-04-20T08:01:00Z</dcterms:created>
  <dcterms:modified xsi:type="dcterms:W3CDTF">2021-04-20T08:03:00Z</dcterms:modified>
</cp:coreProperties>
</file>