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9" w:rsidRPr="00377C81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77C81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E248AB" w:rsidRPr="00377C81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77C81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</w:t>
      </w:r>
      <w:r w:rsidR="00587E19" w:rsidRPr="00377C81">
        <w:rPr>
          <w:rFonts w:ascii="Times New Roman" w:hAnsi="Times New Roman" w:cs="Times New Roman"/>
          <w:b/>
          <w:sz w:val="24"/>
          <w:szCs w:val="28"/>
          <w:lang w:val="uk-UA"/>
        </w:rPr>
        <w:t>проведення електронного аукціону на продовження договору оренди</w:t>
      </w:r>
    </w:p>
    <w:p w:rsidR="00C42271" w:rsidRPr="00377C81" w:rsidRDefault="00587E19" w:rsidP="00C4227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77C81">
        <w:rPr>
          <w:rFonts w:ascii="Times New Roman" w:hAnsi="Times New Roman" w:cs="Times New Roman"/>
          <w:sz w:val="24"/>
          <w:szCs w:val="28"/>
          <w:lang w:val="uk-UA"/>
        </w:rPr>
        <w:t>нежитлов</w:t>
      </w:r>
      <w:r w:rsidR="003000FB" w:rsidRPr="00377C81"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377C81">
        <w:rPr>
          <w:rFonts w:ascii="Times New Roman" w:hAnsi="Times New Roman" w:cs="Times New Roman"/>
          <w:sz w:val="24"/>
          <w:szCs w:val="28"/>
          <w:lang w:val="uk-UA"/>
        </w:rPr>
        <w:t xml:space="preserve"> приміщен</w:t>
      </w:r>
      <w:r w:rsidR="003000FB" w:rsidRPr="00377C81">
        <w:rPr>
          <w:rFonts w:ascii="Times New Roman" w:hAnsi="Times New Roman" w:cs="Times New Roman"/>
          <w:sz w:val="24"/>
          <w:szCs w:val="28"/>
          <w:lang w:val="uk-UA"/>
        </w:rPr>
        <w:t>ня, що</w:t>
      </w:r>
      <w:r w:rsidR="00E248AB" w:rsidRPr="00377C81">
        <w:rPr>
          <w:rFonts w:ascii="Times New Roman" w:hAnsi="Times New Roman" w:cs="Times New Roman"/>
          <w:sz w:val="24"/>
          <w:szCs w:val="28"/>
          <w:lang w:val="uk-UA"/>
        </w:rPr>
        <w:t xml:space="preserve"> за адресою: м. Київ, </w:t>
      </w:r>
      <w:r w:rsidR="00D62521" w:rsidRPr="00377C81">
        <w:rPr>
          <w:rFonts w:ascii="Times New Roman" w:hAnsi="Times New Roman" w:cs="Times New Roman"/>
          <w:sz w:val="24"/>
          <w:szCs w:val="28"/>
          <w:lang w:val="uk-UA"/>
        </w:rPr>
        <w:t>вул. Теодора Драйзера, буд. 6</w:t>
      </w:r>
      <w:r w:rsidR="00C42271" w:rsidRPr="00377C81"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587E19" w:rsidRPr="00377C81" w:rsidRDefault="00C42271" w:rsidP="00C4227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77C81">
        <w:rPr>
          <w:rFonts w:ascii="Times New Roman" w:hAnsi="Times New Roman" w:cs="Times New Roman"/>
          <w:sz w:val="24"/>
          <w:szCs w:val="28"/>
          <w:lang w:val="uk-UA"/>
        </w:rPr>
        <w:t xml:space="preserve">площею </w:t>
      </w:r>
      <w:r w:rsidR="00D62521" w:rsidRPr="00377C81">
        <w:rPr>
          <w:rFonts w:ascii="Times New Roman" w:hAnsi="Times New Roman" w:cs="Times New Roman"/>
          <w:sz w:val="24"/>
          <w:szCs w:val="28"/>
          <w:lang w:val="uk-UA"/>
        </w:rPr>
        <w:t>11</w:t>
      </w:r>
      <w:r w:rsidRPr="00377C81">
        <w:rPr>
          <w:rFonts w:ascii="Times New Roman" w:hAnsi="Times New Roman" w:cs="Times New Roman"/>
          <w:sz w:val="24"/>
          <w:szCs w:val="28"/>
          <w:lang w:val="uk-UA"/>
        </w:rPr>
        <w:t>5,</w:t>
      </w:r>
      <w:r w:rsidR="00D62521" w:rsidRPr="00377C81">
        <w:rPr>
          <w:rFonts w:ascii="Times New Roman" w:hAnsi="Times New Roman" w:cs="Times New Roman"/>
          <w:sz w:val="24"/>
          <w:szCs w:val="28"/>
          <w:lang w:val="uk-UA"/>
        </w:rPr>
        <w:t>90</w:t>
      </w:r>
      <w:r w:rsidRPr="00377C81">
        <w:rPr>
          <w:rFonts w:ascii="Times New Roman" w:hAnsi="Times New Roman" w:cs="Times New Roman"/>
          <w:sz w:val="24"/>
          <w:szCs w:val="28"/>
          <w:lang w:val="uk-UA"/>
        </w:rPr>
        <w:t xml:space="preserve"> кв. м.</w:t>
      </w:r>
    </w:p>
    <w:p w:rsidR="003B7A75" w:rsidRPr="00377C81" w:rsidRDefault="003B7A75" w:rsidP="00C4227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796"/>
      </w:tblGrid>
      <w:tr w:rsidR="001157E0" w:rsidRPr="00377C81" w:rsidTr="00A7412E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1157E0" w:rsidRPr="00377C81" w:rsidRDefault="001157E0" w:rsidP="00A7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1157E0" w:rsidRPr="00377C81" w:rsidTr="00A7412E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1157E0" w:rsidRPr="00377C81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57E0" w:rsidRPr="00377C81" w:rsidRDefault="001157E0" w:rsidP="00C204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Деснянська районна в місті Києві державна адміністрація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37415088, місцезнаходження: проспект Володимира Маяковського, 29, місто Київ, 02225, тел. (044) 546-20-71, e-mail:</w:t>
            </w:r>
            <w:r w:rsidRPr="00377C81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377C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vkv09@ukr.net</w:t>
            </w:r>
          </w:p>
        </w:tc>
      </w:tr>
      <w:tr w:rsidR="001157E0" w:rsidRPr="00377C81" w:rsidTr="00A7412E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1157E0" w:rsidRPr="00377C81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57E0" w:rsidRPr="00377C81" w:rsidRDefault="001157E0" w:rsidP="00C204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 «Керуюча компанія з обслуговування житлового фонду Деснянського району м. Києва»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39605452, адреса: вул. Миколи Закревського, буд. 15, м. Київ, індекс 02217, тел. (044) 546 39 17, e-mail: vdsokur@ukr.net; orenda16@ukr.net.</w:t>
            </w:r>
          </w:p>
        </w:tc>
      </w:tr>
      <w:tr w:rsidR="001157E0" w:rsidRPr="00377C81" w:rsidTr="00A7412E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1157E0" w:rsidRPr="00377C81" w:rsidRDefault="003000FB" w:rsidP="003000F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157E0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57E0" w:rsidRPr="00377C81" w:rsidRDefault="00D62521" w:rsidP="00C204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 товариство «Райффайзен Банк Аваль»</w:t>
            </w:r>
            <w:r w:rsidR="0086571B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чинний орендар.  </w:t>
            </w:r>
          </w:p>
          <w:p w:rsidR="001157E0" w:rsidRPr="00377C81" w:rsidRDefault="001157E0" w:rsidP="00C204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377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62521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1028</w:t>
            </w:r>
            <w:r w:rsidR="00EE7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/305</w:t>
            </w:r>
            <w:r w:rsidR="00D62521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31.05.2018</w:t>
            </w:r>
          </w:p>
          <w:p w:rsidR="001157E0" w:rsidRPr="00377C81" w:rsidRDefault="001157E0" w:rsidP="00C204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оренди: </w:t>
            </w:r>
            <w:r w:rsidR="00801298" w:rsidRPr="00874F27">
              <w:rPr>
                <w:rFonts w:ascii="Times New Roman" w:hAnsi="Times New Roman" w:cs="Times New Roman"/>
                <w:sz w:val="24"/>
                <w:szCs w:val="24"/>
              </w:rPr>
              <w:t xml:space="preserve">2 роки 364 </w:t>
            </w:r>
            <w:r w:rsidR="00801298" w:rsidRPr="0066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</w:t>
            </w:r>
            <w:r w:rsidR="00F67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57E0" w:rsidRPr="00377C81" w:rsidRDefault="001157E0" w:rsidP="00C204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6651D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1157E0" w:rsidRPr="00377C81" w:rsidRDefault="001157E0" w:rsidP="00C204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Чинний орендар має переважне право на продовження договору оренди  № </w:t>
            </w:r>
            <w:r w:rsidR="00F67F8D" w:rsidRPr="00F67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1028</w:t>
            </w:r>
            <w:r w:rsidR="00EE7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/305</w:t>
            </w:r>
            <w:r w:rsidR="00F67F8D" w:rsidRPr="00F67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31.05.2018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</w:t>
            </w:r>
            <w:r w:rsidR="00C86F52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6F52" w:rsidRPr="00C5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86F52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оренди державного та комунального майна»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1157E0" w:rsidRPr="00377C81" w:rsidRDefault="001157E0" w:rsidP="00C204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</w:p>
        </w:tc>
      </w:tr>
      <w:tr w:rsidR="001157E0" w:rsidRPr="00377C81" w:rsidTr="00A7412E">
        <w:trPr>
          <w:trHeight w:val="51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1157E0" w:rsidRPr="00377C81" w:rsidRDefault="001157E0" w:rsidP="00A7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1157E0" w:rsidRPr="00377C81" w:rsidTr="00A7412E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1157E0" w:rsidRPr="00377C81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57E0" w:rsidRPr="00377C81" w:rsidRDefault="001157E0" w:rsidP="00AD1D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знаходиться за адресою: вул. </w:t>
            </w:r>
            <w:r w:rsidR="00EE7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Драйзера Теодора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E7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Київ, індекс 02217.</w:t>
            </w:r>
          </w:p>
          <w:p w:rsidR="001157E0" w:rsidRPr="00377C81" w:rsidRDefault="001157E0" w:rsidP="00AD1D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площа: </w:t>
            </w:r>
            <w:r w:rsidR="00AE7999" w:rsidRPr="00243A80">
              <w:rPr>
                <w:rFonts w:ascii="Times New Roman" w:hAnsi="Times New Roman" w:cs="Times New Roman"/>
                <w:sz w:val="24"/>
                <w:szCs w:val="24"/>
              </w:rPr>
              <w:t xml:space="preserve">115,90  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1157E0" w:rsidRPr="00922027" w:rsidRDefault="001157E0" w:rsidP="00AD1D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площа:  </w:t>
            </w:r>
            <w:r w:rsidR="00AE7999" w:rsidRPr="009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115,90  </w:t>
            </w:r>
            <w:r w:rsidRPr="009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6E2891" w:rsidRPr="00922027" w:rsidRDefault="006E2891" w:rsidP="00AD1D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одноповерхової цегляної будівлі, перший поверх. </w:t>
            </w:r>
          </w:p>
          <w:p w:rsidR="006E2891" w:rsidRPr="00922027" w:rsidRDefault="006E2891" w:rsidP="00AD1D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об’єкта: нежитлові приміщення.</w:t>
            </w:r>
          </w:p>
          <w:p w:rsidR="006E2891" w:rsidRPr="00922027" w:rsidRDefault="006E2891" w:rsidP="00AD1D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 в приміщення окремий</w:t>
            </w:r>
            <w:r w:rsidRPr="00922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Стіни, фундамент, перекриття в задовільному стані, фізичний знос відповідає терміну експлуатації будівлі. </w:t>
            </w:r>
          </w:p>
          <w:p w:rsidR="006E2891" w:rsidRPr="00922027" w:rsidRDefault="006E2891" w:rsidP="00AD1D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водопостачання та каналізації.</w:t>
            </w:r>
          </w:p>
          <w:p w:rsidR="00B76151" w:rsidRPr="00922027" w:rsidRDefault="00B76151" w:rsidP="00AD1D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1157E0" w:rsidRPr="00377C81" w:rsidRDefault="001157E0" w:rsidP="00AD1D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Поверховий план та фотографічні зображення об’єкта додаються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C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окремому файлі в ЕТС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57E0" w:rsidRPr="00377C81" w:rsidRDefault="001157E0" w:rsidP="00AD1D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1157E0" w:rsidRPr="00377C81" w:rsidTr="00A7412E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1157E0" w:rsidRPr="00377C81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1157E0" w:rsidRPr="00377C81" w:rsidRDefault="001157E0" w:rsidP="00EE7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Ринкова вартість об’єкта оренди станом на </w:t>
            </w:r>
            <w:r w:rsidR="006E2891" w:rsidRPr="006E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30.06.2020  – 2 297 000,00 </w:t>
            </w:r>
            <w:r w:rsidR="00EE7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(два мільйони двісті дев’яносто сім тисяч) 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без ПДВ. </w:t>
            </w:r>
          </w:p>
        </w:tc>
      </w:tr>
      <w:tr w:rsidR="001157E0" w:rsidRPr="00377C81" w:rsidTr="00AD1DBE">
        <w:trPr>
          <w:trHeight w:val="318"/>
        </w:trPr>
        <w:tc>
          <w:tcPr>
            <w:tcW w:w="2552" w:type="dxa"/>
            <w:tcBorders>
              <w:top w:val="single" w:sz="4" w:space="0" w:color="auto"/>
            </w:tcBorders>
          </w:tcPr>
          <w:p w:rsidR="001157E0" w:rsidRPr="00377C81" w:rsidRDefault="001157E0" w:rsidP="00AD1DB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DBE">
              <w:rPr>
                <w:rFonts w:ascii="Times New Roman" w:hAnsi="Times New Roman" w:cs="Times New Roman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1157E0" w:rsidRPr="00377C81" w:rsidRDefault="001157E0" w:rsidP="00A7412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проведення інвестиційного конкурсу або про включення об’єкта до переліку майна, що підлягає приватизації, відсутні.</w:t>
            </w:r>
          </w:p>
        </w:tc>
      </w:tr>
      <w:tr w:rsidR="001157E0" w:rsidRPr="00377C81" w:rsidTr="005E3A64">
        <w:trPr>
          <w:trHeight w:val="940"/>
        </w:trPr>
        <w:tc>
          <w:tcPr>
            <w:tcW w:w="2552" w:type="dxa"/>
            <w:tcBorders>
              <w:top w:val="single" w:sz="4" w:space="0" w:color="auto"/>
            </w:tcBorders>
          </w:tcPr>
          <w:p w:rsidR="001157E0" w:rsidRPr="005E3A64" w:rsidRDefault="001157E0" w:rsidP="005E3A64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E3A64">
              <w:rPr>
                <w:rFonts w:ascii="Times New Roman" w:hAnsi="Times New Roman" w:cs="Times New Roman"/>
                <w:szCs w:val="24"/>
                <w:lang w:val="uk-UA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1157E0" w:rsidRPr="00377C81" w:rsidRDefault="001157E0" w:rsidP="00A7412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</w:t>
            </w:r>
          </w:p>
        </w:tc>
      </w:tr>
      <w:tr w:rsidR="001157E0" w:rsidRPr="00377C81" w:rsidTr="004C2AB9">
        <w:trPr>
          <w:trHeight w:val="473"/>
        </w:trPr>
        <w:tc>
          <w:tcPr>
            <w:tcW w:w="2552" w:type="dxa"/>
          </w:tcPr>
          <w:p w:rsidR="001157E0" w:rsidRPr="00284481" w:rsidRDefault="001157E0" w:rsidP="005E3A64">
            <w:pPr>
              <w:pStyle w:val="a3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 xml:space="preserve">Пропонований строк оренди </w:t>
            </w:r>
          </w:p>
        </w:tc>
        <w:tc>
          <w:tcPr>
            <w:tcW w:w="7796" w:type="dxa"/>
          </w:tcPr>
          <w:p w:rsidR="001157E0" w:rsidRPr="004C2AB9" w:rsidRDefault="005E3A64" w:rsidP="004C2A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27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  <w:r w:rsidR="001157E0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364 дні </w:t>
            </w:r>
          </w:p>
        </w:tc>
      </w:tr>
      <w:tr w:rsidR="001157E0" w:rsidRPr="00377C81" w:rsidTr="00A7412E">
        <w:tc>
          <w:tcPr>
            <w:tcW w:w="2552" w:type="dxa"/>
          </w:tcPr>
          <w:p w:rsidR="001157E0" w:rsidRPr="00377C81" w:rsidRDefault="001157E0" w:rsidP="005E3A64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A64">
              <w:rPr>
                <w:rFonts w:ascii="Times New Roman" w:hAnsi="Times New Roman" w:cs="Times New Roman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1157E0" w:rsidRPr="00377C81" w:rsidRDefault="001157E0" w:rsidP="00A741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1157E0" w:rsidRPr="003C0698" w:rsidTr="00A7412E">
        <w:tc>
          <w:tcPr>
            <w:tcW w:w="2552" w:type="dxa"/>
          </w:tcPr>
          <w:p w:rsidR="001157E0" w:rsidRPr="00377C81" w:rsidRDefault="001157E0" w:rsidP="00A7412E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1157E0" w:rsidRPr="00377C81" w:rsidRDefault="001157E0" w:rsidP="00EE76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</w:t>
            </w:r>
            <w:r w:rsidR="00EC504D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пункту </w:t>
            </w:r>
            <w:r w:rsidR="00EC504D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 неможливо використовувати за будь-яким цільовим призначенням, окрім визначеного договором оренди від </w:t>
            </w:r>
            <w:r w:rsidR="00CC43B4" w:rsidRPr="00F67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CC43B4" w:rsidRPr="00F67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1028</w:t>
            </w:r>
            <w:r w:rsidR="00EE7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/305</w:t>
            </w:r>
            <w:r w:rsidR="00CC4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C4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</w:t>
            </w:r>
            <w:r w:rsidR="00CC43B4" w:rsidRPr="00CC4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зміщення банку</w:t>
            </w:r>
            <w:r w:rsidR="00EE76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 розміщення відділення банку на площі, що використовується для здійснення платежів</w:t>
            </w:r>
            <w:r w:rsidR="00CA4C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житлово-комунальні послуги</w:t>
            </w:r>
            <w:r w:rsidRPr="00377C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157E0" w:rsidRPr="00377C81" w:rsidTr="00A7412E">
        <w:tc>
          <w:tcPr>
            <w:tcW w:w="2552" w:type="dxa"/>
          </w:tcPr>
          <w:p w:rsidR="001157E0" w:rsidRPr="00377C81" w:rsidRDefault="001157E0" w:rsidP="00F354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F35418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договору</w:t>
            </w:r>
          </w:p>
        </w:tc>
        <w:tc>
          <w:tcPr>
            <w:tcW w:w="7796" w:type="dxa"/>
          </w:tcPr>
          <w:p w:rsidR="001157E0" w:rsidRPr="00377C81" w:rsidRDefault="001157E0" w:rsidP="00A7412E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377C81">
              <w:rPr>
                <w:rFonts w:ascii="Times New Roman" w:hAnsi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1157E0" w:rsidRPr="00377C81" w:rsidTr="00836E40">
        <w:trPr>
          <w:trHeight w:val="329"/>
        </w:trPr>
        <w:tc>
          <w:tcPr>
            <w:tcW w:w="10348" w:type="dxa"/>
            <w:gridSpan w:val="2"/>
            <w:vAlign w:val="center"/>
          </w:tcPr>
          <w:p w:rsidR="001157E0" w:rsidRPr="00377C81" w:rsidRDefault="001157E0" w:rsidP="00A7412E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1157E0" w:rsidRPr="00377C81" w:rsidTr="00A7412E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1157E0" w:rsidRPr="00377C81" w:rsidRDefault="00CB0C55" w:rsidP="00A7412E">
            <w:pPr>
              <w:pStyle w:val="15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157E0" w:rsidRPr="00377C81" w:rsidRDefault="001157E0" w:rsidP="00E25C0C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r w:rsidR="00B37C31" w:rsidRPr="00377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державне підприємство «Прозорро.Продажі» </w:t>
            </w:r>
            <w:r w:rsidRPr="00377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через авторизовані електронні майданчики.  </w:t>
            </w:r>
          </w:p>
          <w:p w:rsidR="00CB0C55" w:rsidRPr="00377C81" w:rsidRDefault="00CB0C55" w:rsidP="00E25C0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CB0C55" w:rsidRPr="00377C81" w:rsidRDefault="00CB0C55" w:rsidP="00E25C0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CB0C55" w:rsidRPr="00377C81" w:rsidRDefault="00CB0C55" w:rsidP="00E25C0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CB0C55" w:rsidRPr="00377C81" w:rsidRDefault="00CB0C55" w:rsidP="00E25C0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377C81">
              <w:rPr>
                <w:rFonts w:ascii="Times New Roman" w:hAnsi="Times New Roman" w:cs="Times New Roman"/>
                <w:color w:val="000000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1157E0" w:rsidRPr="00377C81" w:rsidTr="00A7412E">
        <w:tc>
          <w:tcPr>
            <w:tcW w:w="2552" w:type="dxa"/>
          </w:tcPr>
          <w:p w:rsidR="001157E0" w:rsidRPr="00377C81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1157E0" w:rsidRPr="00377C81" w:rsidRDefault="001157E0" w:rsidP="00A7412E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оренди: </w:t>
            </w:r>
            <w:r w:rsidR="00477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 дні</w:t>
            </w:r>
          </w:p>
          <w:p w:rsidR="001157E0" w:rsidRPr="00377C81" w:rsidRDefault="001157E0" w:rsidP="00A7412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1157E0" w:rsidRPr="00377C81" w:rsidRDefault="001157E0" w:rsidP="001157E0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-79"/>
              </w:tabs>
              <w:spacing w:after="0" w:line="240" w:lineRule="exact"/>
              <w:ind w:left="-79" w:firstLine="4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першого електронного аукціону – </w:t>
            </w:r>
            <w:r w:rsidR="00697FB6" w:rsidRPr="00697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697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7FB6" w:rsidRPr="00697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064,11 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(без урахування ПДВ);</w:t>
            </w:r>
          </w:p>
          <w:p w:rsidR="001157E0" w:rsidRPr="00377C81" w:rsidRDefault="001157E0" w:rsidP="00CA4C63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(Пунктом 146 Порядку вказано,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– </w:t>
            </w:r>
            <w:r w:rsidR="00003A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листопад</w:t>
            </w:r>
            <w:r w:rsidRPr="00377C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2020 </w:t>
            </w:r>
            <w:r w:rsidR="00CA4C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року </w:t>
            </w:r>
            <w:r w:rsidRPr="00377C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складає </w:t>
            </w:r>
            <w:r w:rsidR="004776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="00697FB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  <w:r w:rsidR="004776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697FB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</w:t>
            </w:r>
            <w:r w:rsidR="004776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64</w:t>
            </w:r>
            <w:r w:rsidRPr="00377C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грн </w:t>
            </w:r>
            <w:r w:rsidR="00697FB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</w:t>
            </w:r>
            <w:r w:rsidR="00CA4C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коп. без</w:t>
            </w:r>
            <w:r w:rsidRPr="00377C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ПДВ)</w:t>
            </w:r>
          </w:p>
        </w:tc>
      </w:tr>
      <w:tr w:rsidR="001157E0" w:rsidRPr="00377C81" w:rsidTr="00A7412E">
        <w:tc>
          <w:tcPr>
            <w:tcW w:w="2552" w:type="dxa"/>
          </w:tcPr>
          <w:p w:rsidR="001157E0" w:rsidRPr="00377C81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1157E0" w:rsidRPr="00377C81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1157E0" w:rsidRPr="00377C81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замовнику ринкової оцінки об’єкта оренди згідно з Договором про надання послуг з оцінки майна від </w:t>
            </w:r>
            <w:r w:rsidR="008E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E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8E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8E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1026/41102/9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57E0" w:rsidRPr="00377C81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відшкодовує Балансоутримувачу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прибирання території та вивіз сміття, охорона території приміщення будівлі та ін. експлуатаційні послуги.</w:t>
            </w:r>
          </w:p>
          <w:p w:rsidR="001157E0" w:rsidRPr="00377C81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1157E0" w:rsidRPr="00377C81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1157E0" w:rsidRPr="00377C81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1157E0" w:rsidRPr="00377C81" w:rsidTr="00A7412E">
        <w:trPr>
          <w:trHeight w:val="964"/>
        </w:trPr>
        <w:tc>
          <w:tcPr>
            <w:tcW w:w="2552" w:type="dxa"/>
          </w:tcPr>
          <w:p w:rsidR="001157E0" w:rsidRPr="00377C81" w:rsidRDefault="001157E0" w:rsidP="008E7271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Обмеження щодо цільового призначення об’єкта оренди, встановлені відповідно 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п. 29 Порядку</w:t>
            </w:r>
          </w:p>
        </w:tc>
        <w:tc>
          <w:tcPr>
            <w:tcW w:w="7796" w:type="dxa"/>
          </w:tcPr>
          <w:p w:rsidR="001157E0" w:rsidRPr="00377C81" w:rsidRDefault="001157E0" w:rsidP="008E727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Об’єкт оренди може бути використаний орендарем з метою визначеною у договорі оренди, який продовжується, а саме: </w:t>
            </w:r>
            <w:r w:rsidR="004C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="004C2AB9" w:rsidRPr="00CC4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зміщення банку</w:t>
            </w:r>
            <w:r w:rsidR="004C2A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 розміщення відділення банку на площі, що використовується для здійснення платежів за житлово-комунальні послуги</w:t>
            </w:r>
            <w:r w:rsidR="004C2AB9" w:rsidRPr="00377C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157E0" w:rsidRPr="00377C81" w:rsidTr="00A7412E">
        <w:tc>
          <w:tcPr>
            <w:tcW w:w="2552" w:type="dxa"/>
          </w:tcPr>
          <w:p w:rsidR="001157E0" w:rsidRPr="00377C81" w:rsidRDefault="001157E0" w:rsidP="00A741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1157E0" w:rsidRPr="00377C81" w:rsidRDefault="001157E0" w:rsidP="001157E0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</w:t>
            </w:r>
            <w:r w:rsidR="00F5151B">
              <w:rPr>
                <w:rFonts w:ascii="Times New Roman" w:hAnsi="Times New Roman" w:cs="Times New Roman"/>
                <w:sz w:val="24"/>
                <w:szCs w:val="24"/>
              </w:rPr>
              <w:t>420,64</w:t>
            </w:r>
            <w:r w:rsidR="00F5151B" w:rsidRPr="008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(1%)</w:t>
            </w:r>
            <w:r w:rsidR="004E4621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377C81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F5151B" w:rsidRPr="00F5151B">
              <w:rPr>
                <w:rFonts w:ascii="Times New Roman" w:hAnsi="Times New Roman" w:cs="Times New Roman"/>
                <w:lang w:val="uk-UA"/>
              </w:rPr>
              <w:t>21</w:t>
            </w:r>
            <w:r w:rsidR="00F515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151B" w:rsidRPr="00F5151B">
              <w:rPr>
                <w:rFonts w:ascii="Times New Roman" w:hAnsi="Times New Roman" w:cs="Times New Roman"/>
                <w:lang w:val="uk-UA"/>
              </w:rPr>
              <w:t xml:space="preserve">032,06 </w:t>
            </w:r>
            <w:r w:rsidRPr="00377C81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орендар):</w:t>
            </w:r>
            <w:r w:rsidRPr="00377C8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F5151B">
              <w:rPr>
                <w:rFonts w:ascii="Times New Roman" w:hAnsi="Times New Roman" w:cs="Times New Roman"/>
              </w:rPr>
              <w:t>84 128,</w:t>
            </w:r>
            <w:r w:rsidR="00F515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151B">
              <w:rPr>
                <w:rFonts w:ascii="Times New Roman" w:hAnsi="Times New Roman" w:cs="Times New Roman"/>
              </w:rPr>
              <w:t>22</w:t>
            </w:r>
            <w:r w:rsidR="00F515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7C81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77C81">
              <w:rPr>
                <w:rFonts w:ascii="Times New Roman" w:hAnsi="Times New Roman" w:cs="Times New Roman"/>
                <w:i/>
                <w:lang w:val="uk-UA"/>
              </w:rPr>
              <w:t xml:space="preserve">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орендної плати за один місяць </w:t>
            </w:r>
            <w:r w:rsidR="00F5151B" w:rsidRPr="00F5151B">
              <w:rPr>
                <w:rFonts w:ascii="Times New Roman" w:hAnsi="Times New Roman" w:cs="Times New Roman"/>
                <w:i/>
                <w:lang w:val="uk-UA"/>
              </w:rPr>
              <w:t>42 064,11</w:t>
            </w:r>
            <w:r w:rsidRPr="00377C81">
              <w:rPr>
                <w:rFonts w:ascii="Times New Roman" w:hAnsi="Times New Roman" w:cs="Times New Roman"/>
                <w:i/>
                <w:lang w:val="uk-UA"/>
              </w:rPr>
              <w:t xml:space="preserve"> : 2 = </w:t>
            </w:r>
            <w:r w:rsidR="00F5151B" w:rsidRPr="00F5151B">
              <w:rPr>
                <w:rFonts w:ascii="Times New Roman" w:hAnsi="Times New Roman" w:cs="Times New Roman"/>
                <w:i/>
                <w:lang w:val="uk-UA"/>
              </w:rPr>
              <w:t xml:space="preserve">21 032,06 </w:t>
            </w:r>
            <w:r w:rsidRPr="00377C81">
              <w:rPr>
                <w:rFonts w:ascii="Times New Roman" w:hAnsi="Times New Roman" w:cs="Times New Roman"/>
                <w:i/>
                <w:lang w:val="uk-UA"/>
              </w:rPr>
              <w:t xml:space="preserve"> грн. </w:t>
            </w:r>
          </w:p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77C81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  <w:r w:rsidR="00F5151B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F5151B" w:rsidRPr="00F5151B" w:rsidRDefault="001157E0" w:rsidP="00F5151B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77C81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F5151B" w:rsidRPr="00F5151B">
              <w:rPr>
                <w:rFonts w:ascii="Times New Roman" w:hAnsi="Times New Roman" w:cs="Times New Roman"/>
                <w:i/>
                <w:lang w:val="uk-UA"/>
              </w:rPr>
              <w:t>Два місяці для об’єктів оренди, пропонований строк оренди яких становить від одного до п’яти років 42064,11 *2 =84 128,22 грн</w:t>
            </w:r>
            <w:r w:rsidR="00DA12B7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державне підприємство </w:t>
            </w:r>
            <w:r w:rsidRPr="00377C81">
              <w:rPr>
                <w:rFonts w:ascii="Times New Roman" w:hAnsi="Times New Roman" w:cs="Times New Roman"/>
                <w:lang w:val="uk-UA"/>
              </w:rPr>
              <w:t>«Прозорро.Продажі»</w:t>
            </w:r>
            <w:r w:rsidRPr="00377C8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77C81">
              <w:rPr>
                <w:rFonts w:ascii="Times New Roman" w:hAnsi="Times New Roman" w:cs="Times New Roman"/>
                <w:b/>
                <w:lang w:val="uk-UA"/>
              </w:rPr>
              <w:t>Розмір реєстраційного внеску:</w:t>
            </w:r>
            <w:r w:rsidRPr="00377C81">
              <w:rPr>
                <w:rFonts w:ascii="Times New Roman" w:hAnsi="Times New Roman" w:cs="Times New Roman"/>
                <w:lang w:val="uk-UA"/>
              </w:rPr>
              <w:t xml:space="preserve"> 472,30 грн (з</w:t>
            </w:r>
            <w:r w:rsidRPr="00377C81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</w:t>
            </w:r>
            <w:r w:rsidR="00F25EAD">
              <w:rPr>
                <w:rFonts w:ascii="Times New Roman" w:hAnsi="Times New Roman" w:cs="Times New Roman"/>
                <w:i/>
                <w:lang w:val="uk-UA"/>
              </w:rPr>
              <w:t>сок – сума коштів у розмірі 0,1</w:t>
            </w:r>
            <w:r w:rsidRPr="00377C81">
              <w:rPr>
                <w:rFonts w:ascii="Times New Roman" w:hAnsi="Times New Roman" w:cs="Times New Roman"/>
                <w:i/>
                <w:lang w:val="uk-UA"/>
              </w:rPr>
              <w:t xml:space="preserve"> мінімальної заробітної плати, встановленої станом на 1 січня поточного року (4723,00 грн*0,1 = 472,30 грн).</w:t>
            </w:r>
          </w:p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1157E0" w:rsidRDefault="001157E0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  <w:p w:rsidR="00DA12B7" w:rsidRPr="00377C81" w:rsidRDefault="00DA12B7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57E0" w:rsidRPr="00377C81" w:rsidTr="00A7412E">
        <w:tc>
          <w:tcPr>
            <w:tcW w:w="2552" w:type="dxa"/>
          </w:tcPr>
          <w:p w:rsidR="001157E0" w:rsidRPr="00377C81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157E0" w:rsidRPr="00377C81" w:rsidRDefault="001157E0" w:rsidP="00A7412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157E0" w:rsidRPr="00377C81" w:rsidTr="00A7412E">
        <w:tc>
          <w:tcPr>
            <w:tcW w:w="2552" w:type="dxa"/>
          </w:tcPr>
          <w:p w:rsidR="001157E0" w:rsidRPr="00284481" w:rsidRDefault="001E2F0B" w:rsidP="0079095F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t>Д</w:t>
            </w:r>
            <w:r w:rsidR="001157E0" w:rsidRPr="00284481">
              <w:rPr>
                <w:rFonts w:ascii="Times New Roman" w:hAnsi="Times New Roman" w:cs="Times New Roman"/>
                <w:szCs w:val="24"/>
                <w:lang w:val="uk-UA"/>
              </w:rPr>
              <w:t>окумент</w:t>
            </w: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t>и</w:t>
            </w:r>
            <w:r w:rsidR="001157E0" w:rsidRPr="00284481">
              <w:rPr>
                <w:rFonts w:ascii="Times New Roman" w:hAnsi="Times New Roman" w:cs="Times New Roman"/>
                <w:szCs w:val="24"/>
                <w:lang w:val="uk-UA"/>
              </w:rPr>
              <w:t>, які розмі</w:t>
            </w:r>
            <w:r w:rsidR="000B396E" w:rsidRPr="00284481">
              <w:rPr>
                <w:rFonts w:ascii="Times New Roman" w:hAnsi="Times New Roman" w:cs="Times New Roman"/>
                <w:szCs w:val="24"/>
                <w:lang w:val="uk-UA"/>
              </w:rPr>
              <w:t>щ</w:t>
            </w:r>
            <w:r w:rsidR="0079095F" w:rsidRPr="00284481"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  <w:r w:rsidR="000B396E" w:rsidRPr="00284481">
              <w:rPr>
                <w:rFonts w:ascii="Times New Roman" w:hAnsi="Times New Roman" w:cs="Times New Roman"/>
                <w:szCs w:val="24"/>
                <w:lang w:val="uk-UA"/>
              </w:rPr>
              <w:t xml:space="preserve">є </w:t>
            </w:r>
            <w:r w:rsidR="001157E0" w:rsidRPr="00284481">
              <w:rPr>
                <w:rFonts w:ascii="Times New Roman" w:hAnsi="Times New Roman" w:cs="Times New Roman"/>
                <w:szCs w:val="24"/>
                <w:lang w:val="uk-UA"/>
              </w:rPr>
              <w:t xml:space="preserve"> (завантаж</w:t>
            </w:r>
            <w:r w:rsidR="000B396E" w:rsidRPr="00284481">
              <w:rPr>
                <w:rFonts w:ascii="Times New Roman" w:hAnsi="Times New Roman" w:cs="Times New Roman"/>
                <w:szCs w:val="24"/>
                <w:lang w:val="uk-UA"/>
              </w:rPr>
              <w:t>ує</w:t>
            </w:r>
            <w:r w:rsidR="001157E0" w:rsidRPr="00284481">
              <w:rPr>
                <w:rFonts w:ascii="Times New Roman" w:hAnsi="Times New Roman" w:cs="Times New Roman"/>
                <w:szCs w:val="24"/>
                <w:lang w:val="uk-UA"/>
              </w:rPr>
              <w:t>) Учасник в електронній</w:t>
            </w:r>
            <w:r w:rsidR="00226014" w:rsidRPr="00284481">
              <w:rPr>
                <w:rFonts w:ascii="Times New Roman" w:hAnsi="Times New Roman" w:cs="Times New Roman"/>
                <w:szCs w:val="24"/>
                <w:lang w:val="uk-UA"/>
              </w:rPr>
              <w:t xml:space="preserve"> торговій</w:t>
            </w:r>
            <w:r w:rsidR="001157E0" w:rsidRPr="00284481">
              <w:rPr>
                <w:rFonts w:ascii="Times New Roman" w:hAnsi="Times New Roman" w:cs="Times New Roman"/>
                <w:szCs w:val="24"/>
                <w:lang w:val="uk-UA"/>
              </w:rPr>
              <w:t xml:space="preserve"> системі </w:t>
            </w: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t>державн</w:t>
            </w:r>
            <w:r w:rsidR="00CF718C" w:rsidRPr="00284481">
              <w:rPr>
                <w:rFonts w:ascii="Times New Roman" w:hAnsi="Times New Roman" w:cs="Times New Roman"/>
                <w:szCs w:val="24"/>
                <w:lang w:val="uk-UA"/>
              </w:rPr>
              <w:t>ого</w:t>
            </w: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t xml:space="preserve"> підприємств</w:t>
            </w:r>
            <w:r w:rsidR="00CF718C" w:rsidRPr="00284481">
              <w:rPr>
                <w:rFonts w:ascii="Times New Roman" w:hAnsi="Times New Roman" w:cs="Times New Roman"/>
                <w:szCs w:val="24"/>
                <w:lang w:val="uk-UA"/>
              </w:rPr>
              <w:t>а</w:t>
            </w: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t xml:space="preserve"> «Прозорро.Продажі»</w:t>
            </w:r>
            <w:r w:rsidR="001157E0" w:rsidRPr="00284481">
              <w:rPr>
                <w:rFonts w:ascii="Times New Roman" w:hAnsi="Times New Roman" w:cs="Times New Roman"/>
                <w:szCs w:val="24"/>
                <w:lang w:val="uk-UA"/>
              </w:rPr>
              <w:t> </w:t>
            </w: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1157E0" w:rsidRPr="00284481">
              <w:rPr>
                <w:rFonts w:ascii="Times New Roman" w:hAnsi="Times New Roman" w:cs="Times New Roman"/>
                <w:szCs w:val="24"/>
                <w:lang w:val="uk-UA"/>
              </w:rPr>
              <w:t>для участі в електронних торгах з 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B22F1F" w:rsidRPr="00377C81" w:rsidRDefault="001E2F0B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Для участі в аукціоні потенційний орендар</w:t>
            </w:r>
            <w:r w:rsidR="00B22F1F" w:rsidRPr="00377C81">
              <w:rPr>
                <w:rFonts w:ascii="Times New Roman" w:hAnsi="Times New Roman" w:cs="Times New Roman"/>
                <w:lang w:val="uk-UA"/>
              </w:rPr>
              <w:t xml:space="preserve"> має </w:t>
            </w:r>
            <w:r w:rsidRPr="00377C81">
              <w:rPr>
                <w:rFonts w:ascii="Times New Roman" w:hAnsi="Times New Roman" w:cs="Times New Roman"/>
                <w:lang w:val="uk-UA"/>
              </w:rPr>
              <w:t>пода</w:t>
            </w:r>
            <w:r w:rsidR="00B22F1F" w:rsidRPr="00377C81">
              <w:rPr>
                <w:rFonts w:ascii="Times New Roman" w:hAnsi="Times New Roman" w:cs="Times New Roman"/>
                <w:lang w:val="uk-UA"/>
              </w:rPr>
              <w:t xml:space="preserve">ти до електронної торгової системи документи, визначені </w:t>
            </w:r>
            <w:r w:rsidR="00B22F1F" w:rsidRPr="00377C81">
              <w:rPr>
                <w:rFonts w:ascii="Times New Roman" w:hAnsi="Times New Roman" w:cs="Times New Roman"/>
                <w:color w:val="000000"/>
                <w:lang w:val="uk-UA"/>
              </w:rPr>
              <w:t>статтею 13 Закону України «Про оренду державного та комунального майна».</w:t>
            </w:r>
          </w:p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1157E0" w:rsidRPr="00377C81" w:rsidTr="00A7412E">
        <w:tc>
          <w:tcPr>
            <w:tcW w:w="2552" w:type="dxa"/>
          </w:tcPr>
          <w:p w:rsidR="001157E0" w:rsidRPr="00284481" w:rsidRDefault="001157E0" w:rsidP="00A82A36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t>Вимоги до оформлення документів, які повинен надати Учасник для участі в електронних торгах</w:t>
            </w:r>
          </w:p>
          <w:p w:rsidR="0084010B" w:rsidRDefault="0084010B" w:rsidP="00FD1455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t xml:space="preserve">електронної торгової системи </w:t>
            </w:r>
            <w:r w:rsidR="00FD1455" w:rsidRPr="00284481">
              <w:rPr>
                <w:rFonts w:ascii="Times New Roman" w:hAnsi="Times New Roman" w:cs="Times New Roman"/>
                <w:szCs w:val="24"/>
                <w:lang w:val="uk-UA"/>
              </w:rPr>
              <w:t>державного</w:t>
            </w: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t xml:space="preserve"> підприємств</w:t>
            </w:r>
            <w:r w:rsidR="00FD1455" w:rsidRPr="00284481">
              <w:rPr>
                <w:rFonts w:ascii="Times New Roman" w:hAnsi="Times New Roman" w:cs="Times New Roman"/>
                <w:szCs w:val="24"/>
                <w:lang w:val="uk-UA"/>
              </w:rPr>
              <w:t>а</w:t>
            </w:r>
            <w:r w:rsidRPr="00284481">
              <w:rPr>
                <w:rFonts w:ascii="Times New Roman" w:hAnsi="Times New Roman" w:cs="Times New Roman"/>
                <w:szCs w:val="24"/>
                <w:lang w:val="uk-UA"/>
              </w:rPr>
              <w:t xml:space="preserve"> «Прозорро.Продажі» </w:t>
            </w:r>
          </w:p>
          <w:p w:rsidR="00DA12B7" w:rsidRPr="00377C81" w:rsidRDefault="00DA12B7" w:rsidP="00FD1455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0609B7" w:rsidRPr="00377C81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Документи, що подаються учасниками</w:t>
            </w:r>
            <w:r w:rsidR="00DB4B03" w:rsidRPr="00377C81">
              <w:rPr>
                <w:rFonts w:ascii="Times New Roman" w:hAnsi="Times New Roman" w:cs="Times New Roman"/>
                <w:lang w:val="uk-UA"/>
              </w:rPr>
              <w:t xml:space="preserve"> електронних торгів</w:t>
            </w:r>
            <w:r w:rsidRPr="00377C81">
              <w:rPr>
                <w:rFonts w:ascii="Times New Roman" w:hAnsi="Times New Roman" w:cs="Times New Roman"/>
                <w:lang w:val="uk-UA"/>
              </w:rPr>
              <w:t xml:space="preserve"> повинні</w:t>
            </w:r>
            <w:r w:rsidR="000609B7" w:rsidRPr="00377C81">
              <w:rPr>
                <w:rFonts w:ascii="Times New Roman" w:hAnsi="Times New Roman" w:cs="Times New Roman"/>
                <w:lang w:val="uk-UA"/>
              </w:rPr>
              <w:t xml:space="preserve"> відповідати вимогам, встановленим адміністратором електронної торгової системи державн</w:t>
            </w:r>
            <w:r w:rsidR="00FD1455" w:rsidRPr="00377C81">
              <w:rPr>
                <w:rFonts w:ascii="Times New Roman" w:hAnsi="Times New Roman" w:cs="Times New Roman"/>
                <w:lang w:val="uk-UA"/>
              </w:rPr>
              <w:t>ого</w:t>
            </w:r>
            <w:r w:rsidR="000609B7" w:rsidRPr="00377C81">
              <w:rPr>
                <w:rFonts w:ascii="Times New Roman" w:hAnsi="Times New Roman" w:cs="Times New Roman"/>
                <w:lang w:val="uk-UA"/>
              </w:rPr>
              <w:t xml:space="preserve"> підприємств</w:t>
            </w:r>
            <w:r w:rsidR="00FD1455" w:rsidRPr="00377C81">
              <w:rPr>
                <w:rFonts w:ascii="Times New Roman" w:hAnsi="Times New Roman" w:cs="Times New Roman"/>
                <w:lang w:val="uk-UA"/>
              </w:rPr>
              <w:t>а</w:t>
            </w:r>
            <w:r w:rsidR="000609B7" w:rsidRPr="00377C81">
              <w:rPr>
                <w:rFonts w:ascii="Times New Roman" w:hAnsi="Times New Roman" w:cs="Times New Roman"/>
                <w:lang w:val="uk-UA"/>
              </w:rPr>
              <w:t xml:space="preserve"> «Прозорро.Продажі»</w:t>
            </w:r>
            <w:r w:rsidR="00BE7EBC" w:rsidRPr="00377C81">
              <w:rPr>
                <w:rFonts w:ascii="Times New Roman" w:hAnsi="Times New Roman" w:cs="Times New Roman"/>
                <w:lang w:val="uk-UA"/>
              </w:rPr>
              <w:t>.</w:t>
            </w:r>
            <w:r w:rsidR="000609B7" w:rsidRPr="00377C81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0609B7" w:rsidRPr="00377C81" w:rsidRDefault="000609B7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E7EBC" w:rsidRPr="00377C81" w:rsidRDefault="001157E0" w:rsidP="00BE7EB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157E0" w:rsidRPr="00377C81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23C4" w:rsidRPr="00377C81" w:rsidTr="00A7412E">
        <w:tc>
          <w:tcPr>
            <w:tcW w:w="2552" w:type="dxa"/>
          </w:tcPr>
          <w:p w:rsidR="007123C4" w:rsidRPr="00377C81" w:rsidRDefault="007123C4" w:rsidP="006C57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796" w:type="dxa"/>
          </w:tcPr>
          <w:p w:rsidR="007123C4" w:rsidRPr="00377C81" w:rsidRDefault="007123C4" w:rsidP="005356D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 xml:space="preserve">До укладення договору оренди або в день підписання такого договору переможець електронного аукціону зобов’язаний сплатити авансовий внесок та забезпечувальний депозит, що визначені за результатами </w:t>
            </w:r>
            <w:r w:rsidRPr="00377C81">
              <w:rPr>
                <w:rFonts w:ascii="Times New Roman" w:hAnsi="Times New Roman" w:cs="Times New Roman"/>
                <w:lang w:val="uk-UA"/>
              </w:rPr>
              <w:lastRenderedPageBreak/>
              <w:t>аукціону у розмірах та порядку, передбачених проєктом договору оренди майна, опублікован</w:t>
            </w:r>
            <w:r w:rsidR="005356DE" w:rsidRPr="00377C81">
              <w:rPr>
                <w:rFonts w:ascii="Times New Roman" w:hAnsi="Times New Roman" w:cs="Times New Roman"/>
                <w:lang w:val="uk-UA"/>
              </w:rPr>
              <w:t>ого</w:t>
            </w:r>
            <w:r w:rsidRPr="00377C81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 у відповідності до пункту 80 Порядку, на рахунок, зазначений орендодавцем у проєкті такого договору.  </w:t>
            </w:r>
          </w:p>
        </w:tc>
      </w:tr>
      <w:tr w:rsidR="007123C4" w:rsidRPr="00377C81" w:rsidTr="00A7412E">
        <w:tc>
          <w:tcPr>
            <w:tcW w:w="2552" w:type="dxa"/>
          </w:tcPr>
          <w:p w:rsidR="007123C4" w:rsidRPr="00377C81" w:rsidRDefault="007123C4" w:rsidP="00A741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Реквізити  рахунків</w:t>
            </w:r>
          </w:p>
        </w:tc>
        <w:tc>
          <w:tcPr>
            <w:tcW w:w="7796" w:type="dxa"/>
          </w:tcPr>
          <w:p w:rsidR="007123C4" w:rsidRPr="00761FFC" w:rsidRDefault="007123C4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61FFC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761FFC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7123C4" w:rsidRPr="00761FFC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61FFC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7123C4" w:rsidRPr="00761FFC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1FFC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7123C4" w:rsidRPr="00761FFC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761FFC">
              <w:rPr>
                <w:rFonts w:ascii="Times New Roman" w:hAnsi="Times New Roman" w:cs="Times New Roman"/>
                <w:lang w:val="uk-UA"/>
              </w:rPr>
              <w:t xml:space="preserve">Одержувач: Деснянська районна в місті Києві державна адміністрація </w:t>
            </w:r>
          </w:p>
          <w:p w:rsidR="007123C4" w:rsidRPr="00761FFC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761FFC">
              <w:rPr>
                <w:rFonts w:ascii="Times New Roman" w:hAnsi="Times New Roman" w:cs="Times New Roman"/>
                <w:lang w:val="uk-UA"/>
              </w:rPr>
              <w:t>Рахунок № UA 868201720355249038000077766 (для перерахування реєстраційного та гарантійного внесків)</w:t>
            </w:r>
          </w:p>
          <w:p w:rsidR="007123C4" w:rsidRPr="00761FFC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761FFC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7123C4" w:rsidRPr="00761FFC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761FFC">
              <w:rPr>
                <w:rFonts w:ascii="Times New Roman" w:hAnsi="Times New Roman" w:cs="Times New Roman"/>
                <w:lang w:val="uk-UA"/>
              </w:rPr>
              <w:t>Код згідно з ЄДРПОУ 37415088</w:t>
            </w:r>
          </w:p>
          <w:p w:rsidR="00605065" w:rsidRPr="00761FFC" w:rsidRDefault="007123C4" w:rsidP="00761FFC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1FFC">
              <w:rPr>
                <w:rFonts w:ascii="Times New Roman" w:hAnsi="Times New Roman" w:cs="Times New Roman"/>
                <w:lang w:val="uk-UA"/>
              </w:rPr>
              <w:t>Призначення платежу: для перерахування реєстраційного та гарантійного внесків</w:t>
            </w:r>
            <w:r w:rsidR="00761FFC" w:rsidRPr="00761FFC">
              <w:rPr>
                <w:rFonts w:ascii="Times New Roman" w:hAnsi="Times New Roman" w:cs="Times New Roman"/>
                <w:lang w:val="uk-UA"/>
              </w:rPr>
              <w:t>.</w:t>
            </w:r>
            <w:r w:rsidRPr="00761FF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123C4" w:rsidRPr="00377C81" w:rsidTr="00A7412E">
        <w:tc>
          <w:tcPr>
            <w:tcW w:w="2552" w:type="dxa"/>
          </w:tcPr>
          <w:p w:rsidR="007123C4" w:rsidRPr="00377C81" w:rsidRDefault="007123C4" w:rsidP="00A741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7123C4" w:rsidRPr="00377C81" w:rsidRDefault="007123C4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7123C4" w:rsidRPr="00377C81" w:rsidRDefault="007123C4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C81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377C81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7123C4" w:rsidRPr="00377C81" w:rsidTr="00A7412E">
        <w:tc>
          <w:tcPr>
            <w:tcW w:w="2552" w:type="dxa"/>
          </w:tcPr>
          <w:p w:rsidR="007123C4" w:rsidRPr="00377C81" w:rsidRDefault="007123C4" w:rsidP="00A7412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7123C4" w:rsidRPr="00377C81" w:rsidRDefault="004C2AB9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</w:t>
            </w:r>
            <w:r w:rsidR="007123C4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7123C4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об’єктом оренди у робочі дні </w:t>
            </w:r>
            <w:r w:rsidR="007123C4" w:rsidRPr="00377C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08:00 до 16:00 з понеділка по п’ятницю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абезпечує</w:t>
            </w:r>
            <w:r w:rsidR="007123C4" w:rsidRPr="00377C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балансоутримувач </w:t>
            </w:r>
            <w:r w:rsidR="007123C4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«Керуюча компанія з обслуговування житлово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фонду Деснянського району м. </w:t>
            </w:r>
            <w:r w:rsidR="007123C4" w:rsidRPr="0037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Києва»</w:t>
            </w:r>
            <w:r w:rsidR="007123C4" w:rsidRPr="00377C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123C4" w:rsidRPr="00377C81" w:rsidRDefault="007123C4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23C4" w:rsidRPr="00377C81" w:rsidRDefault="007123C4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Контактна особа: Сокур Валентина Дмитрівна</w:t>
            </w:r>
          </w:p>
          <w:p w:rsidR="007123C4" w:rsidRPr="00377C81" w:rsidRDefault="007123C4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7C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067 555 45 52; (044) 546 39 17.</w:t>
            </w:r>
          </w:p>
        </w:tc>
      </w:tr>
    </w:tbl>
    <w:p w:rsidR="00551F34" w:rsidRPr="00377C81" w:rsidRDefault="00551F34" w:rsidP="003C0698">
      <w:pPr>
        <w:pStyle w:val="a3"/>
        <w:spacing w:after="0" w:line="240" w:lineRule="auto"/>
        <w:ind w:hanging="61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F34" w:rsidRPr="00377C81" w:rsidSect="003C0698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73" w:rsidRPr="00FF0F30" w:rsidRDefault="00B64873" w:rsidP="00FF0F30">
      <w:pPr>
        <w:spacing w:after="0" w:line="240" w:lineRule="auto"/>
      </w:pPr>
      <w:r>
        <w:separator/>
      </w:r>
    </w:p>
  </w:endnote>
  <w:endnote w:type="continuationSeparator" w:id="0">
    <w:p w:rsidR="00B64873" w:rsidRPr="00FF0F30" w:rsidRDefault="00B64873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73" w:rsidRPr="00FF0F30" w:rsidRDefault="00B64873" w:rsidP="00FF0F30">
      <w:pPr>
        <w:spacing w:after="0" w:line="240" w:lineRule="auto"/>
      </w:pPr>
      <w:r>
        <w:separator/>
      </w:r>
    </w:p>
  </w:footnote>
  <w:footnote w:type="continuationSeparator" w:id="0">
    <w:p w:rsidR="00B64873" w:rsidRPr="00FF0F30" w:rsidRDefault="00B64873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909"/>
      <w:docPartObj>
        <w:docPartGallery w:val="Page Numbers (Top of Page)"/>
        <w:docPartUnique/>
      </w:docPartObj>
    </w:sdtPr>
    <w:sdtContent>
      <w:p w:rsidR="00FF0F30" w:rsidRDefault="00734167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3C0698">
          <w:rPr>
            <w:rFonts w:ascii="Times New Roman" w:hAnsi="Times New Roman" w:cs="Times New Roman"/>
            <w:noProof/>
          </w:rPr>
          <w:t>4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B1535"/>
    <w:rsid w:val="00002050"/>
    <w:rsid w:val="0000285A"/>
    <w:rsid w:val="00003A80"/>
    <w:rsid w:val="0001296E"/>
    <w:rsid w:val="000144AB"/>
    <w:rsid w:val="000156A0"/>
    <w:rsid w:val="00015E1E"/>
    <w:rsid w:val="00023251"/>
    <w:rsid w:val="000270F8"/>
    <w:rsid w:val="00037A9E"/>
    <w:rsid w:val="00040106"/>
    <w:rsid w:val="00040230"/>
    <w:rsid w:val="0004257D"/>
    <w:rsid w:val="00042BA7"/>
    <w:rsid w:val="0004480D"/>
    <w:rsid w:val="00044858"/>
    <w:rsid w:val="00045A4C"/>
    <w:rsid w:val="00045F87"/>
    <w:rsid w:val="00050522"/>
    <w:rsid w:val="000540E7"/>
    <w:rsid w:val="00054908"/>
    <w:rsid w:val="000609B7"/>
    <w:rsid w:val="00067573"/>
    <w:rsid w:val="000717EB"/>
    <w:rsid w:val="0007627D"/>
    <w:rsid w:val="0007632A"/>
    <w:rsid w:val="00077763"/>
    <w:rsid w:val="000844EB"/>
    <w:rsid w:val="00084D5B"/>
    <w:rsid w:val="00092B69"/>
    <w:rsid w:val="00096F31"/>
    <w:rsid w:val="000A179C"/>
    <w:rsid w:val="000A4AC5"/>
    <w:rsid w:val="000B396E"/>
    <w:rsid w:val="000B509C"/>
    <w:rsid w:val="000B555A"/>
    <w:rsid w:val="000C0E66"/>
    <w:rsid w:val="000C1C4E"/>
    <w:rsid w:val="000C3AD8"/>
    <w:rsid w:val="000C55A6"/>
    <w:rsid w:val="000D0DED"/>
    <w:rsid w:val="000D5E41"/>
    <w:rsid w:val="000E0E82"/>
    <w:rsid w:val="000E5848"/>
    <w:rsid w:val="000E60E2"/>
    <w:rsid w:val="000F1F1F"/>
    <w:rsid w:val="000F27DC"/>
    <w:rsid w:val="000F53B2"/>
    <w:rsid w:val="001003CB"/>
    <w:rsid w:val="00100D17"/>
    <w:rsid w:val="001044DC"/>
    <w:rsid w:val="00104D87"/>
    <w:rsid w:val="00106A93"/>
    <w:rsid w:val="00106D3E"/>
    <w:rsid w:val="00111C52"/>
    <w:rsid w:val="00112E6D"/>
    <w:rsid w:val="00114EF4"/>
    <w:rsid w:val="001157E0"/>
    <w:rsid w:val="00116854"/>
    <w:rsid w:val="00117829"/>
    <w:rsid w:val="00117FB6"/>
    <w:rsid w:val="001255E5"/>
    <w:rsid w:val="00125813"/>
    <w:rsid w:val="00135E3E"/>
    <w:rsid w:val="00137070"/>
    <w:rsid w:val="00141F68"/>
    <w:rsid w:val="00143B7A"/>
    <w:rsid w:val="001476A1"/>
    <w:rsid w:val="00150D85"/>
    <w:rsid w:val="00156520"/>
    <w:rsid w:val="001567E2"/>
    <w:rsid w:val="00156FB2"/>
    <w:rsid w:val="0016083D"/>
    <w:rsid w:val="0016369B"/>
    <w:rsid w:val="00165A9D"/>
    <w:rsid w:val="00173CD9"/>
    <w:rsid w:val="00173DC4"/>
    <w:rsid w:val="00177115"/>
    <w:rsid w:val="00180F3B"/>
    <w:rsid w:val="00185B6E"/>
    <w:rsid w:val="001875AE"/>
    <w:rsid w:val="00190283"/>
    <w:rsid w:val="001939EC"/>
    <w:rsid w:val="00195EC6"/>
    <w:rsid w:val="00196BC0"/>
    <w:rsid w:val="00196EEC"/>
    <w:rsid w:val="001A37E6"/>
    <w:rsid w:val="001A3EAA"/>
    <w:rsid w:val="001A4755"/>
    <w:rsid w:val="001A4D98"/>
    <w:rsid w:val="001A73C2"/>
    <w:rsid w:val="001B250B"/>
    <w:rsid w:val="001B2DC0"/>
    <w:rsid w:val="001B3C89"/>
    <w:rsid w:val="001B6C15"/>
    <w:rsid w:val="001B6C8A"/>
    <w:rsid w:val="001C2261"/>
    <w:rsid w:val="001C2989"/>
    <w:rsid w:val="001C5676"/>
    <w:rsid w:val="001C5820"/>
    <w:rsid w:val="001D1FAE"/>
    <w:rsid w:val="001D4315"/>
    <w:rsid w:val="001E072D"/>
    <w:rsid w:val="001E1CF6"/>
    <w:rsid w:val="001E1D32"/>
    <w:rsid w:val="001E24A9"/>
    <w:rsid w:val="001E2F0B"/>
    <w:rsid w:val="001E4166"/>
    <w:rsid w:val="001F7585"/>
    <w:rsid w:val="00207E1C"/>
    <w:rsid w:val="00214D56"/>
    <w:rsid w:val="002160ED"/>
    <w:rsid w:val="002167AF"/>
    <w:rsid w:val="00220AB8"/>
    <w:rsid w:val="00226014"/>
    <w:rsid w:val="0023560C"/>
    <w:rsid w:val="00236C20"/>
    <w:rsid w:val="002456CB"/>
    <w:rsid w:val="0025206E"/>
    <w:rsid w:val="0025440A"/>
    <w:rsid w:val="0026036A"/>
    <w:rsid w:val="002618D1"/>
    <w:rsid w:val="0026293C"/>
    <w:rsid w:val="00263E8F"/>
    <w:rsid w:val="0027234F"/>
    <w:rsid w:val="00272890"/>
    <w:rsid w:val="00276B9C"/>
    <w:rsid w:val="00284481"/>
    <w:rsid w:val="00291945"/>
    <w:rsid w:val="00293B6F"/>
    <w:rsid w:val="00295D2D"/>
    <w:rsid w:val="002A1913"/>
    <w:rsid w:val="002A257A"/>
    <w:rsid w:val="002A706E"/>
    <w:rsid w:val="002A77AF"/>
    <w:rsid w:val="002B7250"/>
    <w:rsid w:val="002C0335"/>
    <w:rsid w:val="002C103B"/>
    <w:rsid w:val="002C6947"/>
    <w:rsid w:val="002D0BF1"/>
    <w:rsid w:val="002D1614"/>
    <w:rsid w:val="002D495C"/>
    <w:rsid w:val="002D7A0C"/>
    <w:rsid w:val="002E0185"/>
    <w:rsid w:val="002E3C7E"/>
    <w:rsid w:val="002E4D40"/>
    <w:rsid w:val="002E7E06"/>
    <w:rsid w:val="002F4DC3"/>
    <w:rsid w:val="002F519D"/>
    <w:rsid w:val="002F5AB6"/>
    <w:rsid w:val="003000FB"/>
    <w:rsid w:val="0030078A"/>
    <w:rsid w:val="00303086"/>
    <w:rsid w:val="00305577"/>
    <w:rsid w:val="00312C19"/>
    <w:rsid w:val="003159F6"/>
    <w:rsid w:val="00315E39"/>
    <w:rsid w:val="0031628A"/>
    <w:rsid w:val="00317FDF"/>
    <w:rsid w:val="00325369"/>
    <w:rsid w:val="00327B90"/>
    <w:rsid w:val="00327BAC"/>
    <w:rsid w:val="00332156"/>
    <w:rsid w:val="00334E05"/>
    <w:rsid w:val="00341A52"/>
    <w:rsid w:val="00342260"/>
    <w:rsid w:val="0035092F"/>
    <w:rsid w:val="003514B2"/>
    <w:rsid w:val="00357535"/>
    <w:rsid w:val="00357FA3"/>
    <w:rsid w:val="00363628"/>
    <w:rsid w:val="00364B5D"/>
    <w:rsid w:val="00366B33"/>
    <w:rsid w:val="00367380"/>
    <w:rsid w:val="0037003D"/>
    <w:rsid w:val="0037087A"/>
    <w:rsid w:val="00371292"/>
    <w:rsid w:val="00373559"/>
    <w:rsid w:val="0037543F"/>
    <w:rsid w:val="00377192"/>
    <w:rsid w:val="00377C81"/>
    <w:rsid w:val="0038222E"/>
    <w:rsid w:val="00384A9D"/>
    <w:rsid w:val="00384D76"/>
    <w:rsid w:val="00384FEE"/>
    <w:rsid w:val="00391A93"/>
    <w:rsid w:val="003A4A24"/>
    <w:rsid w:val="003B5F60"/>
    <w:rsid w:val="003B6B77"/>
    <w:rsid w:val="003B7A75"/>
    <w:rsid w:val="003C0698"/>
    <w:rsid w:val="003C50D1"/>
    <w:rsid w:val="003D121F"/>
    <w:rsid w:val="003D131C"/>
    <w:rsid w:val="003D315E"/>
    <w:rsid w:val="003D5E16"/>
    <w:rsid w:val="003D72FD"/>
    <w:rsid w:val="003E1307"/>
    <w:rsid w:val="003E41EB"/>
    <w:rsid w:val="003E7212"/>
    <w:rsid w:val="003F249A"/>
    <w:rsid w:val="003F49A8"/>
    <w:rsid w:val="0040308F"/>
    <w:rsid w:val="00404F4D"/>
    <w:rsid w:val="00406E5F"/>
    <w:rsid w:val="00410A03"/>
    <w:rsid w:val="00411EE2"/>
    <w:rsid w:val="00414A71"/>
    <w:rsid w:val="004235F1"/>
    <w:rsid w:val="004251F4"/>
    <w:rsid w:val="0043577B"/>
    <w:rsid w:val="004407DB"/>
    <w:rsid w:val="00443364"/>
    <w:rsid w:val="004444AD"/>
    <w:rsid w:val="00446AB2"/>
    <w:rsid w:val="0045147F"/>
    <w:rsid w:val="00465684"/>
    <w:rsid w:val="00465FD2"/>
    <w:rsid w:val="0047763E"/>
    <w:rsid w:val="004855E7"/>
    <w:rsid w:val="00492E12"/>
    <w:rsid w:val="00493886"/>
    <w:rsid w:val="004A5556"/>
    <w:rsid w:val="004A5C91"/>
    <w:rsid w:val="004A6481"/>
    <w:rsid w:val="004B027E"/>
    <w:rsid w:val="004B42AD"/>
    <w:rsid w:val="004C2AB9"/>
    <w:rsid w:val="004C4D89"/>
    <w:rsid w:val="004D459B"/>
    <w:rsid w:val="004D55DE"/>
    <w:rsid w:val="004E4621"/>
    <w:rsid w:val="004E4625"/>
    <w:rsid w:val="004E6A6D"/>
    <w:rsid w:val="004F51D4"/>
    <w:rsid w:val="004F77FA"/>
    <w:rsid w:val="00501C74"/>
    <w:rsid w:val="00504AEB"/>
    <w:rsid w:val="00505D0D"/>
    <w:rsid w:val="0050729D"/>
    <w:rsid w:val="00507B27"/>
    <w:rsid w:val="005117DE"/>
    <w:rsid w:val="0051538E"/>
    <w:rsid w:val="005169BD"/>
    <w:rsid w:val="005175C2"/>
    <w:rsid w:val="00520AB6"/>
    <w:rsid w:val="0052482C"/>
    <w:rsid w:val="00525A55"/>
    <w:rsid w:val="005266F1"/>
    <w:rsid w:val="005356DE"/>
    <w:rsid w:val="00536F3C"/>
    <w:rsid w:val="005372F7"/>
    <w:rsid w:val="00544CF6"/>
    <w:rsid w:val="00545557"/>
    <w:rsid w:val="00551F34"/>
    <w:rsid w:val="00555306"/>
    <w:rsid w:val="00557C62"/>
    <w:rsid w:val="00574D8F"/>
    <w:rsid w:val="005778C8"/>
    <w:rsid w:val="005833B1"/>
    <w:rsid w:val="00586F8A"/>
    <w:rsid w:val="00587E19"/>
    <w:rsid w:val="00592893"/>
    <w:rsid w:val="00592B7F"/>
    <w:rsid w:val="0059329A"/>
    <w:rsid w:val="00593F53"/>
    <w:rsid w:val="005A1FF9"/>
    <w:rsid w:val="005B10DB"/>
    <w:rsid w:val="005C204F"/>
    <w:rsid w:val="005C7742"/>
    <w:rsid w:val="005D0509"/>
    <w:rsid w:val="005D50B4"/>
    <w:rsid w:val="005D6A1C"/>
    <w:rsid w:val="005E193C"/>
    <w:rsid w:val="005E3A64"/>
    <w:rsid w:val="005E4EED"/>
    <w:rsid w:val="005E5DC4"/>
    <w:rsid w:val="005E7DDF"/>
    <w:rsid w:val="006006A8"/>
    <w:rsid w:val="00605065"/>
    <w:rsid w:val="00605F23"/>
    <w:rsid w:val="00607099"/>
    <w:rsid w:val="00610BCA"/>
    <w:rsid w:val="0061200A"/>
    <w:rsid w:val="00612239"/>
    <w:rsid w:val="00612FDD"/>
    <w:rsid w:val="0061522B"/>
    <w:rsid w:val="00615D91"/>
    <w:rsid w:val="00616E31"/>
    <w:rsid w:val="006209B5"/>
    <w:rsid w:val="006261CC"/>
    <w:rsid w:val="0064354A"/>
    <w:rsid w:val="00644E9C"/>
    <w:rsid w:val="006506EE"/>
    <w:rsid w:val="00653FC7"/>
    <w:rsid w:val="006554B7"/>
    <w:rsid w:val="006570C1"/>
    <w:rsid w:val="00663560"/>
    <w:rsid w:val="006651D8"/>
    <w:rsid w:val="006742AC"/>
    <w:rsid w:val="00674355"/>
    <w:rsid w:val="006751F8"/>
    <w:rsid w:val="006849D2"/>
    <w:rsid w:val="006904DB"/>
    <w:rsid w:val="00692849"/>
    <w:rsid w:val="00695EF8"/>
    <w:rsid w:val="00697FB6"/>
    <w:rsid w:val="006A1B49"/>
    <w:rsid w:val="006A7213"/>
    <w:rsid w:val="006A7921"/>
    <w:rsid w:val="006B6891"/>
    <w:rsid w:val="006B77B7"/>
    <w:rsid w:val="006C0E42"/>
    <w:rsid w:val="006C1AE7"/>
    <w:rsid w:val="006C50A3"/>
    <w:rsid w:val="006C6797"/>
    <w:rsid w:val="006D1DD2"/>
    <w:rsid w:val="006D1F3A"/>
    <w:rsid w:val="006D2E52"/>
    <w:rsid w:val="006D46BC"/>
    <w:rsid w:val="006D5EF5"/>
    <w:rsid w:val="006E1722"/>
    <w:rsid w:val="006E27DC"/>
    <w:rsid w:val="006E2891"/>
    <w:rsid w:val="006F1C70"/>
    <w:rsid w:val="006F1F78"/>
    <w:rsid w:val="006F4ACF"/>
    <w:rsid w:val="006F4DAC"/>
    <w:rsid w:val="006F5245"/>
    <w:rsid w:val="006F7AB5"/>
    <w:rsid w:val="00700011"/>
    <w:rsid w:val="007000B9"/>
    <w:rsid w:val="00702F61"/>
    <w:rsid w:val="007031C5"/>
    <w:rsid w:val="007041FE"/>
    <w:rsid w:val="00704B9A"/>
    <w:rsid w:val="00705285"/>
    <w:rsid w:val="007066EB"/>
    <w:rsid w:val="00706A6E"/>
    <w:rsid w:val="007123C4"/>
    <w:rsid w:val="00712700"/>
    <w:rsid w:val="0072013E"/>
    <w:rsid w:val="00723765"/>
    <w:rsid w:val="00734167"/>
    <w:rsid w:val="00735511"/>
    <w:rsid w:val="0074000F"/>
    <w:rsid w:val="00747606"/>
    <w:rsid w:val="00752DF4"/>
    <w:rsid w:val="00753092"/>
    <w:rsid w:val="00754DEA"/>
    <w:rsid w:val="00755580"/>
    <w:rsid w:val="00755CE0"/>
    <w:rsid w:val="00757B1B"/>
    <w:rsid w:val="0076144D"/>
    <w:rsid w:val="00761FFC"/>
    <w:rsid w:val="007633AD"/>
    <w:rsid w:val="00764CBB"/>
    <w:rsid w:val="007653B7"/>
    <w:rsid w:val="00765453"/>
    <w:rsid w:val="00766D55"/>
    <w:rsid w:val="00767E99"/>
    <w:rsid w:val="00772540"/>
    <w:rsid w:val="007755EE"/>
    <w:rsid w:val="007764A7"/>
    <w:rsid w:val="00783D22"/>
    <w:rsid w:val="007859A1"/>
    <w:rsid w:val="00785C61"/>
    <w:rsid w:val="00786169"/>
    <w:rsid w:val="007868CF"/>
    <w:rsid w:val="00787852"/>
    <w:rsid w:val="0079095F"/>
    <w:rsid w:val="007922B9"/>
    <w:rsid w:val="00797108"/>
    <w:rsid w:val="007A3B60"/>
    <w:rsid w:val="007A41C5"/>
    <w:rsid w:val="007A4B2C"/>
    <w:rsid w:val="007B149D"/>
    <w:rsid w:val="007B630C"/>
    <w:rsid w:val="007B64AB"/>
    <w:rsid w:val="007C0DBD"/>
    <w:rsid w:val="007C0EC2"/>
    <w:rsid w:val="007C4BA1"/>
    <w:rsid w:val="007D37B0"/>
    <w:rsid w:val="007D3B5F"/>
    <w:rsid w:val="007D6C6F"/>
    <w:rsid w:val="007E00B8"/>
    <w:rsid w:val="007E36F8"/>
    <w:rsid w:val="007F06EB"/>
    <w:rsid w:val="007F1C6E"/>
    <w:rsid w:val="00800BFE"/>
    <w:rsid w:val="00801298"/>
    <w:rsid w:val="0080431E"/>
    <w:rsid w:val="008047FA"/>
    <w:rsid w:val="008055C6"/>
    <w:rsid w:val="00806F9A"/>
    <w:rsid w:val="00817BD5"/>
    <w:rsid w:val="008201B5"/>
    <w:rsid w:val="00820D88"/>
    <w:rsid w:val="00825463"/>
    <w:rsid w:val="00826355"/>
    <w:rsid w:val="00827C0B"/>
    <w:rsid w:val="00827D34"/>
    <w:rsid w:val="008302D0"/>
    <w:rsid w:val="00831795"/>
    <w:rsid w:val="00832992"/>
    <w:rsid w:val="00835ABD"/>
    <w:rsid w:val="00835BB0"/>
    <w:rsid w:val="00836E40"/>
    <w:rsid w:val="00837E8D"/>
    <w:rsid w:val="0084010B"/>
    <w:rsid w:val="00842341"/>
    <w:rsid w:val="00853C71"/>
    <w:rsid w:val="00856C35"/>
    <w:rsid w:val="00860BDF"/>
    <w:rsid w:val="0086571B"/>
    <w:rsid w:val="00866052"/>
    <w:rsid w:val="00866BD4"/>
    <w:rsid w:val="008726BF"/>
    <w:rsid w:val="00874E66"/>
    <w:rsid w:val="00881650"/>
    <w:rsid w:val="0088285E"/>
    <w:rsid w:val="00883AFE"/>
    <w:rsid w:val="0089063D"/>
    <w:rsid w:val="00893AD5"/>
    <w:rsid w:val="00893E39"/>
    <w:rsid w:val="008A06D5"/>
    <w:rsid w:val="008A7AAB"/>
    <w:rsid w:val="008A7BFB"/>
    <w:rsid w:val="008C0FB5"/>
    <w:rsid w:val="008C2DB6"/>
    <w:rsid w:val="008C3392"/>
    <w:rsid w:val="008C3454"/>
    <w:rsid w:val="008C5D81"/>
    <w:rsid w:val="008D0133"/>
    <w:rsid w:val="008D0EFF"/>
    <w:rsid w:val="008D3438"/>
    <w:rsid w:val="008E1055"/>
    <w:rsid w:val="008E7077"/>
    <w:rsid w:val="008E7271"/>
    <w:rsid w:val="008F304F"/>
    <w:rsid w:val="008F653E"/>
    <w:rsid w:val="00902BEA"/>
    <w:rsid w:val="009064F9"/>
    <w:rsid w:val="00910223"/>
    <w:rsid w:val="00911F3B"/>
    <w:rsid w:val="00912385"/>
    <w:rsid w:val="00915C8D"/>
    <w:rsid w:val="009202DE"/>
    <w:rsid w:val="00921991"/>
    <w:rsid w:val="00922027"/>
    <w:rsid w:val="009244F2"/>
    <w:rsid w:val="00924E06"/>
    <w:rsid w:val="0093254A"/>
    <w:rsid w:val="009336B8"/>
    <w:rsid w:val="00947D04"/>
    <w:rsid w:val="009511CF"/>
    <w:rsid w:val="00955392"/>
    <w:rsid w:val="00956B50"/>
    <w:rsid w:val="00960B9D"/>
    <w:rsid w:val="0097479E"/>
    <w:rsid w:val="00983C95"/>
    <w:rsid w:val="009845DC"/>
    <w:rsid w:val="0098623D"/>
    <w:rsid w:val="00991DFB"/>
    <w:rsid w:val="009921B6"/>
    <w:rsid w:val="009935C0"/>
    <w:rsid w:val="00995223"/>
    <w:rsid w:val="00995645"/>
    <w:rsid w:val="0099576B"/>
    <w:rsid w:val="009A050B"/>
    <w:rsid w:val="009A0883"/>
    <w:rsid w:val="009A3A8F"/>
    <w:rsid w:val="009B2C3D"/>
    <w:rsid w:val="009B79CA"/>
    <w:rsid w:val="009C1885"/>
    <w:rsid w:val="009C38C4"/>
    <w:rsid w:val="009C4B77"/>
    <w:rsid w:val="009D0D3B"/>
    <w:rsid w:val="009D3C31"/>
    <w:rsid w:val="009D5464"/>
    <w:rsid w:val="009D628C"/>
    <w:rsid w:val="009E2206"/>
    <w:rsid w:val="009E366B"/>
    <w:rsid w:val="009E3D47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731E"/>
    <w:rsid w:val="00A059A9"/>
    <w:rsid w:val="00A144FB"/>
    <w:rsid w:val="00A1454F"/>
    <w:rsid w:val="00A166C6"/>
    <w:rsid w:val="00A21683"/>
    <w:rsid w:val="00A2364B"/>
    <w:rsid w:val="00A34FC3"/>
    <w:rsid w:val="00A452E7"/>
    <w:rsid w:val="00A50C9C"/>
    <w:rsid w:val="00A53326"/>
    <w:rsid w:val="00A57823"/>
    <w:rsid w:val="00A60080"/>
    <w:rsid w:val="00A6131A"/>
    <w:rsid w:val="00A61544"/>
    <w:rsid w:val="00A639FF"/>
    <w:rsid w:val="00A6445A"/>
    <w:rsid w:val="00A717E4"/>
    <w:rsid w:val="00A74FC2"/>
    <w:rsid w:val="00A768FF"/>
    <w:rsid w:val="00A82A36"/>
    <w:rsid w:val="00A8703E"/>
    <w:rsid w:val="00A95532"/>
    <w:rsid w:val="00AA2E44"/>
    <w:rsid w:val="00AA54E2"/>
    <w:rsid w:val="00AA599B"/>
    <w:rsid w:val="00AA6D88"/>
    <w:rsid w:val="00AB2437"/>
    <w:rsid w:val="00AB5091"/>
    <w:rsid w:val="00AB6473"/>
    <w:rsid w:val="00AC60E6"/>
    <w:rsid w:val="00AD1DBE"/>
    <w:rsid w:val="00AD4AC7"/>
    <w:rsid w:val="00AD6CC2"/>
    <w:rsid w:val="00AD79A2"/>
    <w:rsid w:val="00AE0B2F"/>
    <w:rsid w:val="00AE2E56"/>
    <w:rsid w:val="00AE471D"/>
    <w:rsid w:val="00AE6338"/>
    <w:rsid w:val="00AE6EEE"/>
    <w:rsid w:val="00AE7999"/>
    <w:rsid w:val="00AF1DE0"/>
    <w:rsid w:val="00AF3070"/>
    <w:rsid w:val="00AF36F2"/>
    <w:rsid w:val="00AF6619"/>
    <w:rsid w:val="00B003EC"/>
    <w:rsid w:val="00B00C46"/>
    <w:rsid w:val="00B01088"/>
    <w:rsid w:val="00B03BBE"/>
    <w:rsid w:val="00B05275"/>
    <w:rsid w:val="00B0551D"/>
    <w:rsid w:val="00B05E32"/>
    <w:rsid w:val="00B11596"/>
    <w:rsid w:val="00B12C5C"/>
    <w:rsid w:val="00B1764C"/>
    <w:rsid w:val="00B17E0B"/>
    <w:rsid w:val="00B22F1F"/>
    <w:rsid w:val="00B24A9F"/>
    <w:rsid w:val="00B26DAA"/>
    <w:rsid w:val="00B30079"/>
    <w:rsid w:val="00B35A3D"/>
    <w:rsid w:val="00B36AF3"/>
    <w:rsid w:val="00B375D3"/>
    <w:rsid w:val="00B37C31"/>
    <w:rsid w:val="00B42A9D"/>
    <w:rsid w:val="00B45AB3"/>
    <w:rsid w:val="00B45D78"/>
    <w:rsid w:val="00B502F1"/>
    <w:rsid w:val="00B51546"/>
    <w:rsid w:val="00B5704F"/>
    <w:rsid w:val="00B63E07"/>
    <w:rsid w:val="00B64873"/>
    <w:rsid w:val="00B66404"/>
    <w:rsid w:val="00B67761"/>
    <w:rsid w:val="00B76151"/>
    <w:rsid w:val="00B82B2E"/>
    <w:rsid w:val="00B84DF2"/>
    <w:rsid w:val="00B87CA5"/>
    <w:rsid w:val="00B93D48"/>
    <w:rsid w:val="00B9552E"/>
    <w:rsid w:val="00B961DF"/>
    <w:rsid w:val="00B97083"/>
    <w:rsid w:val="00BA00AD"/>
    <w:rsid w:val="00BA2F60"/>
    <w:rsid w:val="00BA30C3"/>
    <w:rsid w:val="00BA73B4"/>
    <w:rsid w:val="00BB1CDF"/>
    <w:rsid w:val="00BB33BB"/>
    <w:rsid w:val="00BC0742"/>
    <w:rsid w:val="00BC4690"/>
    <w:rsid w:val="00BD04AC"/>
    <w:rsid w:val="00BD5493"/>
    <w:rsid w:val="00BE3846"/>
    <w:rsid w:val="00BE7936"/>
    <w:rsid w:val="00BE7EBC"/>
    <w:rsid w:val="00BF1D7F"/>
    <w:rsid w:val="00BF51F2"/>
    <w:rsid w:val="00BF6285"/>
    <w:rsid w:val="00C11658"/>
    <w:rsid w:val="00C15DC9"/>
    <w:rsid w:val="00C163A8"/>
    <w:rsid w:val="00C20465"/>
    <w:rsid w:val="00C24816"/>
    <w:rsid w:val="00C26D3E"/>
    <w:rsid w:val="00C3665C"/>
    <w:rsid w:val="00C42271"/>
    <w:rsid w:val="00C47E97"/>
    <w:rsid w:val="00C53804"/>
    <w:rsid w:val="00C54B2F"/>
    <w:rsid w:val="00C57EC1"/>
    <w:rsid w:val="00C60E47"/>
    <w:rsid w:val="00C62F0F"/>
    <w:rsid w:val="00C65916"/>
    <w:rsid w:val="00C66C58"/>
    <w:rsid w:val="00C671E6"/>
    <w:rsid w:val="00C722DF"/>
    <w:rsid w:val="00C7496E"/>
    <w:rsid w:val="00C76ABE"/>
    <w:rsid w:val="00C81E2B"/>
    <w:rsid w:val="00C86F52"/>
    <w:rsid w:val="00C87591"/>
    <w:rsid w:val="00C90428"/>
    <w:rsid w:val="00C906ED"/>
    <w:rsid w:val="00C94434"/>
    <w:rsid w:val="00C97094"/>
    <w:rsid w:val="00C97EEE"/>
    <w:rsid w:val="00CA4C63"/>
    <w:rsid w:val="00CA5185"/>
    <w:rsid w:val="00CA63AF"/>
    <w:rsid w:val="00CA646A"/>
    <w:rsid w:val="00CB0C55"/>
    <w:rsid w:val="00CB0D2A"/>
    <w:rsid w:val="00CB1535"/>
    <w:rsid w:val="00CB31B6"/>
    <w:rsid w:val="00CB6420"/>
    <w:rsid w:val="00CC29A5"/>
    <w:rsid w:val="00CC43B4"/>
    <w:rsid w:val="00CC50C3"/>
    <w:rsid w:val="00CC79C1"/>
    <w:rsid w:val="00CD0E3B"/>
    <w:rsid w:val="00CE08F0"/>
    <w:rsid w:val="00CF10D7"/>
    <w:rsid w:val="00CF4C7A"/>
    <w:rsid w:val="00CF58B9"/>
    <w:rsid w:val="00CF718C"/>
    <w:rsid w:val="00D04542"/>
    <w:rsid w:val="00D05EB9"/>
    <w:rsid w:val="00D065CD"/>
    <w:rsid w:val="00D11FD5"/>
    <w:rsid w:val="00D13910"/>
    <w:rsid w:val="00D151A5"/>
    <w:rsid w:val="00D160D5"/>
    <w:rsid w:val="00D16486"/>
    <w:rsid w:val="00D31C33"/>
    <w:rsid w:val="00D3384C"/>
    <w:rsid w:val="00D348AB"/>
    <w:rsid w:val="00D363D1"/>
    <w:rsid w:val="00D37A7A"/>
    <w:rsid w:val="00D4154E"/>
    <w:rsid w:val="00D42C08"/>
    <w:rsid w:val="00D467DA"/>
    <w:rsid w:val="00D55DF9"/>
    <w:rsid w:val="00D56B11"/>
    <w:rsid w:val="00D60431"/>
    <w:rsid w:val="00D62521"/>
    <w:rsid w:val="00D66557"/>
    <w:rsid w:val="00D6734D"/>
    <w:rsid w:val="00D7288C"/>
    <w:rsid w:val="00D749CC"/>
    <w:rsid w:val="00D800A9"/>
    <w:rsid w:val="00D81F73"/>
    <w:rsid w:val="00D86DEF"/>
    <w:rsid w:val="00D870A6"/>
    <w:rsid w:val="00D90E19"/>
    <w:rsid w:val="00DA12B7"/>
    <w:rsid w:val="00DA67E8"/>
    <w:rsid w:val="00DB2241"/>
    <w:rsid w:val="00DB4B03"/>
    <w:rsid w:val="00DB5CD3"/>
    <w:rsid w:val="00DB6461"/>
    <w:rsid w:val="00DB7EAE"/>
    <w:rsid w:val="00DC1DEC"/>
    <w:rsid w:val="00DC5166"/>
    <w:rsid w:val="00DD31D7"/>
    <w:rsid w:val="00DD4308"/>
    <w:rsid w:val="00DD6FCB"/>
    <w:rsid w:val="00DE0928"/>
    <w:rsid w:val="00DE3392"/>
    <w:rsid w:val="00DE3F2D"/>
    <w:rsid w:val="00DF0817"/>
    <w:rsid w:val="00DF3D1A"/>
    <w:rsid w:val="00DF705E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3A67"/>
    <w:rsid w:val="00E248AB"/>
    <w:rsid w:val="00E25290"/>
    <w:rsid w:val="00E2556E"/>
    <w:rsid w:val="00E25C0C"/>
    <w:rsid w:val="00E3565E"/>
    <w:rsid w:val="00E3577F"/>
    <w:rsid w:val="00E36C97"/>
    <w:rsid w:val="00E47204"/>
    <w:rsid w:val="00E47233"/>
    <w:rsid w:val="00E50743"/>
    <w:rsid w:val="00E5114C"/>
    <w:rsid w:val="00E52DDA"/>
    <w:rsid w:val="00E55D3F"/>
    <w:rsid w:val="00E624BC"/>
    <w:rsid w:val="00E62CEF"/>
    <w:rsid w:val="00E64CB8"/>
    <w:rsid w:val="00E6589A"/>
    <w:rsid w:val="00E73697"/>
    <w:rsid w:val="00E8170E"/>
    <w:rsid w:val="00E9087F"/>
    <w:rsid w:val="00E91EBE"/>
    <w:rsid w:val="00E93D6B"/>
    <w:rsid w:val="00E93D6D"/>
    <w:rsid w:val="00E95207"/>
    <w:rsid w:val="00E968AF"/>
    <w:rsid w:val="00EB3A2E"/>
    <w:rsid w:val="00EC0A2A"/>
    <w:rsid w:val="00EC2C97"/>
    <w:rsid w:val="00EC3869"/>
    <w:rsid w:val="00EC504D"/>
    <w:rsid w:val="00EC6029"/>
    <w:rsid w:val="00ED5189"/>
    <w:rsid w:val="00ED6607"/>
    <w:rsid w:val="00EE146C"/>
    <w:rsid w:val="00EE7673"/>
    <w:rsid w:val="00EF3D1C"/>
    <w:rsid w:val="00F03C95"/>
    <w:rsid w:val="00F04DA8"/>
    <w:rsid w:val="00F06FB9"/>
    <w:rsid w:val="00F12558"/>
    <w:rsid w:val="00F139FC"/>
    <w:rsid w:val="00F14083"/>
    <w:rsid w:val="00F215FD"/>
    <w:rsid w:val="00F25025"/>
    <w:rsid w:val="00F25EAD"/>
    <w:rsid w:val="00F2676B"/>
    <w:rsid w:val="00F26A1A"/>
    <w:rsid w:val="00F308C4"/>
    <w:rsid w:val="00F34983"/>
    <w:rsid w:val="00F35418"/>
    <w:rsid w:val="00F35809"/>
    <w:rsid w:val="00F3650A"/>
    <w:rsid w:val="00F371F9"/>
    <w:rsid w:val="00F3726D"/>
    <w:rsid w:val="00F403CD"/>
    <w:rsid w:val="00F431BF"/>
    <w:rsid w:val="00F43E83"/>
    <w:rsid w:val="00F45DED"/>
    <w:rsid w:val="00F5151B"/>
    <w:rsid w:val="00F52E74"/>
    <w:rsid w:val="00F53369"/>
    <w:rsid w:val="00F556CB"/>
    <w:rsid w:val="00F619A4"/>
    <w:rsid w:val="00F651EE"/>
    <w:rsid w:val="00F6654A"/>
    <w:rsid w:val="00F67F8D"/>
    <w:rsid w:val="00F70800"/>
    <w:rsid w:val="00F7187E"/>
    <w:rsid w:val="00F737E3"/>
    <w:rsid w:val="00F80883"/>
    <w:rsid w:val="00F853A0"/>
    <w:rsid w:val="00F86F02"/>
    <w:rsid w:val="00F9152C"/>
    <w:rsid w:val="00F943B4"/>
    <w:rsid w:val="00F955CE"/>
    <w:rsid w:val="00FA0E06"/>
    <w:rsid w:val="00FA0F10"/>
    <w:rsid w:val="00FA343E"/>
    <w:rsid w:val="00FA6333"/>
    <w:rsid w:val="00FA6337"/>
    <w:rsid w:val="00FA6541"/>
    <w:rsid w:val="00FA6C3C"/>
    <w:rsid w:val="00FA726F"/>
    <w:rsid w:val="00FB0E0C"/>
    <w:rsid w:val="00FB17A2"/>
    <w:rsid w:val="00FB20C1"/>
    <w:rsid w:val="00FB44EF"/>
    <w:rsid w:val="00FC3466"/>
    <w:rsid w:val="00FC54E3"/>
    <w:rsid w:val="00FC65BA"/>
    <w:rsid w:val="00FD1455"/>
    <w:rsid w:val="00FD25AA"/>
    <w:rsid w:val="00FD7484"/>
    <w:rsid w:val="00FE00CD"/>
    <w:rsid w:val="00FE4C26"/>
    <w:rsid w:val="00FF00F7"/>
    <w:rsid w:val="00FF0F30"/>
    <w:rsid w:val="00FF6702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6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Звичайни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255E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762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fontsize">
    <w:name w:val="fontsize"/>
    <w:basedOn w:val="a0"/>
    <w:rsid w:val="0007627D"/>
  </w:style>
  <w:style w:type="paragraph" w:customStyle="1" w:styleId="15">
    <w:name w:val="Обычный1"/>
    <w:rsid w:val="001157E0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Дуда </cp:lastModifiedBy>
  <cp:revision>65</cp:revision>
  <cp:lastPrinted>2020-12-04T09:06:00Z</cp:lastPrinted>
  <dcterms:created xsi:type="dcterms:W3CDTF">2020-11-11T07:42:00Z</dcterms:created>
  <dcterms:modified xsi:type="dcterms:W3CDTF">2020-12-29T09:19:00Z</dcterms:modified>
</cp:coreProperties>
</file>