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80"/>
        </w:tabs>
        <w:spacing w:after="0" w:before="0" w:lineRule="auto"/>
        <w:ind w:left="6480"/>
        <w:jc w:val="righ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Додаток № 1</w:t>
      </w:r>
    </w:p>
    <w:p w:rsidR="00000000" w:rsidDel="00000000" w:rsidP="00000000" w:rsidRDefault="00000000" w:rsidRPr="00000000" w14:paraId="00000002">
      <w:pPr>
        <w:pStyle w:val="Heading1"/>
        <w:spacing w:before="0" w:lineRule="auto"/>
        <w:ind w:left="648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 тендерної  документації </w:t>
      </w:r>
    </w:p>
    <w:p w:rsidR="00000000" w:rsidDel="00000000" w:rsidP="00000000" w:rsidRDefault="00000000" w:rsidRPr="00000000" w14:paraId="00000003">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Форма «Пропозиція» подається у вигляді наведеному нижче. </w:t>
      </w:r>
    </w:p>
    <w:p w:rsidR="00000000" w:rsidDel="00000000" w:rsidP="00000000" w:rsidRDefault="00000000" w:rsidRPr="00000000" w14:paraId="00000004">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Учасник не повинен відступати від даної форми.</w:t>
      </w:r>
      <w:r w:rsidDel="00000000" w:rsidR="00000000" w:rsidRPr="00000000">
        <w:rPr>
          <w:rtl w:val="0"/>
        </w:rPr>
      </w:r>
    </w:p>
    <w:p w:rsidR="00000000" w:rsidDel="00000000" w:rsidP="00000000" w:rsidRDefault="00000000" w:rsidRPr="00000000" w14:paraId="00000005">
      <w:pPr>
        <w:ind w:firstLine="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Форма тендерної пропозиції  </w:t>
      </w:r>
    </w:p>
    <w:p w:rsidR="00000000" w:rsidDel="00000000" w:rsidP="00000000" w:rsidRDefault="00000000" w:rsidRPr="00000000" w14:paraId="00000006">
      <w:pPr>
        <w:shd w:fill="e0e0e0" w:val="clear"/>
        <w:ind w:firstLine="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lightGray"/>
          <w:rtl w:val="0"/>
        </w:rPr>
        <w:t xml:space="preserve">ТЕНДЕРНА ПРОПОЗИЦІЯ  </w:t>
      </w:r>
      <w:r w:rsidDel="00000000" w:rsidR="00000000" w:rsidRPr="00000000">
        <w:rPr>
          <w:rtl w:val="0"/>
        </w:rPr>
      </w:r>
    </w:p>
    <w:p w:rsidR="00000000" w:rsidDel="00000000" w:rsidP="00000000" w:rsidRDefault="00000000" w:rsidRPr="00000000" w14:paraId="00000007">
      <w:pPr>
        <w:shd w:fill="e0e0e0" w:val="clear"/>
        <w:ind w:firstLine="709"/>
        <w:jc w:val="center"/>
        <w:rPr>
          <w:rFonts w:ascii="Times New Roman" w:cs="Times New Roman" w:eastAsia="Times New Roman" w:hAnsi="Times New Roman"/>
          <w:b w:val="1"/>
          <w:color w:val="000000"/>
          <w:sz w:val="24"/>
          <w:szCs w:val="24"/>
        </w:rPr>
      </w:pPr>
      <w:r w:rsidDel="00000000" w:rsidR="00000000" w:rsidRPr="00000000">
        <w:rPr>
          <w:rtl w:val="0"/>
        </w:rPr>
      </w:r>
    </w:p>
    <w:tbl>
      <w:tblPr>
        <w:tblStyle w:val="Table1"/>
        <w:tblW w:w="9705.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3"/>
        <w:gridCol w:w="4252"/>
        <w:tblGridChange w:id="0">
          <w:tblGrid>
            <w:gridCol w:w="5453"/>
            <w:gridCol w:w="4252"/>
          </w:tblGrid>
        </w:tblGridChange>
      </w:tblGrid>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tabs>
                <w:tab w:val="left" w:pos="2160"/>
                <w:tab w:val="left" w:pos="360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Відомості про Учасника процедури закупівлі</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tabs>
                <w:tab w:val="left" w:pos="216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Повне найменування  Учасника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tabs>
                <w:tab w:val="left" w:pos="2160"/>
                <w:tab w:val="left" w:pos="3600"/>
              </w:tabs>
              <w:spacing w:line="240" w:lineRule="auto"/>
              <w:jc w:val="both"/>
              <w:rPr>
                <w:rFonts w:ascii="Times New Roman" w:cs="Times New Roman" w:eastAsia="Times New Roman" w:hAnsi="Times New Roman"/>
                <w:color w:val="0000ff"/>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tabs>
                <w:tab w:val="left" w:pos="216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Вищий орган управління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tabs>
                <w:tab w:val="left" w:pos="2160"/>
                <w:tab w:val="left" w:pos="3600"/>
              </w:tabs>
              <w:spacing w:line="240" w:lineRule="auto"/>
              <w:jc w:val="both"/>
              <w:rPr>
                <w:rFonts w:ascii="Times New Roman" w:cs="Times New Roman" w:eastAsia="Times New Roman" w:hAnsi="Times New Roman"/>
                <w:color w:val="0000ff"/>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tabs>
                <w:tab w:val="left" w:pos="216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Керівництво (ПІБ, посада, контактні телефони)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tabs>
                <w:tab w:val="left" w:pos="2160"/>
                <w:tab w:val="left" w:pos="3600"/>
              </w:tabs>
              <w:spacing w:line="240" w:lineRule="auto"/>
              <w:jc w:val="both"/>
              <w:rPr>
                <w:rFonts w:ascii="Times New Roman" w:cs="Times New Roman" w:eastAsia="Times New Roman" w:hAnsi="Times New Roman"/>
                <w:color w:val="0000ff"/>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tabs>
                <w:tab w:val="left" w:pos="216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Ідентифікаційний код за ЄДРПОУ (за наявності)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tabs>
                <w:tab w:val="left" w:pos="2160"/>
                <w:tab w:val="left" w:pos="3600"/>
              </w:tabs>
              <w:spacing w:line="240" w:lineRule="auto"/>
              <w:jc w:val="both"/>
              <w:rPr>
                <w:rFonts w:ascii="Times New Roman" w:cs="Times New Roman" w:eastAsia="Times New Roman" w:hAnsi="Times New Roman"/>
                <w:color w:val="0000ff"/>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tabs>
                <w:tab w:val="left" w:pos="216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tabs>
                <w:tab w:val="left" w:pos="2160"/>
                <w:tab w:val="left" w:pos="3600"/>
              </w:tabs>
              <w:spacing w:line="240" w:lineRule="auto"/>
              <w:jc w:val="both"/>
              <w:rPr>
                <w:rFonts w:ascii="Times New Roman" w:cs="Times New Roman" w:eastAsia="Times New Roman" w:hAnsi="Times New Roman"/>
                <w:color w:val="0000ff"/>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tabs>
                <w:tab w:val="left" w:pos="216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Банківські реквізити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tabs>
                <w:tab w:val="left" w:pos="2160"/>
                <w:tab w:val="left" w:pos="3600"/>
              </w:tabs>
              <w:spacing w:line="240" w:lineRule="auto"/>
              <w:jc w:val="both"/>
              <w:rPr>
                <w:rFonts w:ascii="Times New Roman" w:cs="Times New Roman" w:eastAsia="Times New Roman" w:hAnsi="Times New Roman"/>
                <w:color w:val="0000ff"/>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tabs>
                <w:tab w:val="left" w:pos="216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Особа відповідальна здійснювати зв'язок з Замовником (ПІБ, посада, контактні телефони)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tabs>
                <w:tab w:val="left" w:pos="2160"/>
                <w:tab w:val="left" w:pos="3600"/>
              </w:tabs>
              <w:spacing w:line="240" w:lineRule="auto"/>
              <w:jc w:val="both"/>
              <w:rPr>
                <w:rFonts w:ascii="Times New Roman" w:cs="Times New Roman" w:eastAsia="Times New Roman" w:hAnsi="Times New Roman"/>
                <w:color w:val="0000ff"/>
                <w:sz w:val="24"/>
                <w:szCs w:val="24"/>
              </w:rPr>
            </w:pPr>
            <w:r w:rsidDel="00000000" w:rsidR="00000000" w:rsidRPr="00000000">
              <w:rPr>
                <w:rtl w:val="0"/>
              </w:rPr>
            </w:r>
          </w:p>
        </w:tc>
      </w:tr>
      <w:tr>
        <w:trPr>
          <w:trHeight w:val="1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tabs>
                <w:tab w:val="left" w:pos="216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Факс  (за наявності)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tabs>
                <w:tab w:val="left" w:pos="2160"/>
                <w:tab w:val="left" w:pos="3600"/>
              </w:tabs>
              <w:spacing w:line="240" w:lineRule="auto"/>
              <w:jc w:val="both"/>
              <w:rPr>
                <w:rFonts w:ascii="Times New Roman" w:cs="Times New Roman" w:eastAsia="Times New Roman" w:hAnsi="Times New Roman"/>
                <w:color w:val="0000ff"/>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tabs>
                <w:tab w:val="left" w:pos="216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Електронна адреса (за наявності)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tabs>
                <w:tab w:val="left" w:pos="2160"/>
                <w:tab w:val="left" w:pos="3600"/>
              </w:tabs>
              <w:spacing w:line="240" w:lineRule="auto"/>
              <w:jc w:val="both"/>
              <w:rPr>
                <w:rFonts w:ascii="Times New Roman" w:cs="Times New Roman" w:eastAsia="Times New Roman" w:hAnsi="Times New Roman"/>
                <w:color w:val="0000ff"/>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tabs>
                <w:tab w:val="left" w:pos="216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Адреса власного вебпорталу (за наявності)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tabs>
                <w:tab w:val="left" w:pos="2160"/>
                <w:tab w:val="left" w:pos="3600"/>
              </w:tabs>
              <w:spacing w:line="240" w:lineRule="auto"/>
              <w:jc w:val="both"/>
              <w:rPr>
                <w:rFonts w:ascii="Times New Roman" w:cs="Times New Roman" w:eastAsia="Times New Roman" w:hAnsi="Times New Roman"/>
                <w:color w:val="0000ff"/>
                <w:sz w:val="24"/>
                <w:szCs w:val="24"/>
              </w:rPr>
            </w:pPr>
            <w:r w:rsidDel="00000000" w:rsidR="00000000" w:rsidRPr="00000000">
              <w:rPr>
                <w:rtl w:val="0"/>
              </w:rPr>
            </w:r>
          </w:p>
        </w:tc>
      </w:tr>
    </w:tb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Уважно вивчивши тендерну документацію, цим подаємо на участь у процедурі відкритих торгів з предмету закупівлі «44110000-4 Конструкційні матеріали (емульсія бітумна дорожня)», згідно з технічними вимогами Замовника торгів, свою пропозицію.</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78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2"/>
        <w:gridCol w:w="1231"/>
        <w:gridCol w:w="992"/>
        <w:gridCol w:w="2127"/>
        <w:gridCol w:w="2409"/>
        <w:tblGridChange w:id="0">
          <w:tblGrid>
            <w:gridCol w:w="3022"/>
            <w:gridCol w:w="1231"/>
            <w:gridCol w:w="992"/>
            <w:gridCol w:w="2127"/>
            <w:gridCol w:w="2409"/>
          </w:tblGrid>
        </w:tblGridChange>
      </w:tblGrid>
      <w:tr>
        <w:trPr>
          <w:trHeight w:val="725" w:hRule="atLeast"/>
        </w:trPr>
        <w:tc>
          <w:tcPr/>
          <w:p w:rsidR="00000000" w:rsidDel="00000000" w:rsidP="00000000" w:rsidRDefault="00000000" w:rsidRPr="00000000" w14:paraId="00000021">
            <w:pPr>
              <w:tabs>
                <w:tab w:val="left" w:pos="0"/>
                <w:tab w:val="center" w:pos="4153"/>
                <w:tab w:val="right" w:pos="8306"/>
              </w:tabs>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Найменування продукції </w:t>
            </w:r>
          </w:p>
        </w:tc>
        <w:tc>
          <w:tcPr/>
          <w:p w:rsidR="00000000" w:rsidDel="00000000" w:rsidP="00000000" w:rsidRDefault="00000000" w:rsidRPr="00000000" w14:paraId="00000022">
            <w:pPr>
              <w:tabs>
                <w:tab w:val="left" w:pos="0"/>
                <w:tab w:val="center" w:pos="4153"/>
                <w:tab w:val="right" w:pos="8306"/>
              </w:tabs>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Одиниця виміру</w:t>
            </w:r>
          </w:p>
        </w:tc>
        <w:tc>
          <w:tcPr/>
          <w:p w:rsidR="00000000" w:rsidDel="00000000" w:rsidP="00000000" w:rsidRDefault="00000000" w:rsidRPr="00000000" w14:paraId="00000023">
            <w:pPr>
              <w:tabs>
                <w:tab w:val="left" w:pos="0"/>
                <w:tab w:val="center" w:pos="4153"/>
                <w:tab w:val="right" w:pos="8306"/>
              </w:tabs>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Кількість</w:t>
            </w:r>
          </w:p>
        </w:tc>
        <w:tc>
          <w:tcPr/>
          <w:p w:rsidR="00000000" w:rsidDel="00000000" w:rsidP="00000000" w:rsidRDefault="00000000" w:rsidRPr="00000000" w14:paraId="00000024">
            <w:pPr>
              <w:tabs>
                <w:tab w:val="left" w:pos="0"/>
                <w:tab w:val="center" w:pos="4153"/>
                <w:tab w:val="right" w:pos="8306"/>
              </w:tabs>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Ціна за одиницю, грн., з (без) ПДВ</w:t>
            </w:r>
          </w:p>
        </w:tc>
        <w:tc>
          <w:tcPr/>
          <w:p w:rsidR="00000000" w:rsidDel="00000000" w:rsidP="00000000" w:rsidRDefault="00000000" w:rsidRPr="00000000" w14:paraId="00000025">
            <w:pPr>
              <w:tabs>
                <w:tab w:val="left" w:pos="0"/>
                <w:tab w:val="center" w:pos="4153"/>
                <w:tab w:val="right" w:pos="8306"/>
              </w:tabs>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Загальна вартість, грн., з (без) ПДВ</w:t>
            </w:r>
          </w:p>
        </w:tc>
      </w:tr>
      <w:tr>
        <w:trPr>
          <w:trHeight w:val="180" w:hRule="atLeast"/>
        </w:trPr>
        <w:tc>
          <w:tcPr/>
          <w:p w:rsidR="00000000" w:rsidDel="00000000" w:rsidP="00000000" w:rsidRDefault="00000000" w:rsidRPr="00000000" w14:paraId="0000002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ЕКШ - 60</w:t>
            </w:r>
            <w:r w:rsidDel="00000000" w:rsidR="00000000" w:rsidRPr="00000000">
              <w:rPr>
                <w:rtl w:val="0"/>
              </w:rPr>
            </w:r>
          </w:p>
        </w:tc>
        <w:tc>
          <w:tcPr/>
          <w:p w:rsidR="00000000" w:rsidDel="00000000" w:rsidP="00000000" w:rsidRDefault="00000000" w:rsidRPr="00000000" w14:paraId="00000027">
            <w:pPr>
              <w:tabs>
                <w:tab w:val="left" w:pos="0"/>
                <w:tab w:val="center" w:pos="4153"/>
                <w:tab w:val="right" w:pos="8306"/>
              </w:tabs>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тн</w:t>
            </w:r>
            <w:r w:rsidDel="00000000" w:rsidR="00000000" w:rsidRPr="00000000">
              <w:rPr>
                <w:rtl w:val="0"/>
              </w:rPr>
            </w:r>
          </w:p>
        </w:tc>
        <w:tc>
          <w:tcPr/>
          <w:p w:rsidR="00000000" w:rsidDel="00000000" w:rsidP="00000000" w:rsidRDefault="00000000" w:rsidRPr="00000000" w14:paraId="00000028">
            <w:pPr>
              <w:tabs>
                <w:tab w:val="left" w:pos="0"/>
                <w:tab w:val="center" w:pos="4153"/>
                <w:tab w:val="right" w:pos="8306"/>
              </w:tabs>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tl w:val="0"/>
              </w:rPr>
            </w:r>
          </w:p>
        </w:tc>
        <w:tc>
          <w:tcPr/>
          <w:p w:rsidR="00000000" w:rsidDel="00000000" w:rsidP="00000000" w:rsidRDefault="00000000" w:rsidRPr="00000000" w14:paraId="00000029">
            <w:pPr>
              <w:tabs>
                <w:tab w:val="left" w:pos="0"/>
                <w:tab w:val="center" w:pos="4153"/>
                <w:tab w:val="right" w:pos="8306"/>
              </w:tabs>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12000,00 з ПДВ</w:t>
            </w:r>
            <w:r w:rsidDel="00000000" w:rsidR="00000000" w:rsidRPr="00000000">
              <w:rPr>
                <w:rtl w:val="0"/>
              </w:rPr>
            </w:r>
          </w:p>
        </w:tc>
        <w:tc>
          <w:tcPr/>
          <w:p w:rsidR="00000000" w:rsidDel="00000000" w:rsidP="00000000" w:rsidRDefault="00000000" w:rsidRPr="00000000" w14:paraId="0000002A">
            <w:pPr>
              <w:tabs>
                <w:tab w:val="left" w:pos="0"/>
                <w:tab w:val="center" w:pos="4153"/>
                <w:tab w:val="right" w:pos="8306"/>
              </w:tabs>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288 000 з ПДВ</w:t>
            </w:r>
            <w:r w:rsidDel="00000000" w:rsidR="00000000" w:rsidRPr="00000000">
              <w:rPr>
                <w:rtl w:val="0"/>
              </w:rPr>
            </w:r>
          </w:p>
        </w:tc>
      </w:tr>
      <w:tr>
        <w:trPr>
          <w:trHeight w:val="180" w:hRule="atLeast"/>
        </w:trPr>
        <w:tc>
          <w:tcPr>
            <w:gridSpan w:val="4"/>
          </w:tcPr>
          <w:p w:rsidR="00000000" w:rsidDel="00000000" w:rsidP="00000000" w:rsidRDefault="00000000" w:rsidRPr="00000000" w14:paraId="0000002B">
            <w:pPr>
              <w:tabs>
                <w:tab w:val="left" w:pos="0"/>
                <w:tab w:val="center" w:pos="4153"/>
                <w:tab w:val="right" w:pos="8306"/>
              </w:tabs>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Вартість пропозиції: (цифрами, прописом) Дванадцять тісяч грн з ПДВ</w:t>
            </w:r>
          </w:p>
        </w:tc>
        <w:tc>
          <w:tcPr/>
          <w:p w:rsidR="00000000" w:rsidDel="00000000" w:rsidP="00000000" w:rsidRDefault="00000000" w:rsidRPr="00000000" w14:paraId="0000002F">
            <w:pPr>
              <w:tabs>
                <w:tab w:val="left" w:pos="0"/>
                <w:tab w:val="center" w:pos="4153"/>
                <w:tab w:val="right" w:pos="8306"/>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Двісті вісімдесят вісім тісяч з ПДВ</w:t>
            </w:r>
          </w:p>
        </w:tc>
      </w:tr>
    </w:tbl>
    <w:p w:rsidR="00000000" w:rsidDel="00000000" w:rsidP="00000000" w:rsidRDefault="00000000" w:rsidRPr="00000000" w14:paraId="00000030">
      <w:pPr>
        <w:tabs>
          <w:tab w:val="left" w:pos="540"/>
        </w:tabs>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tabs>
          <w:tab w:val="left" w:pos="540"/>
        </w:tabs>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000000" w:rsidDel="00000000" w:rsidP="00000000" w:rsidRDefault="00000000" w:rsidRPr="00000000" w14:paraId="00000032">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Ми погоджуємося дотримуватися умов цієї пропозиції протягом </w:t>
      </w:r>
      <w:r w:rsidDel="00000000" w:rsidR="00000000" w:rsidRPr="00000000">
        <w:rPr>
          <w:rFonts w:ascii="Times New Roman" w:cs="Times New Roman" w:eastAsia="Times New Roman" w:hAnsi="Times New Roman"/>
          <w:b w:val="1"/>
          <w:i w:val="1"/>
          <w:color w:val="000000"/>
          <w:sz w:val="24"/>
          <w:szCs w:val="24"/>
          <w:rtl w:val="0"/>
        </w:rPr>
        <w:t xml:space="preserve">90</w:t>
      </w:r>
      <w:r w:rsidDel="00000000" w:rsidR="00000000" w:rsidRPr="00000000">
        <w:rPr>
          <w:rFonts w:ascii="Times New Roman" w:cs="Times New Roman" w:eastAsia="Times New Roman" w:hAnsi="Times New Roman"/>
          <w:b w:val="1"/>
          <w:color w:val="000000"/>
          <w:sz w:val="24"/>
          <w:szCs w:val="24"/>
          <w:rtl w:val="0"/>
        </w:rPr>
        <w:t xml:space="preserve"> календарних днів</w:t>
      </w:r>
      <w:r w:rsidDel="00000000" w:rsidR="00000000" w:rsidRPr="00000000">
        <w:rPr>
          <w:rFonts w:ascii="Times New Roman" w:cs="Times New Roman" w:eastAsia="Times New Roman" w:hAnsi="Times New Roman"/>
          <w:color w:val="000000"/>
          <w:sz w:val="24"/>
          <w:szCs w:val="24"/>
          <w:rtl w:val="0"/>
        </w:rPr>
        <w:t xml:space="preserve"> з дня розкриття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rsidR="00000000" w:rsidDel="00000000" w:rsidP="00000000" w:rsidRDefault="00000000" w:rsidRPr="00000000" w14:paraId="00000038">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Якщо наша пропозиція буде акцептована,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w:t>
      </w:r>
    </w:p>
    <w:tbl>
      <w:tblPr>
        <w:tblStyle w:val="Table3"/>
        <w:tblW w:w="9554.0" w:type="dxa"/>
        <w:jc w:val="left"/>
        <w:tblInd w:w="108.0" w:type="dxa"/>
        <w:tblLayout w:type="fixed"/>
        <w:tblLook w:val="0000"/>
      </w:tblPr>
      <w:tblGrid>
        <w:gridCol w:w="3240"/>
        <w:gridCol w:w="3420"/>
        <w:gridCol w:w="2894"/>
        <w:tblGridChange w:id="0">
          <w:tblGrid>
            <w:gridCol w:w="3240"/>
            <w:gridCol w:w="3420"/>
            <w:gridCol w:w="2894"/>
          </w:tblGrid>
        </w:tblGridChange>
      </w:tblGrid>
      <w:tr>
        <w:trPr>
          <w:trHeight w:val="375" w:hRule="atLeast"/>
        </w:trPr>
        <w:tc>
          <w:tcPr>
            <w:tcBorders>
              <w:top w:color="000000" w:space="0" w:sz="6" w:val="dotted"/>
              <w:left w:color="000000" w:space="0" w:sz="4" w:val="dotted"/>
              <w:bottom w:color="000000" w:space="0" w:sz="4" w:val="dotted"/>
              <w:right w:color="000000" w:space="0" w:sz="4" w:val="dotted"/>
            </w:tcBorders>
          </w:tcPr>
          <w:p w:rsidR="00000000" w:rsidDel="00000000" w:rsidP="00000000" w:rsidRDefault="00000000" w:rsidRPr="00000000" w14:paraId="0000003A">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(посада керівника)</w:t>
            </w:r>
          </w:p>
        </w:tc>
        <w:tc>
          <w:tcPr>
            <w:tcBorders>
              <w:top w:color="000000" w:space="0" w:sz="6" w:val="dotted"/>
              <w:left w:color="000000" w:space="0" w:sz="4" w:val="dotted"/>
              <w:bottom w:color="000000" w:space="0" w:sz="4" w:val="dotted"/>
              <w:right w:color="000000" w:space="0" w:sz="4" w:val="dotted"/>
            </w:tcBorders>
          </w:tcPr>
          <w:p w:rsidR="00000000" w:rsidDel="00000000" w:rsidP="00000000" w:rsidRDefault="00000000" w:rsidRPr="00000000" w14:paraId="0000003B">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П.І.Б</w:t>
            </w:r>
          </w:p>
        </w:tc>
        <w:tc>
          <w:tcPr>
            <w:tcBorders>
              <w:top w:color="000000" w:space="0" w:sz="6" w:val="dotted"/>
              <w:left w:color="000000" w:space="0" w:sz="4" w:val="dotted"/>
              <w:bottom w:color="000000" w:space="0" w:sz="4" w:val="dotted"/>
              <w:right w:color="000000" w:space="0" w:sz="4" w:val="dotted"/>
            </w:tcBorders>
          </w:tcPr>
          <w:p w:rsidR="00000000" w:rsidDel="00000000" w:rsidP="00000000" w:rsidRDefault="00000000" w:rsidRPr="00000000" w14:paraId="0000003C">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підпис, М. П.</w:t>
            </w:r>
          </w:p>
        </w:tc>
      </w:tr>
    </w:tbl>
    <w:p w:rsidR="00000000" w:rsidDel="00000000" w:rsidP="00000000" w:rsidRDefault="00000000" w:rsidRPr="00000000" w14:paraId="0000003D">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Fonts w:ascii="Times New Roman" w:cs="Times New Roman" w:eastAsia="Times New Roman" w:hAnsi="Times New Roman"/>
          <w:b w:val="1"/>
          <w:color w:val="000000"/>
          <w:sz w:val="24"/>
          <w:szCs w:val="24"/>
          <w:rtl w:val="0"/>
        </w:rPr>
        <w:t xml:space="preserve">Примітка: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Якщо учасник не є платником ПДВ поруч з ціною за одиницю має зазначити словами «без ПДВ».</w:t>
      </w:r>
      <w:r w:rsidDel="00000000" w:rsidR="00000000" w:rsidRPr="00000000">
        <w:rPr>
          <w:rtl w:val="0"/>
        </w:rPr>
      </w:r>
    </w:p>
    <w:sectPr>
      <w:pgSz w:h="16838" w:w="11906"/>
      <w:pgMar w:bottom="851" w:top="851"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