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1A" w:rsidRPr="00C502CF" w:rsidRDefault="00A8061A" w:rsidP="00A8061A">
      <w:pPr>
        <w:jc w:val="right"/>
        <w:rPr>
          <w:bCs/>
        </w:rPr>
      </w:pPr>
      <w:r w:rsidRPr="00C502CF">
        <w:rPr>
          <w:bCs/>
        </w:rPr>
        <w:t xml:space="preserve">Додаток </w:t>
      </w:r>
    </w:p>
    <w:p w:rsidR="00A8061A" w:rsidRPr="00C502CF" w:rsidRDefault="00A8061A" w:rsidP="00A8061A">
      <w:pPr>
        <w:jc w:val="right"/>
        <w:rPr>
          <w:bCs/>
        </w:rPr>
      </w:pPr>
      <w:r w:rsidRPr="00C502CF">
        <w:rPr>
          <w:bCs/>
        </w:rPr>
        <w:t xml:space="preserve">До наказу № </w:t>
      </w:r>
      <w:r w:rsidR="0088611F">
        <w:rPr>
          <w:bCs/>
        </w:rPr>
        <w:t>31</w:t>
      </w:r>
    </w:p>
    <w:p w:rsidR="00A8061A" w:rsidRPr="00C502CF" w:rsidRDefault="0088611F" w:rsidP="00A8061A">
      <w:pPr>
        <w:jc w:val="right"/>
        <w:rPr>
          <w:bCs/>
        </w:rPr>
      </w:pPr>
      <w:r>
        <w:rPr>
          <w:bCs/>
        </w:rPr>
        <w:t>від 23</w:t>
      </w:r>
      <w:r w:rsidR="00A8061A" w:rsidRPr="00C502CF">
        <w:rPr>
          <w:bCs/>
        </w:rPr>
        <w:t>.0</w:t>
      </w:r>
      <w:r w:rsidR="00BC0B10" w:rsidRPr="00C502CF">
        <w:rPr>
          <w:bCs/>
        </w:rPr>
        <w:t>4</w:t>
      </w:r>
      <w:r w:rsidR="00A8061A" w:rsidRPr="00C502CF">
        <w:rPr>
          <w:bCs/>
        </w:rPr>
        <w:t>.2021</w:t>
      </w:r>
    </w:p>
    <w:p w:rsidR="00BC0B10" w:rsidRDefault="00BC0B10" w:rsidP="00A8061A"/>
    <w:p w:rsidR="00BC0B10" w:rsidRPr="00A8061A" w:rsidRDefault="00BC0B10" w:rsidP="00A8061A"/>
    <w:p w:rsidR="00A8061A" w:rsidRPr="00A8061A" w:rsidRDefault="00A8061A" w:rsidP="00A8061A">
      <w:pPr>
        <w:keepNext/>
        <w:jc w:val="center"/>
        <w:outlineLvl w:val="0"/>
        <w:rPr>
          <w:b/>
          <w:bCs/>
        </w:rPr>
      </w:pPr>
      <w:r w:rsidRPr="00A8061A">
        <w:rPr>
          <w:b/>
          <w:bCs/>
        </w:rPr>
        <w:t>ОГОЛОШЕННЯ</w:t>
      </w:r>
    </w:p>
    <w:p w:rsidR="00BC0B10" w:rsidRDefault="00A8061A" w:rsidP="00A8061A">
      <w:pPr>
        <w:jc w:val="center"/>
        <w:rPr>
          <w:b/>
        </w:rPr>
      </w:pPr>
      <w:r w:rsidRPr="00A8061A">
        <w:t xml:space="preserve">про проведення аукціону оренди нерухомого майна за адресою:   </w:t>
      </w:r>
      <w:r w:rsidRPr="00A8061A">
        <w:rPr>
          <w:b/>
        </w:rPr>
        <w:t xml:space="preserve">Житомирська обл. </w:t>
      </w:r>
    </w:p>
    <w:p w:rsidR="00A8061A" w:rsidRPr="00A8061A" w:rsidRDefault="00A8061A" w:rsidP="00A8061A">
      <w:pPr>
        <w:jc w:val="center"/>
        <w:rPr>
          <w:i/>
          <w:sz w:val="28"/>
        </w:rPr>
      </w:pPr>
      <w:r w:rsidRPr="00A8061A">
        <w:rPr>
          <w:b/>
          <w:i/>
        </w:rPr>
        <w:t xml:space="preserve">м. Малин,  вул. </w:t>
      </w:r>
      <w:r w:rsidR="0088611F">
        <w:rPr>
          <w:b/>
          <w:i/>
        </w:rPr>
        <w:t>Грушевського, 6А загальною площею (42</w:t>
      </w:r>
      <w:r w:rsidR="00BC0B10">
        <w:rPr>
          <w:b/>
          <w:i/>
        </w:rPr>
        <w:t>,</w:t>
      </w:r>
      <w:r w:rsidR="0088611F">
        <w:rPr>
          <w:b/>
          <w:i/>
        </w:rPr>
        <w:t>5</w:t>
      </w:r>
      <w:r w:rsidR="00BC0B10">
        <w:rPr>
          <w:b/>
          <w:i/>
        </w:rPr>
        <w:t>кв. м)</w:t>
      </w:r>
    </w:p>
    <w:p w:rsidR="00A8061A" w:rsidRPr="00A8061A" w:rsidRDefault="00A8061A" w:rsidP="00A8061A">
      <w:pPr>
        <w:jc w:val="center"/>
      </w:pPr>
      <w:r w:rsidRPr="00A8061A">
        <w:t>за результатами якого</w:t>
      </w:r>
      <w:r w:rsidR="00E63E5A">
        <w:t xml:space="preserve"> буде укладено </w:t>
      </w:r>
      <w:r w:rsidRPr="00A8061A">
        <w:t>договір оренди</w:t>
      </w:r>
    </w:p>
    <w:p w:rsidR="00A8061A" w:rsidRPr="00C502CF" w:rsidRDefault="00A8061A" w:rsidP="00A8061A">
      <w:pPr>
        <w:jc w:val="both"/>
        <w:rPr>
          <w:b/>
          <w:bCs/>
        </w:rPr>
      </w:pPr>
    </w:p>
    <w:p w:rsidR="00A8061A" w:rsidRPr="00C502CF" w:rsidRDefault="00A8061A" w:rsidP="00A8061A">
      <w:pPr>
        <w:jc w:val="both"/>
        <w:rPr>
          <w:b/>
          <w:bCs/>
        </w:rPr>
      </w:pPr>
      <w:r w:rsidRPr="00C502CF">
        <w:rPr>
          <w:b/>
          <w:bCs/>
        </w:rPr>
        <w:t>І. Інформація про потенційний об’єкт оренди:</w:t>
      </w:r>
    </w:p>
    <w:p w:rsidR="00A8061A" w:rsidRPr="00C502CF" w:rsidRDefault="00A8061A" w:rsidP="00A8061A">
      <w:pPr>
        <w:ind w:firstLine="720"/>
        <w:jc w:val="both"/>
        <w:rPr>
          <w:b/>
          <w:i/>
        </w:rPr>
      </w:pPr>
      <w:r w:rsidRPr="00C502CF">
        <w:t xml:space="preserve">Місцезнаходження об’єкта: </w:t>
      </w:r>
      <w:r w:rsidRPr="00C502CF">
        <w:rPr>
          <w:b/>
          <w:i/>
        </w:rPr>
        <w:t xml:space="preserve">Житомирська обл., м. Малин, вул. </w:t>
      </w:r>
      <w:r w:rsidR="0088611F">
        <w:rPr>
          <w:b/>
          <w:i/>
        </w:rPr>
        <w:t>Грушевського, 6А</w:t>
      </w:r>
    </w:p>
    <w:p w:rsidR="00A8061A" w:rsidRPr="00C502CF" w:rsidRDefault="00A8061A" w:rsidP="00A8061A">
      <w:pPr>
        <w:ind w:firstLine="720"/>
        <w:jc w:val="both"/>
        <w:rPr>
          <w:i/>
        </w:rPr>
      </w:pPr>
      <w:r w:rsidRPr="00C502CF">
        <w:t xml:space="preserve">Тип об’єкта: </w:t>
      </w:r>
      <w:r w:rsidRPr="00C502CF">
        <w:rPr>
          <w:b/>
          <w:i/>
        </w:rPr>
        <w:t>нерухоме майно.</w:t>
      </w:r>
    </w:p>
    <w:p w:rsidR="00A8061A" w:rsidRPr="00C502CF" w:rsidRDefault="00A8061A" w:rsidP="00A8061A">
      <w:pPr>
        <w:ind w:firstLine="720"/>
        <w:jc w:val="both"/>
        <w:rPr>
          <w:b/>
          <w:i/>
          <w:shd w:val="clear" w:color="auto" w:fill="FFFFFF"/>
        </w:rPr>
      </w:pPr>
      <w:r w:rsidRPr="00C502CF">
        <w:t>Найменування та характеристика об’єкта оренди:</w:t>
      </w:r>
      <w:r w:rsidRPr="00C502CF">
        <w:rPr>
          <w:color w:val="555555"/>
          <w:shd w:val="clear" w:color="auto" w:fill="FFFFFF"/>
        </w:rPr>
        <w:t xml:space="preserve"> </w:t>
      </w:r>
      <w:r w:rsidR="0088611F">
        <w:rPr>
          <w:b/>
          <w:i/>
          <w:shd w:val="clear" w:color="auto" w:fill="FFFFFF"/>
        </w:rPr>
        <w:t>частина приміщення (гараж)</w:t>
      </w:r>
      <w:r w:rsidRPr="00C502CF">
        <w:rPr>
          <w:b/>
          <w:i/>
          <w:shd w:val="clear" w:color="auto" w:fill="FFFFFF"/>
        </w:rPr>
        <w:t xml:space="preserve"> розташованого за адресою: Житомирська обл., </w:t>
      </w:r>
      <w:r w:rsidRPr="00C502CF">
        <w:rPr>
          <w:b/>
          <w:i/>
        </w:rPr>
        <w:t xml:space="preserve">м. Малин, вул. </w:t>
      </w:r>
      <w:r w:rsidR="0088611F">
        <w:rPr>
          <w:b/>
          <w:i/>
        </w:rPr>
        <w:t>Грушевського, 6А</w:t>
      </w:r>
    </w:p>
    <w:p w:rsidR="00A8061A" w:rsidRPr="00C502CF" w:rsidRDefault="00A8061A" w:rsidP="00A8061A">
      <w:pPr>
        <w:ind w:firstLine="720"/>
        <w:jc w:val="both"/>
        <w:rPr>
          <w:i/>
        </w:rPr>
      </w:pPr>
      <w:r w:rsidRPr="00C502CF">
        <w:t xml:space="preserve">Технічний стан об’єкта, інформація про потужність електромережі і забезпечення об’єкта комунікаціями: </w:t>
      </w:r>
      <w:r w:rsidR="00BC0B10" w:rsidRPr="00C502CF">
        <w:rPr>
          <w:b/>
          <w:i/>
        </w:rPr>
        <w:t>т</w:t>
      </w:r>
      <w:r w:rsidRPr="00C502CF">
        <w:rPr>
          <w:b/>
          <w:i/>
        </w:rPr>
        <w:t>ехнічний стан задовільний</w:t>
      </w:r>
      <w:r w:rsidRPr="00C502CF">
        <w:rPr>
          <w:i/>
        </w:rPr>
        <w:t xml:space="preserve"> </w:t>
      </w:r>
    </w:p>
    <w:p w:rsidR="00A8061A" w:rsidRPr="00C502CF" w:rsidRDefault="00A8061A" w:rsidP="00A8061A">
      <w:pPr>
        <w:ind w:firstLine="720"/>
        <w:jc w:val="both"/>
        <w:rPr>
          <w:i/>
        </w:rPr>
      </w:pPr>
      <w:r w:rsidRPr="00C502CF">
        <w:t>Загальна площа об’єкта:</w:t>
      </w:r>
      <w:r w:rsidRPr="00C502CF">
        <w:rPr>
          <w:i/>
        </w:rPr>
        <w:t xml:space="preserve"> </w:t>
      </w:r>
      <w:r w:rsidR="0088611F">
        <w:rPr>
          <w:b/>
          <w:i/>
        </w:rPr>
        <w:t>42</w:t>
      </w:r>
      <w:r w:rsidR="00E63E5A" w:rsidRPr="00C502CF">
        <w:rPr>
          <w:b/>
          <w:i/>
        </w:rPr>
        <w:t>,</w:t>
      </w:r>
      <w:r w:rsidR="0088611F">
        <w:rPr>
          <w:b/>
          <w:i/>
        </w:rPr>
        <w:t>5</w:t>
      </w:r>
      <w:r w:rsidRPr="00C502CF">
        <w:rPr>
          <w:b/>
          <w:i/>
        </w:rPr>
        <w:t xml:space="preserve"> кв.м.</w:t>
      </w:r>
    </w:p>
    <w:p w:rsidR="00A8061A" w:rsidRPr="00C502CF" w:rsidRDefault="00A8061A" w:rsidP="00A8061A">
      <w:pPr>
        <w:ind w:firstLine="720"/>
        <w:jc w:val="both"/>
        <w:rPr>
          <w:b/>
          <w:i/>
        </w:rPr>
      </w:pPr>
      <w:r w:rsidRPr="00C502CF">
        <w:t xml:space="preserve">Ринкова (оціночна) вартість об’єкта </w:t>
      </w:r>
      <w:r w:rsidR="00E63E5A" w:rsidRPr="00C502CF">
        <w:rPr>
          <w:b/>
          <w:i/>
        </w:rPr>
        <w:t>7</w:t>
      </w:r>
      <w:r w:rsidR="0088611F">
        <w:rPr>
          <w:b/>
          <w:i/>
        </w:rPr>
        <w:t>0 858,00</w:t>
      </w:r>
      <w:r w:rsidRPr="00C502CF">
        <w:rPr>
          <w:b/>
          <w:i/>
        </w:rPr>
        <w:t xml:space="preserve"> грн. без ПДВ</w:t>
      </w:r>
    </w:p>
    <w:p w:rsidR="00A8061A" w:rsidRPr="00C502CF" w:rsidRDefault="00A8061A" w:rsidP="00A8061A">
      <w:pPr>
        <w:ind w:firstLine="720"/>
        <w:jc w:val="both"/>
        <w:rPr>
          <w:b/>
        </w:rPr>
      </w:pPr>
      <w:r w:rsidRPr="00C502CF">
        <w:t xml:space="preserve">Рішення про проведення інвестиційного конкурсу або про включення об’єкта до переліку майна, що підлягає приватизації: </w:t>
      </w:r>
      <w:r w:rsidRPr="00C502CF">
        <w:rPr>
          <w:b/>
          <w:i/>
        </w:rPr>
        <w:t>відсутні</w:t>
      </w:r>
      <w:r w:rsidRPr="00C502CF">
        <w:rPr>
          <w:b/>
        </w:rPr>
        <w:t>.</w:t>
      </w:r>
    </w:p>
    <w:p w:rsidR="00A8061A" w:rsidRPr="00C502CF" w:rsidRDefault="00A8061A" w:rsidP="00A8061A">
      <w:pPr>
        <w:ind w:firstLine="720"/>
        <w:jc w:val="both"/>
      </w:pPr>
      <w:r w:rsidRPr="00C502CF">
        <w:t xml:space="preserve">Об’єкт оренди </w:t>
      </w:r>
      <w:r w:rsidRPr="00C502CF">
        <w:rPr>
          <w:b/>
        </w:rPr>
        <w:t>не є пам’яткою культурної спадщини</w:t>
      </w:r>
      <w:r w:rsidRPr="00C502CF">
        <w:t>.</w:t>
      </w:r>
    </w:p>
    <w:p w:rsidR="00A8061A" w:rsidRPr="00C502CF" w:rsidRDefault="00A8061A" w:rsidP="00A8061A">
      <w:pPr>
        <w:ind w:firstLine="720"/>
        <w:jc w:val="both"/>
        <w:rPr>
          <w:b/>
          <w:i/>
        </w:rPr>
      </w:pPr>
      <w:r w:rsidRPr="00C502CF">
        <w:t xml:space="preserve">Інформація про порядок участі орендаря у компенсації балансоутримувачу витрат на оплату комунальних послуг (якщо об’єкт оренди не має окремих особових рахунків, відкритих для нього відповідними постачальниками комунальних послуг): </w:t>
      </w:r>
      <w:r w:rsidRPr="00C502CF">
        <w:rPr>
          <w:b/>
          <w:i/>
        </w:rPr>
        <w:t>компенсація балансоутримувачу витрат на оплату комунальних послуг здійснюється в порядку п. 6.5 проекту договору, що додається.</w:t>
      </w:r>
    </w:p>
    <w:p w:rsidR="00A8061A" w:rsidRPr="00C502CF" w:rsidRDefault="00A8061A" w:rsidP="00A8061A">
      <w:pPr>
        <w:jc w:val="both"/>
        <w:rPr>
          <w:b/>
          <w:bCs/>
        </w:rPr>
      </w:pPr>
      <w:r w:rsidRPr="00C502CF">
        <w:rPr>
          <w:b/>
          <w:bCs/>
        </w:rPr>
        <w:t>ІІІ. Інформація про умови оренди об’єкта оренди:</w:t>
      </w:r>
    </w:p>
    <w:p w:rsidR="00A8061A" w:rsidRPr="00C502CF" w:rsidRDefault="00A8061A" w:rsidP="00A8061A">
      <w:pPr>
        <w:ind w:firstLine="708"/>
        <w:jc w:val="both"/>
      </w:pPr>
      <w:r w:rsidRPr="00C502CF">
        <w:t xml:space="preserve">Стартова орендна плата:  </w:t>
      </w:r>
    </w:p>
    <w:p w:rsidR="00A8061A" w:rsidRPr="00C502CF" w:rsidRDefault="00A8061A" w:rsidP="00A8061A">
      <w:pPr>
        <w:numPr>
          <w:ilvl w:val="0"/>
          <w:numId w:val="5"/>
        </w:numPr>
        <w:ind w:left="0" w:firstLine="709"/>
        <w:jc w:val="both"/>
        <w:rPr>
          <w:i/>
        </w:rPr>
      </w:pPr>
      <w:r w:rsidRPr="00C502CF">
        <w:rPr>
          <w:b/>
          <w:i/>
        </w:rPr>
        <w:t xml:space="preserve">для електронного аукціону </w:t>
      </w:r>
      <w:r w:rsidRPr="00C502CF">
        <w:rPr>
          <w:i/>
        </w:rPr>
        <w:t xml:space="preserve">– </w:t>
      </w:r>
      <w:r w:rsidR="00E63E5A" w:rsidRPr="00C502CF">
        <w:rPr>
          <w:b/>
          <w:i/>
        </w:rPr>
        <w:t>7</w:t>
      </w:r>
      <w:r w:rsidR="0088611F">
        <w:rPr>
          <w:b/>
          <w:i/>
        </w:rPr>
        <w:t>09</w:t>
      </w:r>
      <w:r w:rsidRPr="00C502CF">
        <w:rPr>
          <w:b/>
          <w:i/>
        </w:rPr>
        <w:t>,00 грн. (</w:t>
      </w:r>
      <w:r w:rsidRPr="00C502CF">
        <w:rPr>
          <w:i/>
        </w:rPr>
        <w:t>п. 146 Порядку передачі в оренду державного та комунального майна).</w:t>
      </w:r>
    </w:p>
    <w:p w:rsidR="00A8061A" w:rsidRPr="00C502CF" w:rsidRDefault="00A8061A" w:rsidP="00A8061A">
      <w:pPr>
        <w:ind w:firstLine="425"/>
        <w:jc w:val="both"/>
        <w:rPr>
          <w:b/>
        </w:rPr>
      </w:pPr>
      <w:r w:rsidRPr="00C502CF">
        <w:t xml:space="preserve">     Строк оренди: </w:t>
      </w:r>
      <w:r w:rsidRPr="00C502CF">
        <w:rPr>
          <w:b/>
          <w:i/>
        </w:rPr>
        <w:t>п’ять років</w:t>
      </w:r>
    </w:p>
    <w:p w:rsidR="00A8061A" w:rsidRPr="00C502CF" w:rsidRDefault="00A8061A" w:rsidP="00A8061A">
      <w:pPr>
        <w:ind w:firstLine="425"/>
        <w:jc w:val="both"/>
        <w:rPr>
          <w:b/>
          <w:i/>
        </w:rPr>
      </w:pPr>
      <w:r w:rsidRPr="00C502CF">
        <w:t xml:space="preserve">     Наявність рішення про затвердження додаткових умов оренди майна: </w:t>
      </w:r>
      <w:r w:rsidRPr="00C502CF">
        <w:rPr>
          <w:b/>
          <w:i/>
        </w:rPr>
        <w:t>відсутні.</w:t>
      </w:r>
    </w:p>
    <w:p w:rsidR="00A8061A" w:rsidRPr="00C502CF" w:rsidRDefault="00A8061A" w:rsidP="00A8061A">
      <w:pPr>
        <w:ind w:firstLine="425"/>
        <w:jc w:val="both"/>
        <w:rPr>
          <w:bCs/>
          <w:i/>
        </w:rPr>
      </w:pPr>
      <w:r w:rsidRPr="00C502CF">
        <w:t xml:space="preserve">     Наявність згоди на здійснення поточного та/або капітального ремонту об’єкта оренди під час встановлення додаткової умови оренди щодо виконання конкретних видів робіт (поточного та/або капітального ремонту), реконструкції об’єкта оренди із зазначенням суми і строку: </w:t>
      </w:r>
      <w:r w:rsidRPr="00C502CF">
        <w:rPr>
          <w:b/>
          <w:bCs/>
          <w:i/>
        </w:rPr>
        <w:t>відсутні.</w:t>
      </w:r>
    </w:p>
    <w:p w:rsidR="00A8061A" w:rsidRPr="00C502CF" w:rsidRDefault="00A8061A" w:rsidP="00A8061A">
      <w:pPr>
        <w:ind w:firstLine="425"/>
        <w:jc w:val="both"/>
        <w:rPr>
          <w:b/>
          <w:i/>
        </w:rPr>
      </w:pPr>
      <w:r w:rsidRPr="00C502CF">
        <w:t xml:space="preserve"> Цільове призначення об’єкта оренди</w:t>
      </w:r>
      <w:r w:rsidRPr="00C502CF">
        <w:rPr>
          <w:b/>
          <w:bCs/>
        </w:rPr>
        <w:t xml:space="preserve">: </w:t>
      </w:r>
      <w:r w:rsidR="00E63E5A" w:rsidRPr="00C502CF">
        <w:rPr>
          <w:b/>
          <w:i/>
        </w:rPr>
        <w:t>комерційне, з</w:t>
      </w:r>
      <w:r w:rsidRPr="00C502CF">
        <w:rPr>
          <w:b/>
          <w:i/>
        </w:rPr>
        <w:t xml:space="preserve"> прав</w:t>
      </w:r>
      <w:r w:rsidR="00E63E5A" w:rsidRPr="00C502CF">
        <w:rPr>
          <w:b/>
          <w:i/>
        </w:rPr>
        <w:t>ом</w:t>
      </w:r>
      <w:r w:rsidRPr="00C502CF">
        <w:rPr>
          <w:b/>
          <w:i/>
        </w:rPr>
        <w:t xml:space="preserve"> передачі об’єкта оренди в суборенду. </w:t>
      </w:r>
    </w:p>
    <w:p w:rsidR="00A8061A" w:rsidRPr="00C502CF" w:rsidRDefault="00A8061A" w:rsidP="00A8061A">
      <w:pPr>
        <w:ind w:left="360" w:firstLine="349"/>
        <w:jc w:val="both"/>
      </w:pPr>
      <w:r w:rsidRPr="00C502CF">
        <w:t xml:space="preserve">Орендні канікули не передбачені. </w:t>
      </w:r>
    </w:p>
    <w:p w:rsidR="00A8061A" w:rsidRPr="00C502CF" w:rsidRDefault="00A8061A" w:rsidP="00A8061A">
      <w:pPr>
        <w:ind w:left="360"/>
        <w:jc w:val="both"/>
        <w:rPr>
          <w:b/>
          <w:bCs/>
        </w:rPr>
      </w:pPr>
      <w:r w:rsidRPr="00C502CF">
        <w:rPr>
          <w:b/>
          <w:bCs/>
        </w:rPr>
        <w:t>ІV. Інформація про аукціон:</w:t>
      </w:r>
    </w:p>
    <w:p w:rsidR="00A8061A" w:rsidRPr="00C502CF" w:rsidRDefault="00A8061A" w:rsidP="00A8061A">
      <w:pPr>
        <w:ind w:firstLine="720"/>
        <w:jc w:val="both"/>
      </w:pPr>
      <w:r w:rsidRPr="00C502CF">
        <w:t xml:space="preserve">Аукціон проводиться відповідно до Порядку передачі в оренду державного та комунального майна, затвердженого постановою Кабінету Міністрів України від </w:t>
      </w:r>
      <w:r w:rsidR="0088611F">
        <w:t xml:space="preserve">                </w:t>
      </w:r>
      <w:r w:rsidRPr="00C502CF">
        <w:t>03 червня 2020 року № 483 “Деякі питання оренди державного майна”.</w:t>
      </w:r>
    </w:p>
    <w:p w:rsidR="00A8061A" w:rsidRPr="00C502CF" w:rsidRDefault="00A8061A" w:rsidP="00A8061A">
      <w:pPr>
        <w:ind w:firstLine="720"/>
        <w:jc w:val="both"/>
        <w:rPr>
          <w:i/>
        </w:rPr>
      </w:pPr>
      <w:r w:rsidRPr="00C502CF">
        <w:t>Спосіб проведення аукціону:</w:t>
      </w:r>
      <w:r w:rsidR="0088611F" w:rsidRPr="0088611F">
        <w:rPr>
          <w:sz w:val="22"/>
          <w:szCs w:val="22"/>
        </w:rPr>
        <w:t xml:space="preserve"> </w:t>
      </w:r>
      <w:r w:rsidR="0088611F" w:rsidRPr="0088611F">
        <w:rPr>
          <w:b/>
          <w:i/>
          <w:sz w:val="22"/>
          <w:szCs w:val="22"/>
        </w:rPr>
        <w:t>за результатами проведення аукціону</w:t>
      </w:r>
      <w:r w:rsidRPr="00C502CF">
        <w:t xml:space="preserve"> </w:t>
      </w:r>
    </w:p>
    <w:p w:rsidR="00A8061A" w:rsidRPr="00C502CF" w:rsidRDefault="00A8061A" w:rsidP="00A8061A">
      <w:pPr>
        <w:keepNext/>
        <w:ind w:firstLine="720"/>
        <w:jc w:val="both"/>
        <w:outlineLvl w:val="1"/>
        <w:rPr>
          <w:b/>
          <w:i/>
        </w:rPr>
      </w:pPr>
      <w:r w:rsidRPr="00C502CF">
        <w:t xml:space="preserve">Дата проведення аукціону:  </w:t>
      </w:r>
      <w:r w:rsidR="00E03932">
        <w:rPr>
          <w:b/>
          <w:i/>
        </w:rPr>
        <w:t>24</w:t>
      </w:r>
      <w:r w:rsidRPr="00C502CF">
        <w:rPr>
          <w:b/>
          <w:i/>
        </w:rPr>
        <w:t>.0</w:t>
      </w:r>
      <w:r w:rsidR="00E03932">
        <w:rPr>
          <w:b/>
          <w:i/>
        </w:rPr>
        <w:t>5</w:t>
      </w:r>
      <w:r w:rsidRPr="00C502CF">
        <w:rPr>
          <w:b/>
          <w:i/>
        </w:rPr>
        <w:t xml:space="preserve">.2021р. </w:t>
      </w:r>
    </w:p>
    <w:p w:rsidR="00A8061A" w:rsidRPr="00C502CF" w:rsidRDefault="00A8061A" w:rsidP="00A8061A">
      <w:pPr>
        <w:keepNext/>
        <w:ind w:firstLine="720"/>
        <w:jc w:val="both"/>
        <w:outlineLvl w:val="1"/>
        <w:rPr>
          <w:b/>
          <w:bCs/>
          <w:i/>
        </w:rPr>
      </w:pPr>
      <w:r w:rsidRPr="00C502CF">
        <w:t xml:space="preserve">Кінцевий строк подання заяви на участь в аукціоні: </w:t>
      </w:r>
      <w:r w:rsidRPr="00C502CF">
        <w:rPr>
          <w:b/>
          <w:bCs/>
          <w:i/>
        </w:rPr>
        <w:t>встановлюється електронною торговою системою для кожного електронного аукціону окремо в проміжок часу 19 години 30 хвилин до 20 години 30 хвилин дня, що передує дню проведення електронного аукціону.</w:t>
      </w:r>
    </w:p>
    <w:p w:rsidR="00A8061A" w:rsidRPr="00C502CF" w:rsidRDefault="00A8061A" w:rsidP="00A8061A">
      <w:pPr>
        <w:ind w:firstLine="720"/>
        <w:jc w:val="both"/>
        <w:rPr>
          <w:bCs/>
          <w:i/>
          <w:u w:val="single"/>
        </w:rPr>
      </w:pPr>
      <w:r w:rsidRPr="00C502CF">
        <w:t xml:space="preserve">Розмір мінімального кроку підвищення стартової орендної плати під час аукціону:  </w:t>
      </w:r>
      <w:r w:rsidRPr="00C502CF">
        <w:rPr>
          <w:b/>
          <w:bCs/>
          <w:i/>
        </w:rPr>
        <w:t>1% від стартової орендної плати</w:t>
      </w:r>
      <w:r w:rsidRPr="00C502CF">
        <w:rPr>
          <w:b/>
          <w:bCs/>
          <w:i/>
          <w:u w:val="single"/>
        </w:rPr>
        <w:t>.</w:t>
      </w:r>
    </w:p>
    <w:p w:rsidR="00A8061A" w:rsidRPr="00C502CF" w:rsidRDefault="00E63E5A" w:rsidP="00A8061A">
      <w:pPr>
        <w:numPr>
          <w:ilvl w:val="0"/>
          <w:numId w:val="5"/>
        </w:numPr>
        <w:ind w:left="142" w:firstLine="566"/>
        <w:jc w:val="both"/>
        <w:rPr>
          <w:i/>
        </w:rPr>
      </w:pPr>
      <w:r w:rsidRPr="00C502CF">
        <w:rPr>
          <w:b/>
        </w:rPr>
        <w:lastRenderedPageBreak/>
        <w:t>Розмір гарантійного внеску</w:t>
      </w:r>
      <w:r w:rsidR="00A8061A" w:rsidRPr="00C502CF">
        <w:rPr>
          <w:b/>
        </w:rPr>
        <w:t>:</w:t>
      </w:r>
      <w:r w:rsidR="00A8061A" w:rsidRPr="00C502CF">
        <w:t xml:space="preserve"> </w:t>
      </w:r>
      <w:r w:rsidR="0088611F">
        <w:rPr>
          <w:b/>
          <w:i/>
        </w:rPr>
        <w:t>1418</w:t>
      </w:r>
      <w:r w:rsidR="00A8061A" w:rsidRPr="00C502CF">
        <w:rPr>
          <w:b/>
          <w:i/>
        </w:rPr>
        <w:t>,00 грн.</w:t>
      </w:r>
      <w:r w:rsidR="00A8061A" w:rsidRPr="00C502CF">
        <w:rPr>
          <w:b/>
        </w:rPr>
        <w:t xml:space="preserve"> </w:t>
      </w:r>
      <w:r w:rsidR="00A8061A" w:rsidRPr="00C502CF">
        <w:rPr>
          <w:i/>
        </w:rPr>
        <w:t>(пункт 58  Порядку передачі в оренду державного та комунального майна).</w:t>
      </w:r>
      <w:r w:rsidR="00A8061A" w:rsidRPr="00C502CF">
        <w:rPr>
          <w:b/>
        </w:rPr>
        <w:t xml:space="preserve"> </w:t>
      </w:r>
    </w:p>
    <w:p w:rsidR="00A8061A" w:rsidRPr="00C502CF" w:rsidRDefault="00A8061A" w:rsidP="00A8061A">
      <w:pPr>
        <w:numPr>
          <w:ilvl w:val="0"/>
          <w:numId w:val="5"/>
        </w:numPr>
        <w:ind w:left="0" w:firstLine="708"/>
        <w:jc w:val="both"/>
        <w:rPr>
          <w:i/>
        </w:rPr>
      </w:pPr>
      <w:r w:rsidRPr="00C502CF">
        <w:rPr>
          <w:b/>
        </w:rPr>
        <w:t xml:space="preserve">Розмір реєстраційного внеску: </w:t>
      </w:r>
      <w:r w:rsidRPr="00C502CF">
        <w:rPr>
          <w:b/>
          <w:i/>
        </w:rPr>
        <w:t>600,00 грн.</w:t>
      </w:r>
      <w:r w:rsidRPr="00C502CF">
        <w:rPr>
          <w:i/>
        </w:rPr>
        <w:t>( згідно Закону України «Про  оренду державного та комунального майна»).</w:t>
      </w:r>
    </w:p>
    <w:p w:rsidR="00A8061A" w:rsidRPr="00C502CF" w:rsidRDefault="00A8061A" w:rsidP="00A8061A">
      <w:pPr>
        <w:ind w:left="142" w:firstLine="566"/>
        <w:jc w:val="both"/>
      </w:pPr>
      <w:r w:rsidRPr="00C502CF">
        <w:t xml:space="preserve">Кількість кроків за методом покрокового зниження стартової орендної плати та подальшого подання цінових пропозицій: </w:t>
      </w:r>
      <w:r w:rsidRPr="00C502CF">
        <w:rPr>
          <w:b/>
          <w:i/>
        </w:rPr>
        <w:t>1 крок.</w:t>
      </w:r>
      <w:r w:rsidRPr="00C502CF">
        <w:t xml:space="preserve"> </w:t>
      </w:r>
    </w:p>
    <w:p w:rsidR="00A8061A" w:rsidRPr="00C502CF" w:rsidRDefault="00A8061A" w:rsidP="00A8061A">
      <w:pPr>
        <w:ind w:left="142" w:firstLine="566"/>
        <w:jc w:val="both"/>
        <w:rPr>
          <w:b/>
        </w:rPr>
      </w:pPr>
      <w:r w:rsidRPr="00C502CF">
        <w:t xml:space="preserve">Період  між аукціоном та аукціоном із зниженням стартової ціни, аукціоном із зниженням стартової ціни та  аукціоном за методом покрокового зниження стартової орендної плати та подальшого подання цінових пропозицій: </w:t>
      </w:r>
      <w:r w:rsidRPr="00C502CF">
        <w:rPr>
          <w:b/>
          <w:i/>
        </w:rPr>
        <w:t>20 календарних днів з дати оприлюднення оголошення електронною торговою системою про передачу майна в оренду</w:t>
      </w:r>
      <w:r w:rsidRPr="00C502CF">
        <w:rPr>
          <w:b/>
        </w:rPr>
        <w:t>.</w:t>
      </w:r>
    </w:p>
    <w:p w:rsidR="00A8061A" w:rsidRPr="00C502CF" w:rsidRDefault="00A8061A" w:rsidP="00A8061A">
      <w:pPr>
        <w:ind w:firstLine="708"/>
        <w:jc w:val="both"/>
        <w:rPr>
          <w:b/>
          <w:bCs/>
        </w:rPr>
      </w:pPr>
      <w:r w:rsidRPr="00C502CF">
        <w:rPr>
          <w:b/>
          <w:bCs/>
        </w:rPr>
        <w:t xml:space="preserve">V. Додаткова інформація: </w:t>
      </w:r>
    </w:p>
    <w:p w:rsidR="00A8061A" w:rsidRPr="00C502CF" w:rsidRDefault="00A8061A" w:rsidP="00A8061A">
      <w:pPr>
        <w:ind w:firstLine="708"/>
        <w:jc w:val="both"/>
      </w:pPr>
      <w:r w:rsidRPr="00C502CF">
        <w:t xml:space="preserve">Контактні дані (номер телефону і адреса електронної пошти) працівника орендодавця/балансоутримувача,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об’єкта: </w:t>
      </w:r>
    </w:p>
    <w:p w:rsidR="00A8061A" w:rsidRPr="00C502CF" w:rsidRDefault="00A8061A" w:rsidP="00A8061A">
      <w:pPr>
        <w:ind w:firstLine="708"/>
        <w:jc w:val="both"/>
      </w:pPr>
      <w:r w:rsidRPr="00C502CF">
        <w:t xml:space="preserve">тел. </w:t>
      </w:r>
      <w:r w:rsidRPr="00C502CF">
        <w:rPr>
          <w:b/>
          <w:bCs/>
        </w:rPr>
        <w:t>0978610300</w:t>
      </w:r>
      <w:r w:rsidRPr="00C502CF">
        <w:t xml:space="preserve"> </w:t>
      </w:r>
    </w:p>
    <w:p w:rsidR="00A8061A" w:rsidRPr="00C502CF" w:rsidRDefault="00A8061A" w:rsidP="00A8061A">
      <w:pPr>
        <w:ind w:firstLine="708"/>
        <w:jc w:val="both"/>
      </w:pPr>
      <w:r w:rsidRPr="00C502CF">
        <w:t xml:space="preserve">контактна особа: </w:t>
      </w:r>
      <w:r w:rsidRPr="00C502CF">
        <w:rPr>
          <w:b/>
          <w:bCs/>
        </w:rPr>
        <w:t>Олександр Лебедєв</w:t>
      </w:r>
    </w:p>
    <w:p w:rsidR="00A8061A" w:rsidRPr="00C502CF" w:rsidRDefault="00A8061A" w:rsidP="00A8061A">
      <w:pPr>
        <w:ind w:firstLine="708"/>
        <w:jc w:val="both"/>
        <w:rPr>
          <w:b/>
          <w:bCs/>
        </w:rPr>
      </w:pPr>
      <w:r w:rsidRPr="00C502CF">
        <w:t xml:space="preserve">електронна пошта: </w:t>
      </w:r>
      <w:r w:rsidRPr="00C502CF">
        <w:rPr>
          <w:b/>
          <w:bCs/>
        </w:rPr>
        <w:t>malin.ugkh@i.ua</w:t>
      </w:r>
    </w:p>
    <w:p w:rsidR="00A8061A" w:rsidRPr="00C502CF" w:rsidRDefault="00A8061A" w:rsidP="00A8061A">
      <w:pPr>
        <w:ind w:firstLine="708"/>
        <w:jc w:val="both"/>
        <w:rPr>
          <w:iCs/>
        </w:rPr>
      </w:pPr>
      <w:r w:rsidRPr="00C502CF">
        <w:t xml:space="preserve">адреса: </w:t>
      </w:r>
      <w:r w:rsidRPr="00C502CF">
        <w:rPr>
          <w:b/>
          <w:bCs/>
          <w:iCs/>
        </w:rPr>
        <w:t>11601 м. Малин, Житомирської обл., вул. Дорошок, 20</w:t>
      </w:r>
    </w:p>
    <w:p w:rsidR="00A8061A" w:rsidRDefault="00A8061A" w:rsidP="00A8061A">
      <w:pPr>
        <w:ind w:firstLine="708"/>
        <w:jc w:val="both"/>
        <w:rPr>
          <w:b/>
          <w:i/>
        </w:rPr>
      </w:pPr>
      <w:r w:rsidRPr="00C502CF">
        <w:rPr>
          <w:b/>
          <w:i/>
        </w:rPr>
        <w:t>(огляд об’єкту оренди здійснюється за місцем його знаходження в попередньо узгоджений час</w:t>
      </w:r>
      <w:r w:rsidRPr="00C502CF">
        <w:rPr>
          <w:b/>
        </w:rPr>
        <w:t xml:space="preserve"> </w:t>
      </w:r>
      <w:r w:rsidRPr="00C502CF">
        <w:rPr>
          <w:b/>
          <w:i/>
        </w:rPr>
        <w:t>у робочі дні).</w:t>
      </w:r>
    </w:p>
    <w:p w:rsidR="00C502CF" w:rsidRPr="00C502CF" w:rsidRDefault="00C502CF" w:rsidP="00A8061A">
      <w:pPr>
        <w:ind w:firstLine="708"/>
        <w:jc w:val="both"/>
        <w:rPr>
          <w:b/>
        </w:rPr>
      </w:pPr>
    </w:p>
    <w:p w:rsidR="00A8061A" w:rsidRPr="00C502CF" w:rsidRDefault="00A8061A" w:rsidP="00A8061A">
      <w:pPr>
        <w:ind w:firstLine="708"/>
        <w:jc w:val="both"/>
        <w:rPr>
          <w:b/>
        </w:rPr>
      </w:pPr>
      <w:r w:rsidRPr="00C502CF">
        <w:t>Реквізити рахунків операторів електронних майданчиків, відкритих для сплати потенційними орендарями гарант</w:t>
      </w:r>
      <w:r w:rsidR="00BC0B10" w:rsidRPr="00C502CF">
        <w:t xml:space="preserve">ійних та реєстраційних внесків: </w:t>
      </w:r>
      <w:r w:rsidRPr="00C502CF">
        <w:rPr>
          <w:b/>
        </w:rPr>
        <w:t xml:space="preserve">https://prozorro.sale/info/elektronni-majdanchiki-ets-prozorroprodazhi-cbd2 </w:t>
      </w:r>
    </w:p>
    <w:p w:rsidR="00A8061A" w:rsidRPr="00C502CF" w:rsidRDefault="00A8061A" w:rsidP="00A8061A">
      <w:pPr>
        <w:jc w:val="both"/>
      </w:pPr>
      <w:r w:rsidRPr="00C502CF">
        <w:t xml:space="preserve">       </w:t>
      </w:r>
      <w:r w:rsidR="00C502CF">
        <w:t xml:space="preserve">   </w:t>
      </w:r>
      <w:r w:rsidRPr="00C502CF"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об’єкти: </w:t>
      </w:r>
    </w:p>
    <w:p w:rsidR="00A8061A" w:rsidRPr="00C502CF" w:rsidRDefault="00A8061A" w:rsidP="00A8061A">
      <w:pPr>
        <w:jc w:val="both"/>
        <w:rPr>
          <w:b/>
        </w:rPr>
      </w:pPr>
      <w:r w:rsidRPr="00C502CF">
        <w:rPr>
          <w:b/>
        </w:rPr>
        <w:t xml:space="preserve">ГУК у </w:t>
      </w:r>
      <w:proofErr w:type="spellStart"/>
      <w:r w:rsidRPr="00C502CF">
        <w:rPr>
          <w:b/>
        </w:rPr>
        <w:t>Жит.обл</w:t>
      </w:r>
      <w:proofErr w:type="spellEnd"/>
      <w:r w:rsidRPr="00C502CF">
        <w:rPr>
          <w:b/>
        </w:rPr>
        <w:t>/ТГ м. Малин/</w:t>
      </w:r>
    </w:p>
    <w:p w:rsidR="00A8061A" w:rsidRPr="00C502CF" w:rsidRDefault="00A8061A" w:rsidP="00A8061A">
      <w:pPr>
        <w:shd w:val="clear" w:color="auto" w:fill="FFFFFF"/>
        <w:ind w:left="29"/>
        <w:rPr>
          <w:b/>
          <w:spacing w:val="-3"/>
        </w:rPr>
      </w:pPr>
      <w:r w:rsidRPr="00C502CF">
        <w:rPr>
          <w:b/>
          <w:color w:val="000000"/>
          <w:spacing w:val="-7"/>
        </w:rPr>
        <w:t>ЄДПРОУ</w:t>
      </w:r>
      <w:r w:rsidRPr="00C502CF">
        <w:rPr>
          <w:b/>
          <w:spacing w:val="-3"/>
        </w:rPr>
        <w:t xml:space="preserve"> 37976485</w:t>
      </w:r>
    </w:p>
    <w:p w:rsidR="00A8061A" w:rsidRPr="00C502CF" w:rsidRDefault="00A8061A" w:rsidP="00A8061A">
      <w:pPr>
        <w:shd w:val="clear" w:color="auto" w:fill="FFFFFF"/>
        <w:ind w:left="29"/>
        <w:rPr>
          <w:b/>
        </w:rPr>
      </w:pPr>
      <w:proofErr w:type="spellStart"/>
      <w:r w:rsidRPr="00C502CF">
        <w:rPr>
          <w:b/>
          <w:spacing w:val="-5"/>
        </w:rPr>
        <w:t>рр</w:t>
      </w:r>
      <w:proofErr w:type="spellEnd"/>
      <w:r w:rsidRPr="00C502CF">
        <w:rPr>
          <w:b/>
          <w:spacing w:val="-5"/>
        </w:rPr>
        <w:t xml:space="preserve"> </w:t>
      </w:r>
      <w:r w:rsidRPr="00C502CF">
        <w:rPr>
          <w:b/>
        </w:rPr>
        <w:t>UA678999980334109850000006829</w:t>
      </w:r>
    </w:p>
    <w:p w:rsidR="00A8061A" w:rsidRDefault="00A8061A" w:rsidP="00A8061A">
      <w:pPr>
        <w:shd w:val="clear" w:color="auto" w:fill="FFFFFF"/>
        <w:ind w:left="29"/>
        <w:rPr>
          <w:b/>
        </w:rPr>
      </w:pPr>
      <w:r w:rsidRPr="00C502CF">
        <w:rPr>
          <w:b/>
        </w:rPr>
        <w:t xml:space="preserve">Казначейство України </w:t>
      </w:r>
    </w:p>
    <w:p w:rsidR="00C502CF" w:rsidRPr="00C502CF" w:rsidRDefault="00C502CF" w:rsidP="00A8061A">
      <w:pPr>
        <w:shd w:val="clear" w:color="auto" w:fill="FFFFFF"/>
        <w:ind w:left="29"/>
        <w:rPr>
          <w:b/>
        </w:rPr>
      </w:pPr>
    </w:p>
    <w:p w:rsidR="00A8061A" w:rsidRPr="00C502CF" w:rsidRDefault="00A8061A" w:rsidP="00A8061A">
      <w:pPr>
        <w:jc w:val="both"/>
      </w:pPr>
      <w:r w:rsidRPr="00C502CF">
        <w:t xml:space="preserve">       Єдине посилання на </w:t>
      </w:r>
      <w:proofErr w:type="spellStart"/>
      <w:r w:rsidRPr="00C502CF">
        <w:t>веб-сторінку</w:t>
      </w:r>
      <w:proofErr w:type="spellEnd"/>
      <w:r w:rsidRPr="00C502CF">
        <w:t xml:space="preserve">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6" w:history="1">
        <w:r w:rsidRPr="00C502CF">
          <w:rPr>
            <w:color w:val="0000FF"/>
            <w:u w:val="single"/>
          </w:rPr>
          <w:t>https://prozorro.sale/info/elektronni-majdanchiki-ets-prozorroprodazhi-cbd2</w:t>
        </w:r>
      </w:hyperlink>
    </w:p>
    <w:p w:rsidR="00BC0B10" w:rsidRPr="00C502CF" w:rsidRDefault="00BC0B10" w:rsidP="00A8061A">
      <w:pPr>
        <w:jc w:val="both"/>
      </w:pPr>
    </w:p>
    <w:p w:rsidR="00A8061A" w:rsidRPr="00C502CF" w:rsidRDefault="00A8061A" w:rsidP="00A8061A">
      <w:pPr>
        <w:jc w:val="both"/>
        <w:rPr>
          <w:b/>
        </w:rPr>
      </w:pPr>
      <w:r w:rsidRPr="00C502CF">
        <w:t xml:space="preserve">       </w:t>
      </w:r>
      <w:r w:rsidRPr="00C502CF">
        <w:rPr>
          <w:b/>
        </w:rPr>
        <w:t>УВАГА: Потенційні орендарі повинні відповідати вимогам статті 4 Закону України «Про оренду державного та комунального майна»</w:t>
      </w:r>
      <w:r w:rsidR="00BC0B10" w:rsidRPr="00C502CF">
        <w:rPr>
          <w:b/>
        </w:rPr>
        <w:t>.</w:t>
      </w:r>
    </w:p>
    <w:p w:rsidR="00BC0B10" w:rsidRPr="00A8061A" w:rsidRDefault="00BC0B10" w:rsidP="00BC0B10">
      <w:pPr>
        <w:ind w:left="798"/>
        <w:jc w:val="both"/>
        <w:rPr>
          <w:i/>
          <w:sz w:val="28"/>
        </w:rPr>
      </w:pPr>
    </w:p>
    <w:sectPr w:rsidR="00BC0B10" w:rsidRPr="00A8061A" w:rsidSect="00FE3006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6F6"/>
    <w:multiLevelType w:val="hybridMultilevel"/>
    <w:tmpl w:val="937EF0A2"/>
    <w:lvl w:ilvl="0" w:tplc="6728DB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45EF"/>
    <w:multiLevelType w:val="hybridMultilevel"/>
    <w:tmpl w:val="D60E7E9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58200033"/>
    <w:multiLevelType w:val="hybridMultilevel"/>
    <w:tmpl w:val="9FECC2C2"/>
    <w:lvl w:ilvl="0" w:tplc="58A4101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AB483E"/>
    <w:multiLevelType w:val="hybridMultilevel"/>
    <w:tmpl w:val="78640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21869"/>
    <w:multiLevelType w:val="hybridMultilevel"/>
    <w:tmpl w:val="71DEB1C8"/>
    <w:lvl w:ilvl="0" w:tplc="36B2B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428C3"/>
    <w:multiLevelType w:val="hybridMultilevel"/>
    <w:tmpl w:val="4C3E5D90"/>
    <w:lvl w:ilvl="0" w:tplc="36B2B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E1E0362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841"/>
    <w:rsid w:val="000D3419"/>
    <w:rsid w:val="0035519A"/>
    <w:rsid w:val="00413CB6"/>
    <w:rsid w:val="00441CAA"/>
    <w:rsid w:val="00465BA7"/>
    <w:rsid w:val="005D047E"/>
    <w:rsid w:val="00812841"/>
    <w:rsid w:val="0088611F"/>
    <w:rsid w:val="00912872"/>
    <w:rsid w:val="00914FF5"/>
    <w:rsid w:val="00A35C5D"/>
    <w:rsid w:val="00A8061A"/>
    <w:rsid w:val="00B67853"/>
    <w:rsid w:val="00B841FD"/>
    <w:rsid w:val="00B90535"/>
    <w:rsid w:val="00BC0B10"/>
    <w:rsid w:val="00BF7733"/>
    <w:rsid w:val="00C502CF"/>
    <w:rsid w:val="00D04511"/>
    <w:rsid w:val="00D70109"/>
    <w:rsid w:val="00E0088B"/>
    <w:rsid w:val="00E03932"/>
    <w:rsid w:val="00E63E5A"/>
    <w:rsid w:val="00F45FC6"/>
    <w:rsid w:val="00FE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841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812841"/>
    <w:rPr>
      <w:i/>
      <w:iCs/>
    </w:rPr>
  </w:style>
  <w:style w:type="paragraph" w:styleId="a5">
    <w:name w:val="List Paragraph"/>
    <w:basedOn w:val="a"/>
    <w:uiPriority w:val="34"/>
    <w:qFormat/>
    <w:rsid w:val="00FE30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0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47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841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812841"/>
    <w:rPr>
      <w:i/>
      <w:iCs/>
    </w:rPr>
  </w:style>
  <w:style w:type="paragraph" w:styleId="a5">
    <w:name w:val="List Paragraph"/>
    <w:basedOn w:val="a"/>
    <w:uiPriority w:val="34"/>
    <w:qFormat/>
    <w:rsid w:val="00FE30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0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47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8AF9-F123-4F6D-AA31-02011F26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Бог</cp:lastModifiedBy>
  <cp:revision>5</cp:revision>
  <cp:lastPrinted>2021-04-23T07:41:00Z</cp:lastPrinted>
  <dcterms:created xsi:type="dcterms:W3CDTF">2021-04-15T07:32:00Z</dcterms:created>
  <dcterms:modified xsi:type="dcterms:W3CDTF">2021-04-23T07:43:00Z</dcterms:modified>
</cp:coreProperties>
</file>