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360E" w:rsidTr="0093531F">
        <w:tc>
          <w:tcPr>
            <w:tcW w:w="4672" w:type="dxa"/>
          </w:tcPr>
          <w:p w:rsidR="00BF360E" w:rsidRPr="005163B5" w:rsidRDefault="00BF360E" w:rsidP="00BF360E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BF360E" w:rsidRPr="005163B5" w:rsidRDefault="00E045AF" w:rsidP="00E045A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ПрАТ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“ДТЕК </w:t>
            </w:r>
            <w:r>
              <w:rPr>
                <w:sz w:val="23"/>
                <w:szCs w:val="23"/>
              </w:rPr>
              <w:t>ПАВЛОГРАД</w:t>
            </w:r>
            <w:r w:rsidR="00BF360E" w:rsidRPr="005163B5">
              <w:rPr>
                <w:sz w:val="23"/>
                <w:szCs w:val="23"/>
              </w:rPr>
              <w:t xml:space="preserve">ВУГІЛЛЯ” (ЄДРПОУ </w:t>
            </w:r>
            <w:r>
              <w:rPr>
                <w:sz w:val="23"/>
                <w:szCs w:val="23"/>
              </w:rPr>
              <w:t>00178353</w:t>
            </w:r>
            <w:r w:rsidR="00BF360E" w:rsidRPr="005163B5">
              <w:rPr>
                <w:sz w:val="23"/>
                <w:szCs w:val="23"/>
              </w:rPr>
              <w:t>)</w:t>
            </w:r>
          </w:p>
        </w:tc>
      </w:tr>
      <w:tr w:rsidR="00BF360E" w:rsidTr="0093531F">
        <w:tc>
          <w:tcPr>
            <w:tcW w:w="4672" w:type="dxa"/>
          </w:tcPr>
          <w:p w:rsidR="00BF360E" w:rsidRDefault="00BF360E" w:rsidP="00BF3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BF360E" w:rsidRDefault="00402713" w:rsidP="00BC7F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51000</w:t>
            </w:r>
            <w:r w:rsidR="00BF360E" w:rsidRPr="005163B5">
              <w:rPr>
                <w:sz w:val="23"/>
                <w:szCs w:val="23"/>
              </w:rPr>
              <w:t xml:space="preserve">, </w:t>
            </w:r>
            <w:proofErr w:type="spellStart"/>
            <w:r w:rsidR="00BC7F8E">
              <w:rPr>
                <w:sz w:val="23"/>
                <w:szCs w:val="23"/>
              </w:rPr>
              <w:t>Дн</w:t>
            </w:r>
            <w:r w:rsidR="00BC7F8E">
              <w:rPr>
                <w:sz w:val="23"/>
                <w:szCs w:val="23"/>
                <w:lang w:val="uk-UA"/>
              </w:rPr>
              <w:t>іпропетровська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обл., </w:t>
            </w:r>
            <w:proofErr w:type="spellStart"/>
            <w:r w:rsidR="00BF360E" w:rsidRPr="005163B5">
              <w:rPr>
                <w:sz w:val="23"/>
                <w:szCs w:val="23"/>
              </w:rPr>
              <w:t>місто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</w:t>
            </w:r>
            <w:r w:rsidR="003A6BE5">
              <w:rPr>
                <w:sz w:val="23"/>
                <w:szCs w:val="23"/>
              </w:rPr>
              <w:t>Павлогра</w:t>
            </w:r>
            <w:r w:rsidR="00E045AF">
              <w:rPr>
                <w:sz w:val="23"/>
                <w:szCs w:val="23"/>
              </w:rPr>
              <w:t>д</w:t>
            </w:r>
            <w:r w:rsidR="00BF360E" w:rsidRPr="005163B5">
              <w:rPr>
                <w:sz w:val="23"/>
                <w:szCs w:val="23"/>
              </w:rPr>
              <w:t xml:space="preserve">, </w:t>
            </w:r>
            <w:proofErr w:type="spellStart"/>
            <w:r w:rsidR="00BF360E" w:rsidRPr="005163B5">
              <w:rPr>
                <w:sz w:val="23"/>
                <w:szCs w:val="23"/>
              </w:rPr>
              <w:t>вул</w:t>
            </w:r>
            <w:r w:rsidR="00BF360E">
              <w:rPr>
                <w:sz w:val="23"/>
                <w:szCs w:val="23"/>
              </w:rPr>
              <w:t>иця</w:t>
            </w:r>
            <w:proofErr w:type="spellEnd"/>
            <w:r w:rsidR="00BF360E">
              <w:rPr>
                <w:sz w:val="23"/>
                <w:szCs w:val="23"/>
              </w:rPr>
              <w:t xml:space="preserve"> </w:t>
            </w:r>
            <w:proofErr w:type="spellStart"/>
            <w:r w:rsidR="00E045AF">
              <w:rPr>
                <w:sz w:val="23"/>
                <w:szCs w:val="23"/>
              </w:rPr>
              <w:t>Соборна</w:t>
            </w:r>
            <w:proofErr w:type="spellEnd"/>
            <w:r w:rsidR="00BF360E">
              <w:rPr>
                <w:sz w:val="23"/>
                <w:szCs w:val="23"/>
              </w:rPr>
              <w:t>, будинок</w:t>
            </w:r>
            <w:r w:rsidR="00E045AF">
              <w:rPr>
                <w:sz w:val="23"/>
                <w:szCs w:val="23"/>
              </w:rPr>
              <w:t>,76</w:t>
            </w:r>
            <w:r w:rsidR="00BF360E">
              <w:rPr>
                <w:sz w:val="23"/>
                <w:szCs w:val="23"/>
              </w:rPr>
              <w:t xml:space="preserve"> 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Pr="004642FF" w:rsidRDefault="004642FF" w:rsidP="00C20577">
            <w:pPr>
              <w:rPr>
                <w:b/>
                <w:sz w:val="23"/>
                <w:szCs w:val="23"/>
              </w:rPr>
            </w:pPr>
            <w:r w:rsidRPr="004642FF">
              <w:rPr>
                <w:b/>
                <w:color w:val="202124"/>
                <w:lang w:val="uk-UA"/>
              </w:rPr>
              <w:t>Реалізація відходів підприємств ПрАТ "ДТЕ</w:t>
            </w:r>
            <w:r>
              <w:rPr>
                <w:b/>
                <w:color w:val="202124"/>
                <w:lang w:val="uk-UA"/>
              </w:rPr>
              <w:t>К ПАВЛОГРАДВУГІЛЛЯ" Тирса (</w:t>
            </w:r>
            <w:proofErr w:type="spellStart"/>
            <w:r>
              <w:rPr>
                <w:b/>
                <w:color w:val="202124"/>
                <w:lang w:val="uk-UA"/>
              </w:rPr>
              <w:t>опилки</w:t>
            </w:r>
            <w:proofErr w:type="spellEnd"/>
            <w:r w:rsidRPr="004642FF">
              <w:rPr>
                <w:b/>
                <w:color w:val="202124"/>
                <w:lang w:val="uk-UA"/>
              </w:rPr>
              <w:t xml:space="preserve">) </w:t>
            </w:r>
          </w:p>
        </w:tc>
      </w:tr>
      <w:tr w:rsidR="0093531F" w:rsidTr="0093531F">
        <w:tc>
          <w:tcPr>
            <w:tcW w:w="4672" w:type="dxa"/>
          </w:tcPr>
          <w:p w:rsidR="0093531F" w:rsidRPr="004642FF" w:rsidRDefault="004642FF" w:rsidP="00402713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3"/>
                <w:szCs w:val="23"/>
              </w:rPr>
              <w:t>КІЛЬКІСТЬ В</w:t>
            </w:r>
            <w:r>
              <w:rPr>
                <w:sz w:val="23"/>
                <w:szCs w:val="23"/>
                <w:lang w:val="uk-UA"/>
              </w:rPr>
              <w:t>ІДХОДУ</w:t>
            </w:r>
            <w:r w:rsidR="0093531F"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uk-UA"/>
              </w:rPr>
              <w:t>м.куб</w:t>
            </w:r>
            <w:proofErr w:type="spellEnd"/>
          </w:p>
        </w:tc>
        <w:tc>
          <w:tcPr>
            <w:tcW w:w="4673" w:type="dxa"/>
          </w:tcPr>
          <w:p w:rsidR="0093531F" w:rsidRPr="00FB0AE0" w:rsidRDefault="00F849A9" w:rsidP="0093531F">
            <w:pPr>
              <w:pStyle w:val="Default"/>
              <w:rPr>
                <w:sz w:val="23"/>
                <w:szCs w:val="23"/>
                <w:highlight w:val="yellow"/>
                <w:lang w:val="uk-UA"/>
              </w:rPr>
            </w:pPr>
            <w:r>
              <w:rPr>
                <w:sz w:val="23"/>
                <w:szCs w:val="23"/>
              </w:rPr>
              <w:t>120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Pr="00C105B4" w:rsidRDefault="00445012" w:rsidP="0093531F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33</w:t>
            </w:r>
          </w:p>
        </w:tc>
      </w:tr>
      <w:tr w:rsidR="0093531F" w:rsidRPr="006868E9" w:rsidTr="00F849A9">
        <w:trPr>
          <w:trHeight w:val="846"/>
        </w:trPr>
        <w:tc>
          <w:tcPr>
            <w:tcW w:w="4672" w:type="dxa"/>
          </w:tcPr>
          <w:p w:rsidR="0093531F" w:rsidRPr="005163B5" w:rsidRDefault="005163B5" w:rsidP="00886B20">
            <w:pPr>
              <w:rPr>
                <w:highlight w:val="yellow"/>
                <w:lang w:val="uk-UA"/>
              </w:rPr>
            </w:pPr>
            <w:r w:rsidRPr="005163B5">
              <w:rPr>
                <w:lang w:val="uk-UA"/>
              </w:rPr>
              <w:t>ХАРАКТЕРИСТИКА</w:t>
            </w:r>
          </w:p>
        </w:tc>
        <w:tc>
          <w:tcPr>
            <w:tcW w:w="4673" w:type="dxa"/>
          </w:tcPr>
          <w:p w:rsidR="0093531F" w:rsidRPr="0042185A" w:rsidRDefault="004642FF" w:rsidP="00C20577">
            <w:pPr>
              <w:rPr>
                <w:b/>
                <w:highlight w:val="yellow"/>
                <w:lang w:val="uk-UA"/>
              </w:rPr>
            </w:pPr>
            <w:r w:rsidRPr="004642FF">
              <w:rPr>
                <w:b/>
                <w:color w:val="202124"/>
                <w:lang w:val="uk-UA"/>
              </w:rPr>
              <w:t xml:space="preserve">Реалізація відходів </w:t>
            </w:r>
            <w:r>
              <w:rPr>
                <w:b/>
                <w:color w:val="202124"/>
                <w:lang w:val="uk-UA"/>
              </w:rPr>
              <w:t>Тирса (</w:t>
            </w:r>
            <w:proofErr w:type="spellStart"/>
            <w:r>
              <w:rPr>
                <w:b/>
                <w:color w:val="202124"/>
                <w:lang w:val="uk-UA"/>
              </w:rPr>
              <w:t>опилки</w:t>
            </w:r>
            <w:proofErr w:type="spellEnd"/>
            <w:r>
              <w:rPr>
                <w:b/>
                <w:color w:val="202124"/>
                <w:lang w:val="uk-UA"/>
              </w:rPr>
              <w:t>),</w:t>
            </w:r>
            <w:r>
              <w:t xml:space="preserve"> </w:t>
            </w:r>
            <w:r>
              <w:rPr>
                <w:b/>
                <w:lang w:val="uk-UA"/>
              </w:rPr>
              <w:t>у</w:t>
            </w:r>
            <w:r w:rsidRPr="004642FF">
              <w:rPr>
                <w:b/>
                <w:lang w:val="uk-UA"/>
              </w:rPr>
              <w:t>творений в процесі розпилювання лісу</w:t>
            </w:r>
          </w:p>
        </w:tc>
      </w:tr>
      <w:tr w:rsidR="00040AC6" w:rsidTr="0093531F">
        <w:tc>
          <w:tcPr>
            <w:tcW w:w="4672" w:type="dxa"/>
          </w:tcPr>
          <w:p w:rsidR="00040AC6" w:rsidRPr="008C2722" w:rsidRDefault="00040AC6" w:rsidP="00040AC6">
            <w:pPr>
              <w:pStyle w:val="Default"/>
              <w:rPr>
                <w:sz w:val="23"/>
                <w:szCs w:val="23"/>
              </w:rPr>
            </w:pPr>
            <w:r w:rsidRPr="008C2722">
              <w:rPr>
                <w:sz w:val="23"/>
                <w:szCs w:val="23"/>
              </w:rPr>
              <w:t xml:space="preserve">ПОЧАТКОВА ВАРТІСТЬ ЛОТУ, </w:t>
            </w:r>
            <w:proofErr w:type="spellStart"/>
            <w:r w:rsidRPr="008C2722">
              <w:rPr>
                <w:sz w:val="23"/>
                <w:szCs w:val="23"/>
              </w:rPr>
              <w:t>грн</w:t>
            </w:r>
            <w:proofErr w:type="spellEnd"/>
            <w:r w:rsidRPr="008C2722">
              <w:rPr>
                <w:sz w:val="23"/>
                <w:szCs w:val="23"/>
              </w:rPr>
              <w:t xml:space="preserve"> </w:t>
            </w:r>
            <w:r w:rsidR="00EC06FA" w:rsidRPr="008C2722">
              <w:rPr>
                <w:sz w:val="23"/>
                <w:szCs w:val="23"/>
              </w:rPr>
              <w:t>без ПДВ</w:t>
            </w:r>
          </w:p>
        </w:tc>
        <w:tc>
          <w:tcPr>
            <w:tcW w:w="4673" w:type="dxa"/>
          </w:tcPr>
          <w:p w:rsidR="00040AC6" w:rsidRPr="008C2722" w:rsidRDefault="00F849A9" w:rsidP="00F96F58">
            <w:pPr>
              <w:pStyle w:val="Default"/>
              <w:rPr>
                <w:sz w:val="23"/>
                <w:szCs w:val="23"/>
                <w:lang w:val="uk-UA"/>
              </w:rPr>
            </w:pPr>
            <w:r w:rsidRPr="008C2722">
              <w:rPr>
                <w:sz w:val="23"/>
                <w:szCs w:val="23"/>
                <w:lang w:val="uk-UA"/>
              </w:rPr>
              <w:t>1212</w:t>
            </w:r>
            <w:r w:rsidR="00AF01F8" w:rsidRPr="008C2722">
              <w:rPr>
                <w:sz w:val="23"/>
                <w:szCs w:val="23"/>
                <w:lang w:val="uk-UA"/>
              </w:rPr>
              <w:t>,00</w:t>
            </w:r>
          </w:p>
        </w:tc>
      </w:tr>
      <w:tr w:rsidR="00040AC6" w:rsidTr="00F849A9">
        <w:trPr>
          <w:trHeight w:val="409"/>
        </w:trPr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Pr="0092384C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ОЗНАЙОМЛЕННЯ З МАЙНОМ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2C5731" w:rsidRDefault="0039651E" w:rsidP="00040AC6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  <w:r w:rsidR="00040AC6" w:rsidRPr="002C5731">
              <w:rPr>
                <w:sz w:val="23"/>
                <w:szCs w:val="23"/>
                <w:lang w:val="uk-UA"/>
              </w:rPr>
              <w:t xml:space="preserve">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p w:rsidR="00886B20" w:rsidRDefault="00886B20" w:rsidP="00886B2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126"/>
      </w:tblGrid>
      <w:tr w:rsidR="005B2208" w:rsidRPr="005B2208" w:rsidTr="005B2208">
        <w:trPr>
          <w:trHeight w:val="300"/>
        </w:trPr>
        <w:tc>
          <w:tcPr>
            <w:tcW w:w="3539" w:type="dxa"/>
            <w:noWrap/>
            <w:hideMark/>
          </w:tcPr>
          <w:p w:rsidR="005B2208" w:rsidRPr="00C20577" w:rsidRDefault="00C20577" w:rsidP="00C20577">
            <w:pPr>
              <w:rPr>
                <w:b/>
                <w:bCs/>
                <w:lang w:val="uk-UA"/>
              </w:rPr>
            </w:pPr>
            <w:r w:rsidRPr="00C20577">
              <w:rPr>
                <w:b/>
                <w:bCs/>
                <w:lang w:val="uk-UA"/>
              </w:rPr>
              <w:t xml:space="preserve">Найменування </w:t>
            </w:r>
          </w:p>
        </w:tc>
        <w:tc>
          <w:tcPr>
            <w:tcW w:w="2268" w:type="dxa"/>
            <w:noWrap/>
            <w:hideMark/>
          </w:tcPr>
          <w:p w:rsidR="005B2208" w:rsidRPr="005B2208" w:rsidRDefault="005B2208" w:rsidP="00E045AF">
            <w:pPr>
              <w:rPr>
                <w:b/>
                <w:bCs/>
              </w:rPr>
            </w:pPr>
            <w:r w:rsidRPr="005B2208">
              <w:rPr>
                <w:b/>
                <w:bCs/>
              </w:rPr>
              <w:t>КІЛЬКІСТЬ,</w:t>
            </w:r>
            <w:r w:rsidR="004642FF">
              <w:rPr>
                <w:b/>
                <w:bCs/>
              </w:rPr>
              <w:t xml:space="preserve"> </w:t>
            </w:r>
            <w:proofErr w:type="spellStart"/>
            <w:r w:rsidR="004642FF" w:rsidRPr="004642FF">
              <w:rPr>
                <w:b/>
                <w:bCs/>
              </w:rPr>
              <w:t>м.куб</w:t>
            </w:r>
            <w:proofErr w:type="spellEnd"/>
          </w:p>
        </w:tc>
        <w:tc>
          <w:tcPr>
            <w:tcW w:w="2126" w:type="dxa"/>
            <w:noWrap/>
            <w:hideMark/>
          </w:tcPr>
          <w:p w:rsidR="005B2208" w:rsidRPr="005B2208" w:rsidRDefault="005B2208" w:rsidP="005B2208">
            <w:pPr>
              <w:rPr>
                <w:b/>
                <w:bCs/>
              </w:rPr>
            </w:pPr>
            <w:proofErr w:type="spellStart"/>
            <w:r w:rsidRPr="005B2208">
              <w:rPr>
                <w:b/>
                <w:bCs/>
              </w:rPr>
              <w:t>вартість</w:t>
            </w:r>
            <w:proofErr w:type="spellEnd"/>
            <w:r w:rsidRPr="005B2208">
              <w:rPr>
                <w:b/>
                <w:bCs/>
              </w:rPr>
              <w:t>, грн. без ПДВ</w:t>
            </w:r>
          </w:p>
        </w:tc>
      </w:tr>
      <w:tr w:rsidR="00E045AF" w:rsidRPr="005B2208" w:rsidTr="00E045AF">
        <w:trPr>
          <w:trHeight w:val="480"/>
        </w:trPr>
        <w:tc>
          <w:tcPr>
            <w:tcW w:w="3539" w:type="dxa"/>
            <w:hideMark/>
          </w:tcPr>
          <w:p w:rsidR="00E045AF" w:rsidRPr="005B2208" w:rsidRDefault="004642FF" w:rsidP="00C20577">
            <w:r w:rsidRPr="004642FF">
              <w:rPr>
                <w:rFonts w:ascii="Segoe UI Semibold" w:hAnsi="Segoe UI Semibold" w:cs="Segoe UI Semibold"/>
                <w:color w:val="262626"/>
                <w:sz w:val="18"/>
                <w:szCs w:val="18"/>
              </w:rPr>
              <w:t xml:space="preserve">Тирса (опилки)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E045AF" w:rsidRPr="004642FF" w:rsidRDefault="00F849A9" w:rsidP="00ED6CC2">
            <w:pPr>
              <w:jc w:val="center"/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</w:pPr>
            <w:r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AF" w:rsidRPr="004642FF" w:rsidRDefault="00F849A9" w:rsidP="00ED6CC2">
            <w:pPr>
              <w:jc w:val="center"/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</w:pPr>
            <w:r w:rsidRPr="00F849A9"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  <w:t>1212,00</w:t>
            </w:r>
          </w:p>
        </w:tc>
      </w:tr>
      <w:tr w:rsidR="004C53E6" w:rsidRPr="005B2208" w:rsidTr="00FE4006">
        <w:trPr>
          <w:trHeight w:val="5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4C53E6" w:rsidRPr="005B2208" w:rsidRDefault="004C53E6" w:rsidP="004C53E6">
            <w:pPr>
              <w:rPr>
                <w:b/>
              </w:rPr>
            </w:pPr>
            <w:r>
              <w:rPr>
                <w:b/>
                <w:lang w:val="uk-UA"/>
              </w:rPr>
              <w:t>Усього</w:t>
            </w:r>
            <w:r w:rsidRPr="005B2208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:rsidR="004C53E6" w:rsidRPr="004C53E6" w:rsidRDefault="00F849A9" w:rsidP="004C53E6">
            <w:pPr>
              <w:jc w:val="center"/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</w:pPr>
            <w:r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:rsidR="004C53E6" w:rsidRPr="004C53E6" w:rsidRDefault="00F849A9" w:rsidP="004C53E6">
            <w:pPr>
              <w:jc w:val="center"/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</w:pPr>
            <w:r w:rsidRPr="00F849A9"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  <w:t>1212,00</w:t>
            </w:r>
          </w:p>
        </w:tc>
      </w:tr>
    </w:tbl>
    <w:p w:rsidR="000815AD" w:rsidRDefault="002C2A91" w:rsidP="002C2A91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0815AD" w:rsidRPr="000815AD">
        <w:rPr>
          <w:b/>
          <w:lang w:val="uk-UA"/>
        </w:rPr>
        <w:t xml:space="preserve">Тирса (тирса) рівномірними партіями протягом терміну (періоду) поставки з допустимим відхиленням +/- 20% від загального обсягу тирса (тирса), зазначеного в </w:t>
      </w:r>
      <w:r w:rsidR="000815AD">
        <w:rPr>
          <w:b/>
          <w:lang w:val="uk-UA"/>
        </w:rPr>
        <w:t>торгах</w:t>
      </w:r>
      <w:r w:rsidR="000815AD" w:rsidRPr="000815AD">
        <w:rPr>
          <w:b/>
          <w:lang w:val="uk-UA"/>
        </w:rPr>
        <w:t xml:space="preserve"> (аукціону).</w:t>
      </w:r>
    </w:p>
    <w:p w:rsidR="002C2A91" w:rsidRPr="00886B20" w:rsidRDefault="002C2A91" w:rsidP="002C2A91">
      <w:pPr>
        <w:rPr>
          <w:lang w:val="uk-UA"/>
        </w:rPr>
      </w:pPr>
      <w:r w:rsidRPr="00886B20">
        <w:rPr>
          <w:lang w:val="uk-UA"/>
        </w:rPr>
        <w:t>Визначення</w:t>
      </w:r>
      <w:r w:rsidR="00ED6CC2">
        <w:rPr>
          <w:lang w:val="uk-UA"/>
        </w:rPr>
        <w:t xml:space="preserve"> </w:t>
      </w:r>
      <w:r w:rsidR="0039651E">
        <w:rPr>
          <w:color w:val="202124"/>
          <w:lang w:val="uk-UA"/>
        </w:rPr>
        <w:t>об</w:t>
      </w:r>
      <w:r w:rsidR="00ED6CC2">
        <w:rPr>
          <w:color w:val="202124"/>
          <w:lang w:val="uk-UA"/>
        </w:rPr>
        <w:t>`єму</w:t>
      </w:r>
      <w:r w:rsidRPr="00886B20">
        <w:rPr>
          <w:lang w:val="uk-UA"/>
        </w:rPr>
        <w:t xml:space="preserve"> </w:t>
      </w:r>
      <w:r w:rsidR="00ED6CC2">
        <w:rPr>
          <w:lang w:val="uk-UA"/>
        </w:rPr>
        <w:t xml:space="preserve"> проводиться методом розрахунку згідно коефіцієнта  </w:t>
      </w:r>
      <w:r w:rsidR="00ED6CC2">
        <w:rPr>
          <w:color w:val="202124"/>
          <w:lang w:val="uk-UA"/>
        </w:rPr>
        <w:t>ущільнення 0,28</w:t>
      </w:r>
    </w:p>
    <w:p w:rsidR="000815AD" w:rsidRDefault="00886B20" w:rsidP="00BF360E">
      <w:pPr>
        <w:rPr>
          <w:color w:val="202124"/>
          <w:lang w:val="uk-UA"/>
        </w:rPr>
      </w:pPr>
      <w:r w:rsidRPr="007B07B6">
        <w:rPr>
          <w:b/>
          <w:lang w:val="uk-UA"/>
        </w:rPr>
        <w:t>Умови оплати:</w:t>
      </w:r>
      <w:r w:rsidRPr="007B07B6">
        <w:rPr>
          <w:lang w:val="uk-UA"/>
        </w:rPr>
        <w:t xml:space="preserve"> </w:t>
      </w:r>
      <w:r w:rsidR="000815AD">
        <w:rPr>
          <w:color w:val="202124"/>
          <w:lang w:val="uk-UA"/>
        </w:rPr>
        <w:t>100% передоплата. Ціна пропозиції повинна включати всі витрати, пов'язані з придбанням відходів.</w:t>
      </w:r>
    </w:p>
    <w:p w:rsidR="00BF360E" w:rsidRDefault="00C56BBD" w:rsidP="00BF360E">
      <w:pPr>
        <w:rPr>
          <w:lang w:val="uk-UA"/>
        </w:rPr>
      </w:pPr>
      <w:r w:rsidRPr="007B07B6">
        <w:rPr>
          <w:b/>
          <w:lang w:val="uk-UA"/>
        </w:rPr>
        <w:t>Умови поставки:</w:t>
      </w:r>
      <w:r w:rsidRPr="007B07B6">
        <w:rPr>
          <w:lang w:val="uk-UA"/>
        </w:rPr>
        <w:t xml:space="preserve"> автомобільним транспортом EXW («ІНКОТЕРМС», редакція 2010 року)</w:t>
      </w:r>
      <w:r w:rsidR="000815AD" w:rsidRPr="000815AD">
        <w:t xml:space="preserve"> </w:t>
      </w:r>
      <w:proofErr w:type="spellStart"/>
      <w:r w:rsidR="000815AD" w:rsidRPr="000815AD">
        <w:rPr>
          <w:lang w:val="uk-UA"/>
        </w:rPr>
        <w:t>погрузка</w:t>
      </w:r>
      <w:proofErr w:type="spellEnd"/>
      <w:r w:rsidR="000815AD" w:rsidRPr="000815AD">
        <w:rPr>
          <w:lang w:val="uk-UA"/>
        </w:rPr>
        <w:t xml:space="preserve"> за рахунок покупця</w:t>
      </w:r>
      <w:r w:rsidRPr="007B07B6">
        <w:rPr>
          <w:lang w:val="uk-UA"/>
        </w:rPr>
        <w:t xml:space="preserve"> - склади </w:t>
      </w:r>
      <w:r w:rsidRPr="000D6D85">
        <w:rPr>
          <w:lang w:val="uk-UA"/>
        </w:rPr>
        <w:t>Постачальника</w:t>
      </w:r>
      <w:r w:rsidR="0069087D" w:rsidRPr="000D6D85">
        <w:rPr>
          <w:lang w:val="uk-UA"/>
        </w:rPr>
        <w:t xml:space="preserve">: </w:t>
      </w:r>
    </w:p>
    <w:p w:rsidR="000815AD" w:rsidRDefault="000815AD" w:rsidP="00886B20">
      <w:pPr>
        <w:rPr>
          <w:b/>
          <w:lang w:val="uk-UA"/>
        </w:rPr>
      </w:pPr>
      <w:r w:rsidRPr="000815AD">
        <w:rPr>
          <w:b/>
          <w:lang w:val="uk-UA"/>
        </w:rPr>
        <w:t>Центральна ліс</w:t>
      </w:r>
      <w:r>
        <w:rPr>
          <w:b/>
          <w:lang w:val="uk-UA"/>
        </w:rPr>
        <w:t>опереробної база №1 ФІЛІЇ</w:t>
      </w:r>
      <w:r w:rsidRPr="000815AD">
        <w:rPr>
          <w:b/>
          <w:lang w:val="uk-UA"/>
        </w:rPr>
        <w:t xml:space="preserve"> "ПУМТП"</w:t>
      </w:r>
      <w:r w:rsidRPr="000815AD">
        <w:rPr>
          <w:lang w:val="uk-UA"/>
        </w:rPr>
        <w:t xml:space="preserve"> </w:t>
      </w:r>
      <w:r w:rsidRPr="000815AD">
        <w:rPr>
          <w:b/>
          <w:lang w:val="uk-UA"/>
        </w:rPr>
        <w:t>ПрАТ "ДТЕК ПАВЛОГРАДВУГІЛЛЯ"</w:t>
      </w:r>
      <w:r w:rsidRPr="000815AD">
        <w:rPr>
          <w:lang w:val="uk-UA"/>
        </w:rPr>
        <w:t xml:space="preserve"> - с. </w:t>
      </w:r>
      <w:proofErr w:type="spellStart"/>
      <w:r w:rsidRPr="000815AD">
        <w:rPr>
          <w:lang w:val="uk-UA"/>
        </w:rPr>
        <w:t>Вербки</w:t>
      </w:r>
      <w:proofErr w:type="spellEnd"/>
      <w:r w:rsidRPr="000815AD">
        <w:rPr>
          <w:lang w:val="uk-UA"/>
        </w:rPr>
        <w:t>, вул. Шахтарська, 2</w:t>
      </w:r>
      <w:r w:rsidR="00B5348D">
        <w:rPr>
          <w:lang w:val="uk-UA"/>
        </w:rPr>
        <w:t>,</w:t>
      </w:r>
      <w:r w:rsidR="00B5348D" w:rsidRPr="008C2722">
        <w:rPr>
          <w:lang w:val="uk-UA"/>
        </w:rPr>
        <w:t xml:space="preserve"> </w:t>
      </w:r>
      <w:r w:rsidR="00B5348D" w:rsidRPr="00B5348D">
        <w:rPr>
          <w:lang w:val="uk-UA"/>
        </w:rPr>
        <w:t>Дніпропетровська область, Павлоградський район</w:t>
      </w:r>
      <w:r w:rsidRPr="000815AD">
        <w:rPr>
          <w:lang w:val="uk-UA"/>
        </w:rPr>
        <w:t>;</w:t>
      </w:r>
      <w:r w:rsidR="00BF360E" w:rsidRPr="001802E6">
        <w:rPr>
          <w:b/>
          <w:lang w:val="uk-UA"/>
        </w:rPr>
        <w:t xml:space="preserve"> </w:t>
      </w:r>
    </w:p>
    <w:p w:rsidR="00F849A9" w:rsidRDefault="00F849A9" w:rsidP="00F849A9">
      <w:pPr>
        <w:spacing w:line="240" w:lineRule="auto"/>
        <w:rPr>
          <w:b/>
          <w:lang w:val="uk-UA"/>
        </w:rPr>
      </w:pPr>
      <w:r>
        <w:rPr>
          <w:b/>
          <w:lang w:val="uk-UA"/>
        </w:rPr>
        <w:t>Лісопереробної база №2</w:t>
      </w:r>
      <w:r w:rsidRPr="00F849A9">
        <w:rPr>
          <w:b/>
          <w:lang w:val="uk-UA"/>
        </w:rPr>
        <w:t xml:space="preserve"> ФІЛІЇ "ПУМТП" ПрАТ "ДТЕК ПАВЛОГРАДВУГІЛЛЯ"</w:t>
      </w:r>
    </w:p>
    <w:p w:rsidR="00F849A9" w:rsidRPr="00F849A9" w:rsidRDefault="00F849A9" w:rsidP="00F849A9">
      <w:pPr>
        <w:spacing w:line="240" w:lineRule="auto"/>
        <w:rPr>
          <w:lang w:val="uk-UA"/>
        </w:rPr>
      </w:pPr>
      <w:r w:rsidRPr="00F849A9">
        <w:rPr>
          <w:lang w:val="uk-UA"/>
        </w:rPr>
        <w:t>51464, Дніпропетровська</w:t>
      </w:r>
      <w:r>
        <w:rPr>
          <w:lang w:val="uk-UA"/>
        </w:rPr>
        <w:t xml:space="preserve"> область, Павлоградський район</w:t>
      </w:r>
      <w:r w:rsidRPr="00F849A9">
        <w:rPr>
          <w:lang w:val="uk-UA"/>
        </w:rPr>
        <w:t xml:space="preserve">, </w:t>
      </w:r>
      <w:proofErr w:type="spellStart"/>
      <w:r w:rsidRPr="00F849A9">
        <w:rPr>
          <w:lang w:val="uk-UA"/>
        </w:rPr>
        <w:t>с.Богданівка</w:t>
      </w:r>
      <w:proofErr w:type="spellEnd"/>
      <w:r w:rsidRPr="00F849A9">
        <w:rPr>
          <w:lang w:val="uk-UA"/>
        </w:rPr>
        <w:t xml:space="preserve">, </w:t>
      </w:r>
      <w:proofErr w:type="spellStart"/>
      <w:r w:rsidRPr="00F849A9">
        <w:rPr>
          <w:lang w:val="uk-UA"/>
        </w:rPr>
        <w:t>вул.Горького</w:t>
      </w:r>
      <w:proofErr w:type="spellEnd"/>
      <w:r w:rsidRPr="00F849A9">
        <w:rPr>
          <w:lang w:val="uk-UA"/>
        </w:rPr>
        <w:t>, 214</w:t>
      </w:r>
    </w:p>
    <w:p w:rsidR="00F849A9" w:rsidRDefault="00F849A9" w:rsidP="00886B20">
      <w:pPr>
        <w:rPr>
          <w:b/>
          <w:lang w:val="uk-UA"/>
        </w:rPr>
      </w:pPr>
    </w:p>
    <w:p w:rsidR="00F849A9" w:rsidRDefault="00F849A9" w:rsidP="00886B20">
      <w:pPr>
        <w:rPr>
          <w:b/>
          <w:lang w:val="uk-UA"/>
        </w:rPr>
      </w:pPr>
    </w:p>
    <w:p w:rsidR="00886B20" w:rsidRPr="00886B20" w:rsidRDefault="00C56BBD" w:rsidP="00886B20">
      <w:pPr>
        <w:rPr>
          <w:lang w:val="uk-UA"/>
        </w:rPr>
      </w:pPr>
      <w:r w:rsidRPr="007B07B6">
        <w:rPr>
          <w:lang w:val="uk-UA"/>
        </w:rPr>
        <w:t xml:space="preserve"> </w:t>
      </w:r>
      <w:bookmarkStart w:id="0" w:name="_GoBack"/>
      <w:r w:rsidR="00886B20" w:rsidRPr="00886B20">
        <w:rPr>
          <w:lang w:val="uk-UA"/>
        </w:rPr>
        <w:t>Ознайомлення з майном здійснюється за попереднім узгодженням з відповідальн</w:t>
      </w:r>
      <w:r w:rsidR="00886B20">
        <w:rPr>
          <w:lang w:val="uk-UA"/>
        </w:rPr>
        <w:t>и</w:t>
      </w:r>
      <w:r w:rsidR="00886B20" w:rsidRPr="00886B20">
        <w:rPr>
          <w:lang w:val="uk-UA"/>
        </w:rPr>
        <w:t>м</w:t>
      </w:r>
      <w:r w:rsidR="00886B20">
        <w:rPr>
          <w:lang w:val="uk-UA"/>
        </w:rPr>
        <w:t>и</w:t>
      </w:r>
      <w:r w:rsidR="00886B20" w:rsidRPr="00886B20">
        <w:rPr>
          <w:lang w:val="uk-UA"/>
        </w:rPr>
        <w:t xml:space="preserve"> особами</w:t>
      </w:r>
      <w:bookmarkEnd w:id="0"/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lastRenderedPageBreak/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lang w:val="uk-UA"/>
        </w:rPr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6A6D39" w:rsidRPr="00886B20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93531F" w:rsidRPr="0093531F" w:rsidRDefault="0093531F" w:rsidP="006A6D39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Кінцева </w:t>
      </w:r>
      <w:r w:rsidR="0093531F">
        <w:rPr>
          <w:lang w:val="uk-UA"/>
        </w:rPr>
        <w:t>цінова пропозиція;</w:t>
      </w:r>
    </w:p>
    <w:p w:rsidR="00886B20" w:rsidRDefault="00BB3E70" w:rsidP="00886B20">
      <w:pPr>
        <w:rPr>
          <w:lang w:val="uk-UA"/>
        </w:rPr>
      </w:pPr>
      <w:r w:rsidRPr="0083670C">
        <w:rPr>
          <w:lang w:val="uk-UA"/>
        </w:rPr>
        <w:t xml:space="preserve">▪ </w:t>
      </w:r>
      <w:r w:rsidR="00886B20" w:rsidRPr="0083670C">
        <w:rPr>
          <w:lang w:val="uk-UA"/>
        </w:rPr>
        <w:t>копія фінансової звітності юридичної особи за попередній рік і останній звітний період: Баланс (Форма 1) і Звіт про фінансові результати (Форма 2)</w:t>
      </w:r>
      <w:r w:rsidR="00886B20" w:rsidRPr="00886B20">
        <w:rPr>
          <w:lang w:val="uk-UA"/>
        </w:rPr>
        <w:t xml:space="preserve"> </w:t>
      </w:r>
    </w:p>
    <w:p w:rsidR="0093531F" w:rsidRDefault="0093531F" w:rsidP="00886B20">
      <w:pPr>
        <w:rPr>
          <w:lang w:val="uk-UA"/>
        </w:rPr>
      </w:pPr>
      <w:r w:rsidRPr="00B826FB">
        <w:rPr>
          <w:lang w:val="uk-UA"/>
        </w:rPr>
        <w:t>▪</w:t>
      </w:r>
      <w:r w:rsidR="002C5731" w:rsidRPr="00B826FB">
        <w:rPr>
          <w:lang w:val="uk-UA"/>
        </w:rPr>
        <w:t>заповнену анкету «Знай свого клієнта»</w:t>
      </w:r>
    </w:p>
    <w:p w:rsidR="00601C87" w:rsidRDefault="007B07B6" w:rsidP="006A6D39">
      <w:pPr>
        <w:rPr>
          <w:lang w:val="uk-UA"/>
        </w:rPr>
      </w:pPr>
      <w:r w:rsidRPr="007B07B6">
        <w:rPr>
          <w:lang w:val="uk-UA"/>
        </w:rPr>
        <w:t>ВИМОГИ ЩОДО УКЛАДЕННЯ ДОГОВОРУ:  термін укладення договору - протягом двох днів з моменту отримання підписаного договору Покупцем</w:t>
      </w:r>
    </w:p>
    <w:p w:rsidR="00601C87" w:rsidRDefault="00601C87" w:rsidP="00601C87">
      <w:pPr>
        <w:rPr>
          <w:b/>
          <w:lang w:val="uk-UA"/>
        </w:rPr>
      </w:pPr>
      <w:r>
        <w:rPr>
          <w:b/>
          <w:lang w:val="uk-UA"/>
        </w:rPr>
        <w:t xml:space="preserve">Умови дискваліфікації Учасника, визнаного переможцем електронного аукціону на </w:t>
      </w:r>
      <w:proofErr w:type="spellStart"/>
      <w:r>
        <w:rPr>
          <w:b/>
          <w:lang w:val="uk-UA"/>
        </w:rPr>
        <w:t>Prozorro.Продажі</w:t>
      </w:r>
      <w:proofErr w:type="spellEnd"/>
      <w:r>
        <w:rPr>
          <w:b/>
          <w:lang w:val="uk-UA"/>
        </w:rPr>
        <w:t xml:space="preserve"> (підстави, що виключають можливість укладення договору продажу):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1. Власник акцій (часток, паїв) юридичної особи-Учасника в будь-якій кількості є резидентом держави, визнаного ВР України країною-агресором.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2. Учасник зареєстрований в офшорній зоні (перелік таких зон визначається КМУ) або в країнах, включених FATF до переліку країн, які не співпрацюють у сфері протидії відмиванню доходів, отриманих незаконним шляхом.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3. Наявність інформації про здійснення Учасником незаконного підприємництва.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lastRenderedPageBreak/>
        <w:t>4. Наявність інформації про факти здійснення Учасником (керівником, засновниками юридичної особи, фізичною особою) незаконних дій та інших злочинів у відношенні активів ДТЕК або про причетність Учасника до таких дій.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5. Наявність інформації про факти актуальних кримінальних справ у відношенні Учасника, які можуть вплинути на визнання договору продажу недійсним (нікчемним).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6. Учасник визнаний банкрутом в установленому Законом порядку та / або щодо Учасника відкрита ліквідаційна процедура.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7. Місцезнаходження Учасника - юридичної особи на тимчасово окупованій території України.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8. Блокуючі санкції (</w:t>
      </w:r>
      <w:proofErr w:type="spellStart"/>
      <w:r>
        <w:rPr>
          <w:lang w:val="uk-UA"/>
        </w:rPr>
        <w:t>заморозка</w:t>
      </w:r>
      <w:proofErr w:type="spellEnd"/>
      <w:r>
        <w:rPr>
          <w:lang w:val="uk-UA"/>
        </w:rPr>
        <w:t xml:space="preserve"> активів або аналог) України, ЄС, США, Великобританії, міжнародних організацій (в тому числі ООН), інших країн застосовані до (хоча б до одного з наступних осіб):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- Учаснику;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 xml:space="preserve"> - прямим або опосередкованого акціонера, кінцевого </w:t>
      </w:r>
      <w:proofErr w:type="spellStart"/>
      <w:r>
        <w:rPr>
          <w:lang w:val="uk-UA"/>
        </w:rPr>
        <w:t>бенефіціара</w:t>
      </w:r>
      <w:proofErr w:type="spellEnd"/>
      <w:r>
        <w:rPr>
          <w:lang w:val="uk-UA"/>
        </w:rPr>
        <w:t xml:space="preserve"> Учасника;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 xml:space="preserve"> - здійснює контроль над Учасником;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- члену виконавчого органу / підписанту Учасника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9. Учасник афілійований з іншим / -ми Учасниками електронного аукціону або пов'язаною особою за прямими (в розумінні ЗУ Про державні закупівлі) або непрямим, певним Організатором аукціону, ознаками.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10. Учасник дискваліфікований на внутрішній торговій площадці ДТЕК (встановлена ​​заборона на співпрацю з огляду на наявність неприйнятних ризиків).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 xml:space="preserve">11. Відсутність розміщеного Учасником остаточного цінової пропозиції в системі </w:t>
      </w:r>
      <w:proofErr w:type="spellStart"/>
      <w:r>
        <w:rPr>
          <w:lang w:val="uk-UA"/>
        </w:rPr>
        <w:t>Prozorro.Продажі</w:t>
      </w:r>
      <w:proofErr w:type="spellEnd"/>
      <w:r>
        <w:rPr>
          <w:lang w:val="uk-UA"/>
        </w:rPr>
        <w:t xml:space="preserve"> протягом 1 робочого дня з дати формування Протоколу електронного аукціону.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12. Учасник, який раніше брав участь в аукціонах Організатора аукціону та: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- відмовився від підпису Протоколу електронного аукціону;</w:t>
      </w:r>
    </w:p>
    <w:p w:rsidR="00601C87" w:rsidRDefault="00601C87" w:rsidP="00601C87">
      <w:pPr>
        <w:rPr>
          <w:lang w:val="uk-UA"/>
        </w:rPr>
      </w:pPr>
      <w:r>
        <w:rPr>
          <w:lang w:val="uk-UA"/>
        </w:rPr>
        <w:t>- відмовився від підписання договору за результатами аукціону.</w:t>
      </w:r>
    </w:p>
    <w:p w:rsidR="006A6D39" w:rsidRPr="00886B20" w:rsidRDefault="006A6D39" w:rsidP="006A6D39">
      <w:pPr>
        <w:rPr>
          <w:lang w:val="uk-UA"/>
        </w:rPr>
      </w:pPr>
      <w:r w:rsidRPr="006A6D39">
        <w:rPr>
          <w:lang w:val="uk-UA"/>
        </w:rPr>
        <w:t>▪ Учасник, у встановленому законом порядку, визнаний банкрутом та/або відносно нього відкрита ліквідаційна процедура;</w:t>
      </w:r>
    </w:p>
    <w:sectPr w:rsidR="006A6D39" w:rsidRPr="00886B20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2612E"/>
    <w:rsid w:val="00040AC6"/>
    <w:rsid w:val="000815AD"/>
    <w:rsid w:val="000D6D85"/>
    <w:rsid w:val="00122EC6"/>
    <w:rsid w:val="001520BE"/>
    <w:rsid w:val="00272D05"/>
    <w:rsid w:val="002C2A91"/>
    <w:rsid w:val="002C5731"/>
    <w:rsid w:val="0039651E"/>
    <w:rsid w:val="003A11F3"/>
    <w:rsid w:val="003A6BE5"/>
    <w:rsid w:val="003C5CD7"/>
    <w:rsid w:val="00402713"/>
    <w:rsid w:val="0042185A"/>
    <w:rsid w:val="00445012"/>
    <w:rsid w:val="004642FF"/>
    <w:rsid w:val="004C53E6"/>
    <w:rsid w:val="00500E70"/>
    <w:rsid w:val="005163B5"/>
    <w:rsid w:val="00550633"/>
    <w:rsid w:val="005B2208"/>
    <w:rsid w:val="00601C87"/>
    <w:rsid w:val="006868E9"/>
    <w:rsid w:val="0069087D"/>
    <w:rsid w:val="006935C6"/>
    <w:rsid w:val="006A6D39"/>
    <w:rsid w:val="006E1CB4"/>
    <w:rsid w:val="0075043D"/>
    <w:rsid w:val="007B07B6"/>
    <w:rsid w:val="0080486C"/>
    <w:rsid w:val="0083670C"/>
    <w:rsid w:val="008755E3"/>
    <w:rsid w:val="00886B20"/>
    <w:rsid w:val="008C081E"/>
    <w:rsid w:val="008C2722"/>
    <w:rsid w:val="0090249E"/>
    <w:rsid w:val="0092384C"/>
    <w:rsid w:val="0093531F"/>
    <w:rsid w:val="009A3003"/>
    <w:rsid w:val="00AF01F8"/>
    <w:rsid w:val="00B5348D"/>
    <w:rsid w:val="00B826FB"/>
    <w:rsid w:val="00BB3E70"/>
    <w:rsid w:val="00BC28A3"/>
    <w:rsid w:val="00BC7F8E"/>
    <w:rsid w:val="00BF360E"/>
    <w:rsid w:val="00C105B4"/>
    <w:rsid w:val="00C1572D"/>
    <w:rsid w:val="00C20577"/>
    <w:rsid w:val="00C56BBD"/>
    <w:rsid w:val="00D91E59"/>
    <w:rsid w:val="00DA756B"/>
    <w:rsid w:val="00DC7260"/>
    <w:rsid w:val="00DE62FE"/>
    <w:rsid w:val="00E045AF"/>
    <w:rsid w:val="00E14844"/>
    <w:rsid w:val="00E83DEA"/>
    <w:rsid w:val="00EB70E0"/>
    <w:rsid w:val="00EC06FA"/>
    <w:rsid w:val="00ED26F5"/>
    <w:rsid w:val="00ED6CC2"/>
    <w:rsid w:val="00F849A9"/>
    <w:rsid w:val="00F95FBF"/>
    <w:rsid w:val="00F96F58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Ved Evgeniy</cp:lastModifiedBy>
  <cp:revision>9</cp:revision>
  <dcterms:created xsi:type="dcterms:W3CDTF">2021-11-22T11:22:00Z</dcterms:created>
  <dcterms:modified xsi:type="dcterms:W3CDTF">2021-11-24T14:55:00Z</dcterms:modified>
</cp:coreProperties>
</file>