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41" w:rsidRPr="00355521" w:rsidRDefault="002958E8" w:rsidP="005C209C">
      <w:pPr>
        <w:tabs>
          <w:tab w:val="left" w:pos="10065"/>
        </w:tabs>
        <w:ind w:left="9145"/>
        <w:rPr>
          <w:b/>
          <w:color w:val="000000"/>
          <w:sz w:val="18"/>
          <w:szCs w:val="18"/>
        </w:rPr>
      </w:pPr>
      <w:r>
        <w:rPr>
          <w:b/>
          <w:color w:val="000000"/>
          <w:sz w:val="18"/>
          <w:szCs w:val="18"/>
          <w:lang w:val="uk-UA"/>
        </w:rPr>
        <w:tab/>
      </w:r>
    </w:p>
    <w:p w:rsidR="00D97E92" w:rsidRPr="00D97E92" w:rsidRDefault="001C359A" w:rsidP="001C359A">
      <w:pPr>
        <w:tabs>
          <w:tab w:val="center" w:pos="5032"/>
          <w:tab w:val="right" w:pos="10065"/>
        </w:tabs>
        <w:rPr>
          <w:rFonts w:ascii="Arial CYR" w:hAnsi="Arial CYR" w:cs="Arial CYR"/>
          <w:lang w:val="uk-UA" w:eastAsia="uk-UA"/>
        </w:rPr>
      </w:pPr>
      <w:r>
        <w:rPr>
          <w:b/>
        </w:rPr>
        <w:tab/>
      </w:r>
      <w:r w:rsidR="00916633" w:rsidRPr="009055F7">
        <w:rPr>
          <w:b/>
        </w:rPr>
        <w:t>ДОГОВІР</w:t>
      </w:r>
      <w:r w:rsidR="00450EB1">
        <w:rPr>
          <w:b/>
        </w:rPr>
        <w:t>№</w:t>
      </w:r>
      <w:r w:rsidR="00450EB1" w:rsidRPr="009D4DE2">
        <w:rPr>
          <w:b/>
          <w:highlight w:val="black"/>
          <w:lang w:val="uk-UA"/>
        </w:rPr>
        <w:t>20</w:t>
      </w:r>
      <w:r w:rsidR="00563AF9" w:rsidRPr="009D4DE2">
        <w:rPr>
          <w:b/>
          <w:highlight w:val="black"/>
        </w:rPr>
        <w:t>-</w:t>
      </w:r>
      <w:r w:rsidR="00450EB1" w:rsidRPr="009D4DE2">
        <w:rPr>
          <w:b/>
          <w:highlight w:val="black"/>
          <w:lang w:val="uk-UA"/>
        </w:rPr>
        <w:t>0</w:t>
      </w:r>
      <w:r w:rsidR="00E53CB6" w:rsidRPr="009D4DE2">
        <w:rPr>
          <w:b/>
          <w:highlight w:val="black"/>
          <w:lang w:val="uk-UA"/>
        </w:rPr>
        <w:t>2</w:t>
      </w:r>
      <w:r w:rsidR="003F48EC" w:rsidRPr="009D4DE2">
        <w:rPr>
          <w:b/>
          <w:highlight w:val="black"/>
          <w:lang w:val="uk-UA"/>
        </w:rPr>
        <w:t>ю</w:t>
      </w:r>
      <w:r w:rsidR="00563AF9" w:rsidRPr="009D4DE2">
        <w:rPr>
          <w:b/>
          <w:highlight w:val="black"/>
        </w:rPr>
        <w:t>-</w:t>
      </w:r>
      <w:r w:rsidR="00837910" w:rsidRPr="009D4DE2">
        <w:rPr>
          <w:b/>
          <w:highlight w:val="black"/>
          <w:lang w:val="uk-UA"/>
        </w:rPr>
        <w:t>864</w:t>
      </w:r>
      <w:r w:rsidR="00563AF9" w:rsidRPr="009D4DE2">
        <w:rPr>
          <w:b/>
          <w:highlight w:val="black"/>
        </w:rPr>
        <w:t>ет</w:t>
      </w:r>
      <w:r>
        <w:rPr>
          <w:b/>
          <w:lang w:val="uk-UA" w:eastAsia="uk-UA"/>
        </w:rPr>
        <w:tab/>
      </w:r>
    </w:p>
    <w:p w:rsidR="006856F1" w:rsidRDefault="00DC23A6" w:rsidP="006856F1">
      <w:pPr>
        <w:ind w:left="3600"/>
        <w:rPr>
          <w:b/>
          <w:lang w:val="uk-UA"/>
        </w:rPr>
      </w:pPr>
      <w:r w:rsidRPr="00602925">
        <w:rPr>
          <w:b/>
          <w:lang w:val="uk-UA"/>
        </w:rPr>
        <w:t xml:space="preserve">поставки </w:t>
      </w:r>
      <w:r w:rsidR="00B70207" w:rsidRPr="00602925">
        <w:rPr>
          <w:b/>
          <w:lang w:val="uk-UA"/>
        </w:rPr>
        <w:t>необробленої деревини</w:t>
      </w:r>
    </w:p>
    <w:p w:rsidR="00916633" w:rsidRDefault="00D07497" w:rsidP="007242CF">
      <w:pPr>
        <w:rPr>
          <w:b/>
          <w:color w:val="000000"/>
          <w:sz w:val="18"/>
          <w:szCs w:val="18"/>
          <w:lang w:val="uk-UA"/>
        </w:rPr>
      </w:pPr>
      <w:r>
        <w:rPr>
          <w:b/>
          <w:lang w:val="uk-UA"/>
        </w:rPr>
        <w:t>ДАТА(число, місяць, рік)</w:t>
      </w:r>
      <w:r w:rsidR="009D4DE2">
        <w:rPr>
          <w:b/>
          <w:color w:val="FF0000"/>
          <w:sz w:val="18"/>
          <w:szCs w:val="18"/>
          <w:lang w:val="uk-UA"/>
        </w:rPr>
        <w:t xml:space="preserve">                       </w:t>
      </w:r>
      <w:r>
        <w:rPr>
          <w:b/>
          <w:color w:val="FF0000"/>
          <w:sz w:val="18"/>
          <w:szCs w:val="18"/>
          <w:lang w:val="uk-UA"/>
        </w:rPr>
        <w:t xml:space="preserve">                               </w:t>
      </w:r>
      <w:r w:rsidR="009D4DE2">
        <w:rPr>
          <w:b/>
          <w:color w:val="FF0000"/>
          <w:sz w:val="18"/>
          <w:szCs w:val="18"/>
          <w:lang w:val="uk-UA"/>
        </w:rPr>
        <w:t xml:space="preserve">                                                                                        </w:t>
      </w:r>
      <w:r w:rsidR="00916633" w:rsidRPr="009055F7">
        <w:rPr>
          <w:b/>
          <w:color w:val="000000"/>
          <w:sz w:val="18"/>
          <w:szCs w:val="18"/>
          <w:lang w:val="uk-UA"/>
        </w:rPr>
        <w:t>м.</w:t>
      </w:r>
      <w:r w:rsidR="009D4DE2">
        <w:rPr>
          <w:b/>
          <w:color w:val="000000"/>
          <w:sz w:val="18"/>
          <w:szCs w:val="18"/>
          <w:lang w:val="uk-UA"/>
        </w:rPr>
        <w:t xml:space="preserve"> </w:t>
      </w:r>
      <w:r w:rsidR="00DB57FB" w:rsidRPr="009055F7">
        <w:rPr>
          <w:b/>
          <w:color w:val="000000"/>
          <w:sz w:val="18"/>
          <w:szCs w:val="18"/>
          <w:lang w:val="uk-UA"/>
        </w:rPr>
        <w:t>Сторожинець</w:t>
      </w:r>
    </w:p>
    <w:p w:rsidR="007A2652" w:rsidRPr="009252D0" w:rsidRDefault="007A2652" w:rsidP="007242CF">
      <w:pPr>
        <w:rPr>
          <w:b/>
          <w:lang w:val="uk-UA"/>
        </w:rPr>
      </w:pPr>
    </w:p>
    <w:p w:rsidR="00450581" w:rsidRPr="00191B31" w:rsidRDefault="00450581" w:rsidP="00450581">
      <w:pPr>
        <w:ind w:firstLine="709"/>
        <w:jc w:val="both"/>
        <w:rPr>
          <w:color w:val="000000"/>
          <w:sz w:val="22"/>
          <w:szCs w:val="22"/>
          <w:lang w:val="uk-UA"/>
        </w:rPr>
      </w:pPr>
      <w:r w:rsidRPr="00191B31">
        <w:rPr>
          <w:b/>
          <w:sz w:val="22"/>
          <w:szCs w:val="22"/>
          <w:lang w:val="uk-UA"/>
        </w:rPr>
        <w:t>ДП «Сторожинецький лісгосп»</w:t>
      </w:r>
      <w:r w:rsidRPr="00191B31">
        <w:rPr>
          <w:sz w:val="22"/>
          <w:szCs w:val="22"/>
          <w:lang w:val="uk-UA"/>
        </w:rPr>
        <w:t xml:space="preserve"> у подальшому “Продавець”, у особі </w:t>
      </w:r>
      <w:r w:rsidR="00203A29">
        <w:rPr>
          <w:sz w:val="22"/>
          <w:szCs w:val="22"/>
          <w:lang w:val="uk-UA"/>
        </w:rPr>
        <w:t>головного лісничого Романюка В.К.</w:t>
      </w:r>
      <w:r w:rsidRPr="00191B31">
        <w:rPr>
          <w:sz w:val="22"/>
          <w:szCs w:val="22"/>
          <w:lang w:val="uk-UA"/>
        </w:rPr>
        <w:t xml:space="preserve"> який діє на підставі </w:t>
      </w:r>
      <w:r w:rsidR="00203A29">
        <w:rPr>
          <w:sz w:val="22"/>
          <w:szCs w:val="22"/>
          <w:lang w:val="uk-UA"/>
        </w:rPr>
        <w:t>Статуту,</w:t>
      </w:r>
      <w:r w:rsidRPr="00191B31">
        <w:rPr>
          <w:sz w:val="22"/>
          <w:szCs w:val="22"/>
          <w:lang w:val="uk-UA"/>
        </w:rPr>
        <w:t xml:space="preserve"> та</w:t>
      </w:r>
      <w:r w:rsidR="009D4DE2">
        <w:rPr>
          <w:sz w:val="22"/>
          <w:szCs w:val="22"/>
          <w:lang w:val="uk-UA"/>
        </w:rPr>
        <w:t xml:space="preserve"> </w:t>
      </w:r>
      <w:r w:rsidR="00663653" w:rsidRPr="009D4DE2">
        <w:rPr>
          <w:b/>
          <w:szCs w:val="24"/>
          <w:highlight w:val="black"/>
          <w:lang w:val="uk-UA"/>
        </w:rPr>
        <w:t>ТзОВ "Георгвудларіс"</w:t>
      </w:r>
      <w:r w:rsidR="00663653" w:rsidRPr="00EC1C4C">
        <w:rPr>
          <w:b/>
          <w:szCs w:val="24"/>
          <w:lang w:val="uk-UA"/>
        </w:rPr>
        <w:t xml:space="preserve">, в особі директора </w:t>
      </w:r>
      <w:r w:rsidR="00663653" w:rsidRPr="009D4DE2">
        <w:rPr>
          <w:b/>
          <w:szCs w:val="24"/>
          <w:highlight w:val="black"/>
          <w:lang w:val="uk-UA"/>
        </w:rPr>
        <w:t>Унгуряна Г.І</w:t>
      </w:r>
      <w:r w:rsidR="00663653" w:rsidRPr="00EC1C4C">
        <w:rPr>
          <w:b/>
          <w:szCs w:val="24"/>
          <w:lang w:val="uk-UA"/>
        </w:rPr>
        <w:t>.</w:t>
      </w:r>
      <w:r w:rsidR="00DB29DC" w:rsidRPr="00191B31">
        <w:rPr>
          <w:rFonts w:eastAsia="FangSong"/>
          <w:b/>
          <w:color w:val="FF0000"/>
          <w:sz w:val="22"/>
          <w:szCs w:val="22"/>
          <w:lang w:val="uk-UA"/>
        </w:rPr>
        <w:t>,</w:t>
      </w:r>
      <w:r w:rsidR="0029651C" w:rsidRPr="00191B31">
        <w:rPr>
          <w:color w:val="000000"/>
          <w:sz w:val="22"/>
          <w:szCs w:val="22"/>
          <w:lang w:val="uk-UA"/>
        </w:rPr>
        <w:t xml:space="preserve">у подальшому “Покупець”, </w:t>
      </w:r>
      <w:r w:rsidRPr="00191B31">
        <w:rPr>
          <w:color w:val="000000"/>
          <w:sz w:val="22"/>
          <w:szCs w:val="22"/>
          <w:lang w:val="uk-UA"/>
        </w:rPr>
        <w:t xml:space="preserve">який діє на підставі </w:t>
      </w:r>
      <w:r w:rsidR="009C0FD8">
        <w:rPr>
          <w:color w:val="000000"/>
          <w:sz w:val="22"/>
          <w:szCs w:val="22"/>
          <w:lang w:val="uk-UA"/>
        </w:rPr>
        <w:t>Свідоцтва,</w:t>
      </w:r>
      <w:r w:rsidRPr="00191B31">
        <w:rPr>
          <w:color w:val="000000"/>
          <w:sz w:val="22"/>
          <w:szCs w:val="22"/>
          <w:lang w:val="uk-UA"/>
        </w:rPr>
        <w:t xml:space="preserve"> з другої Сторони, уклали цей договір про наступне:</w:t>
      </w:r>
    </w:p>
    <w:p w:rsidR="000E4D11" w:rsidRPr="00191B31" w:rsidRDefault="00916633" w:rsidP="000E4D11">
      <w:pPr>
        <w:ind w:firstLine="709"/>
        <w:jc w:val="center"/>
        <w:rPr>
          <w:b/>
          <w:color w:val="000000"/>
          <w:sz w:val="22"/>
          <w:szCs w:val="22"/>
          <w:lang w:val="uk-UA"/>
        </w:rPr>
      </w:pPr>
      <w:r w:rsidRPr="00191B31">
        <w:rPr>
          <w:b/>
          <w:color w:val="000000"/>
          <w:sz w:val="22"/>
          <w:szCs w:val="22"/>
          <w:lang w:val="uk-UA"/>
        </w:rPr>
        <w:t>1.ПРЕДМЕТ ДОГОВОРУ.</w:t>
      </w:r>
    </w:p>
    <w:p w:rsidR="00F525B2" w:rsidRPr="00191B31" w:rsidRDefault="00B70207" w:rsidP="00D07497">
      <w:pPr>
        <w:pStyle w:val="a4"/>
        <w:numPr>
          <w:ilvl w:val="1"/>
          <w:numId w:val="6"/>
        </w:numPr>
        <w:tabs>
          <w:tab w:val="clear" w:pos="1820"/>
          <w:tab w:val="num" w:pos="0"/>
          <w:tab w:val="left" w:pos="993"/>
          <w:tab w:val="left" w:pos="1134"/>
          <w:tab w:val="left" w:pos="1418"/>
        </w:tabs>
        <w:ind w:left="0" w:firstLine="284"/>
        <w:rPr>
          <w:color w:val="FF0000"/>
          <w:sz w:val="22"/>
          <w:szCs w:val="22"/>
        </w:rPr>
      </w:pPr>
      <w:r w:rsidRPr="00191B31">
        <w:rPr>
          <w:color w:val="000000"/>
          <w:sz w:val="22"/>
          <w:szCs w:val="22"/>
        </w:rPr>
        <w:t xml:space="preserve">За результатами проведення </w:t>
      </w:r>
      <w:r w:rsidR="00DE02C3" w:rsidRPr="00191B31">
        <w:rPr>
          <w:color w:val="FF0000"/>
          <w:sz w:val="22"/>
          <w:szCs w:val="22"/>
        </w:rPr>
        <w:t>електронних торгів</w:t>
      </w:r>
      <w:r w:rsidRPr="00191B31">
        <w:rPr>
          <w:color w:val="000000"/>
          <w:sz w:val="22"/>
          <w:szCs w:val="22"/>
        </w:rPr>
        <w:t xml:space="preserve"> із продажу ресурсів необробленої деревини </w:t>
      </w:r>
      <w:r w:rsidR="004F5CEC" w:rsidRPr="00191B31">
        <w:rPr>
          <w:color w:val="FF0000"/>
          <w:sz w:val="22"/>
          <w:szCs w:val="22"/>
        </w:rPr>
        <w:t>який відбувся</w:t>
      </w:r>
      <w:r w:rsidR="009D4DE2">
        <w:rPr>
          <w:color w:val="FF0000"/>
          <w:sz w:val="22"/>
          <w:szCs w:val="22"/>
          <w:lang w:val="ru-RU"/>
        </w:rPr>
        <w:t xml:space="preserve"> </w:t>
      </w:r>
      <w:r w:rsidR="009D4DE2" w:rsidRPr="009D4DE2">
        <w:rPr>
          <w:sz w:val="22"/>
          <w:szCs w:val="22"/>
          <w:lang w:val="ru-RU"/>
        </w:rPr>
        <w:t xml:space="preserve"> _____________</w:t>
      </w:r>
      <w:r w:rsidR="009D4DE2" w:rsidRPr="009D4DE2">
        <w:rPr>
          <w:color w:val="FF0000"/>
          <w:sz w:val="22"/>
          <w:szCs w:val="22"/>
          <w:lang w:val="ru-RU"/>
        </w:rPr>
        <w:t xml:space="preserve">  </w:t>
      </w:r>
      <w:r w:rsidR="004058E1" w:rsidRPr="00191B31">
        <w:rPr>
          <w:color w:val="000000"/>
          <w:sz w:val="22"/>
          <w:szCs w:val="22"/>
        </w:rPr>
        <w:t>Постачальник</w:t>
      </w:r>
      <w:r w:rsidR="00D07497">
        <w:rPr>
          <w:color w:val="000000"/>
          <w:sz w:val="22"/>
          <w:szCs w:val="22"/>
        </w:rPr>
        <w:t xml:space="preserve"> </w:t>
      </w:r>
      <w:r w:rsidRPr="00191B31">
        <w:rPr>
          <w:color w:val="000000"/>
          <w:sz w:val="22"/>
          <w:szCs w:val="22"/>
        </w:rPr>
        <w:t xml:space="preserve">передає у власність </w:t>
      </w:r>
      <w:r w:rsidR="004675C4" w:rsidRPr="00191B31">
        <w:rPr>
          <w:color w:val="000000"/>
          <w:sz w:val="22"/>
          <w:szCs w:val="22"/>
        </w:rPr>
        <w:t xml:space="preserve">Покупця </w:t>
      </w:r>
      <w:r w:rsidRPr="00191B31">
        <w:rPr>
          <w:color w:val="000000"/>
          <w:sz w:val="22"/>
          <w:szCs w:val="22"/>
        </w:rPr>
        <w:t>на умовах</w:t>
      </w:r>
      <w:r w:rsidR="009D4DE2">
        <w:rPr>
          <w:color w:val="000000"/>
          <w:sz w:val="22"/>
          <w:szCs w:val="22"/>
          <w:lang w:val="ru-RU"/>
        </w:rPr>
        <w:t xml:space="preserve"> </w:t>
      </w:r>
      <w:r w:rsidR="004675C4" w:rsidRPr="00191B31">
        <w:rPr>
          <w:color w:val="FF0000"/>
          <w:sz w:val="22"/>
          <w:szCs w:val="22"/>
        </w:rPr>
        <w:t>визначених Даним Догов</w:t>
      </w:r>
      <w:r w:rsidR="00AF18B0" w:rsidRPr="00191B31">
        <w:rPr>
          <w:color w:val="FF0000"/>
          <w:sz w:val="22"/>
          <w:szCs w:val="22"/>
        </w:rPr>
        <w:t>о</w:t>
      </w:r>
      <w:r w:rsidR="004675C4" w:rsidRPr="00191B31">
        <w:rPr>
          <w:color w:val="FF0000"/>
          <w:sz w:val="22"/>
          <w:szCs w:val="22"/>
        </w:rPr>
        <w:t>ром</w:t>
      </w:r>
      <w:r w:rsidR="006C4177">
        <w:rPr>
          <w:color w:val="FF0000"/>
          <w:sz w:val="22"/>
          <w:szCs w:val="22"/>
        </w:rPr>
        <w:t xml:space="preserve"> , </w:t>
      </w:r>
      <w:r w:rsidR="00837910" w:rsidRPr="009D4DE2">
        <w:rPr>
          <w:sz w:val="22"/>
          <w:szCs w:val="22"/>
          <w:highlight w:val="black"/>
        </w:rPr>
        <w:t>Клен гостролистий</w:t>
      </w:r>
      <w:r w:rsidR="00837910">
        <w:rPr>
          <w:color w:val="FF0000"/>
          <w:sz w:val="22"/>
          <w:szCs w:val="22"/>
        </w:rPr>
        <w:t xml:space="preserve"> </w:t>
      </w:r>
      <w:r w:rsidR="00F525B2" w:rsidRPr="00191B31">
        <w:rPr>
          <w:color w:val="000000"/>
          <w:sz w:val="22"/>
          <w:szCs w:val="22"/>
        </w:rPr>
        <w:t>зазначену в п.3.</w:t>
      </w:r>
      <w:r w:rsidR="00626CD1" w:rsidRPr="00191B31">
        <w:rPr>
          <w:color w:val="000000"/>
          <w:sz w:val="22"/>
          <w:szCs w:val="22"/>
        </w:rPr>
        <w:t>2</w:t>
      </w:r>
      <w:r w:rsidR="00F525B2" w:rsidRPr="00191B31">
        <w:rPr>
          <w:color w:val="000000"/>
          <w:sz w:val="22"/>
          <w:szCs w:val="22"/>
        </w:rPr>
        <w:t xml:space="preserve">. Даного Договору (надалі Товар), </w:t>
      </w:r>
      <w:r w:rsidR="00FD7EF0" w:rsidRPr="00191B31">
        <w:rPr>
          <w:color w:val="000000"/>
          <w:sz w:val="22"/>
          <w:szCs w:val="22"/>
        </w:rPr>
        <w:t xml:space="preserve">а Покупець </w:t>
      </w:r>
      <w:r w:rsidR="000B267B" w:rsidRPr="00191B31">
        <w:rPr>
          <w:color w:val="000000"/>
          <w:sz w:val="22"/>
          <w:szCs w:val="22"/>
        </w:rPr>
        <w:t xml:space="preserve">- </w:t>
      </w:r>
      <w:r w:rsidR="00FD7EF0" w:rsidRPr="00191B31">
        <w:rPr>
          <w:color w:val="000000"/>
          <w:sz w:val="22"/>
          <w:szCs w:val="22"/>
        </w:rPr>
        <w:t xml:space="preserve">прийняти і оплатити Товар </w:t>
      </w:r>
      <w:r w:rsidR="000B267B" w:rsidRPr="00191B31">
        <w:rPr>
          <w:color w:val="000000"/>
          <w:sz w:val="22"/>
          <w:szCs w:val="22"/>
        </w:rPr>
        <w:t xml:space="preserve">у порядку, </w:t>
      </w:r>
      <w:r w:rsidR="00FD7EF0" w:rsidRPr="00191B31">
        <w:rPr>
          <w:color w:val="000000"/>
          <w:sz w:val="22"/>
          <w:szCs w:val="22"/>
        </w:rPr>
        <w:t>в строки, по ціні і в кількості, обумовленій Даним Договором</w:t>
      </w:r>
      <w:r w:rsidR="00F525B2" w:rsidRPr="00191B31">
        <w:rPr>
          <w:color w:val="000000"/>
          <w:sz w:val="22"/>
          <w:szCs w:val="22"/>
        </w:rPr>
        <w:t>.</w:t>
      </w:r>
    </w:p>
    <w:p w:rsidR="00191B31" w:rsidRPr="00A44151" w:rsidRDefault="00191B31" w:rsidP="00D07497">
      <w:pPr>
        <w:pStyle w:val="a4"/>
        <w:numPr>
          <w:ilvl w:val="1"/>
          <w:numId w:val="6"/>
        </w:numPr>
        <w:tabs>
          <w:tab w:val="clear" w:pos="1820"/>
          <w:tab w:val="num" w:pos="0"/>
          <w:tab w:val="left" w:pos="993"/>
          <w:tab w:val="left" w:pos="1134"/>
          <w:tab w:val="left" w:pos="1418"/>
        </w:tabs>
        <w:ind w:left="0" w:firstLine="284"/>
        <w:rPr>
          <w:color w:val="000000"/>
          <w:sz w:val="22"/>
          <w:szCs w:val="22"/>
        </w:rPr>
      </w:pPr>
      <w:r w:rsidRPr="009F64D5">
        <w:rPr>
          <w:color w:val="000000"/>
          <w:sz w:val="22"/>
          <w:szCs w:val="22"/>
        </w:rPr>
        <w:t xml:space="preserve">На підставі  </w:t>
      </w:r>
      <w:r w:rsidR="00A44151">
        <w:t>Регламент</w:t>
      </w:r>
      <w:r w:rsidR="00A44151" w:rsidRPr="00A44151">
        <w:t>у</w:t>
      </w:r>
      <w:r w:rsidR="00A44151">
        <w:t xml:space="preserve"> роботи електронної торгової системи Prozorro.Продажі ЦБД2 щодо проведення електронних аукціонів з продажу окремих партій необробленої деревиниа (Регламент ЕТС)</w:t>
      </w:r>
      <w:r w:rsidRPr="00A44151">
        <w:rPr>
          <w:color w:val="000000"/>
          <w:sz w:val="22"/>
          <w:szCs w:val="22"/>
        </w:rPr>
        <w:t xml:space="preserve">, заготовленої державними підприємствами, в електронній формі  за допомогою </w:t>
      </w:r>
      <w:r w:rsidRPr="00A44151">
        <w:rPr>
          <w:bCs/>
          <w:color w:val="000000"/>
          <w:sz w:val="22"/>
          <w:szCs w:val="22"/>
        </w:rPr>
        <w:t>електронної</w:t>
      </w:r>
      <w:r w:rsidRPr="00A44151">
        <w:rPr>
          <w:color w:val="000000"/>
          <w:sz w:val="22"/>
          <w:szCs w:val="22"/>
        </w:rPr>
        <w:t xml:space="preserve"> торгової системи  ТОВАРНОЇ БІРЖІ «БУКОВИНСЬКА УНІВЕРСАЛЬНА БІРЖА» Покупець купує товар для власного подальшого використання та переробки.</w:t>
      </w:r>
    </w:p>
    <w:p w:rsidR="00F525B2" w:rsidRPr="00A44151" w:rsidRDefault="00537D4C" w:rsidP="00D07497">
      <w:pPr>
        <w:pStyle w:val="a4"/>
        <w:numPr>
          <w:ilvl w:val="1"/>
          <w:numId w:val="6"/>
        </w:numPr>
        <w:tabs>
          <w:tab w:val="clear" w:pos="1820"/>
          <w:tab w:val="num" w:pos="0"/>
          <w:tab w:val="left" w:pos="993"/>
          <w:tab w:val="left" w:pos="1134"/>
          <w:tab w:val="left" w:pos="1418"/>
        </w:tabs>
        <w:ind w:left="0" w:firstLine="284"/>
        <w:rPr>
          <w:color w:val="000000"/>
          <w:sz w:val="22"/>
          <w:szCs w:val="22"/>
        </w:rPr>
      </w:pPr>
      <w:r w:rsidRPr="00191B31">
        <w:rPr>
          <w:color w:val="000000"/>
          <w:sz w:val="22"/>
          <w:szCs w:val="22"/>
        </w:rPr>
        <w:t>Право власності на Товар переходить до Покупця з моменту повної оплати П</w:t>
      </w:r>
      <w:r w:rsidR="004675C4" w:rsidRPr="00191B31">
        <w:rPr>
          <w:color w:val="000000"/>
          <w:sz w:val="22"/>
          <w:szCs w:val="22"/>
        </w:rPr>
        <w:t>остачальнику</w:t>
      </w:r>
      <w:r w:rsidRPr="00191B31">
        <w:rPr>
          <w:color w:val="000000"/>
          <w:sz w:val="22"/>
          <w:szCs w:val="22"/>
        </w:rPr>
        <w:t xml:space="preserve"> вартості Товару.</w:t>
      </w:r>
    </w:p>
    <w:p w:rsidR="00191B31" w:rsidRPr="00A44151" w:rsidRDefault="00A44151" w:rsidP="00D07497">
      <w:pPr>
        <w:pStyle w:val="a4"/>
        <w:numPr>
          <w:ilvl w:val="1"/>
          <w:numId w:val="6"/>
        </w:numPr>
        <w:tabs>
          <w:tab w:val="clear" w:pos="1820"/>
          <w:tab w:val="num" w:pos="0"/>
          <w:tab w:val="left" w:pos="993"/>
          <w:tab w:val="left" w:pos="1134"/>
          <w:tab w:val="left" w:pos="1418"/>
        </w:tabs>
        <w:ind w:left="284" w:firstLine="0"/>
        <w:rPr>
          <w:color w:val="000000"/>
          <w:sz w:val="22"/>
          <w:szCs w:val="22"/>
        </w:rPr>
      </w:pPr>
      <w:r>
        <w:t xml:space="preserve">Регламент роботи електронної </w:t>
      </w:r>
    </w:p>
    <w:p w:rsidR="000E4D11" w:rsidRPr="00191B31" w:rsidRDefault="00537D4C" w:rsidP="000E4D11">
      <w:pPr>
        <w:pStyle w:val="a4"/>
        <w:numPr>
          <w:ilvl w:val="0"/>
          <w:numId w:val="6"/>
        </w:numPr>
        <w:tabs>
          <w:tab w:val="clear" w:pos="1110"/>
          <w:tab w:val="left" w:pos="284"/>
          <w:tab w:val="left" w:pos="993"/>
          <w:tab w:val="left" w:pos="1134"/>
          <w:tab w:val="left" w:pos="1418"/>
          <w:tab w:val="left" w:pos="3402"/>
          <w:tab w:val="left" w:pos="3544"/>
          <w:tab w:val="left" w:pos="3686"/>
          <w:tab w:val="left" w:pos="4962"/>
        </w:tabs>
        <w:jc w:val="center"/>
        <w:rPr>
          <w:b/>
          <w:color w:val="000000"/>
          <w:sz w:val="22"/>
          <w:szCs w:val="22"/>
        </w:rPr>
      </w:pPr>
      <w:r w:rsidRPr="00191B31">
        <w:rPr>
          <w:b/>
          <w:color w:val="000000"/>
          <w:sz w:val="22"/>
          <w:szCs w:val="22"/>
        </w:rPr>
        <w:t>ЯКІСТЬ ТА ОБМІР ТОВАРУ.</w:t>
      </w:r>
    </w:p>
    <w:p w:rsidR="00191B31" w:rsidRPr="00191B31" w:rsidRDefault="00191B31" w:rsidP="00D07497">
      <w:pPr>
        <w:tabs>
          <w:tab w:val="left" w:pos="284"/>
        </w:tabs>
        <w:ind w:left="709" w:hanging="425"/>
        <w:rPr>
          <w:sz w:val="22"/>
          <w:szCs w:val="22"/>
          <w:lang w:val="uk-UA"/>
        </w:rPr>
      </w:pPr>
      <w:r w:rsidRPr="00191B31">
        <w:rPr>
          <w:sz w:val="22"/>
          <w:szCs w:val="22"/>
        </w:rPr>
        <w:t>2.</w:t>
      </w:r>
      <w:r w:rsidRPr="00191B31">
        <w:rPr>
          <w:sz w:val="22"/>
          <w:szCs w:val="22"/>
          <w:lang w:val="uk-UA"/>
        </w:rPr>
        <w:t>1</w:t>
      </w:r>
      <w:r w:rsidRPr="00191B31">
        <w:rPr>
          <w:sz w:val="22"/>
          <w:szCs w:val="22"/>
        </w:rPr>
        <w:t>. КласифікаціязаякістюЧастина 1. Ялина та ялиця   ДСТУ EN</w:t>
      </w:r>
      <w:r w:rsidRPr="00191B31">
        <w:rPr>
          <w:sz w:val="22"/>
          <w:szCs w:val="22"/>
          <w:lang w:val="en-US"/>
        </w:rPr>
        <w:t>V</w:t>
      </w:r>
      <w:r w:rsidRPr="00191B31">
        <w:rPr>
          <w:sz w:val="22"/>
          <w:szCs w:val="22"/>
        </w:rPr>
        <w:t xml:space="preserve">  1927-1: 2005</w:t>
      </w:r>
    </w:p>
    <w:p w:rsidR="00191B31" w:rsidRPr="00191B31" w:rsidRDefault="00191B31" w:rsidP="00D07497">
      <w:pPr>
        <w:tabs>
          <w:tab w:val="left" w:pos="284"/>
        </w:tabs>
        <w:ind w:left="284" w:hanging="284"/>
        <w:rPr>
          <w:sz w:val="22"/>
          <w:szCs w:val="22"/>
          <w:lang w:val="uk-UA"/>
        </w:rPr>
      </w:pPr>
      <w:r w:rsidRPr="00191B31">
        <w:rPr>
          <w:sz w:val="22"/>
          <w:szCs w:val="22"/>
          <w:lang w:val="uk-UA"/>
        </w:rPr>
        <w:tab/>
        <w:t>2.2. Класифікація за якістю Частина 1. Дуб і бук  ДСТУ EN 1316-1: 2005</w:t>
      </w:r>
    </w:p>
    <w:p w:rsidR="00191B31" w:rsidRPr="00191B31" w:rsidRDefault="00191B31" w:rsidP="00D07497">
      <w:pPr>
        <w:tabs>
          <w:tab w:val="left" w:pos="284"/>
        </w:tabs>
        <w:ind w:left="709" w:hanging="425"/>
        <w:rPr>
          <w:sz w:val="22"/>
          <w:szCs w:val="22"/>
          <w:lang w:val="uk-UA" w:eastAsia="uk-UA"/>
        </w:rPr>
      </w:pPr>
      <w:r w:rsidRPr="00191B31">
        <w:rPr>
          <w:sz w:val="22"/>
          <w:szCs w:val="22"/>
          <w:lang w:val="uk-UA"/>
        </w:rPr>
        <w:t xml:space="preserve">2.3. </w:t>
      </w:r>
      <w:r w:rsidRPr="00191B31">
        <w:rPr>
          <w:sz w:val="22"/>
          <w:szCs w:val="22"/>
          <w:lang w:val="uk-UA" w:eastAsia="uk-UA"/>
        </w:rPr>
        <w:t>Класифікація за розмірами  Частина 1. Лісоматеріали круглі листяні ДСТУ EN 1315-1- 2001</w:t>
      </w:r>
    </w:p>
    <w:p w:rsidR="00191B31" w:rsidRPr="00191B31" w:rsidRDefault="00191B31" w:rsidP="00D07497">
      <w:pPr>
        <w:tabs>
          <w:tab w:val="left" w:pos="284"/>
        </w:tabs>
        <w:ind w:left="284" w:hanging="426"/>
        <w:rPr>
          <w:sz w:val="22"/>
          <w:szCs w:val="22"/>
          <w:lang w:val="uk-UA" w:eastAsia="uk-UA"/>
        </w:rPr>
      </w:pPr>
      <w:r w:rsidRPr="00191B31">
        <w:rPr>
          <w:sz w:val="22"/>
          <w:szCs w:val="22"/>
          <w:lang w:val="uk-UA" w:eastAsia="uk-UA"/>
        </w:rPr>
        <w:tab/>
        <w:t xml:space="preserve">2.4.Класифікація за розмірами Частина 2. Круглі лісоматеріали хвойних порід  </w:t>
      </w:r>
    </w:p>
    <w:p w:rsidR="00191B31" w:rsidRPr="00191B31" w:rsidRDefault="00191B31" w:rsidP="00D07497">
      <w:pPr>
        <w:tabs>
          <w:tab w:val="left" w:pos="284"/>
        </w:tabs>
        <w:ind w:left="709" w:hanging="425"/>
        <w:rPr>
          <w:sz w:val="22"/>
          <w:szCs w:val="22"/>
          <w:lang w:val="uk-UA" w:eastAsia="uk-UA"/>
        </w:rPr>
      </w:pPr>
      <w:r w:rsidRPr="00191B31">
        <w:rPr>
          <w:sz w:val="22"/>
          <w:szCs w:val="22"/>
          <w:lang w:val="uk-UA" w:eastAsia="uk-UA"/>
        </w:rPr>
        <w:t>ДСТУ EN 1315-2- 2001</w:t>
      </w:r>
    </w:p>
    <w:p w:rsidR="00191B31" w:rsidRPr="00191B31" w:rsidRDefault="00191B31" w:rsidP="00D07497">
      <w:pPr>
        <w:tabs>
          <w:tab w:val="left" w:pos="284"/>
        </w:tabs>
        <w:ind w:left="284" w:hanging="425"/>
        <w:rPr>
          <w:sz w:val="22"/>
          <w:szCs w:val="22"/>
          <w:lang w:val="uk-UA" w:eastAsia="uk-UA"/>
        </w:rPr>
      </w:pPr>
      <w:r w:rsidRPr="00191B31">
        <w:rPr>
          <w:sz w:val="22"/>
          <w:szCs w:val="22"/>
          <w:lang w:val="uk-UA" w:eastAsia="uk-UA"/>
        </w:rPr>
        <w:tab/>
        <w:t>2.5. Класифікація за якістю Частина 2. Тополя ДСТУ EN 1316-2: 2005</w:t>
      </w:r>
    </w:p>
    <w:p w:rsidR="00191B31" w:rsidRPr="00191B31" w:rsidRDefault="00191B31" w:rsidP="00D07497">
      <w:pPr>
        <w:tabs>
          <w:tab w:val="left" w:pos="284"/>
        </w:tabs>
        <w:ind w:left="284" w:hanging="284"/>
        <w:rPr>
          <w:sz w:val="22"/>
          <w:szCs w:val="22"/>
          <w:lang w:val="uk-UA"/>
        </w:rPr>
      </w:pPr>
      <w:r w:rsidRPr="00191B31">
        <w:rPr>
          <w:sz w:val="22"/>
          <w:szCs w:val="22"/>
          <w:lang w:val="uk-UA"/>
        </w:rPr>
        <w:tab/>
        <w:t xml:space="preserve">2.6. </w:t>
      </w:r>
      <w:r w:rsidRPr="009D4DE2">
        <w:rPr>
          <w:sz w:val="22"/>
          <w:szCs w:val="22"/>
          <w:lang w:val="uk-UA"/>
        </w:rPr>
        <w:t xml:space="preserve">КласифікаціязаякістюЧастина 2. Сосна ДСТУ </w:t>
      </w:r>
      <w:r w:rsidRPr="00191B31">
        <w:rPr>
          <w:sz w:val="22"/>
          <w:szCs w:val="22"/>
        </w:rPr>
        <w:t>EN</w:t>
      </w:r>
      <w:r w:rsidRPr="00191B31">
        <w:rPr>
          <w:sz w:val="22"/>
          <w:szCs w:val="22"/>
          <w:lang w:val="en-US"/>
        </w:rPr>
        <w:t>V</w:t>
      </w:r>
      <w:r w:rsidRPr="009D4DE2">
        <w:rPr>
          <w:sz w:val="22"/>
          <w:szCs w:val="22"/>
          <w:lang w:val="uk-UA"/>
        </w:rPr>
        <w:t xml:space="preserve"> 1927-2</w:t>
      </w:r>
      <w:r w:rsidRPr="00191B31">
        <w:rPr>
          <w:sz w:val="22"/>
          <w:szCs w:val="22"/>
          <w:lang w:val="uk-UA"/>
        </w:rPr>
        <w:t>:</w:t>
      </w:r>
      <w:r w:rsidRPr="009D4DE2">
        <w:rPr>
          <w:sz w:val="22"/>
          <w:szCs w:val="22"/>
          <w:lang w:val="uk-UA"/>
        </w:rPr>
        <w:t xml:space="preserve"> 2005</w:t>
      </w:r>
    </w:p>
    <w:p w:rsidR="00191B31" w:rsidRPr="00191B31" w:rsidRDefault="00191B31" w:rsidP="00D07497">
      <w:pPr>
        <w:tabs>
          <w:tab w:val="left" w:pos="284"/>
        </w:tabs>
        <w:ind w:left="284" w:hanging="425"/>
        <w:rPr>
          <w:sz w:val="22"/>
          <w:szCs w:val="22"/>
          <w:lang w:val="uk-UA" w:eastAsia="uk-UA"/>
        </w:rPr>
      </w:pPr>
      <w:r w:rsidRPr="00191B31">
        <w:rPr>
          <w:sz w:val="22"/>
          <w:szCs w:val="22"/>
          <w:lang w:val="uk-UA"/>
        </w:rPr>
        <w:tab/>
        <w:t xml:space="preserve">2.7. </w:t>
      </w:r>
      <w:r w:rsidRPr="00191B31">
        <w:rPr>
          <w:sz w:val="22"/>
          <w:szCs w:val="22"/>
          <w:lang w:val="uk-UA" w:eastAsia="uk-UA"/>
        </w:rPr>
        <w:t xml:space="preserve">Класифікація за якістю Частина 3. Ясен,клен та явір ДСТУ </w:t>
      </w:r>
      <w:r w:rsidRPr="00191B31">
        <w:rPr>
          <w:sz w:val="22"/>
          <w:szCs w:val="22"/>
          <w:lang w:val="en-US" w:eastAsia="uk-UA"/>
        </w:rPr>
        <w:t>EN</w:t>
      </w:r>
      <w:r w:rsidRPr="00191B31">
        <w:rPr>
          <w:sz w:val="22"/>
          <w:szCs w:val="22"/>
          <w:lang w:val="uk-UA" w:eastAsia="uk-UA"/>
        </w:rPr>
        <w:t xml:space="preserve"> 1316-3: 2005</w:t>
      </w:r>
    </w:p>
    <w:p w:rsidR="00191B31" w:rsidRPr="00191B31" w:rsidRDefault="00191B31" w:rsidP="00D07497">
      <w:pPr>
        <w:tabs>
          <w:tab w:val="left" w:pos="284"/>
        </w:tabs>
        <w:ind w:left="709" w:hanging="425"/>
        <w:rPr>
          <w:sz w:val="22"/>
          <w:szCs w:val="22"/>
          <w:lang w:val="uk-UA" w:eastAsia="uk-UA"/>
        </w:rPr>
      </w:pPr>
      <w:r w:rsidRPr="00191B31">
        <w:rPr>
          <w:sz w:val="22"/>
          <w:szCs w:val="22"/>
          <w:lang w:val="uk-UA" w:eastAsia="uk-UA"/>
        </w:rPr>
        <w:t>2.8.Лісоматеріали круглі Класифікація ДСТУ 4846:2007</w:t>
      </w:r>
    </w:p>
    <w:p w:rsidR="00191B31" w:rsidRPr="00191B31" w:rsidRDefault="00191B31" w:rsidP="00D07497">
      <w:pPr>
        <w:tabs>
          <w:tab w:val="left" w:pos="284"/>
        </w:tabs>
        <w:ind w:left="709" w:hanging="425"/>
        <w:rPr>
          <w:sz w:val="22"/>
          <w:szCs w:val="22"/>
          <w:lang w:val="uk-UA" w:eastAsia="uk-UA"/>
        </w:rPr>
      </w:pPr>
      <w:r w:rsidRPr="00191B31">
        <w:rPr>
          <w:sz w:val="22"/>
          <w:szCs w:val="22"/>
          <w:lang w:val="uk-UA" w:eastAsia="uk-UA"/>
        </w:rPr>
        <w:t xml:space="preserve">2.9. Методи обмірювання та визначення об’ємів  Частина 2. Лісоматеріали круглі </w:t>
      </w:r>
    </w:p>
    <w:p w:rsidR="00191B31" w:rsidRPr="00191B31" w:rsidRDefault="00191B31" w:rsidP="00D07497">
      <w:pPr>
        <w:tabs>
          <w:tab w:val="left" w:pos="284"/>
        </w:tabs>
        <w:ind w:left="709" w:hanging="425"/>
        <w:rPr>
          <w:sz w:val="22"/>
          <w:szCs w:val="22"/>
          <w:lang w:val="uk-UA" w:eastAsia="uk-UA"/>
        </w:rPr>
      </w:pPr>
      <w:r w:rsidRPr="00191B31">
        <w:rPr>
          <w:sz w:val="22"/>
          <w:szCs w:val="22"/>
          <w:lang w:val="uk-UA" w:eastAsia="uk-UA"/>
        </w:rPr>
        <w:t>ДСТУ 4020-2-2001</w:t>
      </w:r>
    </w:p>
    <w:p w:rsidR="000E4D11" w:rsidRPr="00191B31" w:rsidRDefault="000E4D11" w:rsidP="00D07497">
      <w:pPr>
        <w:pStyle w:val="a4"/>
        <w:tabs>
          <w:tab w:val="left" w:pos="284"/>
          <w:tab w:val="left" w:pos="993"/>
          <w:tab w:val="left" w:pos="1134"/>
          <w:tab w:val="left" w:pos="1418"/>
          <w:tab w:val="left" w:pos="3402"/>
          <w:tab w:val="left" w:pos="3544"/>
          <w:tab w:val="left" w:pos="3686"/>
          <w:tab w:val="left" w:pos="4962"/>
        </w:tabs>
        <w:ind w:left="0" w:hanging="425"/>
        <w:rPr>
          <w:color w:val="000000"/>
          <w:sz w:val="22"/>
          <w:szCs w:val="22"/>
        </w:rPr>
      </w:pPr>
    </w:p>
    <w:p w:rsidR="00361F73" w:rsidRPr="00191B31" w:rsidRDefault="001E1D64" w:rsidP="00361F73">
      <w:pPr>
        <w:pStyle w:val="a4"/>
        <w:tabs>
          <w:tab w:val="left" w:pos="-1560"/>
          <w:tab w:val="left" w:pos="284"/>
          <w:tab w:val="left" w:pos="851"/>
          <w:tab w:val="left" w:pos="993"/>
          <w:tab w:val="left" w:pos="1418"/>
          <w:tab w:val="left" w:pos="2127"/>
          <w:tab w:val="left" w:pos="3402"/>
          <w:tab w:val="left" w:pos="3544"/>
          <w:tab w:val="left" w:pos="4962"/>
        </w:tabs>
        <w:ind w:left="0" w:right="-141" w:firstLine="709"/>
        <w:jc w:val="center"/>
        <w:rPr>
          <w:b/>
          <w:color w:val="000000"/>
          <w:sz w:val="22"/>
          <w:szCs w:val="22"/>
        </w:rPr>
      </w:pPr>
      <w:r w:rsidRPr="00191B31">
        <w:rPr>
          <w:b/>
          <w:color w:val="000000"/>
          <w:sz w:val="22"/>
          <w:szCs w:val="22"/>
        </w:rPr>
        <w:t>3.</w:t>
      </w:r>
      <w:r w:rsidR="00C23AA6" w:rsidRPr="00191B31">
        <w:rPr>
          <w:b/>
          <w:color w:val="000000"/>
          <w:sz w:val="22"/>
          <w:szCs w:val="22"/>
        </w:rPr>
        <w:t>ЦІНА, КІЛЬ</w:t>
      </w:r>
      <w:r w:rsidR="007045F9" w:rsidRPr="00191B31">
        <w:rPr>
          <w:b/>
          <w:color w:val="000000"/>
          <w:sz w:val="22"/>
          <w:szCs w:val="22"/>
        </w:rPr>
        <w:t>КІСТЬ ТА ЗАГАЛЬНА СУМА ДОГОВОРУ</w:t>
      </w:r>
    </w:p>
    <w:p w:rsidR="00C23AA6" w:rsidRPr="00191B31" w:rsidRDefault="001E1D64" w:rsidP="00D07497">
      <w:pPr>
        <w:pStyle w:val="a4"/>
        <w:tabs>
          <w:tab w:val="left" w:pos="-1560"/>
          <w:tab w:val="left" w:pos="284"/>
          <w:tab w:val="left" w:pos="851"/>
          <w:tab w:val="left" w:pos="993"/>
          <w:tab w:val="left" w:pos="1418"/>
          <w:tab w:val="left" w:pos="2127"/>
          <w:tab w:val="left" w:pos="3402"/>
          <w:tab w:val="left" w:pos="3544"/>
          <w:tab w:val="left" w:pos="4962"/>
        </w:tabs>
        <w:ind w:left="0" w:right="-141" w:firstLine="284"/>
        <w:rPr>
          <w:color w:val="000000"/>
          <w:sz w:val="22"/>
          <w:szCs w:val="22"/>
        </w:rPr>
      </w:pPr>
      <w:r w:rsidRPr="00191B31">
        <w:rPr>
          <w:color w:val="000000"/>
          <w:sz w:val="22"/>
          <w:szCs w:val="22"/>
        </w:rPr>
        <w:t>3.</w:t>
      </w:r>
      <w:r w:rsidR="007045F9" w:rsidRPr="00191B31">
        <w:rPr>
          <w:color w:val="000000"/>
          <w:sz w:val="22"/>
          <w:szCs w:val="22"/>
        </w:rPr>
        <w:t xml:space="preserve">1.   </w:t>
      </w:r>
      <w:r w:rsidRPr="00191B31">
        <w:rPr>
          <w:color w:val="000000"/>
          <w:sz w:val="22"/>
          <w:szCs w:val="22"/>
        </w:rPr>
        <w:t xml:space="preserve">  В разі збільшення собівартості 1 куб. м лісодеревини з причин незалежних від Продавця , а саме вартості витратних матеріалів т послуг наданих сторонніми організаціями ( ПММ, енергоносії, послуги), Продавець має право переглянути ціну на продукцію визначену даним договором»</w:t>
      </w:r>
    </w:p>
    <w:p w:rsidR="00E53CB6" w:rsidRPr="00E53CB6" w:rsidRDefault="00C23AA6" w:rsidP="00D07497">
      <w:pPr>
        <w:pStyle w:val="a4"/>
        <w:numPr>
          <w:ilvl w:val="1"/>
          <w:numId w:val="17"/>
        </w:numPr>
        <w:tabs>
          <w:tab w:val="left" w:pos="-1560"/>
          <w:tab w:val="left" w:pos="0"/>
          <w:tab w:val="left" w:pos="284"/>
          <w:tab w:val="left" w:pos="851"/>
          <w:tab w:val="left" w:pos="1418"/>
          <w:tab w:val="left" w:pos="2127"/>
          <w:tab w:val="left" w:pos="3402"/>
          <w:tab w:val="left" w:pos="3544"/>
          <w:tab w:val="left" w:pos="3686"/>
          <w:tab w:val="left" w:pos="4962"/>
        </w:tabs>
        <w:ind w:left="0" w:right="-141" w:firstLine="284"/>
        <w:rPr>
          <w:color w:val="FF0000"/>
          <w:sz w:val="22"/>
          <w:szCs w:val="22"/>
        </w:rPr>
      </w:pPr>
      <w:r w:rsidRPr="00191B31">
        <w:rPr>
          <w:color w:val="000000"/>
          <w:sz w:val="22"/>
          <w:szCs w:val="22"/>
        </w:rPr>
        <w:t xml:space="preserve">Ціна на Товар встановлена в гривнях за </w:t>
      </w:r>
      <w:smartTag w:uri="urn:schemas-microsoft-com:office:smarttags" w:element="metricconverter">
        <w:smartTagPr>
          <w:attr w:name="ProductID" w:val="1 м"/>
        </w:smartTagPr>
        <w:r w:rsidRPr="00191B31">
          <w:rPr>
            <w:color w:val="000000"/>
            <w:sz w:val="22"/>
            <w:szCs w:val="22"/>
          </w:rPr>
          <w:t>1 м</w:t>
        </w:r>
      </w:smartTag>
      <w:r w:rsidR="00333162" w:rsidRPr="00191B31">
        <w:rPr>
          <w:color w:val="000000"/>
          <w:sz w:val="22"/>
          <w:szCs w:val="22"/>
        </w:rPr>
        <w:t>.куб. на умовах, зазначених в п.4.1. Даного Договору</w:t>
      </w:r>
      <w:r w:rsidRPr="00191B31">
        <w:rPr>
          <w:color w:val="000000"/>
          <w:sz w:val="22"/>
          <w:szCs w:val="22"/>
        </w:rPr>
        <w:t xml:space="preserve"> П</w:t>
      </w:r>
      <w:r w:rsidR="00333162" w:rsidRPr="00191B31">
        <w:rPr>
          <w:color w:val="000000"/>
          <w:sz w:val="22"/>
          <w:szCs w:val="22"/>
        </w:rPr>
        <w:t>остачальника</w:t>
      </w:r>
      <w:r w:rsidRPr="00191B31">
        <w:rPr>
          <w:color w:val="000000"/>
          <w:sz w:val="22"/>
          <w:szCs w:val="22"/>
        </w:rPr>
        <w:t xml:space="preserve">, і згідно </w:t>
      </w:r>
      <w:r w:rsidR="007614E3" w:rsidRPr="00191B31">
        <w:rPr>
          <w:color w:val="FF0000"/>
          <w:sz w:val="22"/>
          <w:szCs w:val="22"/>
        </w:rPr>
        <w:t>Свідоцтва переможця по електронним торгам</w:t>
      </w:r>
      <w:r w:rsidR="009D4DE2">
        <w:rPr>
          <w:color w:val="FF0000"/>
          <w:sz w:val="22"/>
          <w:szCs w:val="22"/>
          <w:lang w:val="ru-RU"/>
        </w:rPr>
        <w:t xml:space="preserve"> </w:t>
      </w:r>
      <w:r w:rsidR="00333162" w:rsidRPr="00191B31">
        <w:rPr>
          <w:b/>
          <w:color w:val="FF0000"/>
          <w:sz w:val="22"/>
          <w:szCs w:val="22"/>
        </w:rPr>
        <w:t>№</w:t>
      </w:r>
      <w:r w:rsidR="009D4DE2">
        <w:rPr>
          <w:b/>
          <w:color w:val="FF0000"/>
          <w:sz w:val="22"/>
          <w:szCs w:val="22"/>
          <w:lang w:val="ru-RU"/>
        </w:rPr>
        <w:t xml:space="preserve"> </w:t>
      </w:r>
      <w:r w:rsidR="00837910" w:rsidRPr="009D4DE2">
        <w:rPr>
          <w:b/>
          <w:color w:val="000000" w:themeColor="text1"/>
          <w:sz w:val="22"/>
          <w:szCs w:val="22"/>
          <w:highlight w:val="black"/>
        </w:rPr>
        <w:t>4711</w:t>
      </w:r>
      <w:r w:rsidRPr="00191B31">
        <w:rPr>
          <w:color w:val="000000"/>
          <w:sz w:val="22"/>
          <w:szCs w:val="22"/>
        </w:rPr>
        <w:t xml:space="preserve"> про результати проведення аукціону із продажу ресурсів </w:t>
      </w:r>
      <w:r w:rsidRPr="00191B31">
        <w:rPr>
          <w:color w:val="FF0000"/>
          <w:sz w:val="22"/>
          <w:szCs w:val="22"/>
        </w:rPr>
        <w:t>необробленої деревини складає:</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0"/>
        <w:gridCol w:w="1010"/>
        <w:gridCol w:w="914"/>
        <w:gridCol w:w="2283"/>
        <w:gridCol w:w="2110"/>
        <w:gridCol w:w="2250"/>
        <w:gridCol w:w="928"/>
      </w:tblGrid>
      <w:tr w:rsidR="00837910" w:rsidRPr="00837910" w:rsidTr="00837910">
        <w:trPr>
          <w:gridAfter w:val="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r>
      <w:tr w:rsidR="00837910" w:rsidRPr="00837910" w:rsidTr="008379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No лоту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Продукція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Кількість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Стартоваціна за 1. куб. м. з ПДВ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Ціна продажу за 1. куб. м. з ПДВ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Загальнавартість грн. з ПДВ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jc w:val="center"/>
              <w:rPr>
                <w:rFonts w:ascii="Arial" w:hAnsi="Arial" w:cs="Arial"/>
                <w:b/>
                <w:bCs/>
                <w:color w:val="000000"/>
                <w:sz w:val="18"/>
                <w:szCs w:val="18"/>
              </w:rPr>
            </w:pPr>
            <w:r w:rsidRPr="00837910">
              <w:rPr>
                <w:rFonts w:ascii="Arial" w:hAnsi="Arial" w:cs="Arial"/>
                <w:b/>
                <w:bCs/>
                <w:color w:val="000000"/>
                <w:sz w:val="18"/>
                <w:szCs w:val="18"/>
              </w:rPr>
              <w:t>Примітки</w:t>
            </w:r>
          </w:p>
        </w:tc>
      </w:tr>
      <w:tr w:rsidR="00837910" w:rsidRPr="00837910" w:rsidTr="008379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spacing w:before="100" w:beforeAutospacing="1" w:after="100" w:afterAutospacing="1"/>
              <w:rPr>
                <w:rFonts w:ascii="Arial" w:hAnsi="Arial" w:cs="Arial"/>
                <w:color w:val="000000"/>
                <w:sz w:val="18"/>
                <w:szCs w:val="18"/>
              </w:rPr>
            </w:pPr>
          </w:p>
        </w:tc>
      </w:tr>
      <w:tr w:rsidR="00837910" w:rsidRPr="00837910" w:rsidTr="0083791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7910" w:rsidRPr="00837910" w:rsidRDefault="00837910" w:rsidP="00837910">
            <w:pPr>
              <w:rPr>
                <w:rFonts w:ascii="Arial" w:hAnsi="Arial" w:cs="Arial"/>
                <w:color w:val="000000"/>
                <w:sz w:val="18"/>
                <w:szCs w:val="18"/>
              </w:rPr>
            </w:pPr>
          </w:p>
        </w:tc>
        <w:tc>
          <w:tcPr>
            <w:tcW w:w="0" w:type="auto"/>
            <w:shd w:val="clear" w:color="auto" w:fill="FFFFFF"/>
            <w:vAlign w:val="center"/>
            <w:hideMark/>
          </w:tcPr>
          <w:p w:rsidR="00837910" w:rsidRPr="00837910" w:rsidRDefault="00837910" w:rsidP="00837910"/>
        </w:tc>
      </w:tr>
    </w:tbl>
    <w:p w:rsidR="00E53CB6" w:rsidRPr="00E53CB6" w:rsidRDefault="00E53CB6" w:rsidP="00574BD1">
      <w:pPr>
        <w:ind w:firstLine="709"/>
        <w:jc w:val="both"/>
        <w:rPr>
          <w:b/>
          <w:i/>
          <w:color w:val="000000"/>
          <w:sz w:val="22"/>
          <w:szCs w:val="22"/>
        </w:rPr>
      </w:pPr>
    </w:p>
    <w:p w:rsidR="00C23AA6" w:rsidRPr="00191B31" w:rsidRDefault="00C23AA6" w:rsidP="00574BD1">
      <w:pPr>
        <w:ind w:firstLine="709"/>
        <w:jc w:val="both"/>
        <w:rPr>
          <w:b/>
          <w:i/>
          <w:color w:val="000000"/>
          <w:sz w:val="22"/>
          <w:szCs w:val="22"/>
          <w:lang w:val="uk-UA" w:eastAsia="uk-UA"/>
        </w:rPr>
      </w:pPr>
      <w:r w:rsidRPr="00191B31">
        <w:rPr>
          <w:b/>
          <w:i/>
          <w:color w:val="000000"/>
          <w:sz w:val="22"/>
          <w:szCs w:val="22"/>
        </w:rPr>
        <w:t xml:space="preserve">Загальна сума Даного Договору становить </w:t>
      </w:r>
      <w:r w:rsidR="00837910" w:rsidRPr="009D4DE2">
        <w:rPr>
          <w:b/>
          <w:bCs/>
          <w:i/>
          <w:color w:val="000000"/>
          <w:sz w:val="22"/>
          <w:szCs w:val="22"/>
          <w:highlight w:val="black"/>
          <w:lang w:val="uk-UA" w:eastAsia="uk-UA"/>
        </w:rPr>
        <w:t>1506</w:t>
      </w:r>
      <w:r w:rsidR="00450EB1" w:rsidRPr="009D4DE2">
        <w:rPr>
          <w:b/>
          <w:bCs/>
          <w:i/>
          <w:color w:val="000000"/>
          <w:sz w:val="22"/>
          <w:szCs w:val="22"/>
          <w:highlight w:val="black"/>
          <w:lang w:val="uk-UA" w:eastAsia="uk-UA"/>
        </w:rPr>
        <w:t>,</w:t>
      </w:r>
      <w:r w:rsidR="00EC1C4C" w:rsidRPr="009D4DE2">
        <w:rPr>
          <w:b/>
          <w:bCs/>
          <w:i/>
          <w:color w:val="000000"/>
          <w:sz w:val="22"/>
          <w:szCs w:val="22"/>
          <w:highlight w:val="black"/>
          <w:lang w:val="uk-UA" w:eastAsia="uk-UA"/>
        </w:rPr>
        <w:t>00</w:t>
      </w:r>
      <w:r w:rsidR="00EC1C4C">
        <w:rPr>
          <w:b/>
          <w:bCs/>
          <w:i/>
          <w:color w:val="000000"/>
          <w:sz w:val="22"/>
          <w:szCs w:val="22"/>
          <w:lang w:val="uk-UA" w:eastAsia="uk-UA"/>
        </w:rPr>
        <w:t xml:space="preserve"> </w:t>
      </w:r>
      <w:r w:rsidR="00CC4648" w:rsidRPr="00191B31">
        <w:rPr>
          <w:b/>
          <w:bCs/>
          <w:i/>
          <w:color w:val="000000"/>
          <w:sz w:val="22"/>
          <w:szCs w:val="22"/>
          <w:lang w:val="uk-UA" w:eastAsia="uk-UA"/>
        </w:rPr>
        <w:t>грн</w:t>
      </w:r>
      <w:r w:rsidR="00F601E7" w:rsidRPr="00191B31">
        <w:rPr>
          <w:b/>
          <w:i/>
          <w:color w:val="FF0000"/>
          <w:sz w:val="22"/>
          <w:szCs w:val="22"/>
          <w:lang w:val="uk-UA"/>
        </w:rPr>
        <w:t xml:space="preserve">з ПДВ </w:t>
      </w:r>
    </w:p>
    <w:p w:rsidR="006C7CCD" w:rsidRDefault="006C7CCD" w:rsidP="00574BD1">
      <w:pPr>
        <w:pStyle w:val="a4"/>
        <w:tabs>
          <w:tab w:val="left" w:pos="284"/>
          <w:tab w:val="left" w:pos="851"/>
          <w:tab w:val="left" w:pos="993"/>
          <w:tab w:val="left" w:pos="1134"/>
          <w:tab w:val="left" w:pos="1418"/>
          <w:tab w:val="left" w:pos="2127"/>
          <w:tab w:val="left" w:pos="3402"/>
          <w:tab w:val="left" w:pos="3544"/>
          <w:tab w:val="left" w:pos="3686"/>
          <w:tab w:val="left" w:pos="4962"/>
        </w:tabs>
        <w:ind w:left="0" w:firstLine="709"/>
        <w:rPr>
          <w:b/>
          <w:i/>
          <w:color w:val="FF0000"/>
          <w:sz w:val="22"/>
          <w:szCs w:val="22"/>
        </w:rPr>
      </w:pPr>
      <w:r w:rsidRPr="00191B31">
        <w:rPr>
          <w:b/>
          <w:i/>
          <w:color w:val="000000"/>
          <w:sz w:val="22"/>
          <w:szCs w:val="22"/>
        </w:rPr>
        <w:t>Загальна кількість становить</w:t>
      </w:r>
      <w:r w:rsidR="009D4DE2">
        <w:rPr>
          <w:b/>
          <w:i/>
          <w:color w:val="000000"/>
          <w:sz w:val="22"/>
          <w:szCs w:val="22"/>
          <w:lang w:val="ru-RU"/>
        </w:rPr>
        <w:t xml:space="preserve"> </w:t>
      </w:r>
      <w:r w:rsidR="00837910" w:rsidRPr="009D4DE2">
        <w:rPr>
          <w:b/>
          <w:i/>
          <w:color w:val="000000"/>
          <w:sz w:val="22"/>
          <w:szCs w:val="22"/>
          <w:highlight w:val="black"/>
          <w:lang w:val="ru-RU"/>
        </w:rPr>
        <w:t>1</w:t>
      </w:r>
      <w:bookmarkStart w:id="0" w:name="_GoBack"/>
      <w:bookmarkEnd w:id="0"/>
      <w:r w:rsidR="009D4DE2">
        <w:rPr>
          <w:b/>
          <w:i/>
          <w:color w:val="000000"/>
          <w:sz w:val="22"/>
          <w:szCs w:val="22"/>
          <w:lang w:val="ru-RU"/>
        </w:rPr>
        <w:t xml:space="preserve"> </w:t>
      </w:r>
      <w:r w:rsidRPr="00191B31">
        <w:rPr>
          <w:b/>
          <w:i/>
          <w:color w:val="FF0000"/>
          <w:sz w:val="22"/>
          <w:szCs w:val="22"/>
        </w:rPr>
        <w:t>м.куб.</w:t>
      </w:r>
    </w:p>
    <w:p w:rsidR="00450EB1" w:rsidRDefault="00450EB1" w:rsidP="00574BD1">
      <w:pPr>
        <w:pStyle w:val="a4"/>
        <w:tabs>
          <w:tab w:val="left" w:pos="284"/>
          <w:tab w:val="left" w:pos="851"/>
          <w:tab w:val="left" w:pos="993"/>
          <w:tab w:val="left" w:pos="1134"/>
          <w:tab w:val="left" w:pos="1418"/>
          <w:tab w:val="left" w:pos="2127"/>
          <w:tab w:val="left" w:pos="3402"/>
          <w:tab w:val="left" w:pos="3544"/>
          <w:tab w:val="left" w:pos="3686"/>
          <w:tab w:val="left" w:pos="4962"/>
        </w:tabs>
        <w:ind w:left="0" w:firstLine="709"/>
        <w:rPr>
          <w:b/>
          <w:i/>
          <w:color w:val="FF0000"/>
          <w:sz w:val="22"/>
          <w:szCs w:val="22"/>
        </w:rPr>
      </w:pPr>
    </w:p>
    <w:p w:rsidR="00450EB1" w:rsidRPr="00191B31" w:rsidRDefault="00450EB1" w:rsidP="00574BD1">
      <w:pPr>
        <w:pStyle w:val="a4"/>
        <w:tabs>
          <w:tab w:val="left" w:pos="284"/>
          <w:tab w:val="left" w:pos="851"/>
          <w:tab w:val="left" w:pos="993"/>
          <w:tab w:val="left" w:pos="1134"/>
          <w:tab w:val="left" w:pos="1418"/>
          <w:tab w:val="left" w:pos="2127"/>
          <w:tab w:val="left" w:pos="3402"/>
          <w:tab w:val="left" w:pos="3544"/>
          <w:tab w:val="left" w:pos="3686"/>
          <w:tab w:val="left" w:pos="4962"/>
        </w:tabs>
        <w:ind w:left="0" w:firstLine="709"/>
        <w:rPr>
          <w:b/>
          <w:i/>
          <w:color w:val="FF0000"/>
          <w:sz w:val="22"/>
          <w:szCs w:val="22"/>
        </w:rPr>
      </w:pPr>
    </w:p>
    <w:p w:rsidR="006C4177" w:rsidRPr="006C4177" w:rsidRDefault="00736262" w:rsidP="00D07497">
      <w:pPr>
        <w:pStyle w:val="a4"/>
        <w:numPr>
          <w:ilvl w:val="0"/>
          <w:numId w:val="10"/>
        </w:numPr>
        <w:tabs>
          <w:tab w:val="left" w:pos="284"/>
          <w:tab w:val="left" w:pos="851"/>
          <w:tab w:val="left" w:pos="993"/>
          <w:tab w:val="left" w:pos="1418"/>
          <w:tab w:val="left" w:pos="2127"/>
          <w:tab w:val="left" w:pos="3402"/>
          <w:tab w:val="left" w:pos="3544"/>
          <w:tab w:val="left" w:pos="3686"/>
          <w:tab w:val="left" w:pos="4962"/>
        </w:tabs>
        <w:ind w:left="284" w:firstLine="425"/>
        <w:jc w:val="center"/>
        <w:rPr>
          <w:sz w:val="22"/>
          <w:szCs w:val="22"/>
        </w:rPr>
      </w:pPr>
      <w:r w:rsidRPr="00EC1C4C">
        <w:rPr>
          <w:b/>
          <w:color w:val="000000"/>
          <w:sz w:val="22"/>
          <w:szCs w:val="22"/>
        </w:rPr>
        <w:t>УМОВИ ПОСТАВКИ</w:t>
      </w:r>
    </w:p>
    <w:p w:rsidR="0058241D" w:rsidRDefault="006C4177" w:rsidP="00D07497">
      <w:pPr>
        <w:pStyle w:val="a4"/>
        <w:tabs>
          <w:tab w:val="left" w:pos="284"/>
          <w:tab w:val="left" w:pos="851"/>
          <w:tab w:val="left" w:pos="1418"/>
          <w:tab w:val="left" w:pos="2127"/>
          <w:tab w:val="left" w:pos="3402"/>
          <w:tab w:val="left" w:pos="3544"/>
          <w:tab w:val="left" w:pos="3686"/>
          <w:tab w:val="left" w:pos="4962"/>
        </w:tabs>
        <w:ind w:left="284" w:firstLine="0"/>
        <w:rPr>
          <w:sz w:val="22"/>
          <w:szCs w:val="22"/>
        </w:rPr>
      </w:pPr>
      <w:r>
        <w:rPr>
          <w:sz w:val="22"/>
          <w:szCs w:val="22"/>
        </w:rPr>
        <w:t>4</w:t>
      </w:r>
      <w:r w:rsidR="00CC4648" w:rsidRPr="00EC1C4C">
        <w:rPr>
          <w:sz w:val="22"/>
          <w:szCs w:val="22"/>
        </w:rPr>
        <w:t>.1</w:t>
      </w:r>
      <w:r w:rsidR="001E1D64" w:rsidRPr="00EC1C4C">
        <w:rPr>
          <w:sz w:val="22"/>
          <w:szCs w:val="22"/>
        </w:rPr>
        <w:t xml:space="preserve">. </w:t>
      </w:r>
      <w:r w:rsidR="00B34C4B" w:rsidRPr="00EC1C4C">
        <w:rPr>
          <w:sz w:val="22"/>
          <w:szCs w:val="22"/>
        </w:rPr>
        <w:t xml:space="preserve">Товар поставляється </w:t>
      </w:r>
      <w:r w:rsidR="00D51539" w:rsidRPr="00EC1C4C">
        <w:rPr>
          <w:sz w:val="22"/>
          <w:szCs w:val="22"/>
        </w:rPr>
        <w:t>на умовах,</w:t>
      </w:r>
      <w:r w:rsidR="00D51539" w:rsidRPr="00EC1C4C">
        <w:rPr>
          <w:sz w:val="22"/>
          <w:szCs w:val="22"/>
          <w:lang w:val="ru-RU"/>
        </w:rPr>
        <w:t xml:space="preserve"> верхній промскладПостачальника за Правилами </w:t>
      </w:r>
      <w:r w:rsidR="00D51539" w:rsidRPr="00EC1C4C">
        <w:rPr>
          <w:sz w:val="22"/>
          <w:szCs w:val="22"/>
        </w:rPr>
        <w:t>«Інкотермс 20</w:t>
      </w:r>
      <w:r w:rsidR="00701B4A" w:rsidRPr="00EC1C4C">
        <w:rPr>
          <w:sz w:val="22"/>
          <w:szCs w:val="22"/>
        </w:rPr>
        <w:t>1</w:t>
      </w:r>
      <w:r w:rsidR="00D51539" w:rsidRPr="00EC1C4C">
        <w:rPr>
          <w:sz w:val="22"/>
          <w:szCs w:val="22"/>
        </w:rPr>
        <w:t xml:space="preserve">0» </w:t>
      </w:r>
      <w:r w:rsidR="00B34C4B" w:rsidRPr="00EC1C4C">
        <w:rPr>
          <w:sz w:val="22"/>
          <w:szCs w:val="22"/>
        </w:rPr>
        <w:t xml:space="preserve">не раніше, ніж через </w:t>
      </w:r>
      <w:r w:rsidR="00701B4A" w:rsidRPr="00EC1C4C">
        <w:rPr>
          <w:sz w:val="22"/>
          <w:szCs w:val="22"/>
        </w:rPr>
        <w:t>5</w:t>
      </w:r>
      <w:r w:rsidR="00B34C4B" w:rsidRPr="00EC1C4C">
        <w:rPr>
          <w:sz w:val="22"/>
          <w:szCs w:val="22"/>
        </w:rPr>
        <w:t xml:space="preserve"> дні від дня отримання Постачальником письмового замовлення Покупця, зазначеного у п.2.3. Даного Договору. </w:t>
      </w:r>
    </w:p>
    <w:p w:rsidR="00A5028C" w:rsidRDefault="00A5028C" w:rsidP="006C4177">
      <w:pPr>
        <w:pStyle w:val="a4"/>
        <w:tabs>
          <w:tab w:val="left" w:pos="284"/>
          <w:tab w:val="left" w:pos="851"/>
          <w:tab w:val="left" w:pos="993"/>
          <w:tab w:val="left" w:pos="1418"/>
          <w:tab w:val="left" w:pos="2127"/>
          <w:tab w:val="left" w:pos="3402"/>
          <w:tab w:val="left" w:pos="3544"/>
          <w:tab w:val="left" w:pos="3686"/>
          <w:tab w:val="left" w:pos="4962"/>
        </w:tabs>
        <w:ind w:left="1004" w:firstLine="0"/>
        <w:rPr>
          <w:sz w:val="22"/>
          <w:szCs w:val="22"/>
        </w:rPr>
      </w:pPr>
    </w:p>
    <w:p w:rsidR="00D566DE" w:rsidRPr="00191B31" w:rsidRDefault="00736262" w:rsidP="00361F73">
      <w:pPr>
        <w:pStyle w:val="a4"/>
        <w:numPr>
          <w:ilvl w:val="0"/>
          <w:numId w:val="10"/>
        </w:numPr>
        <w:tabs>
          <w:tab w:val="left" w:pos="284"/>
          <w:tab w:val="left" w:pos="851"/>
          <w:tab w:val="left" w:pos="993"/>
          <w:tab w:val="left" w:pos="1418"/>
          <w:tab w:val="left" w:pos="2127"/>
          <w:tab w:val="left" w:pos="3402"/>
          <w:tab w:val="left" w:pos="3544"/>
          <w:tab w:val="left" w:pos="3686"/>
          <w:tab w:val="left" w:pos="4962"/>
        </w:tabs>
        <w:jc w:val="center"/>
        <w:rPr>
          <w:b/>
          <w:color w:val="000000"/>
          <w:sz w:val="22"/>
          <w:szCs w:val="22"/>
        </w:rPr>
      </w:pPr>
      <w:r w:rsidRPr="00191B31">
        <w:rPr>
          <w:b/>
          <w:color w:val="000000"/>
          <w:sz w:val="22"/>
          <w:szCs w:val="22"/>
        </w:rPr>
        <w:t>ПРИЙМАННЯ-ПЕРЕДАВАННЯ ТОВАРУ.</w:t>
      </w:r>
    </w:p>
    <w:p w:rsidR="00736262" w:rsidRPr="00191B31" w:rsidRDefault="00602925" w:rsidP="00D07497">
      <w:pPr>
        <w:pStyle w:val="a4"/>
        <w:numPr>
          <w:ilvl w:val="1"/>
          <w:numId w:val="12"/>
        </w:numPr>
        <w:tabs>
          <w:tab w:val="left" w:pos="284"/>
          <w:tab w:val="left" w:pos="851"/>
          <w:tab w:val="left" w:pos="993"/>
          <w:tab w:val="left" w:pos="1134"/>
          <w:tab w:val="left" w:pos="2127"/>
          <w:tab w:val="left" w:pos="3402"/>
          <w:tab w:val="left" w:pos="3544"/>
          <w:tab w:val="left" w:pos="3686"/>
          <w:tab w:val="left" w:pos="4962"/>
        </w:tabs>
        <w:ind w:left="284" w:firstLine="0"/>
        <w:rPr>
          <w:color w:val="000000"/>
          <w:sz w:val="22"/>
          <w:szCs w:val="22"/>
        </w:rPr>
      </w:pPr>
      <w:r w:rsidRPr="00191B31">
        <w:rPr>
          <w:color w:val="000000"/>
          <w:sz w:val="22"/>
          <w:szCs w:val="22"/>
        </w:rPr>
        <w:t>Сторони домовились , що погрузка та розгрузка товару,</w:t>
      </w:r>
      <w:r w:rsidR="000D45D6" w:rsidRPr="00191B31">
        <w:rPr>
          <w:color w:val="000000"/>
          <w:sz w:val="22"/>
          <w:szCs w:val="22"/>
        </w:rPr>
        <w:t>а</w:t>
      </w:r>
      <w:r w:rsidR="001A0458">
        <w:rPr>
          <w:color w:val="000000"/>
          <w:sz w:val="22"/>
          <w:szCs w:val="22"/>
          <w:lang w:val="ru-RU"/>
        </w:rPr>
        <w:t xml:space="preserve"> </w:t>
      </w:r>
      <w:r w:rsidRPr="00191B31">
        <w:rPr>
          <w:color w:val="000000"/>
          <w:sz w:val="22"/>
          <w:szCs w:val="22"/>
        </w:rPr>
        <w:t xml:space="preserve">також транспортне перевезення </w:t>
      </w:r>
      <w:r w:rsidR="00736262" w:rsidRPr="00191B31">
        <w:rPr>
          <w:color w:val="000000"/>
          <w:sz w:val="22"/>
          <w:szCs w:val="22"/>
        </w:rPr>
        <w:t xml:space="preserve">здійснюється </w:t>
      </w:r>
      <w:r w:rsidRPr="00191B31">
        <w:rPr>
          <w:color w:val="000000"/>
          <w:sz w:val="22"/>
          <w:szCs w:val="22"/>
        </w:rPr>
        <w:t>за рахунок покупця</w:t>
      </w:r>
      <w:r w:rsidR="00736262" w:rsidRPr="00191B31">
        <w:rPr>
          <w:color w:val="000000"/>
          <w:sz w:val="22"/>
          <w:szCs w:val="22"/>
        </w:rPr>
        <w:t xml:space="preserve">. </w:t>
      </w:r>
    </w:p>
    <w:p w:rsidR="000A186A" w:rsidRPr="00191B31" w:rsidRDefault="0058241D" w:rsidP="00D07497">
      <w:pPr>
        <w:pStyle w:val="a4"/>
        <w:tabs>
          <w:tab w:val="left" w:pos="284"/>
          <w:tab w:val="left" w:pos="851"/>
          <w:tab w:val="left" w:pos="993"/>
          <w:tab w:val="left" w:pos="1134"/>
          <w:tab w:val="left" w:pos="2127"/>
          <w:tab w:val="left" w:pos="3402"/>
          <w:tab w:val="left" w:pos="3544"/>
          <w:tab w:val="left" w:pos="3686"/>
          <w:tab w:val="left" w:pos="4962"/>
        </w:tabs>
        <w:ind w:left="284" w:firstLine="0"/>
        <w:rPr>
          <w:color w:val="000000"/>
          <w:sz w:val="22"/>
          <w:szCs w:val="22"/>
        </w:rPr>
      </w:pPr>
      <w:r w:rsidRPr="00191B31">
        <w:rPr>
          <w:color w:val="000000"/>
          <w:sz w:val="22"/>
          <w:szCs w:val="22"/>
        </w:rPr>
        <w:t>5.2.</w:t>
      </w:r>
      <w:r w:rsidR="000A186A" w:rsidRPr="00191B31">
        <w:rPr>
          <w:color w:val="000000"/>
          <w:sz w:val="22"/>
          <w:szCs w:val="22"/>
        </w:rPr>
        <w:t>Датою передачі Товару Продавцем Покупцю, тобто датою поставки, є дата товарно-транспортної накладної чи іншого документу, який підтверджує факт передачі Товару.</w:t>
      </w:r>
    </w:p>
    <w:p w:rsidR="00626CD1" w:rsidRPr="00191B31" w:rsidRDefault="000A186A" w:rsidP="001F4EDD">
      <w:pPr>
        <w:pStyle w:val="a4"/>
        <w:numPr>
          <w:ilvl w:val="1"/>
          <w:numId w:val="20"/>
        </w:numPr>
        <w:tabs>
          <w:tab w:val="left" w:pos="993"/>
          <w:tab w:val="left" w:pos="1134"/>
          <w:tab w:val="left" w:pos="3402"/>
          <w:tab w:val="left" w:pos="3544"/>
          <w:tab w:val="left" w:pos="3686"/>
          <w:tab w:val="left" w:pos="4962"/>
        </w:tabs>
        <w:ind w:left="709" w:firstLine="0"/>
        <w:rPr>
          <w:color w:val="000000"/>
          <w:sz w:val="22"/>
          <w:szCs w:val="22"/>
        </w:rPr>
      </w:pPr>
      <w:r w:rsidRPr="00191B31">
        <w:rPr>
          <w:color w:val="000000"/>
          <w:sz w:val="22"/>
          <w:szCs w:val="22"/>
        </w:rPr>
        <w:lastRenderedPageBreak/>
        <w:t xml:space="preserve">Приймання Товару по кількості і якості здійснюється у відповідності з вимогами і у відповідності до: порядку приймання лісопродукції; Інструкцій затверджених Постановою П-6 від 15.06.65р. та Постановою П-7 від 25.04.66р. Держарбітражу при Раді Міністрів СРСР, </w:t>
      </w:r>
      <w:r w:rsidR="00CD479C" w:rsidRPr="00191B31">
        <w:rPr>
          <w:color w:val="000000"/>
          <w:sz w:val="22"/>
          <w:szCs w:val="22"/>
        </w:rPr>
        <w:t>( ТУ 13-0273685-404-89),  ГОСТ 270875 «Лісоматеріали круглі» обмір по верхньому діаметру.</w:t>
      </w:r>
    </w:p>
    <w:p w:rsidR="00361F73" w:rsidRPr="00191B31" w:rsidRDefault="00701B4A" w:rsidP="00361F73">
      <w:pPr>
        <w:pStyle w:val="a4"/>
        <w:tabs>
          <w:tab w:val="left" w:pos="284"/>
          <w:tab w:val="left" w:pos="567"/>
          <w:tab w:val="left" w:pos="3686"/>
          <w:tab w:val="left" w:pos="3828"/>
          <w:tab w:val="left" w:pos="4678"/>
        </w:tabs>
        <w:ind w:left="709" w:firstLine="0"/>
        <w:jc w:val="center"/>
        <w:rPr>
          <w:b/>
          <w:color w:val="000000"/>
          <w:sz w:val="22"/>
          <w:szCs w:val="22"/>
        </w:rPr>
      </w:pPr>
      <w:r w:rsidRPr="00191B31">
        <w:rPr>
          <w:b/>
          <w:color w:val="000000"/>
          <w:sz w:val="22"/>
          <w:szCs w:val="22"/>
        </w:rPr>
        <w:t>6.ПОРЯДОК РОЗРАХУНКІВ</w:t>
      </w:r>
    </w:p>
    <w:p w:rsidR="00701B4A" w:rsidRDefault="00701B4A" w:rsidP="00701B4A">
      <w:pPr>
        <w:pStyle w:val="a4"/>
        <w:tabs>
          <w:tab w:val="left" w:pos="284"/>
          <w:tab w:val="left" w:pos="567"/>
          <w:tab w:val="left" w:pos="3686"/>
          <w:tab w:val="left" w:pos="3828"/>
          <w:tab w:val="left" w:pos="4678"/>
        </w:tabs>
        <w:ind w:left="284" w:firstLine="425"/>
        <w:jc w:val="left"/>
        <w:rPr>
          <w:color w:val="000000"/>
          <w:sz w:val="22"/>
          <w:szCs w:val="22"/>
          <w:lang w:val="ru-RU"/>
        </w:rPr>
      </w:pPr>
      <w:r w:rsidRPr="00191B31">
        <w:rPr>
          <w:color w:val="000000"/>
          <w:sz w:val="22"/>
          <w:szCs w:val="22"/>
        </w:rPr>
        <w:t>6.1Розрахунки за Даним Договором проводяться шляхом 100% попередньої оплати грошових коштів на поточний рахунок Постачальника, згідно загальної вартості Товару.</w:t>
      </w:r>
    </w:p>
    <w:p w:rsidR="001A0458" w:rsidRPr="001A0458" w:rsidRDefault="001A0458" w:rsidP="001A0458">
      <w:pPr>
        <w:pStyle w:val="a4"/>
        <w:tabs>
          <w:tab w:val="left" w:pos="284"/>
          <w:tab w:val="left" w:pos="567"/>
          <w:tab w:val="left" w:pos="3686"/>
          <w:tab w:val="left" w:pos="3828"/>
          <w:tab w:val="left" w:pos="4678"/>
        </w:tabs>
        <w:ind w:left="284" w:firstLine="425"/>
        <w:rPr>
          <w:color w:val="000000"/>
          <w:sz w:val="22"/>
          <w:szCs w:val="22"/>
          <w:lang w:val="ru-RU"/>
        </w:rPr>
      </w:pPr>
      <w:r>
        <w:rPr>
          <w:color w:val="000000"/>
          <w:sz w:val="22"/>
          <w:szCs w:val="22"/>
          <w:lang w:val="ru-RU"/>
        </w:rPr>
        <w:t>6.2.</w:t>
      </w:r>
      <w:r w:rsidRPr="001A0458">
        <w:rPr>
          <w:sz w:val="22"/>
          <w:szCs w:val="22"/>
          <w:lang w:val="ru-RU"/>
        </w:rPr>
        <w:t>Не</w:t>
      </w:r>
      <w:r w:rsidRPr="001A0458">
        <w:rPr>
          <w:sz w:val="22"/>
          <w:szCs w:val="22"/>
        </w:rPr>
        <w:t xml:space="preserve"> пізніше 10 (десяти) робочих днів з дня укладення договору купівлі-продажу сплатити передоплату за цим договором, укладеного із Організатором, яка встановлюється в розмірі десяти відсотків ціни продажу лота. Така передоплата вважається сплаченою з момента зарахування грошових коштів на рахунки Організатора, але не пізніше десяти робочих днів після дня укладання договору купівлі-продажу лота.</w:t>
      </w:r>
    </w:p>
    <w:p w:rsidR="00701B4A" w:rsidRPr="00191B31" w:rsidRDefault="001A0458" w:rsidP="00701B4A">
      <w:pPr>
        <w:pStyle w:val="a4"/>
        <w:tabs>
          <w:tab w:val="left" w:pos="284"/>
        </w:tabs>
        <w:ind w:left="284" w:firstLine="425"/>
        <w:rPr>
          <w:color w:val="000000"/>
          <w:sz w:val="22"/>
          <w:szCs w:val="22"/>
        </w:rPr>
      </w:pPr>
      <w:r>
        <w:rPr>
          <w:color w:val="000000"/>
          <w:sz w:val="22"/>
          <w:szCs w:val="22"/>
        </w:rPr>
        <w:t>6.</w:t>
      </w:r>
      <w:r>
        <w:rPr>
          <w:color w:val="000000"/>
          <w:sz w:val="22"/>
          <w:szCs w:val="22"/>
          <w:lang w:val="ru-RU"/>
        </w:rPr>
        <w:t>3</w:t>
      </w:r>
      <w:r w:rsidR="00701B4A" w:rsidRPr="00191B31">
        <w:rPr>
          <w:color w:val="000000"/>
          <w:sz w:val="22"/>
          <w:szCs w:val="22"/>
        </w:rPr>
        <w:t>.Сума гарантійного внеску внесена Покупцем на рахунок Біржі для участі в аукціоні із продажу ресурсів необробленої деревини, зараховується Постачальнику в якості частини оплати за проданий Товар.</w:t>
      </w:r>
    </w:p>
    <w:p w:rsidR="00D566DE" w:rsidRPr="00191B31" w:rsidRDefault="001A0458" w:rsidP="00361F73">
      <w:pPr>
        <w:pStyle w:val="a4"/>
        <w:tabs>
          <w:tab w:val="left" w:pos="1134"/>
        </w:tabs>
        <w:ind w:left="284" w:firstLine="425"/>
        <w:rPr>
          <w:color w:val="000000"/>
          <w:sz w:val="22"/>
          <w:szCs w:val="22"/>
        </w:rPr>
      </w:pPr>
      <w:r>
        <w:rPr>
          <w:color w:val="000000"/>
          <w:sz w:val="22"/>
          <w:szCs w:val="22"/>
        </w:rPr>
        <w:t>6.</w:t>
      </w:r>
      <w:r>
        <w:rPr>
          <w:color w:val="000000"/>
          <w:sz w:val="22"/>
          <w:szCs w:val="22"/>
          <w:lang w:val="ru-RU"/>
        </w:rPr>
        <w:t>4</w:t>
      </w:r>
      <w:r w:rsidR="00701B4A" w:rsidRPr="00191B31">
        <w:rPr>
          <w:color w:val="000000"/>
          <w:sz w:val="22"/>
          <w:szCs w:val="22"/>
        </w:rPr>
        <w:t>.У випадку ненадходження коштів на поточний рахунок Постачальника у термін зазначений в п.6.1. Даного Договору, Покупець втрачає право на придбання даної партії Товару і вона залишається у власності Постачальника.</w:t>
      </w:r>
    </w:p>
    <w:p w:rsidR="00361F73" w:rsidRPr="00191B31" w:rsidRDefault="00701B4A" w:rsidP="00361F73">
      <w:pPr>
        <w:pStyle w:val="a4"/>
        <w:tabs>
          <w:tab w:val="left" w:pos="284"/>
          <w:tab w:val="left" w:pos="426"/>
          <w:tab w:val="left" w:pos="1134"/>
        </w:tabs>
        <w:ind w:left="0" w:firstLine="0"/>
        <w:jc w:val="center"/>
        <w:rPr>
          <w:b/>
          <w:color w:val="000000"/>
          <w:sz w:val="22"/>
          <w:szCs w:val="22"/>
        </w:rPr>
      </w:pPr>
      <w:r w:rsidRPr="00191B31">
        <w:rPr>
          <w:b/>
          <w:color w:val="000000"/>
          <w:sz w:val="22"/>
          <w:szCs w:val="22"/>
        </w:rPr>
        <w:t>7.ОБОВ’ЯЗКИ СТОРІН</w:t>
      </w:r>
    </w:p>
    <w:p w:rsidR="00701B4A" w:rsidRPr="00191B31" w:rsidRDefault="00701B4A" w:rsidP="00701B4A">
      <w:pPr>
        <w:pStyle w:val="a4"/>
        <w:tabs>
          <w:tab w:val="left" w:pos="1134"/>
        </w:tabs>
        <w:ind w:left="0" w:firstLine="0"/>
        <w:rPr>
          <w:color w:val="000000"/>
          <w:sz w:val="22"/>
          <w:szCs w:val="22"/>
        </w:rPr>
      </w:pPr>
      <w:r w:rsidRPr="00191B31">
        <w:rPr>
          <w:color w:val="000000"/>
          <w:sz w:val="22"/>
          <w:szCs w:val="22"/>
        </w:rPr>
        <w:t>7.1Покупець зобов’язаний прийняти Товар в установлений Даним Договором термін.</w:t>
      </w:r>
    </w:p>
    <w:p w:rsidR="00701B4A" w:rsidRPr="00191B31" w:rsidRDefault="00701B4A" w:rsidP="00701B4A">
      <w:pPr>
        <w:pStyle w:val="a4"/>
        <w:tabs>
          <w:tab w:val="left" w:pos="1134"/>
        </w:tabs>
        <w:ind w:firstLine="0"/>
        <w:rPr>
          <w:color w:val="000000"/>
          <w:sz w:val="22"/>
          <w:szCs w:val="22"/>
        </w:rPr>
      </w:pPr>
      <w:r w:rsidRPr="00191B31">
        <w:rPr>
          <w:color w:val="000000"/>
          <w:sz w:val="22"/>
          <w:szCs w:val="22"/>
        </w:rPr>
        <w:t>7.2Постачальник зобов’язаний передати Покупцю Товар протягом 10-ти календарних днів від дня оплати Покупцем рахунку-фактури.</w:t>
      </w:r>
    </w:p>
    <w:p w:rsidR="00701B4A" w:rsidRPr="00191B31" w:rsidRDefault="00701B4A" w:rsidP="00701B4A">
      <w:pPr>
        <w:pStyle w:val="a4"/>
        <w:tabs>
          <w:tab w:val="left" w:pos="1134"/>
        </w:tabs>
        <w:ind w:left="0" w:firstLine="0"/>
        <w:rPr>
          <w:color w:val="000000"/>
          <w:sz w:val="22"/>
          <w:szCs w:val="22"/>
        </w:rPr>
      </w:pPr>
      <w:r w:rsidRPr="00191B31">
        <w:rPr>
          <w:color w:val="000000"/>
          <w:sz w:val="22"/>
          <w:szCs w:val="22"/>
        </w:rPr>
        <w:t>7.3Постачальник зобов’язаний здійснювати поставку Товару на умовах Даного Договору.</w:t>
      </w:r>
    </w:p>
    <w:p w:rsidR="00D566DE" w:rsidRPr="00191B31" w:rsidRDefault="00701B4A" w:rsidP="00361F73">
      <w:pPr>
        <w:pStyle w:val="a4"/>
        <w:tabs>
          <w:tab w:val="left" w:pos="1134"/>
        </w:tabs>
        <w:ind w:left="568" w:firstLine="0"/>
        <w:rPr>
          <w:color w:val="000000"/>
          <w:sz w:val="22"/>
          <w:szCs w:val="22"/>
        </w:rPr>
      </w:pPr>
      <w:r w:rsidRPr="00191B31">
        <w:rPr>
          <w:color w:val="000000"/>
          <w:sz w:val="22"/>
          <w:szCs w:val="22"/>
        </w:rPr>
        <w:t>7.4Покупець купує Товар для власної переробки без права подальшої реалізації в необробленому вигляді.</w:t>
      </w:r>
    </w:p>
    <w:p w:rsidR="00D566DE" w:rsidRPr="00191B31" w:rsidRDefault="00701B4A" w:rsidP="00361F73">
      <w:pPr>
        <w:pStyle w:val="a4"/>
        <w:tabs>
          <w:tab w:val="left" w:pos="1276"/>
          <w:tab w:val="left" w:pos="1418"/>
          <w:tab w:val="left" w:pos="1701"/>
          <w:tab w:val="left" w:pos="1985"/>
        </w:tabs>
        <w:ind w:left="1110" w:firstLine="0"/>
        <w:rPr>
          <w:b/>
          <w:color w:val="000000"/>
          <w:sz w:val="22"/>
          <w:szCs w:val="22"/>
        </w:rPr>
      </w:pPr>
      <w:r w:rsidRPr="00191B31">
        <w:rPr>
          <w:b/>
          <w:color w:val="000000"/>
          <w:sz w:val="22"/>
          <w:szCs w:val="22"/>
        </w:rPr>
        <w:t xml:space="preserve">     8.ВІДПОВІДАЛЬНІСТЬ СТОРІН ЗА ПОРУШЕННЯ УМОВ ДАНОГО ДОГОВОРУ.</w:t>
      </w:r>
    </w:p>
    <w:p w:rsidR="00701B4A" w:rsidRPr="00191B31" w:rsidRDefault="00701B4A" w:rsidP="00701B4A">
      <w:pPr>
        <w:pStyle w:val="a4"/>
        <w:tabs>
          <w:tab w:val="left" w:pos="709"/>
          <w:tab w:val="left" w:pos="1418"/>
          <w:tab w:val="left" w:pos="1701"/>
          <w:tab w:val="left" w:pos="1985"/>
        </w:tabs>
        <w:ind w:left="0" w:firstLine="0"/>
        <w:rPr>
          <w:color w:val="000000"/>
          <w:sz w:val="22"/>
          <w:szCs w:val="22"/>
        </w:rPr>
      </w:pPr>
      <w:r w:rsidRPr="00191B31">
        <w:rPr>
          <w:color w:val="000000"/>
          <w:sz w:val="22"/>
          <w:szCs w:val="22"/>
        </w:rPr>
        <w:tab/>
        <w:t>8.1.Порушенням Даного Договору є його невиконання (неналежне виконання), тобто виконання з порушенням умов, визначених змістом Даного Договору. Винна Сторона відшкодовує іншій Стороні всі збитки спричинені неналежним виконанням зобов</w:t>
      </w:r>
      <w:r w:rsidRPr="00191B31">
        <w:rPr>
          <w:color w:val="000000"/>
          <w:sz w:val="22"/>
          <w:szCs w:val="22"/>
        </w:rPr>
        <w:sym w:font="Symbol" w:char="F0A2"/>
      </w:r>
      <w:r w:rsidRPr="00191B31">
        <w:rPr>
          <w:color w:val="000000"/>
          <w:sz w:val="22"/>
          <w:szCs w:val="22"/>
        </w:rPr>
        <w:t xml:space="preserve">язань за Даним Договором, крім того: </w:t>
      </w:r>
    </w:p>
    <w:p w:rsidR="00701B4A" w:rsidRPr="00191B31" w:rsidRDefault="00701B4A" w:rsidP="00701B4A">
      <w:pPr>
        <w:pStyle w:val="a4"/>
        <w:tabs>
          <w:tab w:val="left" w:pos="709"/>
          <w:tab w:val="left" w:pos="1418"/>
          <w:tab w:val="left" w:pos="1701"/>
          <w:tab w:val="left" w:pos="1985"/>
        </w:tabs>
        <w:ind w:left="0" w:firstLine="0"/>
        <w:rPr>
          <w:color w:val="000000"/>
          <w:sz w:val="22"/>
          <w:szCs w:val="22"/>
        </w:rPr>
      </w:pPr>
      <w:r w:rsidRPr="00191B31">
        <w:rPr>
          <w:color w:val="000000"/>
          <w:sz w:val="22"/>
          <w:szCs w:val="22"/>
        </w:rPr>
        <w:tab/>
        <w:t>8.</w:t>
      </w:r>
      <w:r w:rsidR="00587261" w:rsidRPr="00191B31">
        <w:rPr>
          <w:color w:val="000000"/>
          <w:sz w:val="22"/>
          <w:szCs w:val="22"/>
        </w:rPr>
        <w:t>2</w:t>
      </w:r>
      <w:r w:rsidRPr="00191B31">
        <w:rPr>
          <w:color w:val="000000"/>
          <w:sz w:val="22"/>
          <w:szCs w:val="22"/>
        </w:rPr>
        <w:t>.У разі порушення Покупцем п.1.2. Даного Договору Постачальник, керуючись встановленим Регламентом біржових аукціонів, має право відмовитися від подальшого постачання Товару Покупцю.</w:t>
      </w:r>
    </w:p>
    <w:p w:rsidR="00701B4A" w:rsidRPr="00191B31" w:rsidRDefault="00701B4A" w:rsidP="00701B4A">
      <w:pPr>
        <w:pStyle w:val="a4"/>
        <w:tabs>
          <w:tab w:val="left" w:pos="709"/>
          <w:tab w:val="left" w:pos="1418"/>
          <w:tab w:val="left" w:pos="1701"/>
          <w:tab w:val="left" w:pos="1985"/>
        </w:tabs>
        <w:ind w:left="0" w:firstLine="0"/>
        <w:rPr>
          <w:color w:val="000000"/>
          <w:sz w:val="22"/>
          <w:szCs w:val="22"/>
        </w:rPr>
      </w:pPr>
      <w:r w:rsidRPr="00191B31">
        <w:rPr>
          <w:color w:val="000000"/>
          <w:sz w:val="22"/>
          <w:szCs w:val="22"/>
        </w:rPr>
        <w:tab/>
        <w:t>8.</w:t>
      </w:r>
      <w:r w:rsidR="00587261" w:rsidRPr="00191B31">
        <w:rPr>
          <w:color w:val="000000"/>
          <w:sz w:val="22"/>
          <w:szCs w:val="22"/>
        </w:rPr>
        <w:t>3</w:t>
      </w:r>
      <w:r w:rsidRPr="00191B31">
        <w:rPr>
          <w:color w:val="000000"/>
          <w:sz w:val="22"/>
          <w:szCs w:val="22"/>
        </w:rPr>
        <w:t>.У випадку порушенням термінів оплати, зазначених в п.6.1. Даного Договору Покупець сплачує Постачальнику пеню в розмірі 0,5% від несвоєчасно сплаченої суми за кожен день прострочення оплати Товару за весь період такого прострочення.</w:t>
      </w:r>
    </w:p>
    <w:p w:rsidR="00626CD1" w:rsidRDefault="00701B4A" w:rsidP="00701B4A">
      <w:pPr>
        <w:pStyle w:val="a4"/>
        <w:tabs>
          <w:tab w:val="left" w:pos="709"/>
          <w:tab w:val="left" w:pos="1418"/>
          <w:tab w:val="left" w:pos="1701"/>
          <w:tab w:val="left" w:pos="1985"/>
        </w:tabs>
        <w:ind w:left="0" w:firstLine="0"/>
        <w:rPr>
          <w:color w:val="000000"/>
          <w:sz w:val="22"/>
          <w:szCs w:val="22"/>
          <w:lang w:val="ru-RU"/>
        </w:rPr>
      </w:pPr>
      <w:r w:rsidRPr="00191B31">
        <w:rPr>
          <w:color w:val="000000"/>
          <w:sz w:val="22"/>
          <w:szCs w:val="22"/>
        </w:rPr>
        <w:tab/>
        <w:t>8.</w:t>
      </w:r>
      <w:r w:rsidR="00587261" w:rsidRPr="00191B31">
        <w:rPr>
          <w:color w:val="000000"/>
          <w:sz w:val="22"/>
          <w:szCs w:val="22"/>
        </w:rPr>
        <w:t>4</w:t>
      </w:r>
      <w:r w:rsidRPr="00191B31">
        <w:rPr>
          <w:color w:val="000000"/>
          <w:sz w:val="22"/>
          <w:szCs w:val="22"/>
        </w:rPr>
        <w:t>.За прострочення поставки Товару Постачальник сплачує пеню в розмірі 0,5% вартості Товару поставленого з простроченням, за кожен день прострочення.</w:t>
      </w:r>
    </w:p>
    <w:p w:rsidR="00361F73" w:rsidRPr="00191B31" w:rsidRDefault="00701B4A" w:rsidP="00361F73">
      <w:pPr>
        <w:pStyle w:val="a4"/>
        <w:tabs>
          <w:tab w:val="left" w:pos="284"/>
          <w:tab w:val="left" w:pos="426"/>
          <w:tab w:val="left" w:pos="1276"/>
          <w:tab w:val="left" w:pos="1418"/>
          <w:tab w:val="left" w:pos="1701"/>
          <w:tab w:val="left" w:pos="1985"/>
        </w:tabs>
        <w:ind w:left="360" w:firstLine="0"/>
        <w:jc w:val="center"/>
        <w:rPr>
          <w:b/>
          <w:color w:val="000000"/>
          <w:sz w:val="22"/>
          <w:szCs w:val="22"/>
        </w:rPr>
      </w:pPr>
      <w:r w:rsidRPr="00191B31">
        <w:rPr>
          <w:b/>
          <w:color w:val="000000"/>
          <w:sz w:val="22"/>
          <w:szCs w:val="22"/>
        </w:rPr>
        <w:t>9.ФОРС-МАЖОРНІ ОБСТАВИНИ</w:t>
      </w:r>
    </w:p>
    <w:p w:rsidR="00701B4A" w:rsidRPr="00191B31" w:rsidRDefault="00701B4A" w:rsidP="00701B4A">
      <w:pPr>
        <w:pStyle w:val="a4"/>
        <w:tabs>
          <w:tab w:val="left" w:pos="709"/>
          <w:tab w:val="left" w:pos="1276"/>
          <w:tab w:val="left" w:pos="1418"/>
          <w:tab w:val="left" w:pos="1701"/>
          <w:tab w:val="left" w:pos="1985"/>
        </w:tabs>
        <w:ind w:left="0" w:firstLine="0"/>
        <w:rPr>
          <w:color w:val="000000"/>
          <w:sz w:val="22"/>
          <w:szCs w:val="22"/>
        </w:rPr>
      </w:pPr>
      <w:r w:rsidRPr="00191B31">
        <w:rPr>
          <w:color w:val="000000"/>
          <w:sz w:val="22"/>
          <w:szCs w:val="22"/>
        </w:rPr>
        <w:tab/>
        <w:t>9.1.  Сторона звільняється від визначеної Даним Договором відповідальності та/чи законодавством чинним в Україні за порушення умов Даного Договору, якщо вона доведе, що таке порушення сталося внаслідок дії форс-мажорних обставин, за умови, що настання таких обставин було засвідчене у встановленому порядку.</w:t>
      </w:r>
    </w:p>
    <w:p w:rsidR="00701B4A" w:rsidRPr="00191B31" w:rsidRDefault="00701B4A" w:rsidP="00701B4A">
      <w:pPr>
        <w:pStyle w:val="a4"/>
        <w:tabs>
          <w:tab w:val="left" w:pos="709"/>
          <w:tab w:val="left" w:pos="1276"/>
          <w:tab w:val="left" w:pos="1418"/>
          <w:tab w:val="left" w:pos="1701"/>
          <w:tab w:val="left" w:pos="1985"/>
        </w:tabs>
        <w:ind w:left="0" w:firstLine="0"/>
        <w:rPr>
          <w:color w:val="000000"/>
          <w:sz w:val="22"/>
          <w:szCs w:val="22"/>
        </w:rPr>
      </w:pPr>
      <w:r w:rsidRPr="00191B31">
        <w:rPr>
          <w:color w:val="000000"/>
          <w:sz w:val="22"/>
          <w:szCs w:val="22"/>
        </w:rPr>
        <w:tab/>
        <w:t>9.2.Під форс-мажорними обставинами у Даному Договорі визнаються будь-які надзвичайні події зовнішнього, щодо Сторін за Даним Договором характеру, а також інші обставини, які визнаються форс-мажорними, згідно законодавства, чинного в Україні, які виникають без вини Сторін, поза їх волею або всупереч волі чи бажанню Сторін і які не можливо за вжиття звичайних для цього заходів та не можливо при всій турботливості та обачності відвернути (уникнути), включаючи (але не обмежуючись) стихійні явища природного характеру, антропогенного походження (вибухи, пожежі, вихід з ладу машин і обладнання, масової епідемії, епізоотії, епітофії, тощо), обставини суспільного життя (війна, військові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Стороною Даного Договору або тимчасово перешкоджають його виконанню.</w:t>
      </w:r>
    </w:p>
    <w:p w:rsidR="00701B4A" w:rsidRPr="00191B31" w:rsidRDefault="00701B4A" w:rsidP="00701B4A">
      <w:pPr>
        <w:pStyle w:val="a4"/>
        <w:tabs>
          <w:tab w:val="left" w:pos="709"/>
          <w:tab w:val="left" w:pos="1276"/>
          <w:tab w:val="left" w:pos="1418"/>
          <w:tab w:val="left" w:pos="1701"/>
          <w:tab w:val="left" w:pos="1985"/>
        </w:tabs>
        <w:ind w:left="0" w:firstLine="0"/>
        <w:rPr>
          <w:color w:val="000000"/>
          <w:sz w:val="22"/>
          <w:szCs w:val="22"/>
        </w:rPr>
      </w:pPr>
      <w:r w:rsidRPr="00191B31">
        <w:rPr>
          <w:color w:val="000000"/>
          <w:sz w:val="22"/>
          <w:szCs w:val="22"/>
        </w:rPr>
        <w:tab/>
        <w:t>9.3.Не вважаються випадком недодержання своїх обов’язків контрагентом тієї Сторони, що порушила умови Даного Договору, відсутність на ринку товарів потрібних для виконання умов Даного Договору, відсутність у Сторони, що порушила Даний Договір необхідних коштів.</w:t>
      </w:r>
    </w:p>
    <w:p w:rsidR="00701B4A" w:rsidRPr="00191B31" w:rsidRDefault="00701B4A" w:rsidP="00701B4A">
      <w:pPr>
        <w:pStyle w:val="a4"/>
        <w:tabs>
          <w:tab w:val="left" w:pos="709"/>
          <w:tab w:val="left" w:pos="1276"/>
          <w:tab w:val="left" w:pos="1418"/>
          <w:tab w:val="left" w:pos="1701"/>
          <w:tab w:val="left" w:pos="1985"/>
        </w:tabs>
        <w:ind w:left="0" w:firstLine="0"/>
        <w:rPr>
          <w:color w:val="000000"/>
          <w:sz w:val="22"/>
          <w:szCs w:val="22"/>
        </w:rPr>
      </w:pPr>
      <w:r w:rsidRPr="00191B31">
        <w:rPr>
          <w:color w:val="000000"/>
          <w:sz w:val="22"/>
          <w:szCs w:val="22"/>
        </w:rPr>
        <w:tab/>
        <w:t>9.4.Настання форс-мажорних обставин має бути засвідчене компетентним органом, що визначений чинним законодавством України.</w:t>
      </w:r>
    </w:p>
    <w:p w:rsidR="00191B31" w:rsidRPr="00191B31" w:rsidRDefault="00701B4A" w:rsidP="00701B4A">
      <w:pPr>
        <w:pStyle w:val="a4"/>
        <w:tabs>
          <w:tab w:val="left" w:pos="709"/>
          <w:tab w:val="left" w:pos="1276"/>
          <w:tab w:val="left" w:pos="1418"/>
          <w:tab w:val="left" w:pos="1701"/>
          <w:tab w:val="left" w:pos="1985"/>
        </w:tabs>
        <w:ind w:left="0" w:firstLine="0"/>
        <w:rPr>
          <w:color w:val="000000"/>
          <w:sz w:val="22"/>
          <w:szCs w:val="22"/>
        </w:rPr>
      </w:pPr>
      <w:r w:rsidRPr="00191B31">
        <w:rPr>
          <w:color w:val="000000"/>
          <w:sz w:val="22"/>
          <w:szCs w:val="22"/>
        </w:rPr>
        <w:tab/>
        <w:t xml:space="preserve">9.5.Сторона,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w:t>
      </w:r>
      <w:r w:rsidRPr="00191B31">
        <w:rPr>
          <w:color w:val="000000"/>
          <w:sz w:val="22"/>
          <w:szCs w:val="22"/>
        </w:rPr>
        <w:lastRenderedPageBreak/>
        <w:t>повідомити іншу Сторону про наявність форс-мажорних обставин та їх вплив на виконання Даного Договору.</w:t>
      </w:r>
    </w:p>
    <w:p w:rsidR="00361F73" w:rsidRPr="00191B31" w:rsidRDefault="00701B4A" w:rsidP="00361F73">
      <w:pPr>
        <w:pStyle w:val="a4"/>
        <w:tabs>
          <w:tab w:val="left" w:pos="284"/>
          <w:tab w:val="left" w:pos="567"/>
          <w:tab w:val="left" w:pos="1276"/>
          <w:tab w:val="left" w:pos="1418"/>
          <w:tab w:val="left" w:pos="1701"/>
          <w:tab w:val="left" w:pos="1985"/>
        </w:tabs>
        <w:ind w:left="360" w:firstLine="0"/>
        <w:jc w:val="center"/>
        <w:rPr>
          <w:b/>
          <w:color w:val="000000"/>
          <w:sz w:val="22"/>
          <w:szCs w:val="22"/>
        </w:rPr>
      </w:pPr>
      <w:r w:rsidRPr="00191B31">
        <w:rPr>
          <w:b/>
          <w:color w:val="000000"/>
          <w:sz w:val="22"/>
          <w:szCs w:val="22"/>
        </w:rPr>
        <w:t>10.ВИРІШЕННЯ СПОРІВ</w:t>
      </w:r>
    </w:p>
    <w:p w:rsidR="00701B4A" w:rsidRPr="00191B31" w:rsidRDefault="00701B4A" w:rsidP="00D566DE">
      <w:pPr>
        <w:pStyle w:val="a4"/>
        <w:tabs>
          <w:tab w:val="left" w:pos="284"/>
          <w:tab w:val="left" w:pos="567"/>
          <w:tab w:val="left" w:pos="1276"/>
          <w:tab w:val="left" w:pos="1418"/>
          <w:tab w:val="left" w:pos="1701"/>
          <w:tab w:val="left" w:pos="1985"/>
        </w:tabs>
        <w:ind w:left="0" w:firstLine="709"/>
        <w:rPr>
          <w:color w:val="000000"/>
          <w:sz w:val="22"/>
          <w:szCs w:val="22"/>
        </w:rPr>
      </w:pPr>
      <w:r w:rsidRPr="00191B31">
        <w:rPr>
          <w:color w:val="000000"/>
          <w:sz w:val="22"/>
          <w:szCs w:val="22"/>
        </w:rPr>
        <w:t>10.1.По всіх питаннях не врегульованих Даним Договором Сторони керуються законодавством, чинним в Україні.</w:t>
      </w:r>
    </w:p>
    <w:p w:rsidR="00701B4A" w:rsidRPr="00191B31" w:rsidRDefault="00701B4A" w:rsidP="00D566DE">
      <w:pPr>
        <w:pStyle w:val="a4"/>
        <w:tabs>
          <w:tab w:val="left" w:pos="0"/>
          <w:tab w:val="left" w:pos="1276"/>
          <w:tab w:val="left" w:pos="1418"/>
          <w:tab w:val="left" w:pos="1701"/>
          <w:tab w:val="left" w:pos="1985"/>
        </w:tabs>
        <w:ind w:left="0" w:firstLine="709"/>
        <w:rPr>
          <w:color w:val="000000"/>
          <w:sz w:val="22"/>
          <w:szCs w:val="22"/>
        </w:rPr>
      </w:pPr>
      <w:r w:rsidRPr="00191B31">
        <w:rPr>
          <w:color w:val="000000"/>
          <w:sz w:val="22"/>
          <w:szCs w:val="22"/>
        </w:rPr>
        <w:t>10.2.Усі спори, що виникають з Даного Договору або пов’язані із ним, вирішуються шляхом переговорів між Сторонами.</w:t>
      </w:r>
    </w:p>
    <w:p w:rsidR="008C73BA" w:rsidRPr="00191B31" w:rsidRDefault="00701B4A" w:rsidP="000E4D11">
      <w:pPr>
        <w:pStyle w:val="a4"/>
        <w:tabs>
          <w:tab w:val="left" w:pos="284"/>
          <w:tab w:val="left" w:pos="567"/>
          <w:tab w:val="left" w:pos="1134"/>
          <w:tab w:val="left" w:pos="1276"/>
          <w:tab w:val="left" w:pos="1418"/>
          <w:tab w:val="left" w:pos="1701"/>
          <w:tab w:val="left" w:pos="1985"/>
        </w:tabs>
        <w:ind w:left="0" w:firstLine="0"/>
        <w:rPr>
          <w:color w:val="000000"/>
          <w:sz w:val="22"/>
          <w:szCs w:val="22"/>
        </w:rPr>
      </w:pPr>
      <w:r w:rsidRPr="00191B31">
        <w:rPr>
          <w:color w:val="000000"/>
          <w:sz w:val="22"/>
          <w:szCs w:val="22"/>
        </w:rPr>
        <w:tab/>
      </w:r>
      <w:r w:rsidRPr="00191B31">
        <w:rPr>
          <w:color w:val="000000"/>
          <w:sz w:val="22"/>
          <w:szCs w:val="22"/>
        </w:rPr>
        <w:tab/>
        <w:t xml:space="preserve">  10.3.Якщо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61F73" w:rsidRPr="00191B31" w:rsidRDefault="00701B4A" w:rsidP="00361F73">
      <w:pPr>
        <w:pStyle w:val="a4"/>
        <w:tabs>
          <w:tab w:val="left" w:pos="284"/>
          <w:tab w:val="left" w:pos="567"/>
          <w:tab w:val="left" w:pos="1276"/>
          <w:tab w:val="left" w:pos="1418"/>
          <w:tab w:val="left" w:pos="1701"/>
          <w:tab w:val="left" w:pos="1985"/>
        </w:tabs>
        <w:ind w:left="360" w:firstLine="0"/>
        <w:jc w:val="center"/>
        <w:rPr>
          <w:b/>
          <w:color w:val="000000"/>
          <w:sz w:val="22"/>
          <w:szCs w:val="22"/>
        </w:rPr>
      </w:pPr>
      <w:r w:rsidRPr="00191B31">
        <w:rPr>
          <w:b/>
          <w:color w:val="000000"/>
          <w:sz w:val="22"/>
          <w:szCs w:val="22"/>
        </w:rPr>
        <w:t>11.ДІЯ ДОГОВОРУ</w:t>
      </w:r>
    </w:p>
    <w:p w:rsidR="00701B4A" w:rsidRPr="009D4DE2" w:rsidRDefault="00701B4A" w:rsidP="00701B4A">
      <w:pPr>
        <w:pStyle w:val="a4"/>
        <w:tabs>
          <w:tab w:val="left" w:pos="0"/>
          <w:tab w:val="left" w:pos="709"/>
          <w:tab w:val="left" w:pos="1276"/>
          <w:tab w:val="left" w:pos="1418"/>
          <w:tab w:val="left" w:pos="1701"/>
          <w:tab w:val="left" w:pos="1985"/>
        </w:tabs>
        <w:ind w:left="0" w:firstLine="0"/>
        <w:rPr>
          <w:color w:val="000000" w:themeColor="text1"/>
          <w:sz w:val="20"/>
        </w:rPr>
      </w:pPr>
      <w:r w:rsidRPr="00191B31">
        <w:rPr>
          <w:sz w:val="22"/>
          <w:szCs w:val="22"/>
        </w:rPr>
        <w:tab/>
      </w:r>
      <w:r w:rsidRPr="00EC1C4C">
        <w:rPr>
          <w:sz w:val="20"/>
        </w:rPr>
        <w:t xml:space="preserve">11.1Даний Договір вважається укладеним з моменту його підписання Сторонами, набирає чинності з моменту його підписання і діє </w:t>
      </w:r>
      <w:r w:rsidRPr="00EC1C4C">
        <w:rPr>
          <w:b/>
          <w:color w:val="FF0000"/>
          <w:sz w:val="20"/>
        </w:rPr>
        <w:t xml:space="preserve">до </w:t>
      </w:r>
      <w:r w:rsidR="00E53CB6" w:rsidRPr="009D4DE2">
        <w:rPr>
          <w:b/>
          <w:color w:val="000000" w:themeColor="text1"/>
          <w:sz w:val="20"/>
          <w:highlight w:val="black"/>
        </w:rPr>
        <w:t>29.02</w:t>
      </w:r>
      <w:r w:rsidR="00203A29" w:rsidRPr="009D4DE2">
        <w:rPr>
          <w:b/>
          <w:color w:val="000000" w:themeColor="text1"/>
          <w:sz w:val="20"/>
          <w:highlight w:val="black"/>
        </w:rPr>
        <w:t>.</w:t>
      </w:r>
      <w:r w:rsidR="00450EB1" w:rsidRPr="009D4DE2">
        <w:rPr>
          <w:b/>
          <w:color w:val="000000" w:themeColor="text1"/>
          <w:sz w:val="20"/>
          <w:highlight w:val="black"/>
        </w:rPr>
        <w:t>2020</w:t>
      </w:r>
      <w:r w:rsidR="008C73BA" w:rsidRPr="009D4DE2">
        <w:rPr>
          <w:b/>
          <w:color w:val="000000" w:themeColor="text1"/>
          <w:sz w:val="20"/>
          <w:highlight w:val="black"/>
        </w:rPr>
        <w:t>р</w:t>
      </w:r>
      <w:r w:rsidRPr="009D4DE2">
        <w:rPr>
          <w:b/>
          <w:color w:val="000000" w:themeColor="text1"/>
          <w:sz w:val="20"/>
          <w:highlight w:val="black"/>
        </w:rPr>
        <w:t>.</w:t>
      </w:r>
    </w:p>
    <w:p w:rsidR="00701B4A" w:rsidRPr="00EC1C4C" w:rsidRDefault="00701B4A" w:rsidP="00701B4A">
      <w:pPr>
        <w:pStyle w:val="a4"/>
        <w:tabs>
          <w:tab w:val="left" w:pos="0"/>
          <w:tab w:val="left" w:pos="709"/>
          <w:tab w:val="left" w:pos="1276"/>
          <w:tab w:val="left" w:pos="1418"/>
          <w:tab w:val="left" w:pos="1701"/>
          <w:tab w:val="left" w:pos="1985"/>
        </w:tabs>
        <w:ind w:left="0" w:firstLine="0"/>
        <w:rPr>
          <w:sz w:val="20"/>
        </w:rPr>
      </w:pPr>
      <w:r w:rsidRPr="00EC1C4C">
        <w:rPr>
          <w:sz w:val="20"/>
        </w:rPr>
        <w:tab/>
        <w:t>11.2.Закінчення строку Даного Договору не звільняє Сторони від відповідальності за його порушення вчинене під час дії Даного Договору.</w:t>
      </w:r>
    </w:p>
    <w:p w:rsidR="00701B4A" w:rsidRPr="00EC1C4C" w:rsidRDefault="00701B4A" w:rsidP="00701B4A">
      <w:pPr>
        <w:pStyle w:val="a4"/>
        <w:tabs>
          <w:tab w:val="left" w:pos="0"/>
          <w:tab w:val="left" w:pos="709"/>
          <w:tab w:val="left" w:pos="1276"/>
          <w:tab w:val="left" w:pos="1418"/>
          <w:tab w:val="left" w:pos="1701"/>
          <w:tab w:val="left" w:pos="1985"/>
        </w:tabs>
        <w:ind w:left="0" w:firstLine="0"/>
        <w:rPr>
          <w:sz w:val="20"/>
        </w:rPr>
      </w:pPr>
      <w:r w:rsidRPr="00EC1C4C">
        <w:rPr>
          <w:sz w:val="20"/>
        </w:rPr>
        <w:tab/>
        <w:t>11.1.Якщо інше прямо не передбачене Даним Договором або чинним законодавством України, зміни до Даного Договору можуть бути внесені тільки за домовленістю Сторін, яка оформлюється письмовою додатковою угодою до Даного Договору.</w:t>
      </w:r>
    </w:p>
    <w:p w:rsidR="00701B4A" w:rsidRPr="00EC1C4C" w:rsidRDefault="00701B4A" w:rsidP="00701B4A">
      <w:pPr>
        <w:pStyle w:val="a4"/>
        <w:tabs>
          <w:tab w:val="left" w:pos="0"/>
          <w:tab w:val="left" w:pos="709"/>
          <w:tab w:val="left" w:pos="1276"/>
          <w:tab w:val="left" w:pos="1418"/>
          <w:tab w:val="left" w:pos="1701"/>
          <w:tab w:val="left" w:pos="1985"/>
        </w:tabs>
        <w:ind w:left="0" w:firstLine="0"/>
        <w:rPr>
          <w:color w:val="FF0000"/>
          <w:sz w:val="20"/>
        </w:rPr>
      </w:pPr>
      <w:r w:rsidRPr="00EC1C4C">
        <w:rPr>
          <w:color w:val="FF0000"/>
          <w:sz w:val="20"/>
        </w:rPr>
        <w:tab/>
        <w:t>11.2.Додатком до Даного Договору є також свідоцтва переможця електронних торгів отримані Покупцем .</w:t>
      </w:r>
    </w:p>
    <w:p w:rsidR="00701B4A" w:rsidRPr="00EC1C4C" w:rsidRDefault="00701B4A" w:rsidP="00701B4A">
      <w:pPr>
        <w:pStyle w:val="a4"/>
        <w:tabs>
          <w:tab w:val="left" w:pos="0"/>
          <w:tab w:val="left" w:pos="709"/>
          <w:tab w:val="left" w:pos="1276"/>
          <w:tab w:val="left" w:pos="1418"/>
          <w:tab w:val="left" w:pos="1701"/>
          <w:tab w:val="left" w:pos="1985"/>
        </w:tabs>
        <w:ind w:left="0" w:firstLine="0"/>
        <w:rPr>
          <w:color w:val="FF0000"/>
          <w:sz w:val="20"/>
        </w:rPr>
      </w:pPr>
      <w:r w:rsidRPr="00EC1C4C">
        <w:rPr>
          <w:color w:val="FF0000"/>
          <w:sz w:val="20"/>
        </w:rPr>
        <w:tab/>
        <w:t xml:space="preserve">11..3.Продавець за Даним Договором є </w:t>
      </w:r>
      <w:r w:rsidRPr="00EC1C4C">
        <w:rPr>
          <w:bCs/>
          <w:color w:val="FF0000"/>
          <w:sz w:val="20"/>
        </w:rPr>
        <w:t xml:space="preserve">платником ПДВ і податку на прибуток підприємств </w:t>
      </w:r>
      <w:r w:rsidR="000E4D11" w:rsidRPr="00EC1C4C">
        <w:rPr>
          <w:color w:val="FF0000"/>
          <w:sz w:val="20"/>
        </w:rPr>
        <w:t>на загальнихпідставах,а</w:t>
      </w:r>
      <w:r w:rsidR="00D07497">
        <w:rPr>
          <w:color w:val="FF0000"/>
          <w:sz w:val="20"/>
        </w:rPr>
        <w:t xml:space="preserve"> </w:t>
      </w:r>
      <w:r w:rsidR="00361F73" w:rsidRPr="00EC1C4C">
        <w:rPr>
          <w:color w:val="FF0000"/>
          <w:sz w:val="20"/>
        </w:rPr>
        <w:t>Покупець</w:t>
      </w:r>
      <w:r w:rsidRPr="00EC1C4C">
        <w:rPr>
          <w:color w:val="FF0000"/>
          <w:sz w:val="20"/>
        </w:rPr>
        <w:t>___________________________________________</w:t>
      </w:r>
      <w:r w:rsidR="00361F73" w:rsidRPr="00EC1C4C">
        <w:rPr>
          <w:color w:val="FF0000"/>
          <w:sz w:val="20"/>
        </w:rPr>
        <w:t>___________________.</w:t>
      </w:r>
    </w:p>
    <w:p w:rsidR="00701B4A" w:rsidRPr="00EC1C4C" w:rsidRDefault="00701B4A" w:rsidP="00701B4A">
      <w:pPr>
        <w:pStyle w:val="a4"/>
        <w:tabs>
          <w:tab w:val="left" w:pos="-426"/>
          <w:tab w:val="left" w:pos="284"/>
          <w:tab w:val="left" w:pos="1276"/>
          <w:tab w:val="left" w:pos="1418"/>
          <w:tab w:val="left" w:pos="1701"/>
          <w:tab w:val="left" w:pos="1985"/>
        </w:tabs>
        <w:ind w:left="0" w:firstLine="0"/>
        <w:rPr>
          <w:sz w:val="20"/>
        </w:rPr>
      </w:pPr>
      <w:r w:rsidRPr="00EC1C4C">
        <w:rPr>
          <w:sz w:val="20"/>
        </w:rPr>
        <w:tab/>
        <w:t>11.4.Підписуючи Даний Договір та з метою реалізації державної політики у сфері захисту персональних даних, у відповідності до Закону України №2297-VI від 01.06.10р. «Про захист персональних даних»  (надалі ЗУ2297) кожна із Сторін:</w:t>
      </w:r>
    </w:p>
    <w:p w:rsidR="00701B4A" w:rsidRPr="00EC1C4C" w:rsidRDefault="00701B4A" w:rsidP="00701B4A">
      <w:pPr>
        <w:ind w:firstLine="708"/>
        <w:jc w:val="both"/>
      </w:pPr>
      <w:r w:rsidRPr="00EC1C4C">
        <w:t>1. надаєзгоду на збирання, обробку, накопичення, зберіганняйогоособистихперсональнихданих, у тому числі на їх передачу третім особам без наступногоповідомленняСторони про таку передачу;</w:t>
      </w:r>
    </w:p>
    <w:p w:rsidR="00701B4A" w:rsidRPr="00663653" w:rsidRDefault="00701B4A" w:rsidP="00701B4A">
      <w:pPr>
        <w:ind w:firstLine="708"/>
        <w:jc w:val="both"/>
      </w:pPr>
      <w:r w:rsidRPr="00663653">
        <w:t>2. надаєзгоду те, що вся отриманаоднією Стороною інформація про представниківіншоїСторони є персональнимиданими (тобтоданимияківикористовуються для ідентифікації такого представника) можезберігатися у іншоїСторони та надаєзгоду на збирання, обробку, накопичення, зберіганняйоговказанихперсональнихданих, у тому числі на їх передачу третім особам без наступногоповідомленняСторони про таку передачу;</w:t>
      </w:r>
    </w:p>
    <w:p w:rsidR="00361F73" w:rsidRDefault="00701B4A" w:rsidP="00361F73">
      <w:pPr>
        <w:ind w:firstLine="708"/>
        <w:jc w:val="both"/>
        <w:rPr>
          <w:lang w:val="uk-UA"/>
        </w:rPr>
      </w:pPr>
      <w:r w:rsidRPr="00663653">
        <w:t>3. підтверджує, щозісвоїми правами, визначеними ст.8 ЗУ2297 ознайомлена</w:t>
      </w:r>
      <w:r w:rsidR="00361F73" w:rsidRPr="00663653">
        <w:rPr>
          <w:lang w:val="uk-UA"/>
        </w:rPr>
        <w:t>.</w:t>
      </w:r>
    </w:p>
    <w:p w:rsidR="00A04946" w:rsidRPr="00663653" w:rsidRDefault="00A04946" w:rsidP="00361F73">
      <w:pPr>
        <w:ind w:firstLine="708"/>
        <w:jc w:val="both"/>
        <w:rPr>
          <w:lang w:val="uk-UA"/>
        </w:rPr>
      </w:pPr>
    </w:p>
    <w:p w:rsidR="00CC4648" w:rsidRDefault="00AB48D2" w:rsidP="00626CD1">
      <w:pPr>
        <w:ind w:firstLine="708"/>
        <w:jc w:val="center"/>
        <w:rPr>
          <w:b/>
          <w:sz w:val="22"/>
          <w:szCs w:val="22"/>
          <w:lang w:val="uk-UA"/>
        </w:rPr>
      </w:pPr>
      <w:r w:rsidRPr="00264D31">
        <w:rPr>
          <w:b/>
          <w:sz w:val="22"/>
          <w:szCs w:val="22"/>
        </w:rPr>
        <w:t>Юридичні</w:t>
      </w:r>
      <w:r w:rsidR="00D07497">
        <w:rPr>
          <w:b/>
          <w:sz w:val="22"/>
          <w:szCs w:val="22"/>
          <w:lang w:val="uk-UA"/>
        </w:rPr>
        <w:t xml:space="preserve"> </w:t>
      </w:r>
      <w:r w:rsidRPr="00264D31">
        <w:rPr>
          <w:b/>
          <w:sz w:val="22"/>
          <w:szCs w:val="22"/>
        </w:rPr>
        <w:t>адреси</w:t>
      </w:r>
      <w:r w:rsidR="00D07497">
        <w:rPr>
          <w:b/>
          <w:sz w:val="22"/>
          <w:szCs w:val="22"/>
          <w:lang w:val="uk-UA"/>
        </w:rPr>
        <w:t xml:space="preserve"> </w:t>
      </w:r>
      <w:r w:rsidRPr="00264D31">
        <w:rPr>
          <w:b/>
          <w:sz w:val="22"/>
          <w:szCs w:val="22"/>
        </w:rPr>
        <w:t>сторін</w:t>
      </w:r>
      <w:r w:rsidR="009C0FD8">
        <w:rPr>
          <w:b/>
          <w:sz w:val="22"/>
          <w:szCs w:val="22"/>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5"/>
        <w:gridCol w:w="236"/>
        <w:gridCol w:w="4980"/>
      </w:tblGrid>
      <w:tr w:rsidR="00EC1C4C" w:rsidRPr="00F24EAD" w:rsidTr="00203A29">
        <w:trPr>
          <w:trHeight w:hRule="exact" w:val="348"/>
        </w:trPr>
        <w:tc>
          <w:tcPr>
            <w:tcW w:w="5065" w:type="dxa"/>
            <w:vAlign w:val="center"/>
          </w:tcPr>
          <w:p w:rsidR="00EC1C4C" w:rsidRPr="00F24EAD" w:rsidRDefault="00EC1C4C" w:rsidP="00275127">
            <w:pPr>
              <w:pStyle w:val="a6"/>
              <w:jc w:val="center"/>
              <w:rPr>
                <w:b/>
                <w:color w:val="000000"/>
              </w:rPr>
            </w:pPr>
            <w:r w:rsidRPr="00F24EAD">
              <w:rPr>
                <w:b/>
                <w:color w:val="000000"/>
              </w:rPr>
              <w:t>ПОСТАЧАЛЬНИК</w:t>
            </w:r>
          </w:p>
        </w:tc>
        <w:tc>
          <w:tcPr>
            <w:tcW w:w="236" w:type="dxa"/>
            <w:vAlign w:val="center"/>
          </w:tcPr>
          <w:p w:rsidR="00EC1C4C" w:rsidRPr="00F24EAD" w:rsidRDefault="00EC1C4C" w:rsidP="00275127">
            <w:pPr>
              <w:pStyle w:val="a6"/>
              <w:jc w:val="center"/>
              <w:rPr>
                <w:b/>
                <w:color w:val="000000"/>
              </w:rPr>
            </w:pPr>
          </w:p>
        </w:tc>
        <w:tc>
          <w:tcPr>
            <w:tcW w:w="4980" w:type="dxa"/>
            <w:vAlign w:val="center"/>
          </w:tcPr>
          <w:p w:rsidR="00EC1C4C" w:rsidRPr="00F24EAD" w:rsidRDefault="00EC1C4C" w:rsidP="00275127">
            <w:pPr>
              <w:pStyle w:val="a6"/>
              <w:jc w:val="center"/>
              <w:rPr>
                <w:b/>
                <w:color w:val="000000"/>
              </w:rPr>
            </w:pPr>
            <w:r w:rsidRPr="00F24EAD">
              <w:rPr>
                <w:b/>
                <w:color w:val="000000"/>
              </w:rPr>
              <w:t>ПОКУПЕЦЬ</w:t>
            </w:r>
          </w:p>
        </w:tc>
      </w:tr>
      <w:tr w:rsidR="00203A29" w:rsidRPr="006C4177" w:rsidTr="00E53CB6">
        <w:trPr>
          <w:trHeight w:hRule="exact" w:val="4155"/>
        </w:trPr>
        <w:tc>
          <w:tcPr>
            <w:tcW w:w="5065" w:type="dxa"/>
            <w:vAlign w:val="center"/>
          </w:tcPr>
          <w:p w:rsidR="00203A29" w:rsidRPr="00DB4913" w:rsidRDefault="00203A29" w:rsidP="00B421FA">
            <w:pPr>
              <w:ind w:right="-288"/>
              <w:rPr>
                <w:b/>
                <w:color w:val="000000"/>
                <w:spacing w:val="-11"/>
                <w:sz w:val="24"/>
                <w:szCs w:val="24"/>
                <w:lang w:val="uk-UA"/>
              </w:rPr>
            </w:pPr>
            <w:r w:rsidRPr="00DB4913">
              <w:rPr>
                <w:b/>
                <w:color w:val="000000"/>
                <w:spacing w:val="-11"/>
                <w:sz w:val="24"/>
                <w:szCs w:val="24"/>
                <w:lang w:val="uk-UA"/>
              </w:rPr>
              <w:t>ДП «Сторожинецький лісгосп»</w:t>
            </w:r>
          </w:p>
          <w:p w:rsidR="00203A29" w:rsidRPr="00E53CB6" w:rsidRDefault="00203A29" w:rsidP="00B421FA">
            <w:pPr>
              <w:ind w:right="-288"/>
              <w:rPr>
                <w:color w:val="000000"/>
                <w:spacing w:val="-11"/>
                <w:lang w:val="uk-UA"/>
              </w:rPr>
            </w:pPr>
            <w:r w:rsidRPr="00E53CB6">
              <w:rPr>
                <w:color w:val="000000"/>
                <w:spacing w:val="-11"/>
                <w:u w:val="single"/>
                <w:lang w:val="uk-UA"/>
              </w:rPr>
              <w:t xml:space="preserve">Адреса юридична: </w:t>
            </w:r>
            <w:r w:rsidRPr="00E53CB6">
              <w:rPr>
                <w:color w:val="000000"/>
                <w:spacing w:val="-11"/>
              </w:rPr>
              <w:t>590</w:t>
            </w:r>
            <w:r w:rsidRPr="00E53CB6">
              <w:rPr>
                <w:color w:val="000000"/>
                <w:spacing w:val="-11"/>
                <w:lang w:val="uk-UA"/>
              </w:rPr>
              <w:t>24</w:t>
            </w:r>
            <w:r w:rsidRPr="00E53CB6">
              <w:rPr>
                <w:color w:val="000000"/>
                <w:spacing w:val="-11"/>
              </w:rPr>
              <w:t xml:space="preserve">, </w:t>
            </w:r>
            <w:r w:rsidRPr="00E53CB6">
              <w:rPr>
                <w:color w:val="000000"/>
                <w:spacing w:val="-11"/>
                <w:lang w:val="uk-UA"/>
              </w:rPr>
              <w:t>Чернівецька обл. Сторожинецький р-н,</w:t>
            </w:r>
          </w:p>
          <w:p w:rsidR="00203A29" w:rsidRPr="00E53CB6" w:rsidRDefault="00203A29" w:rsidP="00B421FA">
            <w:pPr>
              <w:ind w:right="-288"/>
              <w:rPr>
                <w:color w:val="000000"/>
                <w:spacing w:val="-11"/>
                <w:lang w:val="uk-UA"/>
              </w:rPr>
            </w:pPr>
            <w:r w:rsidRPr="00E53CB6">
              <w:rPr>
                <w:color w:val="000000"/>
                <w:spacing w:val="-11"/>
                <w:lang w:val="uk-UA"/>
              </w:rPr>
              <w:t>с. Чудей   вул. Емінеску ,буд 73</w:t>
            </w:r>
          </w:p>
          <w:p w:rsidR="00203A29" w:rsidRPr="00E53CB6" w:rsidRDefault="00203A29" w:rsidP="00B421FA">
            <w:pPr>
              <w:ind w:right="-288"/>
              <w:rPr>
                <w:color w:val="000000"/>
                <w:spacing w:val="-11"/>
                <w:lang w:val="uk-UA"/>
              </w:rPr>
            </w:pPr>
            <w:r w:rsidRPr="00E53CB6">
              <w:rPr>
                <w:color w:val="000000"/>
                <w:spacing w:val="-11"/>
                <w:u w:val="single"/>
                <w:lang w:val="uk-UA"/>
              </w:rPr>
              <w:t>Адреса фактична</w:t>
            </w:r>
            <w:r w:rsidRPr="00E53CB6">
              <w:rPr>
                <w:color w:val="000000"/>
                <w:spacing w:val="-11"/>
                <w:lang w:val="uk-UA"/>
              </w:rPr>
              <w:t xml:space="preserve">: 59000, м. Сторожинець,  </w:t>
            </w:r>
          </w:p>
          <w:p w:rsidR="00203A29" w:rsidRPr="00E53CB6" w:rsidRDefault="00203A29" w:rsidP="00B421FA">
            <w:pPr>
              <w:ind w:right="-288"/>
              <w:rPr>
                <w:color w:val="000000"/>
                <w:spacing w:val="-11"/>
                <w:lang w:val="uk-UA"/>
              </w:rPr>
            </w:pPr>
            <w:r w:rsidRPr="00E53CB6">
              <w:rPr>
                <w:color w:val="000000"/>
                <w:spacing w:val="-11"/>
                <w:lang w:val="uk-UA"/>
              </w:rPr>
              <w:t>вул. Б. Хмельницького, 45</w:t>
            </w:r>
          </w:p>
          <w:p w:rsidR="00203A29" w:rsidRPr="00E53CB6" w:rsidRDefault="00203A29" w:rsidP="00B421FA">
            <w:pPr>
              <w:ind w:right="-288"/>
              <w:rPr>
                <w:color w:val="000000"/>
                <w:spacing w:val="-11"/>
                <w:lang w:val="uk-UA"/>
              </w:rPr>
            </w:pPr>
            <w:r w:rsidRPr="00E53CB6">
              <w:rPr>
                <w:color w:val="000000"/>
                <w:spacing w:val="-11"/>
                <w:lang w:val="uk-UA"/>
              </w:rPr>
              <w:t>Рахунки в форматі ІВА</w:t>
            </w:r>
            <w:r w:rsidRPr="00E53CB6">
              <w:rPr>
                <w:color w:val="000000"/>
                <w:spacing w:val="-11"/>
                <w:lang w:val="en-US"/>
              </w:rPr>
              <w:t>N</w:t>
            </w:r>
            <w:r w:rsidRPr="00E53CB6">
              <w:rPr>
                <w:color w:val="000000"/>
                <w:spacing w:val="-11"/>
                <w:lang w:val="uk-UA"/>
              </w:rPr>
              <w:t>:</w:t>
            </w:r>
          </w:p>
          <w:p w:rsidR="00203A29" w:rsidRPr="00E53CB6" w:rsidRDefault="00203A29" w:rsidP="00B421FA">
            <w:pPr>
              <w:ind w:right="-288"/>
              <w:rPr>
                <w:b/>
                <w:color w:val="000000"/>
                <w:spacing w:val="-11"/>
                <w:lang w:val="uk-UA"/>
              </w:rPr>
            </w:pPr>
            <w:r w:rsidRPr="00E53CB6">
              <w:rPr>
                <w:b/>
                <w:color w:val="000000"/>
                <w:spacing w:val="-11"/>
                <w:lang w:val="en-US"/>
              </w:rPr>
              <w:t>UA</w:t>
            </w:r>
            <w:r w:rsidRPr="00E53CB6">
              <w:rPr>
                <w:b/>
                <w:color w:val="000000"/>
                <w:spacing w:val="-11"/>
              </w:rPr>
              <w:t xml:space="preserve">953563340000026002300013191 </w:t>
            </w:r>
            <w:r w:rsidRPr="00E53CB6">
              <w:rPr>
                <w:b/>
                <w:color w:val="000000"/>
                <w:spacing w:val="-11"/>
                <w:lang w:val="uk-UA"/>
              </w:rPr>
              <w:t>у гривні України,</w:t>
            </w:r>
          </w:p>
          <w:p w:rsidR="00203A29" w:rsidRPr="00E53CB6" w:rsidRDefault="00203A29" w:rsidP="00B421FA">
            <w:pPr>
              <w:ind w:right="-288"/>
              <w:rPr>
                <w:b/>
                <w:color w:val="000000"/>
                <w:spacing w:val="-11"/>
                <w:lang w:val="uk-UA"/>
              </w:rPr>
            </w:pPr>
            <w:r w:rsidRPr="00E53CB6">
              <w:rPr>
                <w:b/>
                <w:color w:val="000000"/>
                <w:spacing w:val="-11"/>
                <w:lang w:val="en-US"/>
              </w:rPr>
              <w:t>UA</w:t>
            </w:r>
            <w:r w:rsidRPr="00E53CB6">
              <w:rPr>
                <w:b/>
                <w:color w:val="000000"/>
                <w:spacing w:val="-11"/>
              </w:rPr>
              <w:t xml:space="preserve">853563340000026000302013191 </w:t>
            </w:r>
            <w:r w:rsidRPr="00E53CB6">
              <w:rPr>
                <w:b/>
                <w:color w:val="000000"/>
                <w:spacing w:val="-11"/>
                <w:lang w:val="uk-UA"/>
              </w:rPr>
              <w:t>в євро</w:t>
            </w:r>
          </w:p>
          <w:p w:rsidR="00203A29" w:rsidRPr="00E53CB6" w:rsidRDefault="00203A29" w:rsidP="00B421FA">
            <w:pPr>
              <w:ind w:right="-288"/>
              <w:rPr>
                <w:b/>
                <w:color w:val="000000"/>
                <w:spacing w:val="-11"/>
                <w:lang w:val="uk-UA"/>
              </w:rPr>
            </w:pPr>
            <w:r w:rsidRPr="00E53CB6">
              <w:rPr>
                <w:b/>
                <w:color w:val="000000"/>
                <w:spacing w:val="-11"/>
                <w:lang w:val="en-US"/>
              </w:rPr>
              <w:t>UA</w:t>
            </w:r>
            <w:r w:rsidRPr="00E53CB6">
              <w:rPr>
                <w:b/>
                <w:color w:val="000000"/>
                <w:spacing w:val="-11"/>
              </w:rPr>
              <w:t>903563340000026001301013191 в дола</w:t>
            </w:r>
            <w:r w:rsidRPr="00E53CB6">
              <w:rPr>
                <w:b/>
                <w:color w:val="000000"/>
                <w:spacing w:val="-11"/>
                <w:lang w:val="uk-UA"/>
              </w:rPr>
              <w:t>рів США,</w:t>
            </w:r>
          </w:p>
          <w:p w:rsidR="00203A29" w:rsidRPr="00E53CB6" w:rsidRDefault="00203A29" w:rsidP="00B421FA">
            <w:pPr>
              <w:ind w:right="-288"/>
              <w:rPr>
                <w:b/>
                <w:color w:val="000000"/>
                <w:spacing w:val="-11"/>
                <w:lang w:val="uk-UA"/>
              </w:rPr>
            </w:pPr>
            <w:r w:rsidRPr="00E53CB6">
              <w:rPr>
                <w:b/>
                <w:color w:val="000000"/>
                <w:spacing w:val="-11"/>
                <w:lang w:val="uk-UA"/>
              </w:rPr>
              <w:t>У ТВБВ № 10025/0144 Філії –Чернівецьке облуправління АТ « Ощадбанк»</w:t>
            </w:r>
          </w:p>
          <w:p w:rsidR="00203A29" w:rsidRPr="00E53CB6" w:rsidRDefault="00203A29" w:rsidP="00B421FA">
            <w:pPr>
              <w:ind w:right="-288"/>
              <w:rPr>
                <w:b/>
                <w:color w:val="000000"/>
                <w:spacing w:val="-11"/>
                <w:lang w:val="uk-UA"/>
              </w:rPr>
            </w:pPr>
            <w:r w:rsidRPr="00E53CB6">
              <w:rPr>
                <w:b/>
                <w:color w:val="000000"/>
                <w:spacing w:val="-11"/>
                <w:lang w:val="uk-UA"/>
              </w:rPr>
              <w:t>Код банку 356334, код ЄДРПОУ-21440625</w:t>
            </w:r>
          </w:p>
          <w:p w:rsidR="00203A29" w:rsidRPr="00BB3D4F" w:rsidRDefault="00203A29" w:rsidP="00B421FA">
            <w:pPr>
              <w:jc w:val="both"/>
              <w:rPr>
                <w:color w:val="000000"/>
                <w:spacing w:val="-11"/>
                <w:sz w:val="18"/>
                <w:szCs w:val="18"/>
              </w:rPr>
            </w:pPr>
          </w:p>
          <w:p w:rsidR="00203A29" w:rsidRPr="00BB3D4F" w:rsidRDefault="00203A29" w:rsidP="00B421FA">
            <w:pPr>
              <w:jc w:val="both"/>
              <w:rPr>
                <w:color w:val="000000"/>
                <w:spacing w:val="-11"/>
                <w:sz w:val="18"/>
                <w:szCs w:val="18"/>
              </w:rPr>
            </w:pPr>
          </w:p>
          <w:p w:rsidR="00203A29" w:rsidRPr="00CF54E8" w:rsidRDefault="00203A29" w:rsidP="00B421FA">
            <w:pPr>
              <w:pStyle w:val="a6"/>
              <w:rPr>
                <w:color w:val="000000"/>
                <w:szCs w:val="24"/>
              </w:rPr>
            </w:pPr>
            <w:r>
              <w:rPr>
                <w:b/>
                <w:color w:val="000000"/>
                <w:spacing w:val="-11"/>
                <w:szCs w:val="24"/>
                <w:lang w:val="ru-RU"/>
              </w:rPr>
              <w:t>__________________________   /</w:t>
            </w:r>
            <w:r w:rsidRPr="00E53CB6">
              <w:rPr>
                <w:b/>
                <w:color w:val="000000"/>
                <w:spacing w:val="-11"/>
                <w:sz w:val="22"/>
                <w:szCs w:val="22"/>
                <w:lang w:val="ru-RU"/>
              </w:rPr>
              <w:t>Романюк В.К./</w:t>
            </w:r>
          </w:p>
        </w:tc>
        <w:tc>
          <w:tcPr>
            <w:tcW w:w="236" w:type="dxa"/>
            <w:vAlign w:val="center"/>
          </w:tcPr>
          <w:p w:rsidR="00203A29" w:rsidRPr="006C4177" w:rsidRDefault="00203A29" w:rsidP="00500370">
            <w:pPr>
              <w:pStyle w:val="a6"/>
              <w:rPr>
                <w:color w:val="000000"/>
                <w:sz w:val="22"/>
                <w:szCs w:val="22"/>
              </w:rPr>
            </w:pPr>
          </w:p>
        </w:tc>
        <w:tc>
          <w:tcPr>
            <w:tcW w:w="4980" w:type="dxa"/>
          </w:tcPr>
          <w:p w:rsidR="00203A29" w:rsidRDefault="00203A29" w:rsidP="00500370">
            <w:pPr>
              <w:pStyle w:val="a6"/>
              <w:rPr>
                <w:b/>
                <w:color w:val="000000"/>
                <w:sz w:val="22"/>
                <w:szCs w:val="22"/>
                <w:lang w:val="ru-RU"/>
              </w:rPr>
            </w:pPr>
          </w:p>
          <w:p w:rsidR="00203A29" w:rsidRPr="009D4DE2" w:rsidRDefault="00203A29" w:rsidP="00500370">
            <w:pPr>
              <w:pStyle w:val="a6"/>
              <w:rPr>
                <w:b/>
                <w:color w:val="000000"/>
                <w:sz w:val="22"/>
                <w:szCs w:val="22"/>
                <w:highlight w:val="black"/>
              </w:rPr>
            </w:pPr>
            <w:r w:rsidRPr="009D4DE2">
              <w:rPr>
                <w:b/>
                <w:color w:val="000000"/>
                <w:sz w:val="22"/>
                <w:szCs w:val="22"/>
                <w:highlight w:val="black"/>
                <w:lang w:val="ru-RU"/>
              </w:rPr>
              <w:t>ТОВ "ГЕОРГВУДЛАРІС"</w:t>
            </w:r>
          </w:p>
          <w:p w:rsidR="00203A29" w:rsidRPr="009D4DE2" w:rsidRDefault="00203A29" w:rsidP="00500370">
            <w:pPr>
              <w:pStyle w:val="a6"/>
              <w:rPr>
                <w:color w:val="000000"/>
                <w:sz w:val="22"/>
                <w:szCs w:val="22"/>
                <w:highlight w:val="black"/>
                <w:lang w:val="ru-RU"/>
              </w:rPr>
            </w:pPr>
            <w:r w:rsidRPr="009D4DE2">
              <w:rPr>
                <w:color w:val="000000"/>
                <w:sz w:val="22"/>
                <w:szCs w:val="22"/>
                <w:highlight w:val="black"/>
                <w:lang w:val="ru-RU"/>
              </w:rPr>
              <w:t xml:space="preserve">Адреса: 60427, Чернівецька обл., Глибоцький район, село Кам'янка, </w:t>
            </w:r>
          </w:p>
          <w:p w:rsidR="00203A29" w:rsidRPr="009D4DE2" w:rsidRDefault="00203A29" w:rsidP="00500370">
            <w:pPr>
              <w:pStyle w:val="a6"/>
              <w:rPr>
                <w:color w:val="000000"/>
                <w:sz w:val="22"/>
                <w:szCs w:val="22"/>
                <w:highlight w:val="black"/>
              </w:rPr>
            </w:pPr>
            <w:r w:rsidRPr="009D4DE2">
              <w:rPr>
                <w:color w:val="000000"/>
                <w:sz w:val="22"/>
                <w:szCs w:val="22"/>
                <w:highlight w:val="black"/>
              </w:rPr>
              <w:t>вул.</w:t>
            </w:r>
            <w:r w:rsidRPr="009D4DE2">
              <w:rPr>
                <w:color w:val="000000"/>
                <w:sz w:val="22"/>
                <w:szCs w:val="22"/>
                <w:highlight w:val="black"/>
                <w:lang w:val="ru-RU"/>
              </w:rPr>
              <w:t xml:space="preserve"> НАБЕРЕЖНА, будинок 22Є</w:t>
            </w:r>
          </w:p>
          <w:p w:rsidR="00203A29" w:rsidRPr="006C4177" w:rsidRDefault="00203A29" w:rsidP="00500370">
            <w:pPr>
              <w:pStyle w:val="a6"/>
              <w:rPr>
                <w:color w:val="000000"/>
                <w:sz w:val="22"/>
                <w:szCs w:val="22"/>
              </w:rPr>
            </w:pPr>
            <w:r w:rsidRPr="009D4DE2">
              <w:rPr>
                <w:color w:val="000000"/>
                <w:sz w:val="22"/>
                <w:szCs w:val="22"/>
                <w:highlight w:val="black"/>
                <w:lang w:val="ru-RU"/>
              </w:rPr>
              <w:t>Ідент.код. : </w:t>
            </w:r>
            <w:r w:rsidRPr="009D4DE2">
              <w:rPr>
                <w:color w:val="000000"/>
                <w:sz w:val="22"/>
                <w:szCs w:val="22"/>
                <w:highlight w:val="black"/>
              </w:rPr>
              <w:t>42492887</w:t>
            </w:r>
          </w:p>
          <w:p w:rsidR="00203A29" w:rsidRPr="006C4177" w:rsidRDefault="00203A29" w:rsidP="00500370">
            <w:pPr>
              <w:pStyle w:val="a6"/>
              <w:rPr>
                <w:b/>
                <w:color w:val="000000"/>
                <w:sz w:val="22"/>
                <w:szCs w:val="22"/>
              </w:rPr>
            </w:pPr>
          </w:p>
          <w:p w:rsidR="00203A29" w:rsidRPr="006C4177" w:rsidRDefault="00203A29" w:rsidP="00500370">
            <w:pPr>
              <w:pStyle w:val="a6"/>
              <w:rPr>
                <w:b/>
                <w:color w:val="000000"/>
                <w:sz w:val="22"/>
                <w:szCs w:val="22"/>
              </w:rPr>
            </w:pPr>
          </w:p>
          <w:p w:rsidR="00203A29" w:rsidRPr="006C4177" w:rsidRDefault="00203A29" w:rsidP="00500370">
            <w:pPr>
              <w:pStyle w:val="a6"/>
              <w:rPr>
                <w:b/>
                <w:color w:val="000000"/>
                <w:sz w:val="22"/>
                <w:szCs w:val="22"/>
              </w:rPr>
            </w:pPr>
          </w:p>
          <w:p w:rsidR="00203A29" w:rsidRPr="006C4177" w:rsidRDefault="00203A29" w:rsidP="00500370">
            <w:pPr>
              <w:pStyle w:val="a6"/>
              <w:rPr>
                <w:b/>
                <w:color w:val="000000"/>
                <w:sz w:val="22"/>
                <w:szCs w:val="22"/>
              </w:rPr>
            </w:pPr>
          </w:p>
          <w:p w:rsidR="00203A29" w:rsidRPr="006C4177" w:rsidRDefault="00203A29" w:rsidP="00500370">
            <w:pPr>
              <w:pStyle w:val="a6"/>
              <w:rPr>
                <w:b/>
                <w:color w:val="000000"/>
                <w:sz w:val="22"/>
                <w:szCs w:val="22"/>
              </w:rPr>
            </w:pPr>
          </w:p>
          <w:p w:rsidR="00203A29" w:rsidRDefault="00203A29" w:rsidP="00500370">
            <w:pPr>
              <w:pStyle w:val="a6"/>
              <w:rPr>
                <w:b/>
                <w:color w:val="000000"/>
                <w:sz w:val="22"/>
                <w:szCs w:val="22"/>
              </w:rPr>
            </w:pPr>
          </w:p>
          <w:p w:rsidR="00203A29" w:rsidRDefault="00203A29" w:rsidP="00500370">
            <w:pPr>
              <w:pStyle w:val="a6"/>
              <w:rPr>
                <w:b/>
                <w:color w:val="000000"/>
                <w:sz w:val="22"/>
                <w:szCs w:val="22"/>
              </w:rPr>
            </w:pPr>
          </w:p>
          <w:p w:rsidR="00203A29" w:rsidRPr="006C4177" w:rsidRDefault="00203A29" w:rsidP="00500370">
            <w:pPr>
              <w:pStyle w:val="a6"/>
              <w:rPr>
                <w:b/>
                <w:color w:val="000000"/>
                <w:sz w:val="22"/>
                <w:szCs w:val="22"/>
              </w:rPr>
            </w:pPr>
          </w:p>
          <w:p w:rsidR="00203A29" w:rsidRPr="006C4177" w:rsidRDefault="00203A29" w:rsidP="00500370">
            <w:pPr>
              <w:pStyle w:val="a6"/>
              <w:rPr>
                <w:b/>
                <w:sz w:val="22"/>
                <w:szCs w:val="22"/>
              </w:rPr>
            </w:pPr>
            <w:r w:rsidRPr="006C4177">
              <w:rPr>
                <w:b/>
                <w:color w:val="000000"/>
                <w:sz w:val="22"/>
                <w:szCs w:val="22"/>
              </w:rPr>
              <w:t xml:space="preserve">_________________________ </w:t>
            </w:r>
            <w:r>
              <w:rPr>
                <w:b/>
                <w:color w:val="000000"/>
                <w:sz w:val="22"/>
                <w:szCs w:val="22"/>
              </w:rPr>
              <w:t>/</w:t>
            </w:r>
            <w:r w:rsidRPr="009D4DE2">
              <w:rPr>
                <w:b/>
                <w:color w:val="000000"/>
                <w:sz w:val="22"/>
                <w:szCs w:val="22"/>
                <w:highlight w:val="black"/>
              </w:rPr>
              <w:t>Унгурян Г.І</w:t>
            </w:r>
            <w:r w:rsidRPr="006C4177">
              <w:rPr>
                <w:b/>
                <w:color w:val="000000"/>
                <w:sz w:val="22"/>
                <w:szCs w:val="22"/>
              </w:rPr>
              <w:t>./</w:t>
            </w:r>
          </w:p>
        </w:tc>
      </w:tr>
    </w:tbl>
    <w:p w:rsidR="00EC1C4C" w:rsidRPr="009C0FD8" w:rsidRDefault="00EC1C4C" w:rsidP="00E53CB6">
      <w:pPr>
        <w:rPr>
          <w:b/>
          <w:sz w:val="22"/>
          <w:szCs w:val="22"/>
          <w:lang w:val="uk-UA"/>
        </w:rPr>
      </w:pPr>
    </w:p>
    <w:sectPr w:rsidR="00EC1C4C" w:rsidRPr="009C0FD8" w:rsidSect="00EC1C4C">
      <w:footerReference w:type="even" r:id="rId8"/>
      <w:footerReference w:type="default" r:id="rId9"/>
      <w:pgSz w:w="11906" w:h="16838"/>
      <w:pgMar w:top="568" w:right="707"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E46" w:rsidRDefault="005B7E46">
      <w:r>
        <w:separator/>
      </w:r>
    </w:p>
  </w:endnote>
  <w:endnote w:type="continuationSeparator" w:id="1">
    <w:p w:rsidR="005B7E46" w:rsidRDefault="005B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DC" w:rsidRDefault="00D92CAF" w:rsidP="00FF0231">
    <w:pPr>
      <w:pStyle w:val="a8"/>
      <w:framePr w:wrap="around" w:vAnchor="text" w:hAnchor="margin" w:xAlign="center" w:y="1"/>
      <w:rPr>
        <w:rStyle w:val="a9"/>
      </w:rPr>
    </w:pPr>
    <w:r>
      <w:rPr>
        <w:rStyle w:val="a9"/>
      </w:rPr>
      <w:fldChar w:fldCharType="begin"/>
    </w:r>
    <w:r w:rsidR="00085ADC">
      <w:rPr>
        <w:rStyle w:val="a9"/>
      </w:rPr>
      <w:instrText xml:space="preserve">PAGE  </w:instrText>
    </w:r>
    <w:r>
      <w:rPr>
        <w:rStyle w:val="a9"/>
      </w:rPr>
      <w:fldChar w:fldCharType="end"/>
    </w:r>
  </w:p>
  <w:p w:rsidR="00085ADC" w:rsidRDefault="00085A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DC" w:rsidRDefault="00D92CAF" w:rsidP="00FF0231">
    <w:pPr>
      <w:pStyle w:val="a8"/>
      <w:framePr w:wrap="around" w:vAnchor="text" w:hAnchor="margin" w:xAlign="center" w:y="1"/>
      <w:rPr>
        <w:rStyle w:val="a9"/>
      </w:rPr>
    </w:pPr>
    <w:r>
      <w:rPr>
        <w:rStyle w:val="a9"/>
      </w:rPr>
      <w:fldChar w:fldCharType="begin"/>
    </w:r>
    <w:r w:rsidR="00085ADC">
      <w:rPr>
        <w:rStyle w:val="a9"/>
      </w:rPr>
      <w:instrText xml:space="preserve">PAGE  </w:instrText>
    </w:r>
    <w:r>
      <w:rPr>
        <w:rStyle w:val="a9"/>
      </w:rPr>
      <w:fldChar w:fldCharType="separate"/>
    </w:r>
    <w:r w:rsidR="00D07497">
      <w:rPr>
        <w:rStyle w:val="a9"/>
        <w:noProof/>
      </w:rPr>
      <w:t>3</w:t>
    </w:r>
    <w:r>
      <w:rPr>
        <w:rStyle w:val="a9"/>
      </w:rPr>
      <w:fldChar w:fldCharType="end"/>
    </w:r>
  </w:p>
  <w:p w:rsidR="00085ADC" w:rsidRDefault="00085A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E46" w:rsidRDefault="005B7E46">
      <w:r>
        <w:separator/>
      </w:r>
    </w:p>
  </w:footnote>
  <w:footnote w:type="continuationSeparator" w:id="1">
    <w:p w:rsidR="005B7E46" w:rsidRDefault="005B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6A0"/>
    <w:multiLevelType w:val="multilevel"/>
    <w:tmpl w:val="B7B8C7B2"/>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820"/>
        </w:tabs>
        <w:ind w:left="1820" w:hanging="1110"/>
      </w:pPr>
      <w:rPr>
        <w:rFonts w:hint="default"/>
      </w:rPr>
    </w:lvl>
    <w:lvl w:ilvl="2">
      <w:start w:val="1"/>
      <w:numFmt w:val="decimal"/>
      <w:lvlText w:val="%1.%2.%3."/>
      <w:lvlJc w:val="left"/>
      <w:pPr>
        <w:tabs>
          <w:tab w:val="num" w:pos="2528"/>
        </w:tabs>
        <w:ind w:left="2528" w:hanging="1110"/>
      </w:pPr>
      <w:rPr>
        <w:rFonts w:hint="default"/>
      </w:rPr>
    </w:lvl>
    <w:lvl w:ilvl="3">
      <w:start w:val="1"/>
      <w:numFmt w:val="decimal"/>
      <w:lvlText w:val="%1.%2.%3.%4."/>
      <w:lvlJc w:val="left"/>
      <w:pPr>
        <w:tabs>
          <w:tab w:val="num" w:pos="3237"/>
        </w:tabs>
        <w:ind w:left="3237" w:hanging="1110"/>
      </w:pPr>
      <w:rPr>
        <w:rFonts w:hint="default"/>
      </w:rPr>
    </w:lvl>
    <w:lvl w:ilvl="4">
      <w:start w:val="1"/>
      <w:numFmt w:val="decimal"/>
      <w:lvlText w:val="%1.%2.%3.%4.%5."/>
      <w:lvlJc w:val="left"/>
      <w:pPr>
        <w:tabs>
          <w:tab w:val="num" w:pos="3946"/>
        </w:tabs>
        <w:ind w:left="3946" w:hanging="1110"/>
      </w:pPr>
      <w:rPr>
        <w:rFonts w:hint="default"/>
      </w:rPr>
    </w:lvl>
    <w:lvl w:ilvl="5">
      <w:start w:val="1"/>
      <w:numFmt w:val="decimal"/>
      <w:lvlText w:val="%1.%2.%3.%4.%5.%6."/>
      <w:lvlJc w:val="left"/>
      <w:pPr>
        <w:tabs>
          <w:tab w:val="num" w:pos="4655"/>
        </w:tabs>
        <w:ind w:left="4655" w:hanging="1110"/>
      </w:pPr>
      <w:rPr>
        <w:rFonts w:hint="default"/>
      </w:rPr>
    </w:lvl>
    <w:lvl w:ilvl="6">
      <w:start w:val="1"/>
      <w:numFmt w:val="decimal"/>
      <w:lvlText w:val="%1.%2.%3.%4.%5.%6.%7."/>
      <w:lvlJc w:val="left"/>
      <w:pPr>
        <w:tabs>
          <w:tab w:val="num" w:pos="5364"/>
        </w:tabs>
        <w:ind w:left="5364" w:hanging="111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nsid w:val="11F93B53"/>
    <w:multiLevelType w:val="singleLevel"/>
    <w:tmpl w:val="3E4E81DA"/>
    <w:lvl w:ilvl="0">
      <w:start w:val="2"/>
      <w:numFmt w:val="bullet"/>
      <w:lvlText w:val="-"/>
      <w:lvlJc w:val="left"/>
      <w:pPr>
        <w:tabs>
          <w:tab w:val="num" w:pos="1069"/>
        </w:tabs>
        <w:ind w:left="1069" w:hanging="360"/>
      </w:pPr>
      <w:rPr>
        <w:rFonts w:hint="default"/>
      </w:rPr>
    </w:lvl>
  </w:abstractNum>
  <w:abstractNum w:abstractNumId="2">
    <w:nsid w:val="160A4481"/>
    <w:multiLevelType w:val="multilevel"/>
    <w:tmpl w:val="B7B8C7B2"/>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819"/>
        </w:tabs>
        <w:ind w:left="1819" w:hanging="1110"/>
      </w:pPr>
      <w:rPr>
        <w:rFonts w:hint="default"/>
      </w:rPr>
    </w:lvl>
    <w:lvl w:ilvl="2">
      <w:start w:val="1"/>
      <w:numFmt w:val="decimal"/>
      <w:lvlText w:val="%1.%2.%3."/>
      <w:lvlJc w:val="left"/>
      <w:pPr>
        <w:tabs>
          <w:tab w:val="num" w:pos="2528"/>
        </w:tabs>
        <w:ind w:left="2528" w:hanging="1110"/>
      </w:pPr>
      <w:rPr>
        <w:rFonts w:hint="default"/>
      </w:rPr>
    </w:lvl>
    <w:lvl w:ilvl="3">
      <w:start w:val="1"/>
      <w:numFmt w:val="decimal"/>
      <w:lvlText w:val="%1.%2.%3.%4."/>
      <w:lvlJc w:val="left"/>
      <w:pPr>
        <w:tabs>
          <w:tab w:val="num" w:pos="3237"/>
        </w:tabs>
        <w:ind w:left="3237" w:hanging="1110"/>
      </w:pPr>
      <w:rPr>
        <w:rFonts w:hint="default"/>
      </w:rPr>
    </w:lvl>
    <w:lvl w:ilvl="4">
      <w:start w:val="1"/>
      <w:numFmt w:val="decimal"/>
      <w:lvlText w:val="%1.%2.%3.%4.%5."/>
      <w:lvlJc w:val="left"/>
      <w:pPr>
        <w:tabs>
          <w:tab w:val="num" w:pos="3946"/>
        </w:tabs>
        <w:ind w:left="3946" w:hanging="1110"/>
      </w:pPr>
      <w:rPr>
        <w:rFonts w:hint="default"/>
      </w:rPr>
    </w:lvl>
    <w:lvl w:ilvl="5">
      <w:start w:val="1"/>
      <w:numFmt w:val="decimal"/>
      <w:lvlText w:val="%1.%2.%3.%4.%5.%6."/>
      <w:lvlJc w:val="left"/>
      <w:pPr>
        <w:tabs>
          <w:tab w:val="num" w:pos="4655"/>
        </w:tabs>
        <w:ind w:left="4655" w:hanging="1110"/>
      </w:pPr>
      <w:rPr>
        <w:rFonts w:hint="default"/>
      </w:rPr>
    </w:lvl>
    <w:lvl w:ilvl="6">
      <w:start w:val="1"/>
      <w:numFmt w:val="decimal"/>
      <w:lvlText w:val="%1.%2.%3.%4.%5.%6.%7."/>
      <w:lvlJc w:val="left"/>
      <w:pPr>
        <w:tabs>
          <w:tab w:val="num" w:pos="5364"/>
        </w:tabs>
        <w:ind w:left="5364" w:hanging="111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nsid w:val="1B9A26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CAE71E3"/>
    <w:multiLevelType w:val="multilevel"/>
    <w:tmpl w:val="D79AF0BA"/>
    <w:lvl w:ilvl="0">
      <w:start w:val="2"/>
      <w:numFmt w:val="decimal"/>
      <w:lvlText w:val="%1."/>
      <w:lvlJc w:val="left"/>
      <w:pPr>
        <w:ind w:left="405" w:hanging="405"/>
      </w:pPr>
      <w:rPr>
        <w:rFonts w:hint="default"/>
      </w:rPr>
    </w:lvl>
    <w:lvl w:ilvl="1">
      <w:start w:val="2"/>
      <w:numFmt w:val="decimal"/>
      <w:lvlText w:val="%1.%2."/>
      <w:lvlJc w:val="left"/>
      <w:pPr>
        <w:ind w:left="1124" w:hanging="40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nsid w:val="2B7440A3"/>
    <w:multiLevelType w:val="multilevel"/>
    <w:tmpl w:val="E40EB3C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nsid w:val="2D7B1264"/>
    <w:multiLevelType w:val="multilevel"/>
    <w:tmpl w:val="5846F72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E5E08D0"/>
    <w:multiLevelType w:val="hybridMultilevel"/>
    <w:tmpl w:val="752CA6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E972607"/>
    <w:multiLevelType w:val="hybridMultilevel"/>
    <w:tmpl w:val="A59E2070"/>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795B23"/>
    <w:multiLevelType w:val="hybridMultilevel"/>
    <w:tmpl w:val="3C9A66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416EC7"/>
    <w:multiLevelType w:val="multilevel"/>
    <w:tmpl w:val="54BE595A"/>
    <w:lvl w:ilvl="0">
      <w:start w:val="4"/>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11">
    <w:nsid w:val="3D830170"/>
    <w:multiLevelType w:val="hybridMultilevel"/>
    <w:tmpl w:val="A4501F02"/>
    <w:lvl w:ilvl="0" w:tplc="905EEE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D9D6252"/>
    <w:multiLevelType w:val="multilevel"/>
    <w:tmpl w:val="3D1018AC"/>
    <w:lvl w:ilvl="0">
      <w:start w:val="12"/>
      <w:numFmt w:val="decimal"/>
      <w:lvlText w:val="%1"/>
      <w:lvlJc w:val="left"/>
      <w:pPr>
        <w:tabs>
          <w:tab w:val="num" w:pos="7860"/>
        </w:tabs>
        <w:ind w:left="7860" w:hanging="7860"/>
      </w:pPr>
      <w:rPr>
        <w:rFonts w:hint="default"/>
      </w:rPr>
    </w:lvl>
    <w:lvl w:ilvl="1">
      <w:start w:val="12"/>
      <w:numFmt w:val="decimal"/>
      <w:lvlText w:val="%1.%2"/>
      <w:lvlJc w:val="left"/>
      <w:pPr>
        <w:tabs>
          <w:tab w:val="num" w:pos="7860"/>
        </w:tabs>
        <w:ind w:left="7860" w:hanging="7860"/>
      </w:pPr>
      <w:rPr>
        <w:rFonts w:hint="default"/>
      </w:rPr>
    </w:lvl>
    <w:lvl w:ilvl="2">
      <w:start w:val="12"/>
      <w:numFmt w:val="decimal"/>
      <w:lvlText w:val="%1.%2.%3"/>
      <w:lvlJc w:val="left"/>
      <w:pPr>
        <w:tabs>
          <w:tab w:val="num" w:pos="7860"/>
        </w:tabs>
        <w:ind w:left="7860" w:hanging="7860"/>
      </w:pPr>
      <w:rPr>
        <w:rFonts w:hint="default"/>
      </w:rPr>
    </w:lvl>
    <w:lvl w:ilvl="3">
      <w:start w:val="1"/>
      <w:numFmt w:val="decimal"/>
      <w:lvlText w:val="%1.%2.%3.%4"/>
      <w:lvlJc w:val="left"/>
      <w:pPr>
        <w:tabs>
          <w:tab w:val="num" w:pos="7860"/>
        </w:tabs>
        <w:ind w:left="7860" w:hanging="7860"/>
      </w:pPr>
      <w:rPr>
        <w:rFonts w:hint="default"/>
      </w:rPr>
    </w:lvl>
    <w:lvl w:ilvl="4">
      <w:start w:val="1"/>
      <w:numFmt w:val="decimal"/>
      <w:lvlText w:val="%1.%2.%3.%4.%5"/>
      <w:lvlJc w:val="left"/>
      <w:pPr>
        <w:tabs>
          <w:tab w:val="num" w:pos="7860"/>
        </w:tabs>
        <w:ind w:left="7860" w:hanging="7860"/>
      </w:pPr>
      <w:rPr>
        <w:rFonts w:hint="default"/>
      </w:rPr>
    </w:lvl>
    <w:lvl w:ilvl="5">
      <w:start w:val="1"/>
      <w:numFmt w:val="decimal"/>
      <w:lvlText w:val="%1.%2.%3.%4.%5.%6"/>
      <w:lvlJc w:val="left"/>
      <w:pPr>
        <w:tabs>
          <w:tab w:val="num" w:pos="7860"/>
        </w:tabs>
        <w:ind w:left="7860" w:hanging="7860"/>
      </w:pPr>
      <w:rPr>
        <w:rFonts w:hint="default"/>
      </w:rPr>
    </w:lvl>
    <w:lvl w:ilvl="6">
      <w:start w:val="1"/>
      <w:numFmt w:val="decimal"/>
      <w:lvlText w:val="%1.%2.%3.%4.%5.%6.%7"/>
      <w:lvlJc w:val="left"/>
      <w:pPr>
        <w:tabs>
          <w:tab w:val="num" w:pos="7860"/>
        </w:tabs>
        <w:ind w:left="7860" w:hanging="7860"/>
      </w:pPr>
      <w:rPr>
        <w:rFonts w:hint="default"/>
      </w:rPr>
    </w:lvl>
    <w:lvl w:ilvl="7">
      <w:start w:val="1"/>
      <w:numFmt w:val="decimal"/>
      <w:lvlText w:val="%1.%2.%3.%4.%5.%6.%7.%8"/>
      <w:lvlJc w:val="left"/>
      <w:pPr>
        <w:tabs>
          <w:tab w:val="num" w:pos="7860"/>
        </w:tabs>
        <w:ind w:left="7860" w:hanging="7860"/>
      </w:pPr>
      <w:rPr>
        <w:rFonts w:hint="default"/>
      </w:rPr>
    </w:lvl>
    <w:lvl w:ilvl="8">
      <w:start w:val="1"/>
      <w:numFmt w:val="decimal"/>
      <w:lvlText w:val="%1.%2.%3.%4.%5.%6.%7.%8.%9"/>
      <w:lvlJc w:val="left"/>
      <w:pPr>
        <w:tabs>
          <w:tab w:val="num" w:pos="7860"/>
        </w:tabs>
        <w:ind w:left="7860" w:hanging="7860"/>
      </w:pPr>
      <w:rPr>
        <w:rFonts w:hint="default"/>
      </w:rPr>
    </w:lvl>
  </w:abstractNum>
  <w:abstractNum w:abstractNumId="13">
    <w:nsid w:val="47E55D20"/>
    <w:multiLevelType w:val="multilevel"/>
    <w:tmpl w:val="9EF477E2"/>
    <w:lvl w:ilvl="0">
      <w:start w:val="3"/>
      <w:numFmt w:val="decimal"/>
      <w:lvlText w:val="%1."/>
      <w:lvlJc w:val="left"/>
      <w:pPr>
        <w:ind w:left="107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334" w:hanging="108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4">
    <w:nsid w:val="49FC124F"/>
    <w:multiLevelType w:val="multilevel"/>
    <w:tmpl w:val="36F489D4"/>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5881A25"/>
    <w:multiLevelType w:val="hybridMultilevel"/>
    <w:tmpl w:val="E1A07A6A"/>
    <w:lvl w:ilvl="0" w:tplc="0422000F">
      <w:start w:val="8"/>
      <w:numFmt w:val="decimal"/>
      <w:lvlText w:val="%1."/>
      <w:lvlJc w:val="left"/>
      <w:pPr>
        <w:ind w:left="720" w:hanging="360"/>
      </w:pPr>
      <w:rPr>
        <w:rFonts w:hint="default"/>
      </w:rPr>
    </w:lvl>
    <w:lvl w:ilvl="1" w:tplc="04220019">
      <w:start w:val="1"/>
      <w:numFmt w:val="lowerLetter"/>
      <w:lvlText w:val="%2."/>
      <w:lvlJc w:val="left"/>
      <w:pPr>
        <w:ind w:left="107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9A36770"/>
    <w:multiLevelType w:val="hybridMultilevel"/>
    <w:tmpl w:val="4406F536"/>
    <w:lvl w:ilvl="0" w:tplc="EEFAA9E4">
      <w:numFmt w:val="bullet"/>
      <w:lvlText w:val="-"/>
      <w:lvlJc w:val="left"/>
      <w:pPr>
        <w:ind w:left="1579" w:hanging="8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7055EF1"/>
    <w:multiLevelType w:val="multilevel"/>
    <w:tmpl w:val="285CD4D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7EF54EC0"/>
    <w:multiLevelType w:val="hybridMultilevel"/>
    <w:tmpl w:val="A866DF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D438E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3"/>
  </w:num>
  <w:num w:numId="4">
    <w:abstractNumId w:val="1"/>
  </w:num>
  <w:num w:numId="5">
    <w:abstractNumId w:val="7"/>
  </w:num>
  <w:num w:numId="6">
    <w:abstractNumId w:val="0"/>
  </w:num>
  <w:num w:numId="7">
    <w:abstractNumId w:val="2"/>
  </w:num>
  <w:num w:numId="8">
    <w:abstractNumId w:val="15"/>
  </w:num>
  <w:num w:numId="9">
    <w:abstractNumId w:val="5"/>
  </w:num>
  <w:num w:numId="10">
    <w:abstractNumId w:val="8"/>
  </w:num>
  <w:num w:numId="11">
    <w:abstractNumId w:val="10"/>
  </w:num>
  <w:num w:numId="12">
    <w:abstractNumId w:val="17"/>
  </w:num>
  <w:num w:numId="13">
    <w:abstractNumId w:val="9"/>
  </w:num>
  <w:num w:numId="14">
    <w:abstractNumId w:val="11"/>
  </w:num>
  <w:num w:numId="15">
    <w:abstractNumId w:val="18"/>
  </w:num>
  <w:num w:numId="16">
    <w:abstractNumId w:val="16"/>
  </w:num>
  <w:num w:numId="17">
    <w:abstractNumId w:val="13"/>
  </w:num>
  <w:num w:numId="18">
    <w:abstractNumId w:val="6"/>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mirrorMargin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243C"/>
    <w:rsid w:val="00002E31"/>
    <w:rsid w:val="000037A7"/>
    <w:rsid w:val="00004524"/>
    <w:rsid w:val="0000646B"/>
    <w:rsid w:val="00010AF0"/>
    <w:rsid w:val="00011864"/>
    <w:rsid w:val="0001323D"/>
    <w:rsid w:val="00020FE6"/>
    <w:rsid w:val="00022DAF"/>
    <w:rsid w:val="000262E4"/>
    <w:rsid w:val="000264A7"/>
    <w:rsid w:val="000376F6"/>
    <w:rsid w:val="00040429"/>
    <w:rsid w:val="000426A3"/>
    <w:rsid w:val="00043B9C"/>
    <w:rsid w:val="00046B27"/>
    <w:rsid w:val="00051591"/>
    <w:rsid w:val="00052506"/>
    <w:rsid w:val="000525B9"/>
    <w:rsid w:val="00055B69"/>
    <w:rsid w:val="00056BAD"/>
    <w:rsid w:val="00060B78"/>
    <w:rsid w:val="00065B4D"/>
    <w:rsid w:val="00066723"/>
    <w:rsid w:val="00067933"/>
    <w:rsid w:val="0007072A"/>
    <w:rsid w:val="00073442"/>
    <w:rsid w:val="00074C76"/>
    <w:rsid w:val="00077DDF"/>
    <w:rsid w:val="000828E8"/>
    <w:rsid w:val="00085ADC"/>
    <w:rsid w:val="00090BD3"/>
    <w:rsid w:val="000918BF"/>
    <w:rsid w:val="000920FA"/>
    <w:rsid w:val="0009257C"/>
    <w:rsid w:val="000941F1"/>
    <w:rsid w:val="00095869"/>
    <w:rsid w:val="00095AB8"/>
    <w:rsid w:val="00095F54"/>
    <w:rsid w:val="000A186A"/>
    <w:rsid w:val="000A5320"/>
    <w:rsid w:val="000B267B"/>
    <w:rsid w:val="000B2A3D"/>
    <w:rsid w:val="000B4EBC"/>
    <w:rsid w:val="000B55AA"/>
    <w:rsid w:val="000B68DF"/>
    <w:rsid w:val="000C0414"/>
    <w:rsid w:val="000C40FE"/>
    <w:rsid w:val="000C5827"/>
    <w:rsid w:val="000D04BA"/>
    <w:rsid w:val="000D0DD5"/>
    <w:rsid w:val="000D13F1"/>
    <w:rsid w:val="000D3A74"/>
    <w:rsid w:val="000D45D6"/>
    <w:rsid w:val="000D7558"/>
    <w:rsid w:val="000E1A16"/>
    <w:rsid w:val="000E3A1C"/>
    <w:rsid w:val="000E4D11"/>
    <w:rsid w:val="000E6785"/>
    <w:rsid w:val="000F5029"/>
    <w:rsid w:val="00101A30"/>
    <w:rsid w:val="001026A0"/>
    <w:rsid w:val="001030B4"/>
    <w:rsid w:val="00104CE4"/>
    <w:rsid w:val="001072FD"/>
    <w:rsid w:val="00112AFE"/>
    <w:rsid w:val="00117089"/>
    <w:rsid w:val="00124FD7"/>
    <w:rsid w:val="00126FE7"/>
    <w:rsid w:val="001301EF"/>
    <w:rsid w:val="00130C2A"/>
    <w:rsid w:val="00131FD4"/>
    <w:rsid w:val="00132A82"/>
    <w:rsid w:val="00132E8E"/>
    <w:rsid w:val="001352FA"/>
    <w:rsid w:val="00136155"/>
    <w:rsid w:val="0014137C"/>
    <w:rsid w:val="001419DD"/>
    <w:rsid w:val="0014630C"/>
    <w:rsid w:val="001474D1"/>
    <w:rsid w:val="0015013C"/>
    <w:rsid w:val="00151015"/>
    <w:rsid w:val="00151B2D"/>
    <w:rsid w:val="001520E6"/>
    <w:rsid w:val="001600CB"/>
    <w:rsid w:val="0016308D"/>
    <w:rsid w:val="00182126"/>
    <w:rsid w:val="00185A95"/>
    <w:rsid w:val="001902F4"/>
    <w:rsid w:val="00191B31"/>
    <w:rsid w:val="00192832"/>
    <w:rsid w:val="00193D70"/>
    <w:rsid w:val="00196616"/>
    <w:rsid w:val="001A0458"/>
    <w:rsid w:val="001A04EB"/>
    <w:rsid w:val="001A1973"/>
    <w:rsid w:val="001A2324"/>
    <w:rsid w:val="001A5846"/>
    <w:rsid w:val="001A7054"/>
    <w:rsid w:val="001B0609"/>
    <w:rsid w:val="001B143A"/>
    <w:rsid w:val="001B148E"/>
    <w:rsid w:val="001B4E03"/>
    <w:rsid w:val="001C359A"/>
    <w:rsid w:val="001C4812"/>
    <w:rsid w:val="001C6856"/>
    <w:rsid w:val="001E12F7"/>
    <w:rsid w:val="001E1D64"/>
    <w:rsid w:val="001E2DAC"/>
    <w:rsid w:val="001E3BD8"/>
    <w:rsid w:val="001E4A0E"/>
    <w:rsid w:val="001F3C0C"/>
    <w:rsid w:val="001F4EDD"/>
    <w:rsid w:val="001F4EF4"/>
    <w:rsid w:val="0020215B"/>
    <w:rsid w:val="002036E6"/>
    <w:rsid w:val="00203A29"/>
    <w:rsid w:val="00206138"/>
    <w:rsid w:val="002077F7"/>
    <w:rsid w:val="00207DA5"/>
    <w:rsid w:val="00211BF6"/>
    <w:rsid w:val="00213611"/>
    <w:rsid w:val="00214023"/>
    <w:rsid w:val="0021472D"/>
    <w:rsid w:val="00216AC3"/>
    <w:rsid w:val="0022657F"/>
    <w:rsid w:val="002268F7"/>
    <w:rsid w:val="0023034E"/>
    <w:rsid w:val="00230D4C"/>
    <w:rsid w:val="002344D0"/>
    <w:rsid w:val="002363A1"/>
    <w:rsid w:val="002401F3"/>
    <w:rsid w:val="002512BA"/>
    <w:rsid w:val="00254083"/>
    <w:rsid w:val="00260090"/>
    <w:rsid w:val="00260624"/>
    <w:rsid w:val="00261363"/>
    <w:rsid w:val="00261424"/>
    <w:rsid w:val="00264D31"/>
    <w:rsid w:val="0027055C"/>
    <w:rsid w:val="002746C3"/>
    <w:rsid w:val="00274A37"/>
    <w:rsid w:val="00275826"/>
    <w:rsid w:val="00280614"/>
    <w:rsid w:val="00282A85"/>
    <w:rsid w:val="0028573D"/>
    <w:rsid w:val="002878F2"/>
    <w:rsid w:val="00291221"/>
    <w:rsid w:val="00292AF4"/>
    <w:rsid w:val="002958E8"/>
    <w:rsid w:val="0029651C"/>
    <w:rsid w:val="002A0457"/>
    <w:rsid w:val="002A299E"/>
    <w:rsid w:val="002A4B27"/>
    <w:rsid w:val="002A54AE"/>
    <w:rsid w:val="002B68A4"/>
    <w:rsid w:val="002C4744"/>
    <w:rsid w:val="002D355A"/>
    <w:rsid w:val="002D524A"/>
    <w:rsid w:val="002E218C"/>
    <w:rsid w:val="002E2FAB"/>
    <w:rsid w:val="002E47E9"/>
    <w:rsid w:val="002E7421"/>
    <w:rsid w:val="002F1988"/>
    <w:rsid w:val="002F426B"/>
    <w:rsid w:val="002F4B47"/>
    <w:rsid w:val="00300881"/>
    <w:rsid w:val="0030345B"/>
    <w:rsid w:val="00312E8C"/>
    <w:rsid w:val="00314B33"/>
    <w:rsid w:val="00314E69"/>
    <w:rsid w:val="00316AD8"/>
    <w:rsid w:val="003179C9"/>
    <w:rsid w:val="003228D3"/>
    <w:rsid w:val="00323897"/>
    <w:rsid w:val="00323BF8"/>
    <w:rsid w:val="003271CD"/>
    <w:rsid w:val="00327FCD"/>
    <w:rsid w:val="00333162"/>
    <w:rsid w:val="003331FB"/>
    <w:rsid w:val="00336BAC"/>
    <w:rsid w:val="003404F4"/>
    <w:rsid w:val="00340FDB"/>
    <w:rsid w:val="00341B72"/>
    <w:rsid w:val="00343C67"/>
    <w:rsid w:val="003450A2"/>
    <w:rsid w:val="003463D6"/>
    <w:rsid w:val="0034667F"/>
    <w:rsid w:val="0035072B"/>
    <w:rsid w:val="00351FE8"/>
    <w:rsid w:val="00353FDB"/>
    <w:rsid w:val="00354587"/>
    <w:rsid w:val="00355521"/>
    <w:rsid w:val="0035719D"/>
    <w:rsid w:val="00361F73"/>
    <w:rsid w:val="0036376B"/>
    <w:rsid w:val="0036629B"/>
    <w:rsid w:val="003668BA"/>
    <w:rsid w:val="003738B5"/>
    <w:rsid w:val="00374F71"/>
    <w:rsid w:val="003751C8"/>
    <w:rsid w:val="00380148"/>
    <w:rsid w:val="00381F7B"/>
    <w:rsid w:val="0038605F"/>
    <w:rsid w:val="003861B2"/>
    <w:rsid w:val="00386A78"/>
    <w:rsid w:val="00391305"/>
    <w:rsid w:val="00393298"/>
    <w:rsid w:val="0039670B"/>
    <w:rsid w:val="00396BF5"/>
    <w:rsid w:val="003A243C"/>
    <w:rsid w:val="003A5EC0"/>
    <w:rsid w:val="003B3D19"/>
    <w:rsid w:val="003C0081"/>
    <w:rsid w:val="003C0176"/>
    <w:rsid w:val="003C0D29"/>
    <w:rsid w:val="003C106E"/>
    <w:rsid w:val="003C13C6"/>
    <w:rsid w:val="003D1331"/>
    <w:rsid w:val="003D189E"/>
    <w:rsid w:val="003D4C5A"/>
    <w:rsid w:val="003D4F1B"/>
    <w:rsid w:val="003D6751"/>
    <w:rsid w:val="003D6E06"/>
    <w:rsid w:val="003E4A59"/>
    <w:rsid w:val="003F0EC5"/>
    <w:rsid w:val="003F4509"/>
    <w:rsid w:val="003F48EC"/>
    <w:rsid w:val="003F7492"/>
    <w:rsid w:val="004032A0"/>
    <w:rsid w:val="004058E1"/>
    <w:rsid w:val="00407229"/>
    <w:rsid w:val="00407B47"/>
    <w:rsid w:val="00414337"/>
    <w:rsid w:val="00415AEB"/>
    <w:rsid w:val="0042128D"/>
    <w:rsid w:val="00421B1B"/>
    <w:rsid w:val="004230B5"/>
    <w:rsid w:val="0042404F"/>
    <w:rsid w:val="00426564"/>
    <w:rsid w:val="00430B1C"/>
    <w:rsid w:val="00431C5B"/>
    <w:rsid w:val="00434153"/>
    <w:rsid w:val="004402B5"/>
    <w:rsid w:val="00442D6D"/>
    <w:rsid w:val="004433D2"/>
    <w:rsid w:val="004437CE"/>
    <w:rsid w:val="004504A4"/>
    <w:rsid w:val="00450581"/>
    <w:rsid w:val="00450EB1"/>
    <w:rsid w:val="004532EB"/>
    <w:rsid w:val="0045446A"/>
    <w:rsid w:val="00460FA5"/>
    <w:rsid w:val="00462EC6"/>
    <w:rsid w:val="00465362"/>
    <w:rsid w:val="004675C4"/>
    <w:rsid w:val="0046796F"/>
    <w:rsid w:val="004705AA"/>
    <w:rsid w:val="00471B3D"/>
    <w:rsid w:val="00472378"/>
    <w:rsid w:val="0047268C"/>
    <w:rsid w:val="00473E9C"/>
    <w:rsid w:val="00481DE4"/>
    <w:rsid w:val="00482A4B"/>
    <w:rsid w:val="00484971"/>
    <w:rsid w:val="004862AD"/>
    <w:rsid w:val="00494BE8"/>
    <w:rsid w:val="00495DBC"/>
    <w:rsid w:val="004A034C"/>
    <w:rsid w:val="004A09AF"/>
    <w:rsid w:val="004A174A"/>
    <w:rsid w:val="004A3B04"/>
    <w:rsid w:val="004B0941"/>
    <w:rsid w:val="004B3ADC"/>
    <w:rsid w:val="004B643B"/>
    <w:rsid w:val="004B6F52"/>
    <w:rsid w:val="004C3028"/>
    <w:rsid w:val="004D3CF9"/>
    <w:rsid w:val="004D7E1D"/>
    <w:rsid w:val="004E08B4"/>
    <w:rsid w:val="004E19D4"/>
    <w:rsid w:val="004E40AC"/>
    <w:rsid w:val="004F3C67"/>
    <w:rsid w:val="004F47D7"/>
    <w:rsid w:val="004F5CEC"/>
    <w:rsid w:val="00502704"/>
    <w:rsid w:val="0050379C"/>
    <w:rsid w:val="00505FC1"/>
    <w:rsid w:val="005116C2"/>
    <w:rsid w:val="00515660"/>
    <w:rsid w:val="00521AEA"/>
    <w:rsid w:val="00522BAE"/>
    <w:rsid w:val="00523BC8"/>
    <w:rsid w:val="00524117"/>
    <w:rsid w:val="00524C43"/>
    <w:rsid w:val="0053265E"/>
    <w:rsid w:val="00535D45"/>
    <w:rsid w:val="00537403"/>
    <w:rsid w:val="00537D4C"/>
    <w:rsid w:val="00541A5D"/>
    <w:rsid w:val="00546D2C"/>
    <w:rsid w:val="00553BF7"/>
    <w:rsid w:val="00553F09"/>
    <w:rsid w:val="00554328"/>
    <w:rsid w:val="00556D37"/>
    <w:rsid w:val="00560DE9"/>
    <w:rsid w:val="005617F5"/>
    <w:rsid w:val="005635CF"/>
    <w:rsid w:val="00563AF9"/>
    <w:rsid w:val="0057230F"/>
    <w:rsid w:val="00572DEC"/>
    <w:rsid w:val="00574BD1"/>
    <w:rsid w:val="00574D44"/>
    <w:rsid w:val="00575417"/>
    <w:rsid w:val="00581D70"/>
    <w:rsid w:val="005821FD"/>
    <w:rsid w:val="0058241D"/>
    <w:rsid w:val="00584949"/>
    <w:rsid w:val="00587261"/>
    <w:rsid w:val="00591012"/>
    <w:rsid w:val="00593479"/>
    <w:rsid w:val="00595825"/>
    <w:rsid w:val="005968DA"/>
    <w:rsid w:val="005A3A6A"/>
    <w:rsid w:val="005A4774"/>
    <w:rsid w:val="005B7E46"/>
    <w:rsid w:val="005C209C"/>
    <w:rsid w:val="005D107A"/>
    <w:rsid w:val="005D1221"/>
    <w:rsid w:val="005D395E"/>
    <w:rsid w:val="005D4B00"/>
    <w:rsid w:val="005D5FFD"/>
    <w:rsid w:val="005E318B"/>
    <w:rsid w:val="005E5497"/>
    <w:rsid w:val="005E7503"/>
    <w:rsid w:val="005F0FA2"/>
    <w:rsid w:val="005F101C"/>
    <w:rsid w:val="005F1343"/>
    <w:rsid w:val="005F5DB6"/>
    <w:rsid w:val="0060184C"/>
    <w:rsid w:val="00602925"/>
    <w:rsid w:val="00604953"/>
    <w:rsid w:val="00605B75"/>
    <w:rsid w:val="00611503"/>
    <w:rsid w:val="00615E9E"/>
    <w:rsid w:val="00621D83"/>
    <w:rsid w:val="00626CD1"/>
    <w:rsid w:val="0063430A"/>
    <w:rsid w:val="00644C15"/>
    <w:rsid w:val="00645997"/>
    <w:rsid w:val="006461A1"/>
    <w:rsid w:val="00647119"/>
    <w:rsid w:val="00647A31"/>
    <w:rsid w:val="006532D6"/>
    <w:rsid w:val="00657FCC"/>
    <w:rsid w:val="00660681"/>
    <w:rsid w:val="00662DEE"/>
    <w:rsid w:val="00663653"/>
    <w:rsid w:val="006705C2"/>
    <w:rsid w:val="00676F43"/>
    <w:rsid w:val="0067705C"/>
    <w:rsid w:val="00683671"/>
    <w:rsid w:val="006856F1"/>
    <w:rsid w:val="0068619A"/>
    <w:rsid w:val="0068671F"/>
    <w:rsid w:val="00692CDF"/>
    <w:rsid w:val="00697314"/>
    <w:rsid w:val="006B0AEF"/>
    <w:rsid w:val="006B1A1D"/>
    <w:rsid w:val="006B77D0"/>
    <w:rsid w:val="006C1831"/>
    <w:rsid w:val="006C303B"/>
    <w:rsid w:val="006C4177"/>
    <w:rsid w:val="006C7CCD"/>
    <w:rsid w:val="006D0D6A"/>
    <w:rsid w:val="006E2091"/>
    <w:rsid w:val="006E2136"/>
    <w:rsid w:val="006E25E3"/>
    <w:rsid w:val="006E2DFB"/>
    <w:rsid w:val="006F109F"/>
    <w:rsid w:val="006F2760"/>
    <w:rsid w:val="006F6BCF"/>
    <w:rsid w:val="00701B4A"/>
    <w:rsid w:val="00701CC6"/>
    <w:rsid w:val="00701E27"/>
    <w:rsid w:val="007045F9"/>
    <w:rsid w:val="00704F45"/>
    <w:rsid w:val="0070734D"/>
    <w:rsid w:val="00711FAB"/>
    <w:rsid w:val="00715CAB"/>
    <w:rsid w:val="0072116D"/>
    <w:rsid w:val="007242CF"/>
    <w:rsid w:val="0072469B"/>
    <w:rsid w:val="007252A3"/>
    <w:rsid w:val="00727D9C"/>
    <w:rsid w:val="00732986"/>
    <w:rsid w:val="00735BCB"/>
    <w:rsid w:val="00736262"/>
    <w:rsid w:val="00741954"/>
    <w:rsid w:val="007508C1"/>
    <w:rsid w:val="00757110"/>
    <w:rsid w:val="007571DD"/>
    <w:rsid w:val="00757759"/>
    <w:rsid w:val="00757C00"/>
    <w:rsid w:val="00760516"/>
    <w:rsid w:val="007614E3"/>
    <w:rsid w:val="007621AE"/>
    <w:rsid w:val="00764D6F"/>
    <w:rsid w:val="00771542"/>
    <w:rsid w:val="0077258E"/>
    <w:rsid w:val="00786001"/>
    <w:rsid w:val="00790218"/>
    <w:rsid w:val="007929B9"/>
    <w:rsid w:val="0079503D"/>
    <w:rsid w:val="007A019C"/>
    <w:rsid w:val="007A2652"/>
    <w:rsid w:val="007A397E"/>
    <w:rsid w:val="007B4AA7"/>
    <w:rsid w:val="007B536C"/>
    <w:rsid w:val="007B6EC3"/>
    <w:rsid w:val="007B769A"/>
    <w:rsid w:val="007C1BDF"/>
    <w:rsid w:val="007C3497"/>
    <w:rsid w:val="007C7DFF"/>
    <w:rsid w:val="007C7EAD"/>
    <w:rsid w:val="007D0E90"/>
    <w:rsid w:val="007D3376"/>
    <w:rsid w:val="007D3DA9"/>
    <w:rsid w:val="007D58AA"/>
    <w:rsid w:val="007E1E21"/>
    <w:rsid w:val="007E4530"/>
    <w:rsid w:val="007F5047"/>
    <w:rsid w:val="008116D3"/>
    <w:rsid w:val="00812CEC"/>
    <w:rsid w:val="0081323B"/>
    <w:rsid w:val="00817B21"/>
    <w:rsid w:val="00822CD3"/>
    <w:rsid w:val="00824C47"/>
    <w:rsid w:val="00830AB7"/>
    <w:rsid w:val="00835061"/>
    <w:rsid w:val="0083589D"/>
    <w:rsid w:val="0083643D"/>
    <w:rsid w:val="00837910"/>
    <w:rsid w:val="00840A82"/>
    <w:rsid w:val="008450DD"/>
    <w:rsid w:val="00845F2A"/>
    <w:rsid w:val="008476B9"/>
    <w:rsid w:val="00856311"/>
    <w:rsid w:val="008664C5"/>
    <w:rsid w:val="00875E1E"/>
    <w:rsid w:val="0087661A"/>
    <w:rsid w:val="00882657"/>
    <w:rsid w:val="008875B1"/>
    <w:rsid w:val="00890919"/>
    <w:rsid w:val="0089156E"/>
    <w:rsid w:val="00891D17"/>
    <w:rsid w:val="008A0954"/>
    <w:rsid w:val="008A214C"/>
    <w:rsid w:val="008A2A56"/>
    <w:rsid w:val="008A4E05"/>
    <w:rsid w:val="008A55C2"/>
    <w:rsid w:val="008A7D64"/>
    <w:rsid w:val="008B0899"/>
    <w:rsid w:val="008B357F"/>
    <w:rsid w:val="008B3D02"/>
    <w:rsid w:val="008B512D"/>
    <w:rsid w:val="008B5611"/>
    <w:rsid w:val="008C028A"/>
    <w:rsid w:val="008C08AD"/>
    <w:rsid w:val="008C2B83"/>
    <w:rsid w:val="008C3DE7"/>
    <w:rsid w:val="008C73BA"/>
    <w:rsid w:val="008D0971"/>
    <w:rsid w:val="008D4136"/>
    <w:rsid w:val="008D6FF4"/>
    <w:rsid w:val="008E277B"/>
    <w:rsid w:val="008E3973"/>
    <w:rsid w:val="008F44A5"/>
    <w:rsid w:val="008F47B2"/>
    <w:rsid w:val="008F5D27"/>
    <w:rsid w:val="008F7AED"/>
    <w:rsid w:val="0090202E"/>
    <w:rsid w:val="00903FA0"/>
    <w:rsid w:val="009055F7"/>
    <w:rsid w:val="00912649"/>
    <w:rsid w:val="00916633"/>
    <w:rsid w:val="00920561"/>
    <w:rsid w:val="00923945"/>
    <w:rsid w:val="009243DC"/>
    <w:rsid w:val="009252D0"/>
    <w:rsid w:val="009311D2"/>
    <w:rsid w:val="00934D47"/>
    <w:rsid w:val="0093635C"/>
    <w:rsid w:val="00943DA0"/>
    <w:rsid w:val="009447C9"/>
    <w:rsid w:val="009449CF"/>
    <w:rsid w:val="0096189B"/>
    <w:rsid w:val="00963348"/>
    <w:rsid w:val="009652D5"/>
    <w:rsid w:val="00974E76"/>
    <w:rsid w:val="00992D9D"/>
    <w:rsid w:val="0099400D"/>
    <w:rsid w:val="009A4A76"/>
    <w:rsid w:val="009A5C8B"/>
    <w:rsid w:val="009A7DA9"/>
    <w:rsid w:val="009C0FD8"/>
    <w:rsid w:val="009C40BD"/>
    <w:rsid w:val="009C64C5"/>
    <w:rsid w:val="009C7FD9"/>
    <w:rsid w:val="009D4DE2"/>
    <w:rsid w:val="009D4FB3"/>
    <w:rsid w:val="009D7690"/>
    <w:rsid w:val="009E103E"/>
    <w:rsid w:val="009E4A03"/>
    <w:rsid w:val="009E51FD"/>
    <w:rsid w:val="009E6959"/>
    <w:rsid w:val="009F61A8"/>
    <w:rsid w:val="009F64D5"/>
    <w:rsid w:val="009F6945"/>
    <w:rsid w:val="009F70C4"/>
    <w:rsid w:val="00A003E7"/>
    <w:rsid w:val="00A017EF"/>
    <w:rsid w:val="00A021EC"/>
    <w:rsid w:val="00A024C3"/>
    <w:rsid w:val="00A04569"/>
    <w:rsid w:val="00A04946"/>
    <w:rsid w:val="00A05E27"/>
    <w:rsid w:val="00A06607"/>
    <w:rsid w:val="00A069A8"/>
    <w:rsid w:val="00A138A6"/>
    <w:rsid w:val="00A16459"/>
    <w:rsid w:val="00A258A5"/>
    <w:rsid w:val="00A2742C"/>
    <w:rsid w:val="00A320A7"/>
    <w:rsid w:val="00A33A35"/>
    <w:rsid w:val="00A40B93"/>
    <w:rsid w:val="00A41C01"/>
    <w:rsid w:val="00A41EAF"/>
    <w:rsid w:val="00A44151"/>
    <w:rsid w:val="00A5028C"/>
    <w:rsid w:val="00A50E73"/>
    <w:rsid w:val="00A54997"/>
    <w:rsid w:val="00A54E8F"/>
    <w:rsid w:val="00A55966"/>
    <w:rsid w:val="00A55D80"/>
    <w:rsid w:val="00A56114"/>
    <w:rsid w:val="00A564F4"/>
    <w:rsid w:val="00A57184"/>
    <w:rsid w:val="00A578F1"/>
    <w:rsid w:val="00A602E9"/>
    <w:rsid w:val="00A6691F"/>
    <w:rsid w:val="00A67267"/>
    <w:rsid w:val="00A7212E"/>
    <w:rsid w:val="00A75D5B"/>
    <w:rsid w:val="00A805FA"/>
    <w:rsid w:val="00A848B6"/>
    <w:rsid w:val="00A85154"/>
    <w:rsid w:val="00A877AA"/>
    <w:rsid w:val="00A91206"/>
    <w:rsid w:val="00A92AB2"/>
    <w:rsid w:val="00AA08D1"/>
    <w:rsid w:val="00AA350A"/>
    <w:rsid w:val="00AA4E3D"/>
    <w:rsid w:val="00AA65DA"/>
    <w:rsid w:val="00AA7913"/>
    <w:rsid w:val="00AB48D2"/>
    <w:rsid w:val="00AB7121"/>
    <w:rsid w:val="00AB71FF"/>
    <w:rsid w:val="00AC1D4E"/>
    <w:rsid w:val="00AC2107"/>
    <w:rsid w:val="00AD30B7"/>
    <w:rsid w:val="00AD3A4E"/>
    <w:rsid w:val="00AD7340"/>
    <w:rsid w:val="00AE1CC2"/>
    <w:rsid w:val="00AE1D4B"/>
    <w:rsid w:val="00AE1ECA"/>
    <w:rsid w:val="00AE21B4"/>
    <w:rsid w:val="00AE5E17"/>
    <w:rsid w:val="00AF18B0"/>
    <w:rsid w:val="00AF7007"/>
    <w:rsid w:val="00B00B9B"/>
    <w:rsid w:val="00B01AD4"/>
    <w:rsid w:val="00B023C5"/>
    <w:rsid w:val="00B03B6A"/>
    <w:rsid w:val="00B111C0"/>
    <w:rsid w:val="00B149AE"/>
    <w:rsid w:val="00B15C2C"/>
    <w:rsid w:val="00B174FF"/>
    <w:rsid w:val="00B21637"/>
    <w:rsid w:val="00B240CD"/>
    <w:rsid w:val="00B244E1"/>
    <w:rsid w:val="00B24989"/>
    <w:rsid w:val="00B252D1"/>
    <w:rsid w:val="00B279DB"/>
    <w:rsid w:val="00B27B5E"/>
    <w:rsid w:val="00B31A57"/>
    <w:rsid w:val="00B32DEF"/>
    <w:rsid w:val="00B34494"/>
    <w:rsid w:val="00B34ACD"/>
    <w:rsid w:val="00B34C4B"/>
    <w:rsid w:val="00B40CD5"/>
    <w:rsid w:val="00B418D1"/>
    <w:rsid w:val="00B41B1C"/>
    <w:rsid w:val="00B42016"/>
    <w:rsid w:val="00B44EA9"/>
    <w:rsid w:val="00B45EA8"/>
    <w:rsid w:val="00B47283"/>
    <w:rsid w:val="00B50321"/>
    <w:rsid w:val="00B506D2"/>
    <w:rsid w:val="00B532BB"/>
    <w:rsid w:val="00B5555E"/>
    <w:rsid w:val="00B56840"/>
    <w:rsid w:val="00B57909"/>
    <w:rsid w:val="00B610E4"/>
    <w:rsid w:val="00B6236D"/>
    <w:rsid w:val="00B63CC5"/>
    <w:rsid w:val="00B644B4"/>
    <w:rsid w:val="00B70207"/>
    <w:rsid w:val="00B736A5"/>
    <w:rsid w:val="00B8155D"/>
    <w:rsid w:val="00B81F4C"/>
    <w:rsid w:val="00B8602C"/>
    <w:rsid w:val="00B87741"/>
    <w:rsid w:val="00B9083C"/>
    <w:rsid w:val="00B91784"/>
    <w:rsid w:val="00B9796A"/>
    <w:rsid w:val="00BA38DA"/>
    <w:rsid w:val="00BA39C7"/>
    <w:rsid w:val="00BA4A41"/>
    <w:rsid w:val="00BB0B4B"/>
    <w:rsid w:val="00BB1203"/>
    <w:rsid w:val="00BC5224"/>
    <w:rsid w:val="00BC5278"/>
    <w:rsid w:val="00BC75F0"/>
    <w:rsid w:val="00BC7B19"/>
    <w:rsid w:val="00BD0168"/>
    <w:rsid w:val="00BD4760"/>
    <w:rsid w:val="00BE2901"/>
    <w:rsid w:val="00BE77FC"/>
    <w:rsid w:val="00BE78EA"/>
    <w:rsid w:val="00BF0653"/>
    <w:rsid w:val="00BF1306"/>
    <w:rsid w:val="00BF2A4C"/>
    <w:rsid w:val="00BF7AC6"/>
    <w:rsid w:val="00C023CB"/>
    <w:rsid w:val="00C037B5"/>
    <w:rsid w:val="00C10E23"/>
    <w:rsid w:val="00C12962"/>
    <w:rsid w:val="00C129BC"/>
    <w:rsid w:val="00C215F9"/>
    <w:rsid w:val="00C22418"/>
    <w:rsid w:val="00C23AA6"/>
    <w:rsid w:val="00C23DE5"/>
    <w:rsid w:val="00C25317"/>
    <w:rsid w:val="00C25D72"/>
    <w:rsid w:val="00C26D15"/>
    <w:rsid w:val="00C33D4B"/>
    <w:rsid w:val="00C362A2"/>
    <w:rsid w:val="00C41A76"/>
    <w:rsid w:val="00C43F55"/>
    <w:rsid w:val="00C46022"/>
    <w:rsid w:val="00C47D37"/>
    <w:rsid w:val="00C51096"/>
    <w:rsid w:val="00C542EA"/>
    <w:rsid w:val="00C5682B"/>
    <w:rsid w:val="00C57EC8"/>
    <w:rsid w:val="00C62412"/>
    <w:rsid w:val="00C63732"/>
    <w:rsid w:val="00C63DB9"/>
    <w:rsid w:val="00C704B7"/>
    <w:rsid w:val="00C73A36"/>
    <w:rsid w:val="00C76D99"/>
    <w:rsid w:val="00C7715F"/>
    <w:rsid w:val="00C83138"/>
    <w:rsid w:val="00C848A8"/>
    <w:rsid w:val="00C85549"/>
    <w:rsid w:val="00C8726E"/>
    <w:rsid w:val="00C94644"/>
    <w:rsid w:val="00CA68EA"/>
    <w:rsid w:val="00CA73F1"/>
    <w:rsid w:val="00CB1AAA"/>
    <w:rsid w:val="00CB1CAD"/>
    <w:rsid w:val="00CB38B2"/>
    <w:rsid w:val="00CB43F1"/>
    <w:rsid w:val="00CB52AC"/>
    <w:rsid w:val="00CB59A8"/>
    <w:rsid w:val="00CB6A86"/>
    <w:rsid w:val="00CB6C28"/>
    <w:rsid w:val="00CB73F9"/>
    <w:rsid w:val="00CC03D9"/>
    <w:rsid w:val="00CC2962"/>
    <w:rsid w:val="00CC4648"/>
    <w:rsid w:val="00CC643B"/>
    <w:rsid w:val="00CC7696"/>
    <w:rsid w:val="00CD264B"/>
    <w:rsid w:val="00CD2AAE"/>
    <w:rsid w:val="00CD386B"/>
    <w:rsid w:val="00CD479C"/>
    <w:rsid w:val="00CE07F4"/>
    <w:rsid w:val="00CE44D6"/>
    <w:rsid w:val="00CF5A20"/>
    <w:rsid w:val="00CF6F32"/>
    <w:rsid w:val="00D02756"/>
    <w:rsid w:val="00D07497"/>
    <w:rsid w:val="00D14740"/>
    <w:rsid w:val="00D20E64"/>
    <w:rsid w:val="00D2557D"/>
    <w:rsid w:val="00D26C1E"/>
    <w:rsid w:val="00D27835"/>
    <w:rsid w:val="00D300B8"/>
    <w:rsid w:val="00D33F44"/>
    <w:rsid w:val="00D342D2"/>
    <w:rsid w:val="00D34628"/>
    <w:rsid w:val="00D36BE7"/>
    <w:rsid w:val="00D4035C"/>
    <w:rsid w:val="00D42280"/>
    <w:rsid w:val="00D4492E"/>
    <w:rsid w:val="00D4685B"/>
    <w:rsid w:val="00D47452"/>
    <w:rsid w:val="00D50F3A"/>
    <w:rsid w:val="00D51539"/>
    <w:rsid w:val="00D521F2"/>
    <w:rsid w:val="00D54A83"/>
    <w:rsid w:val="00D54CC1"/>
    <w:rsid w:val="00D566DE"/>
    <w:rsid w:val="00D61ACC"/>
    <w:rsid w:val="00D66987"/>
    <w:rsid w:val="00D66EBC"/>
    <w:rsid w:val="00D70397"/>
    <w:rsid w:val="00D70C72"/>
    <w:rsid w:val="00D730D3"/>
    <w:rsid w:val="00D75130"/>
    <w:rsid w:val="00D76237"/>
    <w:rsid w:val="00D77632"/>
    <w:rsid w:val="00D85708"/>
    <w:rsid w:val="00D87401"/>
    <w:rsid w:val="00D90D56"/>
    <w:rsid w:val="00D92CAF"/>
    <w:rsid w:val="00D93EC1"/>
    <w:rsid w:val="00D96308"/>
    <w:rsid w:val="00D97E92"/>
    <w:rsid w:val="00DA41B1"/>
    <w:rsid w:val="00DA7494"/>
    <w:rsid w:val="00DB2756"/>
    <w:rsid w:val="00DB29DC"/>
    <w:rsid w:val="00DB57FB"/>
    <w:rsid w:val="00DB74A4"/>
    <w:rsid w:val="00DB7D59"/>
    <w:rsid w:val="00DC23A6"/>
    <w:rsid w:val="00DC3240"/>
    <w:rsid w:val="00DC5A26"/>
    <w:rsid w:val="00DD2997"/>
    <w:rsid w:val="00DD56C3"/>
    <w:rsid w:val="00DE02C3"/>
    <w:rsid w:val="00DE07AE"/>
    <w:rsid w:val="00DE12FC"/>
    <w:rsid w:val="00DE1B4E"/>
    <w:rsid w:val="00DE609F"/>
    <w:rsid w:val="00DE6B14"/>
    <w:rsid w:val="00DF06DB"/>
    <w:rsid w:val="00DF0FBE"/>
    <w:rsid w:val="00DF427D"/>
    <w:rsid w:val="00DF5E2C"/>
    <w:rsid w:val="00DF66E9"/>
    <w:rsid w:val="00DF7AF2"/>
    <w:rsid w:val="00E074E2"/>
    <w:rsid w:val="00E11DF0"/>
    <w:rsid w:val="00E14060"/>
    <w:rsid w:val="00E141CE"/>
    <w:rsid w:val="00E15B1E"/>
    <w:rsid w:val="00E17652"/>
    <w:rsid w:val="00E17733"/>
    <w:rsid w:val="00E22BFD"/>
    <w:rsid w:val="00E2344B"/>
    <w:rsid w:val="00E2783C"/>
    <w:rsid w:val="00E31023"/>
    <w:rsid w:val="00E34391"/>
    <w:rsid w:val="00E35878"/>
    <w:rsid w:val="00E45214"/>
    <w:rsid w:val="00E51450"/>
    <w:rsid w:val="00E521B3"/>
    <w:rsid w:val="00E53014"/>
    <w:rsid w:val="00E53CB6"/>
    <w:rsid w:val="00E54248"/>
    <w:rsid w:val="00E54EEF"/>
    <w:rsid w:val="00E6534F"/>
    <w:rsid w:val="00E679B0"/>
    <w:rsid w:val="00E92D44"/>
    <w:rsid w:val="00E94BE8"/>
    <w:rsid w:val="00E9741E"/>
    <w:rsid w:val="00EA25D5"/>
    <w:rsid w:val="00EB28D8"/>
    <w:rsid w:val="00EB4520"/>
    <w:rsid w:val="00EB59CA"/>
    <w:rsid w:val="00EC1930"/>
    <w:rsid w:val="00EC1C4C"/>
    <w:rsid w:val="00EC2047"/>
    <w:rsid w:val="00EC67BB"/>
    <w:rsid w:val="00EC6944"/>
    <w:rsid w:val="00ED1940"/>
    <w:rsid w:val="00EE0061"/>
    <w:rsid w:val="00EE204C"/>
    <w:rsid w:val="00EE367B"/>
    <w:rsid w:val="00EE3D11"/>
    <w:rsid w:val="00EF0159"/>
    <w:rsid w:val="00EF0D26"/>
    <w:rsid w:val="00EF13ED"/>
    <w:rsid w:val="00EF3CB3"/>
    <w:rsid w:val="00EF4BE4"/>
    <w:rsid w:val="00F035D5"/>
    <w:rsid w:val="00F06743"/>
    <w:rsid w:val="00F15762"/>
    <w:rsid w:val="00F16570"/>
    <w:rsid w:val="00F16AA4"/>
    <w:rsid w:val="00F2170E"/>
    <w:rsid w:val="00F22072"/>
    <w:rsid w:val="00F233A9"/>
    <w:rsid w:val="00F24BCB"/>
    <w:rsid w:val="00F24EAD"/>
    <w:rsid w:val="00F27080"/>
    <w:rsid w:val="00F338D1"/>
    <w:rsid w:val="00F3401D"/>
    <w:rsid w:val="00F35524"/>
    <w:rsid w:val="00F3798E"/>
    <w:rsid w:val="00F40D75"/>
    <w:rsid w:val="00F4483F"/>
    <w:rsid w:val="00F4684B"/>
    <w:rsid w:val="00F477AC"/>
    <w:rsid w:val="00F525B2"/>
    <w:rsid w:val="00F57597"/>
    <w:rsid w:val="00F601E7"/>
    <w:rsid w:val="00F6288B"/>
    <w:rsid w:val="00F63999"/>
    <w:rsid w:val="00F65351"/>
    <w:rsid w:val="00F6719E"/>
    <w:rsid w:val="00F7331B"/>
    <w:rsid w:val="00FA0346"/>
    <w:rsid w:val="00FA12DD"/>
    <w:rsid w:val="00FA36CC"/>
    <w:rsid w:val="00FA6CA8"/>
    <w:rsid w:val="00FB14A7"/>
    <w:rsid w:val="00FB15D1"/>
    <w:rsid w:val="00FB4AE9"/>
    <w:rsid w:val="00FC3C57"/>
    <w:rsid w:val="00FC71EE"/>
    <w:rsid w:val="00FC79CC"/>
    <w:rsid w:val="00FD2B6C"/>
    <w:rsid w:val="00FD3653"/>
    <w:rsid w:val="00FD3ABF"/>
    <w:rsid w:val="00FD456D"/>
    <w:rsid w:val="00FD7EF0"/>
    <w:rsid w:val="00FF0231"/>
    <w:rsid w:val="00FF178F"/>
    <w:rsid w:val="00FF6E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418"/>
    <w:rPr>
      <w:lang w:val="ru-RU" w:eastAsia="ru-RU"/>
    </w:rPr>
  </w:style>
  <w:style w:type="paragraph" w:styleId="1">
    <w:name w:val="heading 1"/>
    <w:basedOn w:val="a"/>
    <w:next w:val="a"/>
    <w:qFormat/>
    <w:rsid w:val="00C22418"/>
    <w:pPr>
      <w:keepNext/>
      <w:jc w:val="both"/>
      <w:outlineLvl w:val="0"/>
    </w:pPr>
    <w:rPr>
      <w:sz w:val="24"/>
      <w:lang w:val="uk-UA"/>
    </w:rPr>
  </w:style>
  <w:style w:type="paragraph" w:styleId="2">
    <w:name w:val="heading 2"/>
    <w:basedOn w:val="a"/>
    <w:next w:val="a"/>
    <w:qFormat/>
    <w:rsid w:val="00C22418"/>
    <w:pPr>
      <w:keepNext/>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2418"/>
    <w:pPr>
      <w:jc w:val="center"/>
    </w:pPr>
    <w:rPr>
      <w:b/>
      <w:sz w:val="24"/>
      <w:lang w:val="uk-UA"/>
    </w:rPr>
  </w:style>
  <w:style w:type="paragraph" w:styleId="a4">
    <w:name w:val="Body Text Indent"/>
    <w:basedOn w:val="a"/>
    <w:link w:val="a5"/>
    <w:rsid w:val="00C22418"/>
    <w:pPr>
      <w:ind w:left="720" w:firstLine="720"/>
      <w:jc w:val="both"/>
    </w:pPr>
    <w:rPr>
      <w:sz w:val="24"/>
      <w:lang w:val="uk-UA"/>
    </w:rPr>
  </w:style>
  <w:style w:type="paragraph" w:styleId="20">
    <w:name w:val="Body Text Indent 2"/>
    <w:basedOn w:val="a"/>
    <w:rsid w:val="00C22418"/>
    <w:pPr>
      <w:ind w:firstLine="709"/>
      <w:jc w:val="both"/>
    </w:pPr>
    <w:rPr>
      <w:sz w:val="24"/>
      <w:lang w:val="uk-UA"/>
    </w:rPr>
  </w:style>
  <w:style w:type="paragraph" w:styleId="a6">
    <w:name w:val="Body Text"/>
    <w:basedOn w:val="a"/>
    <w:link w:val="a7"/>
    <w:rsid w:val="00C22418"/>
    <w:pPr>
      <w:jc w:val="both"/>
    </w:pPr>
    <w:rPr>
      <w:sz w:val="24"/>
      <w:lang w:val="uk-UA"/>
    </w:rPr>
  </w:style>
  <w:style w:type="paragraph" w:styleId="a8">
    <w:name w:val="footer"/>
    <w:basedOn w:val="a"/>
    <w:rsid w:val="00E31023"/>
    <w:pPr>
      <w:tabs>
        <w:tab w:val="center" w:pos="4677"/>
        <w:tab w:val="right" w:pos="9355"/>
      </w:tabs>
    </w:pPr>
  </w:style>
  <w:style w:type="character" w:styleId="a9">
    <w:name w:val="page number"/>
    <w:basedOn w:val="a0"/>
    <w:rsid w:val="00E31023"/>
  </w:style>
  <w:style w:type="paragraph" w:styleId="aa">
    <w:name w:val="Balloon Text"/>
    <w:basedOn w:val="a"/>
    <w:semiHidden/>
    <w:rsid w:val="00992D9D"/>
    <w:rPr>
      <w:rFonts w:ascii="Tahoma" w:hAnsi="Tahoma" w:cs="Tahoma"/>
      <w:sz w:val="16"/>
      <w:szCs w:val="16"/>
    </w:rPr>
  </w:style>
  <w:style w:type="table" w:styleId="ab">
    <w:name w:val="Table Grid"/>
    <w:basedOn w:val="a1"/>
    <w:uiPriority w:val="59"/>
    <w:rsid w:val="00876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Öåíòð"/>
    <w:basedOn w:val="a"/>
    <w:rsid w:val="00E521B3"/>
    <w:pPr>
      <w:widowControl w:val="0"/>
      <w:spacing w:line="210" w:lineRule="atLeast"/>
      <w:jc w:val="center"/>
    </w:pPr>
    <w:rPr>
      <w:lang w:val="en-US"/>
    </w:rPr>
  </w:style>
  <w:style w:type="paragraph" w:styleId="ad">
    <w:name w:val="List"/>
    <w:basedOn w:val="a"/>
    <w:rsid w:val="00644C15"/>
    <w:pPr>
      <w:ind w:left="283" w:hanging="283"/>
    </w:pPr>
    <w:rPr>
      <w:rFonts w:ascii="Arial" w:hAnsi="Arial"/>
      <w:spacing w:val="10"/>
      <w:sz w:val="22"/>
    </w:rPr>
  </w:style>
  <w:style w:type="character" w:styleId="ae">
    <w:name w:val="Hyperlink"/>
    <w:basedOn w:val="a0"/>
    <w:rsid w:val="00AF7007"/>
    <w:rPr>
      <w:color w:val="0000FF"/>
      <w:u w:val="single"/>
    </w:rPr>
  </w:style>
  <w:style w:type="paragraph" w:styleId="af">
    <w:name w:val="header"/>
    <w:basedOn w:val="a"/>
    <w:rsid w:val="00B9796A"/>
    <w:pPr>
      <w:tabs>
        <w:tab w:val="center" w:pos="4819"/>
        <w:tab w:val="right" w:pos="9639"/>
      </w:tabs>
    </w:pPr>
  </w:style>
  <w:style w:type="character" w:customStyle="1" w:styleId="a7">
    <w:name w:val="Основной текст Знак"/>
    <w:link w:val="a6"/>
    <w:rsid w:val="0036629B"/>
    <w:rPr>
      <w:sz w:val="24"/>
      <w:lang w:val="uk-UA" w:eastAsia="ru-RU" w:bidi="ar-SA"/>
    </w:rPr>
  </w:style>
  <w:style w:type="paragraph" w:styleId="af0">
    <w:name w:val="List Paragraph"/>
    <w:basedOn w:val="a"/>
    <w:uiPriority w:val="34"/>
    <w:qFormat/>
    <w:rsid w:val="0058241D"/>
    <w:pPr>
      <w:ind w:left="720"/>
      <w:contextualSpacing/>
    </w:pPr>
  </w:style>
  <w:style w:type="character" w:styleId="af1">
    <w:name w:val="Strong"/>
    <w:uiPriority w:val="22"/>
    <w:qFormat/>
    <w:rsid w:val="00B736A5"/>
    <w:rPr>
      <w:b/>
      <w:bCs/>
    </w:rPr>
  </w:style>
  <w:style w:type="paragraph" w:styleId="af2">
    <w:name w:val="Normal (Web)"/>
    <w:basedOn w:val="a"/>
    <w:uiPriority w:val="99"/>
    <w:unhideWhenUsed/>
    <w:rsid w:val="00A55966"/>
    <w:pPr>
      <w:spacing w:before="100" w:beforeAutospacing="1" w:after="100" w:afterAutospacing="1"/>
    </w:pPr>
    <w:rPr>
      <w:sz w:val="24"/>
      <w:szCs w:val="24"/>
    </w:rPr>
  </w:style>
  <w:style w:type="character" w:customStyle="1" w:styleId="a5">
    <w:name w:val="Основной текст с отступом Знак"/>
    <w:basedOn w:val="a0"/>
    <w:link w:val="a4"/>
    <w:rsid w:val="00701B4A"/>
    <w:rPr>
      <w:sz w:val="24"/>
      <w:lang w:eastAsia="ru-RU"/>
    </w:rPr>
  </w:style>
  <w:style w:type="character" w:customStyle="1" w:styleId="apple-converted-space">
    <w:name w:val="apple-converted-space"/>
    <w:basedOn w:val="a0"/>
    <w:rsid w:val="00626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82113">
      <w:bodyDiv w:val="1"/>
      <w:marLeft w:val="0"/>
      <w:marRight w:val="0"/>
      <w:marTop w:val="0"/>
      <w:marBottom w:val="0"/>
      <w:divBdr>
        <w:top w:val="none" w:sz="0" w:space="0" w:color="auto"/>
        <w:left w:val="none" w:sz="0" w:space="0" w:color="auto"/>
        <w:bottom w:val="none" w:sz="0" w:space="0" w:color="auto"/>
        <w:right w:val="none" w:sz="0" w:space="0" w:color="auto"/>
      </w:divBdr>
    </w:div>
    <w:div w:id="67504149">
      <w:bodyDiv w:val="1"/>
      <w:marLeft w:val="0"/>
      <w:marRight w:val="0"/>
      <w:marTop w:val="0"/>
      <w:marBottom w:val="0"/>
      <w:divBdr>
        <w:top w:val="none" w:sz="0" w:space="0" w:color="auto"/>
        <w:left w:val="none" w:sz="0" w:space="0" w:color="auto"/>
        <w:bottom w:val="none" w:sz="0" w:space="0" w:color="auto"/>
        <w:right w:val="none" w:sz="0" w:space="0" w:color="auto"/>
      </w:divBdr>
    </w:div>
    <w:div w:id="99684526">
      <w:bodyDiv w:val="1"/>
      <w:marLeft w:val="0"/>
      <w:marRight w:val="0"/>
      <w:marTop w:val="0"/>
      <w:marBottom w:val="0"/>
      <w:divBdr>
        <w:top w:val="none" w:sz="0" w:space="0" w:color="auto"/>
        <w:left w:val="none" w:sz="0" w:space="0" w:color="auto"/>
        <w:bottom w:val="none" w:sz="0" w:space="0" w:color="auto"/>
        <w:right w:val="none" w:sz="0" w:space="0" w:color="auto"/>
      </w:divBdr>
    </w:div>
    <w:div w:id="107510868">
      <w:bodyDiv w:val="1"/>
      <w:marLeft w:val="0"/>
      <w:marRight w:val="0"/>
      <w:marTop w:val="0"/>
      <w:marBottom w:val="0"/>
      <w:divBdr>
        <w:top w:val="none" w:sz="0" w:space="0" w:color="auto"/>
        <w:left w:val="none" w:sz="0" w:space="0" w:color="auto"/>
        <w:bottom w:val="none" w:sz="0" w:space="0" w:color="auto"/>
        <w:right w:val="none" w:sz="0" w:space="0" w:color="auto"/>
      </w:divBdr>
    </w:div>
    <w:div w:id="142702724">
      <w:bodyDiv w:val="1"/>
      <w:marLeft w:val="0"/>
      <w:marRight w:val="0"/>
      <w:marTop w:val="0"/>
      <w:marBottom w:val="0"/>
      <w:divBdr>
        <w:top w:val="none" w:sz="0" w:space="0" w:color="auto"/>
        <w:left w:val="none" w:sz="0" w:space="0" w:color="auto"/>
        <w:bottom w:val="none" w:sz="0" w:space="0" w:color="auto"/>
        <w:right w:val="none" w:sz="0" w:space="0" w:color="auto"/>
      </w:divBdr>
    </w:div>
    <w:div w:id="150683385">
      <w:bodyDiv w:val="1"/>
      <w:marLeft w:val="0"/>
      <w:marRight w:val="0"/>
      <w:marTop w:val="0"/>
      <w:marBottom w:val="0"/>
      <w:divBdr>
        <w:top w:val="none" w:sz="0" w:space="0" w:color="auto"/>
        <w:left w:val="none" w:sz="0" w:space="0" w:color="auto"/>
        <w:bottom w:val="none" w:sz="0" w:space="0" w:color="auto"/>
        <w:right w:val="none" w:sz="0" w:space="0" w:color="auto"/>
      </w:divBdr>
    </w:div>
    <w:div w:id="159656704">
      <w:bodyDiv w:val="1"/>
      <w:marLeft w:val="0"/>
      <w:marRight w:val="0"/>
      <w:marTop w:val="0"/>
      <w:marBottom w:val="0"/>
      <w:divBdr>
        <w:top w:val="none" w:sz="0" w:space="0" w:color="auto"/>
        <w:left w:val="none" w:sz="0" w:space="0" w:color="auto"/>
        <w:bottom w:val="none" w:sz="0" w:space="0" w:color="auto"/>
        <w:right w:val="none" w:sz="0" w:space="0" w:color="auto"/>
      </w:divBdr>
    </w:div>
    <w:div w:id="173034982">
      <w:bodyDiv w:val="1"/>
      <w:marLeft w:val="0"/>
      <w:marRight w:val="0"/>
      <w:marTop w:val="0"/>
      <w:marBottom w:val="0"/>
      <w:divBdr>
        <w:top w:val="none" w:sz="0" w:space="0" w:color="auto"/>
        <w:left w:val="none" w:sz="0" w:space="0" w:color="auto"/>
        <w:bottom w:val="none" w:sz="0" w:space="0" w:color="auto"/>
        <w:right w:val="none" w:sz="0" w:space="0" w:color="auto"/>
      </w:divBdr>
    </w:div>
    <w:div w:id="214243892">
      <w:bodyDiv w:val="1"/>
      <w:marLeft w:val="0"/>
      <w:marRight w:val="0"/>
      <w:marTop w:val="0"/>
      <w:marBottom w:val="0"/>
      <w:divBdr>
        <w:top w:val="none" w:sz="0" w:space="0" w:color="auto"/>
        <w:left w:val="none" w:sz="0" w:space="0" w:color="auto"/>
        <w:bottom w:val="none" w:sz="0" w:space="0" w:color="auto"/>
        <w:right w:val="none" w:sz="0" w:space="0" w:color="auto"/>
      </w:divBdr>
    </w:div>
    <w:div w:id="249239043">
      <w:bodyDiv w:val="1"/>
      <w:marLeft w:val="0"/>
      <w:marRight w:val="0"/>
      <w:marTop w:val="0"/>
      <w:marBottom w:val="0"/>
      <w:divBdr>
        <w:top w:val="none" w:sz="0" w:space="0" w:color="auto"/>
        <w:left w:val="none" w:sz="0" w:space="0" w:color="auto"/>
        <w:bottom w:val="none" w:sz="0" w:space="0" w:color="auto"/>
        <w:right w:val="none" w:sz="0" w:space="0" w:color="auto"/>
      </w:divBdr>
    </w:div>
    <w:div w:id="253174235">
      <w:bodyDiv w:val="1"/>
      <w:marLeft w:val="0"/>
      <w:marRight w:val="0"/>
      <w:marTop w:val="0"/>
      <w:marBottom w:val="0"/>
      <w:divBdr>
        <w:top w:val="none" w:sz="0" w:space="0" w:color="auto"/>
        <w:left w:val="none" w:sz="0" w:space="0" w:color="auto"/>
        <w:bottom w:val="none" w:sz="0" w:space="0" w:color="auto"/>
        <w:right w:val="none" w:sz="0" w:space="0" w:color="auto"/>
      </w:divBdr>
    </w:div>
    <w:div w:id="284695212">
      <w:bodyDiv w:val="1"/>
      <w:marLeft w:val="0"/>
      <w:marRight w:val="0"/>
      <w:marTop w:val="0"/>
      <w:marBottom w:val="0"/>
      <w:divBdr>
        <w:top w:val="none" w:sz="0" w:space="0" w:color="auto"/>
        <w:left w:val="none" w:sz="0" w:space="0" w:color="auto"/>
        <w:bottom w:val="none" w:sz="0" w:space="0" w:color="auto"/>
        <w:right w:val="none" w:sz="0" w:space="0" w:color="auto"/>
      </w:divBdr>
    </w:div>
    <w:div w:id="313266574">
      <w:bodyDiv w:val="1"/>
      <w:marLeft w:val="0"/>
      <w:marRight w:val="0"/>
      <w:marTop w:val="0"/>
      <w:marBottom w:val="0"/>
      <w:divBdr>
        <w:top w:val="none" w:sz="0" w:space="0" w:color="auto"/>
        <w:left w:val="none" w:sz="0" w:space="0" w:color="auto"/>
        <w:bottom w:val="none" w:sz="0" w:space="0" w:color="auto"/>
        <w:right w:val="none" w:sz="0" w:space="0" w:color="auto"/>
      </w:divBdr>
    </w:div>
    <w:div w:id="326519649">
      <w:bodyDiv w:val="1"/>
      <w:marLeft w:val="0"/>
      <w:marRight w:val="0"/>
      <w:marTop w:val="0"/>
      <w:marBottom w:val="0"/>
      <w:divBdr>
        <w:top w:val="none" w:sz="0" w:space="0" w:color="auto"/>
        <w:left w:val="none" w:sz="0" w:space="0" w:color="auto"/>
        <w:bottom w:val="none" w:sz="0" w:space="0" w:color="auto"/>
        <w:right w:val="none" w:sz="0" w:space="0" w:color="auto"/>
      </w:divBdr>
    </w:div>
    <w:div w:id="331419234">
      <w:bodyDiv w:val="1"/>
      <w:marLeft w:val="0"/>
      <w:marRight w:val="0"/>
      <w:marTop w:val="0"/>
      <w:marBottom w:val="0"/>
      <w:divBdr>
        <w:top w:val="none" w:sz="0" w:space="0" w:color="auto"/>
        <w:left w:val="none" w:sz="0" w:space="0" w:color="auto"/>
        <w:bottom w:val="none" w:sz="0" w:space="0" w:color="auto"/>
        <w:right w:val="none" w:sz="0" w:space="0" w:color="auto"/>
      </w:divBdr>
    </w:div>
    <w:div w:id="332537966">
      <w:bodyDiv w:val="1"/>
      <w:marLeft w:val="0"/>
      <w:marRight w:val="0"/>
      <w:marTop w:val="0"/>
      <w:marBottom w:val="0"/>
      <w:divBdr>
        <w:top w:val="none" w:sz="0" w:space="0" w:color="auto"/>
        <w:left w:val="none" w:sz="0" w:space="0" w:color="auto"/>
        <w:bottom w:val="none" w:sz="0" w:space="0" w:color="auto"/>
        <w:right w:val="none" w:sz="0" w:space="0" w:color="auto"/>
      </w:divBdr>
    </w:div>
    <w:div w:id="340818136">
      <w:bodyDiv w:val="1"/>
      <w:marLeft w:val="0"/>
      <w:marRight w:val="0"/>
      <w:marTop w:val="0"/>
      <w:marBottom w:val="0"/>
      <w:divBdr>
        <w:top w:val="none" w:sz="0" w:space="0" w:color="auto"/>
        <w:left w:val="none" w:sz="0" w:space="0" w:color="auto"/>
        <w:bottom w:val="none" w:sz="0" w:space="0" w:color="auto"/>
        <w:right w:val="none" w:sz="0" w:space="0" w:color="auto"/>
      </w:divBdr>
    </w:div>
    <w:div w:id="408579974">
      <w:bodyDiv w:val="1"/>
      <w:marLeft w:val="0"/>
      <w:marRight w:val="0"/>
      <w:marTop w:val="0"/>
      <w:marBottom w:val="0"/>
      <w:divBdr>
        <w:top w:val="none" w:sz="0" w:space="0" w:color="auto"/>
        <w:left w:val="none" w:sz="0" w:space="0" w:color="auto"/>
        <w:bottom w:val="none" w:sz="0" w:space="0" w:color="auto"/>
        <w:right w:val="none" w:sz="0" w:space="0" w:color="auto"/>
      </w:divBdr>
    </w:div>
    <w:div w:id="420027785">
      <w:bodyDiv w:val="1"/>
      <w:marLeft w:val="0"/>
      <w:marRight w:val="0"/>
      <w:marTop w:val="0"/>
      <w:marBottom w:val="0"/>
      <w:divBdr>
        <w:top w:val="none" w:sz="0" w:space="0" w:color="auto"/>
        <w:left w:val="none" w:sz="0" w:space="0" w:color="auto"/>
        <w:bottom w:val="none" w:sz="0" w:space="0" w:color="auto"/>
        <w:right w:val="none" w:sz="0" w:space="0" w:color="auto"/>
      </w:divBdr>
    </w:div>
    <w:div w:id="434792146">
      <w:bodyDiv w:val="1"/>
      <w:marLeft w:val="0"/>
      <w:marRight w:val="0"/>
      <w:marTop w:val="0"/>
      <w:marBottom w:val="0"/>
      <w:divBdr>
        <w:top w:val="none" w:sz="0" w:space="0" w:color="auto"/>
        <w:left w:val="none" w:sz="0" w:space="0" w:color="auto"/>
        <w:bottom w:val="none" w:sz="0" w:space="0" w:color="auto"/>
        <w:right w:val="none" w:sz="0" w:space="0" w:color="auto"/>
      </w:divBdr>
    </w:div>
    <w:div w:id="446002360">
      <w:bodyDiv w:val="1"/>
      <w:marLeft w:val="0"/>
      <w:marRight w:val="0"/>
      <w:marTop w:val="0"/>
      <w:marBottom w:val="0"/>
      <w:divBdr>
        <w:top w:val="none" w:sz="0" w:space="0" w:color="auto"/>
        <w:left w:val="none" w:sz="0" w:space="0" w:color="auto"/>
        <w:bottom w:val="none" w:sz="0" w:space="0" w:color="auto"/>
        <w:right w:val="none" w:sz="0" w:space="0" w:color="auto"/>
      </w:divBdr>
    </w:div>
    <w:div w:id="471020673">
      <w:bodyDiv w:val="1"/>
      <w:marLeft w:val="0"/>
      <w:marRight w:val="0"/>
      <w:marTop w:val="0"/>
      <w:marBottom w:val="0"/>
      <w:divBdr>
        <w:top w:val="none" w:sz="0" w:space="0" w:color="auto"/>
        <w:left w:val="none" w:sz="0" w:space="0" w:color="auto"/>
        <w:bottom w:val="none" w:sz="0" w:space="0" w:color="auto"/>
        <w:right w:val="none" w:sz="0" w:space="0" w:color="auto"/>
      </w:divBdr>
    </w:div>
    <w:div w:id="481393480">
      <w:bodyDiv w:val="1"/>
      <w:marLeft w:val="0"/>
      <w:marRight w:val="0"/>
      <w:marTop w:val="0"/>
      <w:marBottom w:val="0"/>
      <w:divBdr>
        <w:top w:val="none" w:sz="0" w:space="0" w:color="auto"/>
        <w:left w:val="none" w:sz="0" w:space="0" w:color="auto"/>
        <w:bottom w:val="none" w:sz="0" w:space="0" w:color="auto"/>
        <w:right w:val="none" w:sz="0" w:space="0" w:color="auto"/>
      </w:divBdr>
    </w:div>
    <w:div w:id="488331314">
      <w:bodyDiv w:val="1"/>
      <w:marLeft w:val="0"/>
      <w:marRight w:val="0"/>
      <w:marTop w:val="0"/>
      <w:marBottom w:val="0"/>
      <w:divBdr>
        <w:top w:val="none" w:sz="0" w:space="0" w:color="auto"/>
        <w:left w:val="none" w:sz="0" w:space="0" w:color="auto"/>
        <w:bottom w:val="none" w:sz="0" w:space="0" w:color="auto"/>
        <w:right w:val="none" w:sz="0" w:space="0" w:color="auto"/>
      </w:divBdr>
    </w:div>
    <w:div w:id="539823343">
      <w:bodyDiv w:val="1"/>
      <w:marLeft w:val="0"/>
      <w:marRight w:val="0"/>
      <w:marTop w:val="0"/>
      <w:marBottom w:val="0"/>
      <w:divBdr>
        <w:top w:val="none" w:sz="0" w:space="0" w:color="auto"/>
        <w:left w:val="none" w:sz="0" w:space="0" w:color="auto"/>
        <w:bottom w:val="none" w:sz="0" w:space="0" w:color="auto"/>
        <w:right w:val="none" w:sz="0" w:space="0" w:color="auto"/>
      </w:divBdr>
    </w:div>
    <w:div w:id="598030181">
      <w:bodyDiv w:val="1"/>
      <w:marLeft w:val="0"/>
      <w:marRight w:val="0"/>
      <w:marTop w:val="0"/>
      <w:marBottom w:val="0"/>
      <w:divBdr>
        <w:top w:val="none" w:sz="0" w:space="0" w:color="auto"/>
        <w:left w:val="none" w:sz="0" w:space="0" w:color="auto"/>
        <w:bottom w:val="none" w:sz="0" w:space="0" w:color="auto"/>
        <w:right w:val="none" w:sz="0" w:space="0" w:color="auto"/>
      </w:divBdr>
    </w:div>
    <w:div w:id="606280660">
      <w:bodyDiv w:val="1"/>
      <w:marLeft w:val="0"/>
      <w:marRight w:val="0"/>
      <w:marTop w:val="0"/>
      <w:marBottom w:val="0"/>
      <w:divBdr>
        <w:top w:val="none" w:sz="0" w:space="0" w:color="auto"/>
        <w:left w:val="none" w:sz="0" w:space="0" w:color="auto"/>
        <w:bottom w:val="none" w:sz="0" w:space="0" w:color="auto"/>
        <w:right w:val="none" w:sz="0" w:space="0" w:color="auto"/>
      </w:divBdr>
    </w:div>
    <w:div w:id="682585128">
      <w:bodyDiv w:val="1"/>
      <w:marLeft w:val="0"/>
      <w:marRight w:val="0"/>
      <w:marTop w:val="0"/>
      <w:marBottom w:val="0"/>
      <w:divBdr>
        <w:top w:val="none" w:sz="0" w:space="0" w:color="auto"/>
        <w:left w:val="none" w:sz="0" w:space="0" w:color="auto"/>
        <w:bottom w:val="none" w:sz="0" w:space="0" w:color="auto"/>
        <w:right w:val="none" w:sz="0" w:space="0" w:color="auto"/>
      </w:divBdr>
    </w:div>
    <w:div w:id="688599901">
      <w:bodyDiv w:val="1"/>
      <w:marLeft w:val="0"/>
      <w:marRight w:val="0"/>
      <w:marTop w:val="0"/>
      <w:marBottom w:val="0"/>
      <w:divBdr>
        <w:top w:val="none" w:sz="0" w:space="0" w:color="auto"/>
        <w:left w:val="none" w:sz="0" w:space="0" w:color="auto"/>
        <w:bottom w:val="none" w:sz="0" w:space="0" w:color="auto"/>
        <w:right w:val="none" w:sz="0" w:space="0" w:color="auto"/>
      </w:divBdr>
    </w:div>
    <w:div w:id="756630690">
      <w:bodyDiv w:val="1"/>
      <w:marLeft w:val="0"/>
      <w:marRight w:val="0"/>
      <w:marTop w:val="0"/>
      <w:marBottom w:val="0"/>
      <w:divBdr>
        <w:top w:val="none" w:sz="0" w:space="0" w:color="auto"/>
        <w:left w:val="none" w:sz="0" w:space="0" w:color="auto"/>
        <w:bottom w:val="none" w:sz="0" w:space="0" w:color="auto"/>
        <w:right w:val="none" w:sz="0" w:space="0" w:color="auto"/>
      </w:divBdr>
    </w:div>
    <w:div w:id="757092876">
      <w:bodyDiv w:val="1"/>
      <w:marLeft w:val="0"/>
      <w:marRight w:val="0"/>
      <w:marTop w:val="0"/>
      <w:marBottom w:val="0"/>
      <w:divBdr>
        <w:top w:val="none" w:sz="0" w:space="0" w:color="auto"/>
        <w:left w:val="none" w:sz="0" w:space="0" w:color="auto"/>
        <w:bottom w:val="none" w:sz="0" w:space="0" w:color="auto"/>
        <w:right w:val="none" w:sz="0" w:space="0" w:color="auto"/>
      </w:divBdr>
    </w:div>
    <w:div w:id="820192258">
      <w:bodyDiv w:val="1"/>
      <w:marLeft w:val="0"/>
      <w:marRight w:val="0"/>
      <w:marTop w:val="0"/>
      <w:marBottom w:val="0"/>
      <w:divBdr>
        <w:top w:val="none" w:sz="0" w:space="0" w:color="auto"/>
        <w:left w:val="none" w:sz="0" w:space="0" w:color="auto"/>
        <w:bottom w:val="none" w:sz="0" w:space="0" w:color="auto"/>
        <w:right w:val="none" w:sz="0" w:space="0" w:color="auto"/>
      </w:divBdr>
    </w:div>
    <w:div w:id="823473417">
      <w:bodyDiv w:val="1"/>
      <w:marLeft w:val="0"/>
      <w:marRight w:val="0"/>
      <w:marTop w:val="0"/>
      <w:marBottom w:val="0"/>
      <w:divBdr>
        <w:top w:val="none" w:sz="0" w:space="0" w:color="auto"/>
        <w:left w:val="none" w:sz="0" w:space="0" w:color="auto"/>
        <w:bottom w:val="none" w:sz="0" w:space="0" w:color="auto"/>
        <w:right w:val="none" w:sz="0" w:space="0" w:color="auto"/>
      </w:divBdr>
    </w:div>
    <w:div w:id="833765408">
      <w:bodyDiv w:val="1"/>
      <w:marLeft w:val="0"/>
      <w:marRight w:val="0"/>
      <w:marTop w:val="0"/>
      <w:marBottom w:val="0"/>
      <w:divBdr>
        <w:top w:val="none" w:sz="0" w:space="0" w:color="auto"/>
        <w:left w:val="none" w:sz="0" w:space="0" w:color="auto"/>
        <w:bottom w:val="none" w:sz="0" w:space="0" w:color="auto"/>
        <w:right w:val="none" w:sz="0" w:space="0" w:color="auto"/>
      </w:divBdr>
    </w:div>
    <w:div w:id="837812571">
      <w:bodyDiv w:val="1"/>
      <w:marLeft w:val="0"/>
      <w:marRight w:val="0"/>
      <w:marTop w:val="0"/>
      <w:marBottom w:val="0"/>
      <w:divBdr>
        <w:top w:val="none" w:sz="0" w:space="0" w:color="auto"/>
        <w:left w:val="none" w:sz="0" w:space="0" w:color="auto"/>
        <w:bottom w:val="none" w:sz="0" w:space="0" w:color="auto"/>
        <w:right w:val="none" w:sz="0" w:space="0" w:color="auto"/>
      </w:divBdr>
    </w:div>
    <w:div w:id="857964429">
      <w:bodyDiv w:val="1"/>
      <w:marLeft w:val="0"/>
      <w:marRight w:val="0"/>
      <w:marTop w:val="0"/>
      <w:marBottom w:val="0"/>
      <w:divBdr>
        <w:top w:val="none" w:sz="0" w:space="0" w:color="auto"/>
        <w:left w:val="none" w:sz="0" w:space="0" w:color="auto"/>
        <w:bottom w:val="none" w:sz="0" w:space="0" w:color="auto"/>
        <w:right w:val="none" w:sz="0" w:space="0" w:color="auto"/>
      </w:divBdr>
    </w:div>
    <w:div w:id="864100146">
      <w:bodyDiv w:val="1"/>
      <w:marLeft w:val="0"/>
      <w:marRight w:val="0"/>
      <w:marTop w:val="0"/>
      <w:marBottom w:val="0"/>
      <w:divBdr>
        <w:top w:val="none" w:sz="0" w:space="0" w:color="auto"/>
        <w:left w:val="none" w:sz="0" w:space="0" w:color="auto"/>
        <w:bottom w:val="none" w:sz="0" w:space="0" w:color="auto"/>
        <w:right w:val="none" w:sz="0" w:space="0" w:color="auto"/>
      </w:divBdr>
    </w:div>
    <w:div w:id="885484785">
      <w:bodyDiv w:val="1"/>
      <w:marLeft w:val="0"/>
      <w:marRight w:val="0"/>
      <w:marTop w:val="0"/>
      <w:marBottom w:val="0"/>
      <w:divBdr>
        <w:top w:val="none" w:sz="0" w:space="0" w:color="auto"/>
        <w:left w:val="none" w:sz="0" w:space="0" w:color="auto"/>
        <w:bottom w:val="none" w:sz="0" w:space="0" w:color="auto"/>
        <w:right w:val="none" w:sz="0" w:space="0" w:color="auto"/>
      </w:divBdr>
    </w:div>
    <w:div w:id="928081606">
      <w:bodyDiv w:val="1"/>
      <w:marLeft w:val="0"/>
      <w:marRight w:val="0"/>
      <w:marTop w:val="0"/>
      <w:marBottom w:val="0"/>
      <w:divBdr>
        <w:top w:val="none" w:sz="0" w:space="0" w:color="auto"/>
        <w:left w:val="none" w:sz="0" w:space="0" w:color="auto"/>
        <w:bottom w:val="none" w:sz="0" w:space="0" w:color="auto"/>
        <w:right w:val="none" w:sz="0" w:space="0" w:color="auto"/>
      </w:divBdr>
    </w:div>
    <w:div w:id="954944707">
      <w:bodyDiv w:val="1"/>
      <w:marLeft w:val="0"/>
      <w:marRight w:val="0"/>
      <w:marTop w:val="0"/>
      <w:marBottom w:val="0"/>
      <w:divBdr>
        <w:top w:val="none" w:sz="0" w:space="0" w:color="auto"/>
        <w:left w:val="none" w:sz="0" w:space="0" w:color="auto"/>
        <w:bottom w:val="none" w:sz="0" w:space="0" w:color="auto"/>
        <w:right w:val="none" w:sz="0" w:space="0" w:color="auto"/>
      </w:divBdr>
    </w:div>
    <w:div w:id="961501113">
      <w:bodyDiv w:val="1"/>
      <w:marLeft w:val="0"/>
      <w:marRight w:val="0"/>
      <w:marTop w:val="0"/>
      <w:marBottom w:val="0"/>
      <w:divBdr>
        <w:top w:val="none" w:sz="0" w:space="0" w:color="auto"/>
        <w:left w:val="none" w:sz="0" w:space="0" w:color="auto"/>
        <w:bottom w:val="none" w:sz="0" w:space="0" w:color="auto"/>
        <w:right w:val="none" w:sz="0" w:space="0" w:color="auto"/>
      </w:divBdr>
    </w:div>
    <w:div w:id="970786289">
      <w:bodyDiv w:val="1"/>
      <w:marLeft w:val="0"/>
      <w:marRight w:val="0"/>
      <w:marTop w:val="0"/>
      <w:marBottom w:val="0"/>
      <w:divBdr>
        <w:top w:val="none" w:sz="0" w:space="0" w:color="auto"/>
        <w:left w:val="none" w:sz="0" w:space="0" w:color="auto"/>
        <w:bottom w:val="none" w:sz="0" w:space="0" w:color="auto"/>
        <w:right w:val="none" w:sz="0" w:space="0" w:color="auto"/>
      </w:divBdr>
    </w:div>
    <w:div w:id="1093624688">
      <w:bodyDiv w:val="1"/>
      <w:marLeft w:val="0"/>
      <w:marRight w:val="0"/>
      <w:marTop w:val="0"/>
      <w:marBottom w:val="0"/>
      <w:divBdr>
        <w:top w:val="none" w:sz="0" w:space="0" w:color="auto"/>
        <w:left w:val="none" w:sz="0" w:space="0" w:color="auto"/>
        <w:bottom w:val="none" w:sz="0" w:space="0" w:color="auto"/>
        <w:right w:val="none" w:sz="0" w:space="0" w:color="auto"/>
      </w:divBdr>
    </w:div>
    <w:div w:id="1121456120">
      <w:bodyDiv w:val="1"/>
      <w:marLeft w:val="0"/>
      <w:marRight w:val="0"/>
      <w:marTop w:val="0"/>
      <w:marBottom w:val="0"/>
      <w:divBdr>
        <w:top w:val="none" w:sz="0" w:space="0" w:color="auto"/>
        <w:left w:val="none" w:sz="0" w:space="0" w:color="auto"/>
        <w:bottom w:val="none" w:sz="0" w:space="0" w:color="auto"/>
        <w:right w:val="none" w:sz="0" w:space="0" w:color="auto"/>
      </w:divBdr>
    </w:div>
    <w:div w:id="1143279871">
      <w:bodyDiv w:val="1"/>
      <w:marLeft w:val="0"/>
      <w:marRight w:val="0"/>
      <w:marTop w:val="0"/>
      <w:marBottom w:val="0"/>
      <w:divBdr>
        <w:top w:val="none" w:sz="0" w:space="0" w:color="auto"/>
        <w:left w:val="none" w:sz="0" w:space="0" w:color="auto"/>
        <w:bottom w:val="none" w:sz="0" w:space="0" w:color="auto"/>
        <w:right w:val="none" w:sz="0" w:space="0" w:color="auto"/>
      </w:divBdr>
    </w:div>
    <w:div w:id="1148087574">
      <w:bodyDiv w:val="1"/>
      <w:marLeft w:val="0"/>
      <w:marRight w:val="0"/>
      <w:marTop w:val="0"/>
      <w:marBottom w:val="0"/>
      <w:divBdr>
        <w:top w:val="none" w:sz="0" w:space="0" w:color="auto"/>
        <w:left w:val="none" w:sz="0" w:space="0" w:color="auto"/>
        <w:bottom w:val="none" w:sz="0" w:space="0" w:color="auto"/>
        <w:right w:val="none" w:sz="0" w:space="0" w:color="auto"/>
      </w:divBdr>
    </w:div>
    <w:div w:id="1274441265">
      <w:bodyDiv w:val="1"/>
      <w:marLeft w:val="0"/>
      <w:marRight w:val="0"/>
      <w:marTop w:val="0"/>
      <w:marBottom w:val="0"/>
      <w:divBdr>
        <w:top w:val="none" w:sz="0" w:space="0" w:color="auto"/>
        <w:left w:val="none" w:sz="0" w:space="0" w:color="auto"/>
        <w:bottom w:val="none" w:sz="0" w:space="0" w:color="auto"/>
        <w:right w:val="none" w:sz="0" w:space="0" w:color="auto"/>
      </w:divBdr>
    </w:div>
    <w:div w:id="1305503490">
      <w:bodyDiv w:val="1"/>
      <w:marLeft w:val="0"/>
      <w:marRight w:val="0"/>
      <w:marTop w:val="0"/>
      <w:marBottom w:val="0"/>
      <w:divBdr>
        <w:top w:val="none" w:sz="0" w:space="0" w:color="auto"/>
        <w:left w:val="none" w:sz="0" w:space="0" w:color="auto"/>
        <w:bottom w:val="none" w:sz="0" w:space="0" w:color="auto"/>
        <w:right w:val="none" w:sz="0" w:space="0" w:color="auto"/>
      </w:divBdr>
    </w:div>
    <w:div w:id="1312829178">
      <w:bodyDiv w:val="1"/>
      <w:marLeft w:val="0"/>
      <w:marRight w:val="0"/>
      <w:marTop w:val="0"/>
      <w:marBottom w:val="0"/>
      <w:divBdr>
        <w:top w:val="none" w:sz="0" w:space="0" w:color="auto"/>
        <w:left w:val="none" w:sz="0" w:space="0" w:color="auto"/>
        <w:bottom w:val="none" w:sz="0" w:space="0" w:color="auto"/>
        <w:right w:val="none" w:sz="0" w:space="0" w:color="auto"/>
      </w:divBdr>
    </w:div>
    <w:div w:id="1346328150">
      <w:bodyDiv w:val="1"/>
      <w:marLeft w:val="0"/>
      <w:marRight w:val="0"/>
      <w:marTop w:val="0"/>
      <w:marBottom w:val="0"/>
      <w:divBdr>
        <w:top w:val="none" w:sz="0" w:space="0" w:color="auto"/>
        <w:left w:val="none" w:sz="0" w:space="0" w:color="auto"/>
        <w:bottom w:val="none" w:sz="0" w:space="0" w:color="auto"/>
        <w:right w:val="none" w:sz="0" w:space="0" w:color="auto"/>
      </w:divBdr>
    </w:div>
    <w:div w:id="1350641643">
      <w:bodyDiv w:val="1"/>
      <w:marLeft w:val="0"/>
      <w:marRight w:val="0"/>
      <w:marTop w:val="0"/>
      <w:marBottom w:val="0"/>
      <w:divBdr>
        <w:top w:val="none" w:sz="0" w:space="0" w:color="auto"/>
        <w:left w:val="none" w:sz="0" w:space="0" w:color="auto"/>
        <w:bottom w:val="none" w:sz="0" w:space="0" w:color="auto"/>
        <w:right w:val="none" w:sz="0" w:space="0" w:color="auto"/>
      </w:divBdr>
    </w:div>
    <w:div w:id="1387029406">
      <w:bodyDiv w:val="1"/>
      <w:marLeft w:val="0"/>
      <w:marRight w:val="0"/>
      <w:marTop w:val="0"/>
      <w:marBottom w:val="0"/>
      <w:divBdr>
        <w:top w:val="none" w:sz="0" w:space="0" w:color="auto"/>
        <w:left w:val="none" w:sz="0" w:space="0" w:color="auto"/>
        <w:bottom w:val="none" w:sz="0" w:space="0" w:color="auto"/>
        <w:right w:val="none" w:sz="0" w:space="0" w:color="auto"/>
      </w:divBdr>
    </w:div>
    <w:div w:id="1512451327">
      <w:bodyDiv w:val="1"/>
      <w:marLeft w:val="0"/>
      <w:marRight w:val="0"/>
      <w:marTop w:val="0"/>
      <w:marBottom w:val="0"/>
      <w:divBdr>
        <w:top w:val="none" w:sz="0" w:space="0" w:color="auto"/>
        <w:left w:val="none" w:sz="0" w:space="0" w:color="auto"/>
        <w:bottom w:val="none" w:sz="0" w:space="0" w:color="auto"/>
        <w:right w:val="none" w:sz="0" w:space="0" w:color="auto"/>
      </w:divBdr>
    </w:div>
    <w:div w:id="1531263681">
      <w:bodyDiv w:val="1"/>
      <w:marLeft w:val="0"/>
      <w:marRight w:val="0"/>
      <w:marTop w:val="0"/>
      <w:marBottom w:val="0"/>
      <w:divBdr>
        <w:top w:val="none" w:sz="0" w:space="0" w:color="auto"/>
        <w:left w:val="none" w:sz="0" w:space="0" w:color="auto"/>
        <w:bottom w:val="none" w:sz="0" w:space="0" w:color="auto"/>
        <w:right w:val="none" w:sz="0" w:space="0" w:color="auto"/>
      </w:divBdr>
    </w:div>
    <w:div w:id="1550604747">
      <w:bodyDiv w:val="1"/>
      <w:marLeft w:val="0"/>
      <w:marRight w:val="0"/>
      <w:marTop w:val="0"/>
      <w:marBottom w:val="0"/>
      <w:divBdr>
        <w:top w:val="none" w:sz="0" w:space="0" w:color="auto"/>
        <w:left w:val="none" w:sz="0" w:space="0" w:color="auto"/>
        <w:bottom w:val="none" w:sz="0" w:space="0" w:color="auto"/>
        <w:right w:val="none" w:sz="0" w:space="0" w:color="auto"/>
      </w:divBdr>
    </w:div>
    <w:div w:id="1582522736">
      <w:bodyDiv w:val="1"/>
      <w:marLeft w:val="0"/>
      <w:marRight w:val="0"/>
      <w:marTop w:val="0"/>
      <w:marBottom w:val="0"/>
      <w:divBdr>
        <w:top w:val="none" w:sz="0" w:space="0" w:color="auto"/>
        <w:left w:val="none" w:sz="0" w:space="0" w:color="auto"/>
        <w:bottom w:val="none" w:sz="0" w:space="0" w:color="auto"/>
        <w:right w:val="none" w:sz="0" w:space="0" w:color="auto"/>
      </w:divBdr>
    </w:div>
    <w:div w:id="1596135538">
      <w:bodyDiv w:val="1"/>
      <w:marLeft w:val="0"/>
      <w:marRight w:val="0"/>
      <w:marTop w:val="0"/>
      <w:marBottom w:val="0"/>
      <w:divBdr>
        <w:top w:val="none" w:sz="0" w:space="0" w:color="auto"/>
        <w:left w:val="none" w:sz="0" w:space="0" w:color="auto"/>
        <w:bottom w:val="none" w:sz="0" w:space="0" w:color="auto"/>
        <w:right w:val="none" w:sz="0" w:space="0" w:color="auto"/>
      </w:divBdr>
    </w:div>
    <w:div w:id="1672489799">
      <w:bodyDiv w:val="1"/>
      <w:marLeft w:val="0"/>
      <w:marRight w:val="0"/>
      <w:marTop w:val="0"/>
      <w:marBottom w:val="0"/>
      <w:divBdr>
        <w:top w:val="none" w:sz="0" w:space="0" w:color="auto"/>
        <w:left w:val="none" w:sz="0" w:space="0" w:color="auto"/>
        <w:bottom w:val="none" w:sz="0" w:space="0" w:color="auto"/>
        <w:right w:val="none" w:sz="0" w:space="0" w:color="auto"/>
      </w:divBdr>
    </w:div>
    <w:div w:id="1690718448">
      <w:bodyDiv w:val="1"/>
      <w:marLeft w:val="0"/>
      <w:marRight w:val="0"/>
      <w:marTop w:val="0"/>
      <w:marBottom w:val="0"/>
      <w:divBdr>
        <w:top w:val="none" w:sz="0" w:space="0" w:color="auto"/>
        <w:left w:val="none" w:sz="0" w:space="0" w:color="auto"/>
        <w:bottom w:val="none" w:sz="0" w:space="0" w:color="auto"/>
        <w:right w:val="none" w:sz="0" w:space="0" w:color="auto"/>
      </w:divBdr>
    </w:div>
    <w:div w:id="1742365999">
      <w:bodyDiv w:val="1"/>
      <w:marLeft w:val="0"/>
      <w:marRight w:val="0"/>
      <w:marTop w:val="0"/>
      <w:marBottom w:val="0"/>
      <w:divBdr>
        <w:top w:val="none" w:sz="0" w:space="0" w:color="auto"/>
        <w:left w:val="none" w:sz="0" w:space="0" w:color="auto"/>
        <w:bottom w:val="none" w:sz="0" w:space="0" w:color="auto"/>
        <w:right w:val="none" w:sz="0" w:space="0" w:color="auto"/>
      </w:divBdr>
    </w:div>
    <w:div w:id="1797286657">
      <w:bodyDiv w:val="1"/>
      <w:marLeft w:val="0"/>
      <w:marRight w:val="0"/>
      <w:marTop w:val="0"/>
      <w:marBottom w:val="0"/>
      <w:divBdr>
        <w:top w:val="none" w:sz="0" w:space="0" w:color="auto"/>
        <w:left w:val="none" w:sz="0" w:space="0" w:color="auto"/>
        <w:bottom w:val="none" w:sz="0" w:space="0" w:color="auto"/>
        <w:right w:val="none" w:sz="0" w:space="0" w:color="auto"/>
      </w:divBdr>
    </w:div>
    <w:div w:id="1811971269">
      <w:bodyDiv w:val="1"/>
      <w:marLeft w:val="0"/>
      <w:marRight w:val="0"/>
      <w:marTop w:val="0"/>
      <w:marBottom w:val="0"/>
      <w:divBdr>
        <w:top w:val="none" w:sz="0" w:space="0" w:color="auto"/>
        <w:left w:val="none" w:sz="0" w:space="0" w:color="auto"/>
        <w:bottom w:val="none" w:sz="0" w:space="0" w:color="auto"/>
        <w:right w:val="none" w:sz="0" w:space="0" w:color="auto"/>
      </w:divBdr>
    </w:div>
    <w:div w:id="1813014915">
      <w:bodyDiv w:val="1"/>
      <w:marLeft w:val="0"/>
      <w:marRight w:val="0"/>
      <w:marTop w:val="0"/>
      <w:marBottom w:val="0"/>
      <w:divBdr>
        <w:top w:val="none" w:sz="0" w:space="0" w:color="auto"/>
        <w:left w:val="none" w:sz="0" w:space="0" w:color="auto"/>
        <w:bottom w:val="none" w:sz="0" w:space="0" w:color="auto"/>
        <w:right w:val="none" w:sz="0" w:space="0" w:color="auto"/>
      </w:divBdr>
    </w:div>
    <w:div w:id="1836188883">
      <w:bodyDiv w:val="1"/>
      <w:marLeft w:val="0"/>
      <w:marRight w:val="0"/>
      <w:marTop w:val="0"/>
      <w:marBottom w:val="0"/>
      <w:divBdr>
        <w:top w:val="none" w:sz="0" w:space="0" w:color="auto"/>
        <w:left w:val="none" w:sz="0" w:space="0" w:color="auto"/>
        <w:bottom w:val="none" w:sz="0" w:space="0" w:color="auto"/>
        <w:right w:val="none" w:sz="0" w:space="0" w:color="auto"/>
      </w:divBdr>
    </w:div>
    <w:div w:id="1843004296">
      <w:bodyDiv w:val="1"/>
      <w:marLeft w:val="0"/>
      <w:marRight w:val="0"/>
      <w:marTop w:val="0"/>
      <w:marBottom w:val="0"/>
      <w:divBdr>
        <w:top w:val="none" w:sz="0" w:space="0" w:color="auto"/>
        <w:left w:val="none" w:sz="0" w:space="0" w:color="auto"/>
        <w:bottom w:val="none" w:sz="0" w:space="0" w:color="auto"/>
        <w:right w:val="none" w:sz="0" w:space="0" w:color="auto"/>
      </w:divBdr>
    </w:div>
    <w:div w:id="1897932689">
      <w:bodyDiv w:val="1"/>
      <w:marLeft w:val="0"/>
      <w:marRight w:val="0"/>
      <w:marTop w:val="0"/>
      <w:marBottom w:val="0"/>
      <w:divBdr>
        <w:top w:val="none" w:sz="0" w:space="0" w:color="auto"/>
        <w:left w:val="none" w:sz="0" w:space="0" w:color="auto"/>
        <w:bottom w:val="none" w:sz="0" w:space="0" w:color="auto"/>
        <w:right w:val="none" w:sz="0" w:space="0" w:color="auto"/>
      </w:divBdr>
    </w:div>
    <w:div w:id="1919367989">
      <w:bodyDiv w:val="1"/>
      <w:marLeft w:val="0"/>
      <w:marRight w:val="0"/>
      <w:marTop w:val="0"/>
      <w:marBottom w:val="0"/>
      <w:divBdr>
        <w:top w:val="none" w:sz="0" w:space="0" w:color="auto"/>
        <w:left w:val="none" w:sz="0" w:space="0" w:color="auto"/>
        <w:bottom w:val="none" w:sz="0" w:space="0" w:color="auto"/>
        <w:right w:val="none" w:sz="0" w:space="0" w:color="auto"/>
      </w:divBdr>
    </w:div>
    <w:div w:id="1957560896">
      <w:bodyDiv w:val="1"/>
      <w:marLeft w:val="0"/>
      <w:marRight w:val="0"/>
      <w:marTop w:val="0"/>
      <w:marBottom w:val="0"/>
      <w:divBdr>
        <w:top w:val="none" w:sz="0" w:space="0" w:color="auto"/>
        <w:left w:val="none" w:sz="0" w:space="0" w:color="auto"/>
        <w:bottom w:val="none" w:sz="0" w:space="0" w:color="auto"/>
        <w:right w:val="none" w:sz="0" w:space="0" w:color="auto"/>
      </w:divBdr>
    </w:div>
    <w:div w:id="1973319700">
      <w:bodyDiv w:val="1"/>
      <w:marLeft w:val="0"/>
      <w:marRight w:val="0"/>
      <w:marTop w:val="0"/>
      <w:marBottom w:val="0"/>
      <w:divBdr>
        <w:top w:val="none" w:sz="0" w:space="0" w:color="auto"/>
        <w:left w:val="none" w:sz="0" w:space="0" w:color="auto"/>
        <w:bottom w:val="none" w:sz="0" w:space="0" w:color="auto"/>
        <w:right w:val="none" w:sz="0" w:space="0" w:color="auto"/>
      </w:divBdr>
    </w:div>
    <w:div w:id="1990792057">
      <w:bodyDiv w:val="1"/>
      <w:marLeft w:val="0"/>
      <w:marRight w:val="0"/>
      <w:marTop w:val="0"/>
      <w:marBottom w:val="0"/>
      <w:divBdr>
        <w:top w:val="none" w:sz="0" w:space="0" w:color="auto"/>
        <w:left w:val="none" w:sz="0" w:space="0" w:color="auto"/>
        <w:bottom w:val="none" w:sz="0" w:space="0" w:color="auto"/>
        <w:right w:val="none" w:sz="0" w:space="0" w:color="auto"/>
      </w:divBdr>
    </w:div>
    <w:div w:id="2004504344">
      <w:bodyDiv w:val="1"/>
      <w:marLeft w:val="0"/>
      <w:marRight w:val="0"/>
      <w:marTop w:val="0"/>
      <w:marBottom w:val="0"/>
      <w:divBdr>
        <w:top w:val="none" w:sz="0" w:space="0" w:color="auto"/>
        <w:left w:val="none" w:sz="0" w:space="0" w:color="auto"/>
        <w:bottom w:val="none" w:sz="0" w:space="0" w:color="auto"/>
        <w:right w:val="none" w:sz="0" w:space="0" w:color="auto"/>
      </w:divBdr>
    </w:div>
    <w:div w:id="2023238563">
      <w:bodyDiv w:val="1"/>
      <w:marLeft w:val="0"/>
      <w:marRight w:val="0"/>
      <w:marTop w:val="0"/>
      <w:marBottom w:val="0"/>
      <w:divBdr>
        <w:top w:val="none" w:sz="0" w:space="0" w:color="auto"/>
        <w:left w:val="none" w:sz="0" w:space="0" w:color="auto"/>
        <w:bottom w:val="none" w:sz="0" w:space="0" w:color="auto"/>
        <w:right w:val="none" w:sz="0" w:space="0" w:color="auto"/>
      </w:divBdr>
    </w:div>
    <w:div w:id="2047487221">
      <w:bodyDiv w:val="1"/>
      <w:marLeft w:val="0"/>
      <w:marRight w:val="0"/>
      <w:marTop w:val="0"/>
      <w:marBottom w:val="0"/>
      <w:divBdr>
        <w:top w:val="none" w:sz="0" w:space="0" w:color="auto"/>
        <w:left w:val="none" w:sz="0" w:space="0" w:color="auto"/>
        <w:bottom w:val="none" w:sz="0" w:space="0" w:color="auto"/>
        <w:right w:val="none" w:sz="0" w:space="0" w:color="auto"/>
      </w:divBdr>
    </w:div>
    <w:div w:id="2062897713">
      <w:bodyDiv w:val="1"/>
      <w:marLeft w:val="0"/>
      <w:marRight w:val="0"/>
      <w:marTop w:val="0"/>
      <w:marBottom w:val="0"/>
      <w:divBdr>
        <w:top w:val="none" w:sz="0" w:space="0" w:color="auto"/>
        <w:left w:val="none" w:sz="0" w:space="0" w:color="auto"/>
        <w:bottom w:val="none" w:sz="0" w:space="0" w:color="auto"/>
        <w:right w:val="none" w:sz="0" w:space="0" w:color="auto"/>
      </w:divBdr>
    </w:div>
    <w:div w:id="20904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60C6-4D27-41FE-A51E-B153A387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7147</Words>
  <Characters>4074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UAE</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URIST</dc:creator>
  <cp:lastModifiedBy>ІГОР</cp:lastModifiedBy>
  <cp:revision>5</cp:revision>
  <cp:lastPrinted>2020-02-13T06:09:00Z</cp:lastPrinted>
  <dcterms:created xsi:type="dcterms:W3CDTF">2020-02-14T10:46:00Z</dcterms:created>
  <dcterms:modified xsi:type="dcterms:W3CDTF">2020-02-14T12:34:00Z</dcterms:modified>
</cp:coreProperties>
</file>