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B9" w:rsidRPr="005105B7" w:rsidRDefault="00F258B9" w:rsidP="00C20E9E">
      <w:pPr>
        <w:spacing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5B7">
        <w:rPr>
          <w:rFonts w:ascii="Times New Roman" w:hAnsi="Times New Roman" w:cs="Times New Roman"/>
          <w:b/>
          <w:sz w:val="28"/>
          <w:szCs w:val="28"/>
        </w:rPr>
        <w:t>Інформаційне повідомлення</w:t>
      </w:r>
    </w:p>
    <w:p w:rsidR="00F258B9" w:rsidRPr="005105B7" w:rsidRDefault="00F258B9" w:rsidP="005105B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5B7">
        <w:rPr>
          <w:rFonts w:ascii="Times New Roman" w:hAnsi="Times New Roman" w:cs="Times New Roman"/>
          <w:b/>
          <w:sz w:val="28"/>
          <w:szCs w:val="28"/>
        </w:rPr>
        <w:t>Органу приватизації Володарської районної ради про проведення аукціону</w:t>
      </w:r>
    </w:p>
    <w:p w:rsidR="00F258B9" w:rsidRPr="005105B7" w:rsidRDefault="00F258B9" w:rsidP="005105B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5B7">
        <w:rPr>
          <w:rFonts w:ascii="Times New Roman" w:hAnsi="Times New Roman" w:cs="Times New Roman"/>
          <w:b/>
          <w:sz w:val="28"/>
          <w:szCs w:val="28"/>
        </w:rPr>
        <w:t xml:space="preserve">з продажу </w:t>
      </w:r>
      <w:r w:rsidRPr="0051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нежитлового приміщення № 1 (МСЕК, </w:t>
      </w:r>
      <w:proofErr w:type="spellStart"/>
      <w:r w:rsidRPr="0051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автоклавна</w:t>
      </w:r>
      <w:proofErr w:type="spellEnd"/>
      <w:r w:rsidRPr="0051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</w:t>
      </w:r>
    </w:p>
    <w:p w:rsidR="00F258B9" w:rsidRPr="005105B7" w:rsidRDefault="00F258B9" w:rsidP="005105B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загальною площею 187,9 </w:t>
      </w:r>
      <w:proofErr w:type="spellStart"/>
      <w:r w:rsidRPr="0051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кв.м</w:t>
      </w:r>
      <w:proofErr w:type="spellEnd"/>
      <w:r w:rsidRPr="0051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 що знаходиться за адресою:</w:t>
      </w:r>
    </w:p>
    <w:p w:rsidR="00F258B9" w:rsidRPr="005105B7" w:rsidRDefault="00F258B9" w:rsidP="005105B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смт Володарка,  вул. Коцюбинського, 25є,</w:t>
      </w:r>
    </w:p>
    <w:p w:rsidR="00F258B9" w:rsidRPr="005105B7" w:rsidRDefault="00F258B9" w:rsidP="005105B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 є </w:t>
      </w:r>
      <w:r w:rsidRPr="005105B7">
        <w:rPr>
          <w:rFonts w:ascii="Times New Roman" w:eastAsia="Calibri" w:hAnsi="Times New Roman" w:cs="Times New Roman"/>
          <w:b/>
          <w:sz w:val="28"/>
          <w:szCs w:val="28"/>
        </w:rPr>
        <w:t>спільною власністю територіальних громад Володарського району.</w:t>
      </w:r>
    </w:p>
    <w:p w:rsidR="00F258B9" w:rsidRPr="005105B7" w:rsidRDefault="00F258B9" w:rsidP="005105B7">
      <w:pPr>
        <w:pStyle w:val="10"/>
        <w:shd w:val="clear" w:color="auto" w:fill="auto"/>
        <w:tabs>
          <w:tab w:val="left" w:pos="279"/>
        </w:tabs>
        <w:spacing w:line="250" w:lineRule="exact"/>
        <w:ind w:right="-1"/>
        <w:jc w:val="both"/>
        <w:rPr>
          <w:sz w:val="28"/>
          <w:szCs w:val="28"/>
        </w:rPr>
      </w:pPr>
      <w:bookmarkStart w:id="0" w:name="_GoBack"/>
      <w:bookmarkEnd w:id="0"/>
    </w:p>
    <w:p w:rsidR="00F258B9" w:rsidRPr="005105B7" w:rsidRDefault="00F258B9" w:rsidP="005105B7">
      <w:pPr>
        <w:pStyle w:val="10"/>
        <w:shd w:val="clear" w:color="auto" w:fill="auto"/>
        <w:tabs>
          <w:tab w:val="left" w:pos="279"/>
        </w:tabs>
        <w:spacing w:line="250" w:lineRule="exact"/>
        <w:ind w:right="-1"/>
        <w:jc w:val="both"/>
        <w:rPr>
          <w:sz w:val="28"/>
          <w:szCs w:val="28"/>
        </w:rPr>
      </w:pPr>
      <w:r w:rsidRPr="005105B7">
        <w:rPr>
          <w:sz w:val="28"/>
          <w:szCs w:val="28"/>
        </w:rPr>
        <w:t>1.Інформація про об’єкт приватизації:</w:t>
      </w:r>
    </w:p>
    <w:p w:rsidR="00F258B9" w:rsidRPr="005105B7" w:rsidRDefault="00F258B9" w:rsidP="005105B7">
      <w:pPr>
        <w:pStyle w:val="22"/>
        <w:shd w:val="clear" w:color="auto" w:fill="auto"/>
        <w:ind w:right="-1"/>
        <w:jc w:val="both"/>
        <w:rPr>
          <w:sz w:val="28"/>
          <w:szCs w:val="28"/>
        </w:rPr>
      </w:pPr>
      <w:r w:rsidRPr="005105B7">
        <w:rPr>
          <w:rStyle w:val="23"/>
          <w:sz w:val="28"/>
          <w:szCs w:val="28"/>
        </w:rPr>
        <w:t xml:space="preserve">Найменування об’єкта приватизації: </w:t>
      </w:r>
      <w:r w:rsidRPr="005105B7">
        <w:rPr>
          <w:sz w:val="28"/>
          <w:szCs w:val="28"/>
        </w:rPr>
        <w:t xml:space="preserve">нежитлове приміщення (далі - об’єкт приватизації). </w:t>
      </w:r>
      <w:r w:rsidRPr="005105B7">
        <w:rPr>
          <w:rStyle w:val="23"/>
          <w:sz w:val="28"/>
          <w:szCs w:val="28"/>
        </w:rPr>
        <w:t xml:space="preserve">Місцезнаходження об’єкта: </w:t>
      </w:r>
      <w:r w:rsidRPr="005105B7">
        <w:rPr>
          <w:sz w:val="28"/>
          <w:szCs w:val="28"/>
        </w:rPr>
        <w:t xml:space="preserve">Київська область, смт Володарка, вулиця Коцюбинського, будинок 25є. </w:t>
      </w:r>
      <w:r w:rsidRPr="005105B7">
        <w:rPr>
          <w:rStyle w:val="23"/>
          <w:sz w:val="28"/>
          <w:szCs w:val="28"/>
        </w:rPr>
        <w:t>Відомості про об’єкт приватизації:</w:t>
      </w:r>
    </w:p>
    <w:p w:rsidR="00F258B9" w:rsidRPr="005105B7" w:rsidRDefault="00F258B9" w:rsidP="005105B7">
      <w:pPr>
        <w:pStyle w:val="22"/>
        <w:shd w:val="clear" w:color="auto" w:fill="auto"/>
        <w:ind w:right="-1"/>
        <w:jc w:val="both"/>
        <w:rPr>
          <w:sz w:val="28"/>
          <w:szCs w:val="28"/>
        </w:rPr>
      </w:pPr>
      <w:r w:rsidRPr="005105B7">
        <w:rPr>
          <w:sz w:val="28"/>
          <w:szCs w:val="28"/>
        </w:rPr>
        <w:t>Нежитлове приміщення загальною площею 187,9 м</w:t>
      </w:r>
      <w:r w:rsidRPr="005105B7">
        <w:rPr>
          <w:sz w:val="28"/>
          <w:szCs w:val="28"/>
          <w:vertAlign w:val="superscript"/>
        </w:rPr>
        <w:t>2</w:t>
      </w:r>
      <w:r w:rsidRPr="005105B7">
        <w:rPr>
          <w:sz w:val="28"/>
          <w:szCs w:val="28"/>
        </w:rPr>
        <w:t>. Будівля 1923 року побудови. Конструктивні елементи будівлі: фундамент - бетон; стіни - цегляні; перекриття – дерев’яне; покрівля - шифер; підлога – дерево, бетон. Загальний технічний стан основних конструктивних елементів будівлі задовільний.</w:t>
      </w:r>
    </w:p>
    <w:p w:rsidR="00F258B9" w:rsidRPr="005105B7" w:rsidRDefault="00F258B9" w:rsidP="005105B7">
      <w:pPr>
        <w:pStyle w:val="22"/>
        <w:shd w:val="clear" w:color="auto" w:fill="auto"/>
        <w:spacing w:after="180"/>
        <w:ind w:right="-1"/>
        <w:jc w:val="both"/>
        <w:rPr>
          <w:sz w:val="28"/>
          <w:szCs w:val="28"/>
        </w:rPr>
      </w:pPr>
      <w:r w:rsidRPr="005105B7">
        <w:rPr>
          <w:sz w:val="28"/>
          <w:szCs w:val="28"/>
        </w:rPr>
        <w:t>Інформація про договори оренди об’єкта або його частини: договори оренди відсутні.</w:t>
      </w:r>
    </w:p>
    <w:p w:rsidR="00F258B9" w:rsidRPr="005105B7" w:rsidRDefault="00F258B9" w:rsidP="005105B7">
      <w:pPr>
        <w:pStyle w:val="22"/>
        <w:shd w:val="clear" w:color="auto" w:fill="auto"/>
        <w:spacing w:after="180"/>
        <w:ind w:right="-1"/>
        <w:jc w:val="both"/>
        <w:rPr>
          <w:sz w:val="28"/>
          <w:szCs w:val="28"/>
        </w:rPr>
      </w:pPr>
      <w:r w:rsidRPr="005105B7">
        <w:rPr>
          <w:b/>
          <w:sz w:val="28"/>
          <w:szCs w:val="28"/>
        </w:rPr>
        <w:t>План приміщення:</w:t>
      </w:r>
      <w:r w:rsidRPr="005105B7">
        <w:rPr>
          <w:sz w:val="28"/>
          <w:szCs w:val="28"/>
        </w:rPr>
        <w:t xml:space="preserve"> технічний паспорт додається, виготовлений КП «Південне бюро технічної інвентаризації» Київської обласної ради, м. Б.Церква.</w:t>
      </w:r>
    </w:p>
    <w:p w:rsidR="00F258B9" w:rsidRPr="005105B7" w:rsidRDefault="00F258B9" w:rsidP="005105B7">
      <w:pPr>
        <w:pStyle w:val="10"/>
        <w:shd w:val="clear" w:color="auto" w:fill="auto"/>
        <w:spacing w:line="250" w:lineRule="exact"/>
        <w:ind w:right="-1"/>
        <w:jc w:val="both"/>
        <w:rPr>
          <w:sz w:val="28"/>
          <w:szCs w:val="28"/>
        </w:rPr>
      </w:pPr>
      <w:r w:rsidRPr="005105B7">
        <w:rPr>
          <w:sz w:val="28"/>
          <w:szCs w:val="28"/>
        </w:rPr>
        <w:t>Інформація про балансоутримувача (найменування, його місцезнаходження і контактні дані):</w:t>
      </w:r>
    </w:p>
    <w:p w:rsidR="00F258B9" w:rsidRPr="005105B7" w:rsidRDefault="00F258B9" w:rsidP="005105B7">
      <w:pPr>
        <w:pStyle w:val="22"/>
        <w:shd w:val="clear" w:color="auto" w:fill="auto"/>
        <w:spacing w:after="204"/>
        <w:ind w:right="-1"/>
        <w:jc w:val="both"/>
        <w:rPr>
          <w:sz w:val="28"/>
          <w:szCs w:val="28"/>
          <w:lang w:eastAsia="uk-UA" w:bidi="uk-UA"/>
        </w:rPr>
      </w:pPr>
      <w:r w:rsidRPr="005105B7">
        <w:rPr>
          <w:sz w:val="28"/>
          <w:szCs w:val="28"/>
        </w:rPr>
        <w:t xml:space="preserve">Володарська районна рада, код за ЄДРПОУ 04054760; 09301, Київська область, смт Володарка,  </w:t>
      </w:r>
      <w:proofErr w:type="spellStart"/>
      <w:r w:rsidRPr="005105B7">
        <w:rPr>
          <w:sz w:val="28"/>
          <w:szCs w:val="28"/>
        </w:rPr>
        <w:t>пл</w:t>
      </w:r>
      <w:proofErr w:type="spellEnd"/>
      <w:r w:rsidRPr="005105B7">
        <w:rPr>
          <w:sz w:val="28"/>
          <w:szCs w:val="28"/>
        </w:rPr>
        <w:t xml:space="preserve">. </w:t>
      </w:r>
      <w:r w:rsidRPr="005105B7">
        <w:rPr>
          <w:sz w:val="28"/>
          <w:szCs w:val="28"/>
          <w:lang w:eastAsia="ru-RU" w:bidi="ru-RU"/>
        </w:rPr>
        <w:t xml:space="preserve">Миру, </w:t>
      </w:r>
      <w:r w:rsidRPr="005105B7">
        <w:rPr>
          <w:sz w:val="28"/>
          <w:szCs w:val="28"/>
        </w:rPr>
        <w:t xml:space="preserve">4; </w:t>
      </w:r>
      <w:r w:rsidRPr="005105B7">
        <w:rPr>
          <w:sz w:val="28"/>
          <w:szCs w:val="28"/>
          <w:lang w:eastAsia="ru-RU" w:bidi="ru-RU"/>
        </w:rPr>
        <w:t xml:space="preserve">тел. </w:t>
      </w:r>
      <w:r w:rsidRPr="005105B7">
        <w:rPr>
          <w:sz w:val="28"/>
          <w:szCs w:val="28"/>
        </w:rPr>
        <w:t>04569-5-23-19.</w:t>
      </w:r>
    </w:p>
    <w:p w:rsidR="00F258B9" w:rsidRPr="005105B7" w:rsidRDefault="00F258B9" w:rsidP="005105B7">
      <w:pPr>
        <w:pStyle w:val="22"/>
        <w:shd w:val="clear" w:color="auto" w:fill="auto"/>
        <w:spacing w:after="204"/>
        <w:ind w:right="-1"/>
        <w:jc w:val="both"/>
        <w:rPr>
          <w:sz w:val="28"/>
          <w:szCs w:val="28"/>
        </w:rPr>
      </w:pPr>
      <w:r w:rsidRPr="005105B7">
        <w:rPr>
          <w:b/>
          <w:sz w:val="28"/>
          <w:szCs w:val="28"/>
          <w:lang w:eastAsia="uk-UA" w:bidi="uk-UA"/>
        </w:rPr>
        <w:t xml:space="preserve">Відомості про земельну ділянку: </w:t>
      </w:r>
      <w:r w:rsidRPr="005105B7">
        <w:rPr>
          <w:sz w:val="28"/>
          <w:szCs w:val="28"/>
          <w:lang w:eastAsia="uk-UA" w:bidi="uk-UA"/>
        </w:rPr>
        <w:t>Кадастровий номер -  3221655100:01:038:0071,</w:t>
      </w:r>
      <w:r w:rsidRPr="005105B7">
        <w:rPr>
          <w:b/>
          <w:sz w:val="28"/>
          <w:szCs w:val="28"/>
          <w:lang w:eastAsia="uk-UA" w:bidi="uk-UA"/>
        </w:rPr>
        <w:t xml:space="preserve"> з</w:t>
      </w:r>
      <w:r w:rsidRPr="005105B7">
        <w:rPr>
          <w:sz w:val="28"/>
          <w:szCs w:val="28"/>
          <w:lang w:eastAsia="uk-UA" w:bidi="uk-UA"/>
        </w:rPr>
        <w:t xml:space="preserve">емлі житлової та громадської забудови, для будівництва та обслуговування будівель закладів охорони </w:t>
      </w:r>
      <w:proofErr w:type="spellStart"/>
      <w:r w:rsidRPr="005105B7">
        <w:rPr>
          <w:sz w:val="28"/>
          <w:szCs w:val="28"/>
          <w:lang w:eastAsia="uk-UA" w:bidi="uk-UA"/>
        </w:rPr>
        <w:t>здоровя</w:t>
      </w:r>
      <w:proofErr w:type="spellEnd"/>
      <w:r w:rsidRPr="005105B7">
        <w:rPr>
          <w:sz w:val="28"/>
          <w:szCs w:val="28"/>
          <w:lang w:eastAsia="uk-UA" w:bidi="uk-UA"/>
        </w:rPr>
        <w:t xml:space="preserve"> та соціальної допомоги.</w:t>
      </w:r>
    </w:p>
    <w:p w:rsidR="00F258B9" w:rsidRPr="005105B7" w:rsidRDefault="00F258B9" w:rsidP="005105B7">
      <w:pPr>
        <w:pStyle w:val="10"/>
        <w:numPr>
          <w:ilvl w:val="0"/>
          <w:numId w:val="10"/>
        </w:numPr>
        <w:shd w:val="clear" w:color="auto" w:fill="auto"/>
        <w:tabs>
          <w:tab w:val="left" w:pos="289"/>
        </w:tabs>
        <w:spacing w:line="220" w:lineRule="exact"/>
        <w:ind w:right="-1"/>
        <w:jc w:val="both"/>
        <w:rPr>
          <w:sz w:val="28"/>
          <w:szCs w:val="28"/>
        </w:rPr>
      </w:pPr>
      <w:r w:rsidRPr="005105B7">
        <w:rPr>
          <w:sz w:val="28"/>
          <w:szCs w:val="28"/>
        </w:rPr>
        <w:t>Інформація про аукціон:</w:t>
      </w:r>
    </w:p>
    <w:p w:rsidR="00F258B9" w:rsidRPr="005105B7" w:rsidRDefault="00F258B9" w:rsidP="005105B7">
      <w:pPr>
        <w:pStyle w:val="30"/>
        <w:shd w:val="clear" w:color="auto" w:fill="auto"/>
        <w:spacing w:after="0" w:line="220" w:lineRule="exact"/>
        <w:ind w:right="-1"/>
        <w:jc w:val="both"/>
        <w:rPr>
          <w:sz w:val="28"/>
          <w:szCs w:val="28"/>
        </w:rPr>
      </w:pPr>
      <w:r w:rsidRPr="005105B7">
        <w:rPr>
          <w:sz w:val="28"/>
          <w:szCs w:val="28"/>
        </w:rPr>
        <w:t xml:space="preserve">Спосіб проведення аукціону: </w:t>
      </w:r>
      <w:r w:rsidRPr="005105B7">
        <w:rPr>
          <w:rStyle w:val="31"/>
          <w:sz w:val="28"/>
          <w:szCs w:val="28"/>
        </w:rPr>
        <w:t>аукціон з умовами.</w:t>
      </w:r>
    </w:p>
    <w:p w:rsidR="00F258B9" w:rsidRPr="005105B7" w:rsidRDefault="00F258B9" w:rsidP="005105B7">
      <w:pPr>
        <w:pStyle w:val="22"/>
        <w:shd w:val="clear" w:color="auto" w:fill="auto"/>
        <w:spacing w:after="184" w:line="259" w:lineRule="exact"/>
        <w:ind w:right="-1"/>
        <w:jc w:val="both"/>
        <w:rPr>
          <w:sz w:val="28"/>
          <w:szCs w:val="28"/>
        </w:rPr>
      </w:pPr>
      <w:r w:rsidRPr="005105B7">
        <w:rPr>
          <w:rStyle w:val="23"/>
          <w:sz w:val="28"/>
          <w:szCs w:val="28"/>
        </w:rPr>
        <w:t>Дата та</w:t>
      </w:r>
      <w:r w:rsidR="005744B5" w:rsidRPr="005105B7">
        <w:rPr>
          <w:rStyle w:val="23"/>
          <w:sz w:val="28"/>
          <w:szCs w:val="28"/>
        </w:rPr>
        <w:t xml:space="preserve"> час проведення аукціону:</w:t>
      </w:r>
      <w:r w:rsidR="00093A21" w:rsidRPr="005105B7">
        <w:rPr>
          <w:rStyle w:val="23"/>
          <w:sz w:val="28"/>
          <w:szCs w:val="28"/>
        </w:rPr>
        <w:t xml:space="preserve">  _</w:t>
      </w:r>
      <w:r w:rsidR="007258F8" w:rsidRPr="005105B7">
        <w:rPr>
          <w:rStyle w:val="23"/>
          <w:sz w:val="28"/>
          <w:szCs w:val="28"/>
        </w:rPr>
        <w:t>17 липня 2020 року,_</w:t>
      </w:r>
      <w:r w:rsidR="00093A21" w:rsidRPr="005105B7">
        <w:rPr>
          <w:rStyle w:val="23"/>
          <w:sz w:val="28"/>
          <w:szCs w:val="28"/>
        </w:rPr>
        <w:t>_</w:t>
      </w:r>
      <w:r w:rsidRPr="005105B7">
        <w:rPr>
          <w:sz w:val="28"/>
          <w:szCs w:val="28"/>
        </w:rPr>
        <w:t xml:space="preserve"> час проведення визначається електронною торговою системою автоматично.</w:t>
      </w:r>
    </w:p>
    <w:p w:rsidR="00F258B9" w:rsidRPr="005105B7" w:rsidRDefault="00F258B9" w:rsidP="005105B7">
      <w:pPr>
        <w:pStyle w:val="22"/>
        <w:shd w:val="clear" w:color="auto" w:fill="auto"/>
        <w:spacing w:line="254" w:lineRule="exact"/>
        <w:ind w:right="-1"/>
        <w:jc w:val="both"/>
        <w:rPr>
          <w:sz w:val="28"/>
          <w:szCs w:val="28"/>
        </w:rPr>
      </w:pPr>
      <w:r w:rsidRPr="005105B7">
        <w:rPr>
          <w:sz w:val="28"/>
          <w:szCs w:val="28"/>
        </w:rPr>
        <w:t>Аукціон проводиться відповідно до «Порядку проведення електронних аукціонів для продажу об’єктів малої приватизації та визначення додаткових умов продажу», затвердженого Постановою Кабінету Міністрів України від 10 травня № 432 (із змінами, внесеними згідно з постановою КМУ №579 від 18.07.2018).</w:t>
      </w:r>
    </w:p>
    <w:p w:rsidR="00F258B9" w:rsidRPr="005105B7" w:rsidRDefault="00F258B9" w:rsidP="005105B7">
      <w:pPr>
        <w:pStyle w:val="22"/>
        <w:shd w:val="clear" w:color="auto" w:fill="auto"/>
        <w:spacing w:after="180" w:line="254" w:lineRule="exact"/>
        <w:ind w:right="-1"/>
        <w:jc w:val="both"/>
        <w:rPr>
          <w:sz w:val="28"/>
          <w:szCs w:val="28"/>
        </w:rPr>
      </w:pPr>
      <w:r w:rsidRPr="005105B7">
        <w:rPr>
          <w:sz w:val="28"/>
          <w:szCs w:val="28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F258B9" w:rsidRPr="005105B7" w:rsidRDefault="00F258B9" w:rsidP="005105B7">
      <w:pPr>
        <w:pStyle w:val="22"/>
        <w:shd w:val="clear" w:color="auto" w:fill="auto"/>
        <w:spacing w:after="184" w:line="254" w:lineRule="exact"/>
        <w:ind w:right="-1"/>
        <w:jc w:val="both"/>
        <w:rPr>
          <w:sz w:val="28"/>
          <w:szCs w:val="28"/>
        </w:rPr>
      </w:pPr>
      <w:r w:rsidRPr="005105B7">
        <w:rPr>
          <w:rStyle w:val="23"/>
          <w:sz w:val="28"/>
          <w:szCs w:val="28"/>
        </w:rPr>
        <w:t xml:space="preserve">Кінцевий строк подання заяви на участь в електронному аукціоні з умовами, аукціоні із зниженням стартової ціни </w:t>
      </w:r>
      <w:r w:rsidRPr="005105B7">
        <w:rPr>
          <w:sz w:val="28"/>
          <w:szCs w:val="28"/>
        </w:rPr>
        <w:t xml:space="preserve">встановлюється електронною торговою системою (далі - ЕТС) для кожного електронного аукціону окремо в проміжку часу з 19 годин 30 хвилин до 20 годин 30 хвилин </w:t>
      </w:r>
      <w:r w:rsidRPr="005105B7">
        <w:rPr>
          <w:sz w:val="28"/>
          <w:szCs w:val="28"/>
          <w:lang w:val="ru-RU" w:eastAsia="ru-RU" w:bidi="ru-RU"/>
        </w:rPr>
        <w:t xml:space="preserve">дня, </w:t>
      </w:r>
      <w:r w:rsidRPr="005105B7">
        <w:rPr>
          <w:sz w:val="28"/>
          <w:szCs w:val="28"/>
        </w:rPr>
        <w:t>що передує дню проведення електронного аукціону.</w:t>
      </w:r>
    </w:p>
    <w:p w:rsidR="00F258B9" w:rsidRPr="005105B7" w:rsidRDefault="00F258B9" w:rsidP="005105B7">
      <w:pPr>
        <w:pStyle w:val="22"/>
        <w:shd w:val="clear" w:color="auto" w:fill="auto"/>
        <w:spacing w:after="180"/>
        <w:ind w:right="-1"/>
        <w:jc w:val="both"/>
        <w:rPr>
          <w:sz w:val="28"/>
          <w:szCs w:val="28"/>
        </w:rPr>
      </w:pPr>
      <w:r w:rsidRPr="005105B7">
        <w:rPr>
          <w:rStyle w:val="23"/>
          <w:sz w:val="28"/>
          <w:szCs w:val="28"/>
        </w:rPr>
        <w:t xml:space="preserve">Кінцевий </w:t>
      </w:r>
      <w:r w:rsidRPr="005105B7">
        <w:rPr>
          <w:rStyle w:val="23"/>
          <w:sz w:val="28"/>
          <w:szCs w:val="28"/>
          <w:lang w:val="ru-RU" w:eastAsia="ru-RU" w:bidi="ru-RU"/>
        </w:rPr>
        <w:t xml:space="preserve">строк </w:t>
      </w:r>
      <w:r w:rsidRPr="005105B7">
        <w:rPr>
          <w:rStyle w:val="23"/>
          <w:sz w:val="28"/>
          <w:szCs w:val="28"/>
        </w:rPr>
        <w:t xml:space="preserve">подання заяви на участь в аукціоні за методом покрокового зниження ціни та подальшого подання цінових пропозицій </w:t>
      </w:r>
      <w:r w:rsidRPr="005105B7">
        <w:rPr>
          <w:sz w:val="28"/>
          <w:szCs w:val="28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F258B9" w:rsidRPr="005105B7" w:rsidRDefault="00F258B9" w:rsidP="005105B7">
      <w:pPr>
        <w:pStyle w:val="10"/>
        <w:numPr>
          <w:ilvl w:val="0"/>
          <w:numId w:val="10"/>
        </w:numPr>
        <w:shd w:val="clear" w:color="auto" w:fill="auto"/>
        <w:tabs>
          <w:tab w:val="left" w:pos="289"/>
        </w:tabs>
        <w:spacing w:line="250" w:lineRule="exact"/>
        <w:ind w:right="-1"/>
        <w:jc w:val="both"/>
        <w:rPr>
          <w:sz w:val="28"/>
          <w:szCs w:val="28"/>
        </w:rPr>
      </w:pPr>
      <w:r w:rsidRPr="005105B7">
        <w:rPr>
          <w:sz w:val="28"/>
          <w:szCs w:val="28"/>
        </w:rPr>
        <w:t>Інформація про умови, на яких здійснюється приватизація об’єкта:</w:t>
      </w:r>
    </w:p>
    <w:p w:rsidR="00F258B9" w:rsidRPr="005105B7" w:rsidRDefault="00F258B9" w:rsidP="005105B7">
      <w:pPr>
        <w:pStyle w:val="22"/>
        <w:shd w:val="clear" w:color="auto" w:fill="auto"/>
        <w:ind w:right="-1"/>
        <w:jc w:val="both"/>
        <w:rPr>
          <w:sz w:val="28"/>
          <w:szCs w:val="28"/>
        </w:rPr>
      </w:pPr>
      <w:r w:rsidRPr="005105B7">
        <w:rPr>
          <w:sz w:val="28"/>
          <w:szCs w:val="28"/>
        </w:rPr>
        <w:t>Приватизація об’єкта малої приватизації - нежитлового приміщення загальною площею 187,9 м</w:t>
      </w:r>
      <w:r w:rsidRPr="005105B7">
        <w:rPr>
          <w:sz w:val="28"/>
          <w:szCs w:val="28"/>
          <w:vertAlign w:val="superscript"/>
        </w:rPr>
        <w:t>2</w:t>
      </w:r>
      <w:r w:rsidRPr="005105B7">
        <w:rPr>
          <w:sz w:val="28"/>
          <w:szCs w:val="28"/>
        </w:rPr>
        <w:t xml:space="preserve"> за </w:t>
      </w:r>
      <w:proofErr w:type="spellStart"/>
      <w:r w:rsidRPr="005105B7">
        <w:rPr>
          <w:sz w:val="28"/>
          <w:szCs w:val="28"/>
        </w:rPr>
        <w:t>адресою</w:t>
      </w:r>
      <w:proofErr w:type="spellEnd"/>
      <w:r w:rsidRPr="005105B7">
        <w:rPr>
          <w:sz w:val="28"/>
          <w:szCs w:val="28"/>
        </w:rPr>
        <w:t xml:space="preserve">: Київська область, смт Володарка, вул. Коцюбинського, 25є здійснюється відповідно до вимог Закону України «Про приватизацію державного і комунального майна», «Порядку проведення електронних аукціонів для продажу об’єктів малої приватизації та визначення </w:t>
      </w:r>
      <w:r w:rsidRPr="005105B7">
        <w:rPr>
          <w:sz w:val="28"/>
          <w:szCs w:val="28"/>
        </w:rPr>
        <w:lastRenderedPageBreak/>
        <w:t>додаткових умов продажу», затвердженого постановою Кабінету Міністрів України від 10 травня 2018 року №432 із змінами.</w:t>
      </w:r>
    </w:p>
    <w:p w:rsidR="00F258B9" w:rsidRPr="005105B7" w:rsidRDefault="00F258B9" w:rsidP="005105B7">
      <w:pPr>
        <w:pStyle w:val="22"/>
        <w:shd w:val="clear" w:color="auto" w:fill="auto"/>
        <w:spacing w:after="180"/>
        <w:ind w:right="-1"/>
        <w:jc w:val="both"/>
        <w:rPr>
          <w:sz w:val="28"/>
          <w:szCs w:val="28"/>
        </w:rPr>
      </w:pPr>
      <w:r w:rsidRPr="005105B7">
        <w:rPr>
          <w:sz w:val="28"/>
          <w:szCs w:val="28"/>
        </w:rPr>
        <w:t xml:space="preserve">Покупець об’єкта приватизації має відповідати вимогам, передбаченим у статті 8 Закону України «Про приватизацію державного і комунального </w:t>
      </w:r>
      <w:r w:rsidRPr="005105B7">
        <w:rPr>
          <w:sz w:val="28"/>
          <w:szCs w:val="28"/>
          <w:lang w:eastAsia="ru-RU" w:bidi="ru-RU"/>
        </w:rPr>
        <w:t>майна».</w:t>
      </w:r>
    </w:p>
    <w:p w:rsidR="00F258B9" w:rsidRPr="005105B7" w:rsidRDefault="00F258B9" w:rsidP="005105B7">
      <w:pPr>
        <w:pStyle w:val="10"/>
        <w:shd w:val="clear" w:color="auto" w:fill="auto"/>
        <w:spacing w:line="250" w:lineRule="exact"/>
        <w:ind w:right="-1"/>
        <w:jc w:val="both"/>
        <w:rPr>
          <w:sz w:val="28"/>
          <w:szCs w:val="28"/>
        </w:rPr>
      </w:pPr>
      <w:r w:rsidRPr="005105B7">
        <w:rPr>
          <w:sz w:val="28"/>
          <w:szCs w:val="28"/>
        </w:rPr>
        <w:t>Стартова ціна об’єкта приватизації для кожного із способів продажу:</w:t>
      </w:r>
    </w:p>
    <w:p w:rsidR="00F258B9" w:rsidRPr="005105B7" w:rsidRDefault="00F258B9" w:rsidP="005105B7">
      <w:pPr>
        <w:pStyle w:val="22"/>
        <w:numPr>
          <w:ilvl w:val="0"/>
          <w:numId w:val="7"/>
        </w:numPr>
        <w:shd w:val="clear" w:color="auto" w:fill="auto"/>
        <w:tabs>
          <w:tab w:val="left" w:pos="198"/>
        </w:tabs>
        <w:ind w:right="-1"/>
        <w:jc w:val="both"/>
        <w:rPr>
          <w:sz w:val="28"/>
          <w:szCs w:val="28"/>
        </w:rPr>
      </w:pPr>
      <w:r w:rsidRPr="005105B7">
        <w:rPr>
          <w:sz w:val="28"/>
          <w:szCs w:val="28"/>
        </w:rPr>
        <w:t>аукціону з умовами - 150320,00 грн.</w:t>
      </w:r>
    </w:p>
    <w:p w:rsidR="00F258B9" w:rsidRPr="005105B7" w:rsidRDefault="00F258B9" w:rsidP="005105B7">
      <w:pPr>
        <w:pStyle w:val="22"/>
        <w:numPr>
          <w:ilvl w:val="0"/>
          <w:numId w:val="7"/>
        </w:numPr>
        <w:shd w:val="clear" w:color="auto" w:fill="auto"/>
        <w:tabs>
          <w:tab w:val="left" w:pos="198"/>
        </w:tabs>
        <w:ind w:right="-1"/>
        <w:jc w:val="both"/>
        <w:rPr>
          <w:sz w:val="28"/>
          <w:szCs w:val="28"/>
        </w:rPr>
      </w:pPr>
      <w:r w:rsidRPr="005105B7">
        <w:rPr>
          <w:sz w:val="28"/>
          <w:szCs w:val="28"/>
        </w:rPr>
        <w:t>аукціону із зниженням стартової ціни - 75160,00 грн.</w:t>
      </w:r>
    </w:p>
    <w:p w:rsidR="00F258B9" w:rsidRPr="005105B7" w:rsidRDefault="00F258B9" w:rsidP="005105B7">
      <w:pPr>
        <w:pStyle w:val="22"/>
        <w:numPr>
          <w:ilvl w:val="0"/>
          <w:numId w:val="7"/>
        </w:numPr>
        <w:shd w:val="clear" w:color="auto" w:fill="auto"/>
        <w:tabs>
          <w:tab w:val="left" w:pos="202"/>
        </w:tabs>
        <w:ind w:right="-1"/>
        <w:jc w:val="both"/>
        <w:rPr>
          <w:sz w:val="28"/>
          <w:szCs w:val="28"/>
        </w:rPr>
      </w:pPr>
      <w:r w:rsidRPr="005105B7">
        <w:rPr>
          <w:sz w:val="28"/>
          <w:szCs w:val="28"/>
        </w:rPr>
        <w:t>аукціону за методом покрокового зниження стартової ціни та подальшого подання цінових пропозицій - 75160,00 грн.</w:t>
      </w:r>
    </w:p>
    <w:p w:rsidR="00F258B9" w:rsidRPr="005105B7" w:rsidRDefault="00F258B9" w:rsidP="005105B7">
      <w:pPr>
        <w:pStyle w:val="10"/>
        <w:shd w:val="clear" w:color="auto" w:fill="auto"/>
        <w:spacing w:line="250" w:lineRule="exact"/>
        <w:ind w:right="-1"/>
        <w:jc w:val="both"/>
        <w:rPr>
          <w:sz w:val="28"/>
          <w:szCs w:val="28"/>
        </w:rPr>
      </w:pPr>
      <w:r w:rsidRPr="005105B7">
        <w:rPr>
          <w:sz w:val="28"/>
          <w:szCs w:val="28"/>
        </w:rPr>
        <w:t>Розмір гарантійного внеску електронного аукціону для:</w:t>
      </w:r>
    </w:p>
    <w:p w:rsidR="00F258B9" w:rsidRPr="005105B7" w:rsidRDefault="00F258B9" w:rsidP="005105B7">
      <w:pPr>
        <w:pStyle w:val="22"/>
        <w:numPr>
          <w:ilvl w:val="0"/>
          <w:numId w:val="7"/>
        </w:numPr>
        <w:shd w:val="clear" w:color="auto" w:fill="auto"/>
        <w:tabs>
          <w:tab w:val="left" w:pos="198"/>
        </w:tabs>
        <w:ind w:right="-1"/>
        <w:jc w:val="both"/>
        <w:rPr>
          <w:sz w:val="28"/>
          <w:szCs w:val="28"/>
        </w:rPr>
      </w:pPr>
      <w:r w:rsidRPr="005105B7">
        <w:rPr>
          <w:sz w:val="28"/>
          <w:szCs w:val="28"/>
        </w:rPr>
        <w:t>аукціону з умовами - 15032,00 грн.;</w:t>
      </w:r>
    </w:p>
    <w:p w:rsidR="00F258B9" w:rsidRPr="005105B7" w:rsidRDefault="00F258B9" w:rsidP="005105B7">
      <w:pPr>
        <w:pStyle w:val="22"/>
        <w:numPr>
          <w:ilvl w:val="0"/>
          <w:numId w:val="7"/>
        </w:numPr>
        <w:shd w:val="clear" w:color="auto" w:fill="auto"/>
        <w:tabs>
          <w:tab w:val="left" w:pos="198"/>
        </w:tabs>
        <w:ind w:right="-1"/>
        <w:jc w:val="both"/>
        <w:rPr>
          <w:sz w:val="28"/>
          <w:szCs w:val="28"/>
        </w:rPr>
      </w:pPr>
      <w:r w:rsidRPr="005105B7">
        <w:rPr>
          <w:sz w:val="28"/>
          <w:szCs w:val="28"/>
        </w:rPr>
        <w:t>аукціону із зниженням стартової ціни - 7516,00 грн.;</w:t>
      </w:r>
    </w:p>
    <w:p w:rsidR="00F258B9" w:rsidRPr="005105B7" w:rsidRDefault="00F258B9" w:rsidP="005105B7">
      <w:pPr>
        <w:pStyle w:val="22"/>
        <w:numPr>
          <w:ilvl w:val="0"/>
          <w:numId w:val="7"/>
        </w:numPr>
        <w:shd w:val="clear" w:color="auto" w:fill="auto"/>
        <w:tabs>
          <w:tab w:val="left" w:pos="202"/>
        </w:tabs>
        <w:spacing w:after="204"/>
        <w:ind w:right="-1"/>
        <w:jc w:val="both"/>
        <w:rPr>
          <w:sz w:val="28"/>
          <w:szCs w:val="28"/>
        </w:rPr>
      </w:pPr>
      <w:r w:rsidRPr="005105B7">
        <w:rPr>
          <w:sz w:val="28"/>
          <w:szCs w:val="28"/>
        </w:rPr>
        <w:t>аукціону за методом покрокового зниження стартової ціни та подальшого подання цінових пропозицій - 7516,00 грн.</w:t>
      </w:r>
    </w:p>
    <w:p w:rsidR="00F258B9" w:rsidRPr="005105B7" w:rsidRDefault="00F258B9" w:rsidP="005105B7">
      <w:pPr>
        <w:pStyle w:val="10"/>
        <w:shd w:val="clear" w:color="auto" w:fill="auto"/>
        <w:spacing w:after="234" w:line="220" w:lineRule="exact"/>
        <w:ind w:right="-1"/>
        <w:jc w:val="both"/>
        <w:rPr>
          <w:sz w:val="28"/>
          <w:szCs w:val="28"/>
        </w:rPr>
      </w:pPr>
      <w:r w:rsidRPr="005105B7">
        <w:rPr>
          <w:sz w:val="28"/>
          <w:szCs w:val="28"/>
        </w:rPr>
        <w:t xml:space="preserve">Розмір реєстраційного внеску: </w:t>
      </w:r>
      <w:r w:rsidRPr="005105B7">
        <w:rPr>
          <w:b w:val="0"/>
          <w:sz w:val="28"/>
          <w:szCs w:val="28"/>
        </w:rPr>
        <w:t>(плата за реєстрацію заяви на участь в аукціоні)</w:t>
      </w:r>
      <w:r w:rsidRPr="005105B7">
        <w:rPr>
          <w:sz w:val="28"/>
          <w:szCs w:val="28"/>
        </w:rPr>
        <w:t xml:space="preserve"> – </w:t>
      </w:r>
      <w:r w:rsidRPr="005105B7">
        <w:rPr>
          <w:rStyle w:val="11"/>
          <w:sz w:val="28"/>
          <w:szCs w:val="28"/>
        </w:rPr>
        <w:t>944,60 грн., що становить 0,2 мінімальної заробітної плати станом на 01 січня 2020 року.</w:t>
      </w:r>
    </w:p>
    <w:p w:rsidR="00F258B9" w:rsidRPr="005105B7" w:rsidRDefault="00F258B9" w:rsidP="005105B7">
      <w:pPr>
        <w:pStyle w:val="22"/>
        <w:shd w:val="clear" w:color="auto" w:fill="auto"/>
        <w:spacing w:line="220" w:lineRule="exact"/>
        <w:ind w:right="-1"/>
        <w:jc w:val="both"/>
        <w:rPr>
          <w:sz w:val="28"/>
          <w:szCs w:val="28"/>
        </w:rPr>
      </w:pPr>
      <w:r w:rsidRPr="005105B7">
        <w:rPr>
          <w:sz w:val="28"/>
          <w:szCs w:val="28"/>
        </w:rPr>
        <w:t>Кількість кроків - 29.</w:t>
      </w:r>
    </w:p>
    <w:p w:rsidR="00F258B9" w:rsidRPr="005105B7" w:rsidRDefault="00F258B9" w:rsidP="005105B7">
      <w:pPr>
        <w:pStyle w:val="22"/>
        <w:shd w:val="clear" w:color="auto" w:fill="auto"/>
        <w:spacing w:line="220" w:lineRule="exact"/>
        <w:ind w:right="-1"/>
        <w:jc w:val="both"/>
        <w:rPr>
          <w:sz w:val="28"/>
          <w:szCs w:val="28"/>
        </w:rPr>
      </w:pPr>
    </w:p>
    <w:p w:rsidR="00F258B9" w:rsidRPr="005105B7" w:rsidRDefault="00F258B9" w:rsidP="005105B7">
      <w:pPr>
        <w:pStyle w:val="10"/>
        <w:shd w:val="clear" w:color="auto" w:fill="auto"/>
        <w:spacing w:line="250" w:lineRule="exact"/>
        <w:ind w:right="-1"/>
        <w:jc w:val="both"/>
        <w:rPr>
          <w:sz w:val="28"/>
          <w:szCs w:val="28"/>
        </w:rPr>
      </w:pPr>
      <w:r w:rsidRPr="005105B7">
        <w:rPr>
          <w:sz w:val="28"/>
          <w:szCs w:val="28"/>
        </w:rPr>
        <w:t>Крок аукціону для:</w:t>
      </w:r>
    </w:p>
    <w:p w:rsidR="00F258B9" w:rsidRPr="005105B7" w:rsidRDefault="00F258B9" w:rsidP="005105B7">
      <w:pPr>
        <w:pStyle w:val="22"/>
        <w:numPr>
          <w:ilvl w:val="0"/>
          <w:numId w:val="7"/>
        </w:numPr>
        <w:shd w:val="clear" w:color="auto" w:fill="auto"/>
        <w:tabs>
          <w:tab w:val="left" w:pos="198"/>
        </w:tabs>
        <w:ind w:right="-1"/>
        <w:jc w:val="both"/>
        <w:rPr>
          <w:sz w:val="28"/>
          <w:szCs w:val="28"/>
        </w:rPr>
      </w:pPr>
      <w:r w:rsidRPr="005105B7">
        <w:rPr>
          <w:sz w:val="28"/>
          <w:szCs w:val="28"/>
        </w:rPr>
        <w:t>аукціону з умовами - 1503,20 грн.;</w:t>
      </w:r>
    </w:p>
    <w:p w:rsidR="00F258B9" w:rsidRPr="005105B7" w:rsidRDefault="00F258B9" w:rsidP="005105B7">
      <w:pPr>
        <w:pStyle w:val="22"/>
        <w:numPr>
          <w:ilvl w:val="0"/>
          <w:numId w:val="7"/>
        </w:numPr>
        <w:shd w:val="clear" w:color="auto" w:fill="auto"/>
        <w:tabs>
          <w:tab w:val="left" w:pos="198"/>
        </w:tabs>
        <w:ind w:right="-1"/>
        <w:jc w:val="both"/>
        <w:rPr>
          <w:sz w:val="28"/>
          <w:szCs w:val="28"/>
        </w:rPr>
      </w:pPr>
      <w:r w:rsidRPr="005105B7">
        <w:rPr>
          <w:sz w:val="28"/>
          <w:szCs w:val="28"/>
        </w:rPr>
        <w:t>аукціону із зниженням стартової ціни - 751,60 грн.;</w:t>
      </w:r>
    </w:p>
    <w:p w:rsidR="00F258B9" w:rsidRPr="005105B7" w:rsidRDefault="00F258B9" w:rsidP="005105B7">
      <w:pPr>
        <w:pStyle w:val="22"/>
        <w:numPr>
          <w:ilvl w:val="0"/>
          <w:numId w:val="7"/>
        </w:numPr>
        <w:shd w:val="clear" w:color="auto" w:fill="auto"/>
        <w:tabs>
          <w:tab w:val="left" w:pos="202"/>
        </w:tabs>
        <w:spacing w:after="180"/>
        <w:ind w:right="-1"/>
        <w:jc w:val="both"/>
        <w:rPr>
          <w:sz w:val="28"/>
          <w:szCs w:val="28"/>
        </w:rPr>
      </w:pPr>
      <w:r w:rsidRPr="005105B7">
        <w:rPr>
          <w:sz w:val="28"/>
          <w:szCs w:val="28"/>
        </w:rPr>
        <w:t>аукціону за методом покрокового зниження стартової ціни та подальшого подання цінових пропозицій - 751,60 грн.</w:t>
      </w:r>
    </w:p>
    <w:p w:rsidR="00F258B9" w:rsidRPr="005105B7" w:rsidRDefault="00F258B9" w:rsidP="005105B7">
      <w:pPr>
        <w:pStyle w:val="1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-1"/>
        <w:jc w:val="both"/>
        <w:rPr>
          <w:color w:val="000000"/>
          <w:sz w:val="28"/>
          <w:szCs w:val="28"/>
          <w:highlight w:val="white"/>
        </w:rPr>
      </w:pPr>
      <w:r w:rsidRPr="005105B7">
        <w:rPr>
          <w:color w:val="000000"/>
          <w:sz w:val="28"/>
          <w:szCs w:val="28"/>
          <w:highlight w:val="white"/>
        </w:rPr>
        <w:t xml:space="preserve"> 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F258B9" w:rsidRPr="005105B7" w:rsidRDefault="00F258B9" w:rsidP="005105B7">
      <w:pPr>
        <w:pStyle w:val="1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-1"/>
        <w:jc w:val="both"/>
        <w:rPr>
          <w:sz w:val="28"/>
          <w:szCs w:val="28"/>
          <w:u w:val="single"/>
        </w:rPr>
      </w:pPr>
      <w:r w:rsidRPr="005105B7">
        <w:rPr>
          <w:color w:val="000000"/>
          <w:sz w:val="28"/>
          <w:szCs w:val="28"/>
          <w:highlight w:val="white"/>
        </w:rPr>
        <w:tab/>
      </w:r>
      <w:r w:rsidRPr="005105B7">
        <w:rPr>
          <w:sz w:val="28"/>
          <w:szCs w:val="28"/>
          <w:u w:val="single"/>
        </w:rPr>
        <w:t>в національній валюті:</w:t>
      </w:r>
    </w:p>
    <w:p w:rsidR="00F258B9" w:rsidRPr="005105B7" w:rsidRDefault="00F258B9" w:rsidP="005105B7">
      <w:pPr>
        <w:pStyle w:val="1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-1"/>
        <w:jc w:val="both"/>
        <w:rPr>
          <w:sz w:val="28"/>
          <w:szCs w:val="28"/>
          <w:u w:val="single"/>
        </w:rPr>
      </w:pPr>
    </w:p>
    <w:p w:rsidR="00F258B9" w:rsidRPr="005105B7" w:rsidRDefault="00F258B9" w:rsidP="005105B7">
      <w:pPr>
        <w:pStyle w:val="32"/>
        <w:shd w:val="clear" w:color="auto" w:fill="auto"/>
        <w:tabs>
          <w:tab w:val="left" w:pos="720"/>
        </w:tabs>
        <w:spacing w:before="0" w:after="0" w:line="240" w:lineRule="auto"/>
        <w:ind w:right="-1"/>
        <w:rPr>
          <w:rFonts w:ascii="Times New Roman" w:hAnsi="Times New Roman" w:cs="Times New Roman"/>
          <w:spacing w:val="0"/>
          <w:sz w:val="28"/>
          <w:szCs w:val="28"/>
          <w:u w:val="single"/>
        </w:rPr>
      </w:pPr>
      <w:r w:rsidRPr="005105B7">
        <w:rPr>
          <w:rFonts w:ascii="Times New Roman" w:hAnsi="Times New Roman" w:cs="Times New Roman"/>
          <w:b/>
          <w:spacing w:val="0"/>
          <w:sz w:val="28"/>
          <w:szCs w:val="28"/>
        </w:rPr>
        <w:t>Одержувач:</w:t>
      </w:r>
      <w:r w:rsidRPr="005105B7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5105B7">
        <w:rPr>
          <w:rFonts w:ascii="Times New Roman" w:hAnsi="Times New Roman" w:cs="Times New Roman"/>
          <w:spacing w:val="0"/>
          <w:sz w:val="28"/>
          <w:szCs w:val="28"/>
          <w:u w:val="single"/>
        </w:rPr>
        <w:t>УК у Володарському районі (Володарка) 31030000</w:t>
      </w:r>
    </w:p>
    <w:p w:rsidR="00F258B9" w:rsidRPr="005105B7" w:rsidRDefault="00F258B9" w:rsidP="005105B7">
      <w:pPr>
        <w:pStyle w:val="32"/>
        <w:shd w:val="clear" w:color="auto" w:fill="auto"/>
        <w:tabs>
          <w:tab w:val="left" w:pos="720"/>
        </w:tabs>
        <w:spacing w:before="0" w:after="0" w:line="240" w:lineRule="auto"/>
        <w:ind w:right="-1"/>
        <w:rPr>
          <w:rFonts w:ascii="Times New Roman" w:hAnsi="Times New Roman" w:cs="Times New Roman"/>
          <w:spacing w:val="0"/>
          <w:sz w:val="28"/>
          <w:szCs w:val="28"/>
        </w:rPr>
      </w:pPr>
      <w:r w:rsidRPr="005105B7">
        <w:rPr>
          <w:rFonts w:ascii="Times New Roman" w:hAnsi="Times New Roman" w:cs="Times New Roman"/>
          <w:b/>
          <w:spacing w:val="0"/>
          <w:sz w:val="28"/>
          <w:szCs w:val="28"/>
        </w:rPr>
        <w:t xml:space="preserve">Рахунок </w:t>
      </w:r>
      <w:r w:rsidRPr="005105B7">
        <w:rPr>
          <w:rFonts w:ascii="Times New Roman" w:hAnsi="Times New Roman" w:cs="Times New Roman"/>
          <w:spacing w:val="0"/>
          <w:sz w:val="28"/>
          <w:szCs w:val="28"/>
          <w:u w:val="single"/>
        </w:rPr>
        <w:t xml:space="preserve">№ </w:t>
      </w:r>
      <w:r w:rsidRPr="005105B7">
        <w:rPr>
          <w:rFonts w:ascii="Times New Roman" w:hAnsi="Times New Roman" w:cs="Times New Roman"/>
          <w:spacing w:val="0"/>
          <w:sz w:val="28"/>
          <w:szCs w:val="28"/>
          <w:u w:val="single"/>
          <w:lang w:val="en-US"/>
        </w:rPr>
        <w:t>UA</w:t>
      </w:r>
      <w:r w:rsidRPr="005105B7">
        <w:rPr>
          <w:rFonts w:ascii="Times New Roman" w:hAnsi="Times New Roman" w:cs="Times New Roman"/>
          <w:spacing w:val="0"/>
          <w:sz w:val="28"/>
          <w:szCs w:val="28"/>
          <w:u w:val="single"/>
          <w:lang w:val="ru-RU"/>
        </w:rPr>
        <w:t>268999980314151905000010220</w:t>
      </w:r>
      <w:r w:rsidRPr="005105B7">
        <w:rPr>
          <w:rFonts w:ascii="Times New Roman" w:hAnsi="Times New Roman" w:cs="Times New Roman"/>
          <w:spacing w:val="0"/>
          <w:sz w:val="28"/>
          <w:szCs w:val="28"/>
        </w:rPr>
        <w:t xml:space="preserve"> (для перерахування реєстраційного внеску)</w:t>
      </w:r>
    </w:p>
    <w:p w:rsidR="00F258B9" w:rsidRPr="005105B7" w:rsidRDefault="00F258B9" w:rsidP="005105B7">
      <w:pPr>
        <w:pStyle w:val="32"/>
        <w:shd w:val="clear" w:color="auto" w:fill="auto"/>
        <w:tabs>
          <w:tab w:val="left" w:pos="720"/>
        </w:tabs>
        <w:spacing w:before="0" w:after="0" w:line="240" w:lineRule="auto"/>
        <w:ind w:right="-1"/>
        <w:rPr>
          <w:rFonts w:ascii="Times New Roman" w:hAnsi="Times New Roman" w:cs="Times New Roman"/>
          <w:spacing w:val="0"/>
          <w:sz w:val="28"/>
          <w:szCs w:val="28"/>
        </w:rPr>
      </w:pPr>
      <w:r w:rsidRPr="005105B7">
        <w:rPr>
          <w:rFonts w:ascii="Times New Roman" w:hAnsi="Times New Roman" w:cs="Times New Roman"/>
          <w:b/>
          <w:spacing w:val="0"/>
          <w:sz w:val="28"/>
          <w:szCs w:val="28"/>
        </w:rPr>
        <w:t>Рахунок</w:t>
      </w:r>
      <w:r w:rsidRPr="005105B7">
        <w:rPr>
          <w:rFonts w:ascii="Times New Roman" w:hAnsi="Times New Roman" w:cs="Times New Roman"/>
          <w:spacing w:val="0"/>
          <w:sz w:val="28"/>
          <w:szCs w:val="28"/>
        </w:rPr>
        <w:t xml:space="preserve">  </w:t>
      </w:r>
      <w:r w:rsidRPr="005105B7">
        <w:rPr>
          <w:rFonts w:ascii="Times New Roman" w:hAnsi="Times New Roman" w:cs="Times New Roman"/>
          <w:spacing w:val="0"/>
          <w:sz w:val="28"/>
          <w:szCs w:val="28"/>
          <w:u w:val="single"/>
        </w:rPr>
        <w:t xml:space="preserve">№ </w:t>
      </w:r>
      <w:r w:rsidRPr="005105B7">
        <w:rPr>
          <w:rFonts w:ascii="Times New Roman" w:hAnsi="Times New Roman" w:cs="Times New Roman"/>
          <w:spacing w:val="0"/>
          <w:sz w:val="28"/>
          <w:szCs w:val="28"/>
          <w:u w:val="single"/>
          <w:lang w:val="en-US"/>
        </w:rPr>
        <w:t>UA</w:t>
      </w:r>
      <w:r w:rsidRPr="005105B7">
        <w:rPr>
          <w:rFonts w:ascii="Times New Roman" w:hAnsi="Times New Roman" w:cs="Times New Roman"/>
          <w:spacing w:val="0"/>
          <w:sz w:val="28"/>
          <w:szCs w:val="28"/>
          <w:u w:val="single"/>
          <w:lang w:val="ru-RU"/>
        </w:rPr>
        <w:t>268999980314151905000010220</w:t>
      </w:r>
      <w:r w:rsidRPr="005105B7">
        <w:rPr>
          <w:rFonts w:ascii="Times New Roman" w:hAnsi="Times New Roman" w:cs="Times New Roman"/>
          <w:spacing w:val="0"/>
          <w:sz w:val="28"/>
          <w:szCs w:val="28"/>
        </w:rPr>
        <w:t xml:space="preserve"> (для перерахування гарантійного внеску)</w:t>
      </w:r>
    </w:p>
    <w:p w:rsidR="00F258B9" w:rsidRPr="005105B7" w:rsidRDefault="00F258B9" w:rsidP="005105B7">
      <w:pPr>
        <w:pStyle w:val="32"/>
        <w:shd w:val="clear" w:color="auto" w:fill="auto"/>
        <w:tabs>
          <w:tab w:val="left" w:pos="720"/>
        </w:tabs>
        <w:spacing w:before="0" w:after="0" w:line="240" w:lineRule="auto"/>
        <w:ind w:right="-1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5105B7">
        <w:rPr>
          <w:rFonts w:ascii="Times New Roman" w:hAnsi="Times New Roman" w:cs="Times New Roman"/>
          <w:b/>
          <w:spacing w:val="0"/>
          <w:sz w:val="28"/>
          <w:szCs w:val="28"/>
        </w:rPr>
        <w:tab/>
        <w:t xml:space="preserve">Банк одержувача: </w:t>
      </w:r>
      <w:proofErr w:type="spellStart"/>
      <w:r w:rsidRPr="005105B7">
        <w:rPr>
          <w:rFonts w:ascii="Times New Roman" w:hAnsi="Times New Roman" w:cs="Times New Roman"/>
          <w:spacing w:val="0"/>
          <w:sz w:val="28"/>
          <w:szCs w:val="28"/>
          <w:u w:val="single"/>
        </w:rPr>
        <w:t>Держказначейська</w:t>
      </w:r>
      <w:proofErr w:type="spellEnd"/>
      <w:r w:rsidRPr="005105B7">
        <w:rPr>
          <w:rFonts w:ascii="Times New Roman" w:hAnsi="Times New Roman" w:cs="Times New Roman"/>
          <w:spacing w:val="0"/>
          <w:sz w:val="28"/>
          <w:szCs w:val="28"/>
          <w:u w:val="single"/>
        </w:rPr>
        <w:t xml:space="preserve"> служба України, м. Київ</w:t>
      </w:r>
    </w:p>
    <w:p w:rsidR="00F258B9" w:rsidRPr="005105B7" w:rsidRDefault="00F258B9" w:rsidP="005105B7">
      <w:pPr>
        <w:pStyle w:val="32"/>
        <w:shd w:val="clear" w:color="auto" w:fill="auto"/>
        <w:tabs>
          <w:tab w:val="left" w:pos="720"/>
        </w:tabs>
        <w:spacing w:before="0" w:after="0" w:line="240" w:lineRule="auto"/>
        <w:ind w:right="-1"/>
        <w:rPr>
          <w:rFonts w:ascii="Times New Roman" w:hAnsi="Times New Roman" w:cs="Times New Roman"/>
          <w:spacing w:val="0"/>
          <w:sz w:val="28"/>
          <w:szCs w:val="28"/>
        </w:rPr>
      </w:pPr>
      <w:r w:rsidRPr="005105B7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5105B7">
        <w:rPr>
          <w:rFonts w:ascii="Times New Roman" w:hAnsi="Times New Roman" w:cs="Times New Roman"/>
          <w:b/>
          <w:spacing w:val="0"/>
          <w:sz w:val="28"/>
          <w:szCs w:val="28"/>
        </w:rPr>
        <w:t xml:space="preserve">МФО:  </w:t>
      </w:r>
      <w:r w:rsidRPr="005105B7">
        <w:rPr>
          <w:rFonts w:ascii="Times New Roman" w:hAnsi="Times New Roman" w:cs="Times New Roman"/>
          <w:spacing w:val="0"/>
          <w:sz w:val="28"/>
          <w:szCs w:val="28"/>
          <w:u w:val="single"/>
        </w:rPr>
        <w:t>899998</w:t>
      </w:r>
    </w:p>
    <w:p w:rsidR="00F258B9" w:rsidRPr="005105B7" w:rsidRDefault="00F258B9" w:rsidP="005105B7">
      <w:pPr>
        <w:pStyle w:val="32"/>
        <w:shd w:val="clear" w:color="auto" w:fill="auto"/>
        <w:tabs>
          <w:tab w:val="left" w:pos="720"/>
        </w:tabs>
        <w:spacing w:before="0" w:after="0" w:line="240" w:lineRule="auto"/>
        <w:ind w:right="-1"/>
        <w:rPr>
          <w:rFonts w:ascii="Times New Roman" w:hAnsi="Times New Roman" w:cs="Times New Roman"/>
          <w:spacing w:val="0"/>
          <w:sz w:val="28"/>
          <w:szCs w:val="28"/>
          <w:u w:val="single"/>
        </w:rPr>
      </w:pPr>
      <w:r w:rsidRPr="005105B7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5105B7">
        <w:rPr>
          <w:rFonts w:ascii="Times New Roman" w:hAnsi="Times New Roman" w:cs="Times New Roman"/>
          <w:b/>
          <w:spacing w:val="0"/>
          <w:sz w:val="28"/>
          <w:szCs w:val="28"/>
        </w:rPr>
        <w:t xml:space="preserve">Код одержувача за ЄДРПОУ: </w:t>
      </w:r>
      <w:r w:rsidRPr="005105B7">
        <w:rPr>
          <w:rFonts w:ascii="Times New Roman" w:hAnsi="Times New Roman" w:cs="Times New Roman"/>
          <w:spacing w:val="0"/>
          <w:sz w:val="28"/>
          <w:szCs w:val="28"/>
          <w:u w:val="single"/>
        </w:rPr>
        <w:t>37917456</w:t>
      </w:r>
    </w:p>
    <w:p w:rsidR="00F258B9" w:rsidRPr="005105B7" w:rsidRDefault="00F258B9" w:rsidP="005105B7">
      <w:pPr>
        <w:pStyle w:val="32"/>
        <w:shd w:val="clear" w:color="auto" w:fill="auto"/>
        <w:tabs>
          <w:tab w:val="left" w:pos="720"/>
        </w:tabs>
        <w:spacing w:before="0" w:after="0" w:line="240" w:lineRule="auto"/>
        <w:ind w:right="-1"/>
        <w:rPr>
          <w:rFonts w:ascii="Times New Roman" w:hAnsi="Times New Roman" w:cs="Times New Roman"/>
          <w:spacing w:val="0"/>
          <w:sz w:val="28"/>
          <w:szCs w:val="28"/>
        </w:rPr>
      </w:pPr>
    </w:p>
    <w:p w:rsidR="00F258B9" w:rsidRPr="005105B7" w:rsidRDefault="00F258B9" w:rsidP="005105B7">
      <w:pPr>
        <w:pStyle w:val="10"/>
        <w:shd w:val="clear" w:color="auto" w:fill="auto"/>
        <w:spacing w:line="250" w:lineRule="exact"/>
        <w:ind w:right="-1"/>
        <w:jc w:val="both"/>
        <w:rPr>
          <w:sz w:val="28"/>
          <w:szCs w:val="28"/>
        </w:rPr>
      </w:pPr>
      <w:r w:rsidRPr="005105B7">
        <w:rPr>
          <w:sz w:val="28"/>
          <w:szCs w:val="28"/>
        </w:rPr>
        <w:t>Додаткові умови продажу:</w:t>
      </w:r>
    </w:p>
    <w:p w:rsidR="00F258B9" w:rsidRPr="005105B7" w:rsidRDefault="00F258B9" w:rsidP="005105B7">
      <w:pPr>
        <w:pStyle w:val="22"/>
        <w:numPr>
          <w:ilvl w:val="0"/>
          <w:numId w:val="11"/>
        </w:numPr>
        <w:shd w:val="clear" w:color="auto" w:fill="auto"/>
        <w:tabs>
          <w:tab w:val="left" w:pos="714"/>
        </w:tabs>
        <w:ind w:right="-1"/>
        <w:jc w:val="both"/>
        <w:rPr>
          <w:sz w:val="28"/>
          <w:szCs w:val="28"/>
        </w:rPr>
      </w:pPr>
      <w:r w:rsidRPr="005105B7">
        <w:rPr>
          <w:sz w:val="28"/>
          <w:szCs w:val="28"/>
        </w:rPr>
        <w:t>усі пов’язані з нотаріальним посвідченням договору купівлі-продажу витрати покладаються на покупця;</w:t>
      </w:r>
    </w:p>
    <w:p w:rsidR="00F258B9" w:rsidRPr="005105B7" w:rsidRDefault="00F258B9" w:rsidP="005105B7">
      <w:pPr>
        <w:pStyle w:val="22"/>
        <w:numPr>
          <w:ilvl w:val="0"/>
          <w:numId w:val="11"/>
        </w:numPr>
        <w:shd w:val="clear" w:color="auto" w:fill="auto"/>
        <w:tabs>
          <w:tab w:val="left" w:pos="714"/>
        </w:tabs>
        <w:ind w:right="-1"/>
        <w:jc w:val="both"/>
        <w:rPr>
          <w:sz w:val="28"/>
          <w:szCs w:val="28"/>
        </w:rPr>
      </w:pPr>
      <w:r w:rsidRPr="005105B7">
        <w:rPr>
          <w:sz w:val="28"/>
          <w:szCs w:val="28"/>
        </w:rPr>
        <w:t>протягом 30 календарних днів з моменту нотаріального посвідчення договору купівлі- продажу покупець повинен сплатити ціну об’єкта;</w:t>
      </w:r>
    </w:p>
    <w:p w:rsidR="00F258B9" w:rsidRPr="005105B7" w:rsidRDefault="00F258B9" w:rsidP="005105B7">
      <w:pPr>
        <w:pStyle w:val="22"/>
        <w:numPr>
          <w:ilvl w:val="0"/>
          <w:numId w:val="11"/>
        </w:numPr>
        <w:shd w:val="clear" w:color="auto" w:fill="auto"/>
        <w:tabs>
          <w:tab w:val="left" w:pos="714"/>
        </w:tabs>
        <w:ind w:right="-1"/>
        <w:jc w:val="both"/>
        <w:rPr>
          <w:sz w:val="28"/>
          <w:szCs w:val="28"/>
        </w:rPr>
      </w:pPr>
      <w:r w:rsidRPr="005105B7">
        <w:rPr>
          <w:sz w:val="28"/>
          <w:szCs w:val="28"/>
        </w:rPr>
        <w:t>у п’ятиденний термін після сплати в повному обсязі ціни продажу об’єкта, прийняти його за актом прийому-передачі;</w:t>
      </w:r>
    </w:p>
    <w:p w:rsidR="00F258B9" w:rsidRPr="005105B7" w:rsidRDefault="00F258B9" w:rsidP="005105B7">
      <w:pPr>
        <w:pStyle w:val="22"/>
        <w:numPr>
          <w:ilvl w:val="0"/>
          <w:numId w:val="11"/>
        </w:numPr>
        <w:shd w:val="clear" w:color="auto" w:fill="auto"/>
        <w:tabs>
          <w:tab w:val="left" w:pos="714"/>
        </w:tabs>
        <w:ind w:right="-1"/>
        <w:jc w:val="both"/>
        <w:rPr>
          <w:sz w:val="28"/>
          <w:szCs w:val="28"/>
        </w:rPr>
      </w:pPr>
      <w:r w:rsidRPr="005105B7">
        <w:rPr>
          <w:sz w:val="28"/>
          <w:szCs w:val="28"/>
        </w:rPr>
        <w:t>переможець аукціону зобов’язаний протягом одного місяця після укладення договору купівлі- продажу об’єкта приватизації звернутись до Органу приватизації Володарської районної ради в порядку, визначеному Земельним кодексом України, із заявою про оформлення права користування земельною ділянкою, що знаходиться за адресою: Київська обл., смт Володарка, вул. Коцюбинського, 25є;</w:t>
      </w:r>
    </w:p>
    <w:p w:rsidR="00F258B9" w:rsidRPr="005105B7" w:rsidRDefault="00F258B9" w:rsidP="005105B7">
      <w:pPr>
        <w:pStyle w:val="10"/>
        <w:numPr>
          <w:ilvl w:val="0"/>
          <w:numId w:val="11"/>
        </w:numPr>
        <w:shd w:val="clear" w:color="auto" w:fill="auto"/>
        <w:spacing w:line="220" w:lineRule="exact"/>
        <w:ind w:right="-1"/>
        <w:jc w:val="both"/>
        <w:rPr>
          <w:sz w:val="28"/>
          <w:szCs w:val="28"/>
        </w:rPr>
      </w:pPr>
      <w:r w:rsidRPr="005105B7">
        <w:rPr>
          <w:sz w:val="28"/>
          <w:szCs w:val="28"/>
        </w:rPr>
        <w:t>Час і місце проведення огляду об’єкта:</w:t>
      </w:r>
    </w:p>
    <w:p w:rsidR="00F258B9" w:rsidRPr="005105B7" w:rsidRDefault="00F258B9" w:rsidP="005105B7">
      <w:pPr>
        <w:pStyle w:val="22"/>
        <w:numPr>
          <w:ilvl w:val="0"/>
          <w:numId w:val="11"/>
        </w:numPr>
        <w:shd w:val="clear" w:color="auto" w:fill="auto"/>
        <w:spacing w:after="184" w:line="254" w:lineRule="exact"/>
        <w:ind w:right="-1"/>
        <w:jc w:val="both"/>
        <w:rPr>
          <w:sz w:val="28"/>
          <w:szCs w:val="28"/>
        </w:rPr>
      </w:pPr>
      <w:r w:rsidRPr="005105B7">
        <w:rPr>
          <w:sz w:val="28"/>
          <w:szCs w:val="28"/>
        </w:rPr>
        <w:t>у робочі дні з 9.00 до 17.00, обідня перерва з 13.00 до 14.00 за м</w:t>
      </w:r>
      <w:r w:rsidR="004424A9" w:rsidRPr="005105B7">
        <w:rPr>
          <w:sz w:val="28"/>
          <w:szCs w:val="28"/>
        </w:rPr>
        <w:t>ісцезнаходженням: 09301,</w:t>
      </w:r>
      <w:r w:rsidRPr="005105B7">
        <w:rPr>
          <w:sz w:val="28"/>
          <w:szCs w:val="28"/>
        </w:rPr>
        <w:t xml:space="preserve">   вул. Коцюбинського, 25є, смт  Володарка, </w:t>
      </w:r>
      <w:r w:rsidRPr="005105B7">
        <w:rPr>
          <w:sz w:val="28"/>
          <w:szCs w:val="28"/>
        </w:rPr>
        <w:lastRenderedPageBreak/>
        <w:t>Київська обл., Україна.</w:t>
      </w:r>
    </w:p>
    <w:p w:rsidR="00292F10" w:rsidRPr="005105B7" w:rsidRDefault="00F258B9" w:rsidP="005105B7">
      <w:pPr>
        <w:pStyle w:val="22"/>
        <w:numPr>
          <w:ilvl w:val="0"/>
          <w:numId w:val="11"/>
        </w:numPr>
        <w:shd w:val="clear" w:color="auto" w:fill="auto"/>
        <w:spacing w:line="240" w:lineRule="auto"/>
        <w:ind w:right="-1"/>
        <w:jc w:val="both"/>
        <w:rPr>
          <w:b/>
          <w:sz w:val="28"/>
          <w:szCs w:val="28"/>
          <w:lang w:bidi="en-US"/>
        </w:rPr>
      </w:pPr>
      <w:r w:rsidRPr="005105B7">
        <w:rPr>
          <w:rStyle w:val="23"/>
          <w:rFonts w:eastAsiaTheme="minorHAnsi"/>
          <w:sz w:val="28"/>
          <w:szCs w:val="28"/>
        </w:rPr>
        <w:t>Організатор аукціону</w:t>
      </w:r>
      <w:r w:rsidRPr="005105B7">
        <w:rPr>
          <w:sz w:val="28"/>
          <w:szCs w:val="28"/>
        </w:rPr>
        <w:t xml:space="preserve">: Орган приватизації Володарської районної ради, Київської області; місцезнаходження: 09301, Київська область, смт Володарка, </w:t>
      </w:r>
      <w:proofErr w:type="spellStart"/>
      <w:r w:rsidRPr="005105B7">
        <w:rPr>
          <w:sz w:val="28"/>
          <w:szCs w:val="28"/>
        </w:rPr>
        <w:t>пл</w:t>
      </w:r>
      <w:proofErr w:type="spellEnd"/>
      <w:r w:rsidRPr="005105B7">
        <w:rPr>
          <w:sz w:val="28"/>
          <w:szCs w:val="28"/>
        </w:rPr>
        <w:t>. Миру, 4; адреса веб-сайту: http://www.volodrada.in.ua</w:t>
      </w:r>
      <w:r w:rsidRPr="005105B7">
        <w:rPr>
          <w:sz w:val="28"/>
          <w:szCs w:val="28"/>
          <w:lang w:bidi="en-US"/>
        </w:rPr>
        <w:t xml:space="preserve">; </w:t>
      </w:r>
      <w:r w:rsidRPr="005105B7">
        <w:rPr>
          <w:sz w:val="28"/>
          <w:szCs w:val="28"/>
        </w:rPr>
        <w:t xml:space="preserve">номер телефону (04569) 5-23 -19; час роботи служби з організації аукціону - робочі дні з 8:30 до 17:30; контактна особа організатора аукціону, яка є відповідальною за забезпечення можливості огляду об’єкта – Кириченко Павло Петрович, </w:t>
      </w:r>
      <w:r w:rsidRPr="005105B7">
        <w:rPr>
          <w:sz w:val="28"/>
          <w:szCs w:val="28"/>
          <w:lang w:eastAsia="ru-RU" w:bidi="ru-RU"/>
        </w:rPr>
        <w:t xml:space="preserve">тел. </w:t>
      </w:r>
      <w:r w:rsidRPr="005105B7">
        <w:rPr>
          <w:sz w:val="28"/>
          <w:szCs w:val="28"/>
        </w:rPr>
        <w:t>099-364-16-81.</w:t>
      </w:r>
      <w:r w:rsidRPr="005105B7">
        <w:rPr>
          <w:b/>
          <w:sz w:val="28"/>
          <w:szCs w:val="28"/>
          <w:lang w:bidi="en-US"/>
        </w:rPr>
        <w:t xml:space="preserve">                                                               </w:t>
      </w:r>
    </w:p>
    <w:p w:rsidR="00B74792" w:rsidRPr="005105B7" w:rsidRDefault="00B74792" w:rsidP="005105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sectPr w:rsidR="00B74792" w:rsidRPr="005105B7" w:rsidSect="0010188A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D41" w:rsidRDefault="005C4D41" w:rsidP="00B34583">
      <w:pPr>
        <w:spacing w:after="0" w:line="240" w:lineRule="auto"/>
      </w:pPr>
      <w:r>
        <w:separator/>
      </w:r>
    </w:p>
  </w:endnote>
  <w:endnote w:type="continuationSeparator" w:id="0">
    <w:p w:rsidR="005C4D41" w:rsidRDefault="005C4D41" w:rsidP="00B3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D41" w:rsidRDefault="005C4D41" w:rsidP="00B34583">
      <w:pPr>
        <w:spacing w:after="0" w:line="240" w:lineRule="auto"/>
      </w:pPr>
      <w:r>
        <w:separator/>
      </w:r>
    </w:p>
  </w:footnote>
  <w:footnote w:type="continuationSeparator" w:id="0">
    <w:p w:rsidR="005C4D41" w:rsidRDefault="005C4D41" w:rsidP="00B3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14134"/>
      <w:docPartObj>
        <w:docPartGallery w:val="Page Numbers (Top of Page)"/>
        <w:docPartUnique/>
      </w:docPartObj>
    </w:sdtPr>
    <w:sdtEndPr/>
    <w:sdtContent>
      <w:p w:rsidR="00B34583" w:rsidRDefault="00B345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5B2" w:rsidRPr="00EE15B2">
          <w:rPr>
            <w:noProof/>
            <w:lang w:val="ru-RU"/>
          </w:rPr>
          <w:t>3</w:t>
        </w:r>
        <w:r>
          <w:fldChar w:fldCharType="end"/>
        </w:r>
      </w:p>
    </w:sdtContent>
  </w:sdt>
  <w:p w:rsidR="00B34583" w:rsidRDefault="00B345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B570E"/>
    <w:multiLevelType w:val="hybridMultilevel"/>
    <w:tmpl w:val="7EFC1DB0"/>
    <w:lvl w:ilvl="0" w:tplc="06D20F9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3BB25D6"/>
    <w:multiLevelType w:val="multilevel"/>
    <w:tmpl w:val="58181A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CA1678"/>
    <w:multiLevelType w:val="hybridMultilevel"/>
    <w:tmpl w:val="71CAC1D0"/>
    <w:lvl w:ilvl="0" w:tplc="406CD5D2">
      <w:start w:val="1"/>
      <w:numFmt w:val="decimal"/>
      <w:lvlText w:val="%1."/>
      <w:lvlJc w:val="left"/>
      <w:pPr>
        <w:ind w:left="2550" w:hanging="1440"/>
      </w:pPr>
      <w:rPr>
        <w:rFonts w:eastAsia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2480014F"/>
    <w:multiLevelType w:val="multilevel"/>
    <w:tmpl w:val="D7CA0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E8248C"/>
    <w:multiLevelType w:val="hybridMultilevel"/>
    <w:tmpl w:val="F0DE232C"/>
    <w:lvl w:ilvl="0" w:tplc="C792B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40847"/>
    <w:multiLevelType w:val="hybridMultilevel"/>
    <w:tmpl w:val="1182F0FE"/>
    <w:lvl w:ilvl="0" w:tplc="E09EB25A">
      <w:start w:val="1"/>
      <w:numFmt w:val="decimal"/>
      <w:lvlText w:val="%1."/>
      <w:lvlJc w:val="left"/>
      <w:pPr>
        <w:ind w:left="147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3D761E26"/>
    <w:multiLevelType w:val="hybridMultilevel"/>
    <w:tmpl w:val="FA1A61C0"/>
    <w:lvl w:ilvl="0" w:tplc="B15ED4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F8D502E"/>
    <w:multiLevelType w:val="hybridMultilevel"/>
    <w:tmpl w:val="8EAA7784"/>
    <w:lvl w:ilvl="0" w:tplc="AA96B7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32ED5"/>
    <w:multiLevelType w:val="multilevel"/>
    <w:tmpl w:val="E0022E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E12AD6"/>
    <w:multiLevelType w:val="hybridMultilevel"/>
    <w:tmpl w:val="CA906D92"/>
    <w:lvl w:ilvl="0" w:tplc="5B461E2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7A597E70"/>
    <w:multiLevelType w:val="hybridMultilevel"/>
    <w:tmpl w:val="4192EFB0"/>
    <w:lvl w:ilvl="0" w:tplc="B79A297C">
      <w:start w:val="1"/>
      <w:numFmt w:val="decimal"/>
      <w:lvlText w:val="%1."/>
      <w:lvlJc w:val="left"/>
      <w:pPr>
        <w:ind w:left="147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C2"/>
    <w:rsid w:val="00005BB9"/>
    <w:rsid w:val="00016AA4"/>
    <w:rsid w:val="0003706B"/>
    <w:rsid w:val="00054300"/>
    <w:rsid w:val="000656FE"/>
    <w:rsid w:val="00093A21"/>
    <w:rsid w:val="000E2FD9"/>
    <w:rsid w:val="000F78ED"/>
    <w:rsid w:val="0010188A"/>
    <w:rsid w:val="00104CA2"/>
    <w:rsid w:val="001355AC"/>
    <w:rsid w:val="00162270"/>
    <w:rsid w:val="0016575E"/>
    <w:rsid w:val="001A4C54"/>
    <w:rsid w:val="001E78DD"/>
    <w:rsid w:val="001F6262"/>
    <w:rsid w:val="00202D46"/>
    <w:rsid w:val="00222B90"/>
    <w:rsid w:val="002238CE"/>
    <w:rsid w:val="00275196"/>
    <w:rsid w:val="00292F10"/>
    <w:rsid w:val="002A4221"/>
    <w:rsid w:val="002C2954"/>
    <w:rsid w:val="002F1616"/>
    <w:rsid w:val="003466E4"/>
    <w:rsid w:val="0035639B"/>
    <w:rsid w:val="003638C6"/>
    <w:rsid w:val="00371CF6"/>
    <w:rsid w:val="003B019E"/>
    <w:rsid w:val="003C1843"/>
    <w:rsid w:val="003C390F"/>
    <w:rsid w:val="003D4D02"/>
    <w:rsid w:val="003D5A5B"/>
    <w:rsid w:val="003E7D7D"/>
    <w:rsid w:val="003F6D28"/>
    <w:rsid w:val="004424A9"/>
    <w:rsid w:val="004A0853"/>
    <w:rsid w:val="004A5A9E"/>
    <w:rsid w:val="004E6061"/>
    <w:rsid w:val="005105B7"/>
    <w:rsid w:val="005329D7"/>
    <w:rsid w:val="00545A7A"/>
    <w:rsid w:val="005744B5"/>
    <w:rsid w:val="005B683C"/>
    <w:rsid w:val="005C4D41"/>
    <w:rsid w:val="005C7D88"/>
    <w:rsid w:val="005D3B06"/>
    <w:rsid w:val="005D4878"/>
    <w:rsid w:val="0067199F"/>
    <w:rsid w:val="006D3802"/>
    <w:rsid w:val="006E6310"/>
    <w:rsid w:val="006F10BF"/>
    <w:rsid w:val="007258F8"/>
    <w:rsid w:val="00737E5A"/>
    <w:rsid w:val="00755936"/>
    <w:rsid w:val="007B0850"/>
    <w:rsid w:val="007B7CBB"/>
    <w:rsid w:val="00804CDE"/>
    <w:rsid w:val="00860A86"/>
    <w:rsid w:val="00863693"/>
    <w:rsid w:val="00864ECE"/>
    <w:rsid w:val="00880892"/>
    <w:rsid w:val="009004F7"/>
    <w:rsid w:val="0091300A"/>
    <w:rsid w:val="00927667"/>
    <w:rsid w:val="009404ED"/>
    <w:rsid w:val="00963ADE"/>
    <w:rsid w:val="00976CA5"/>
    <w:rsid w:val="0098100A"/>
    <w:rsid w:val="00A1403F"/>
    <w:rsid w:val="00A24945"/>
    <w:rsid w:val="00A66FC4"/>
    <w:rsid w:val="00AA208E"/>
    <w:rsid w:val="00AA2181"/>
    <w:rsid w:val="00AA76D0"/>
    <w:rsid w:val="00AF0FD7"/>
    <w:rsid w:val="00B006FF"/>
    <w:rsid w:val="00B01C0A"/>
    <w:rsid w:val="00B34583"/>
    <w:rsid w:val="00B62B35"/>
    <w:rsid w:val="00B70284"/>
    <w:rsid w:val="00B74792"/>
    <w:rsid w:val="00B81008"/>
    <w:rsid w:val="00BA4FC4"/>
    <w:rsid w:val="00BA54C2"/>
    <w:rsid w:val="00BB458F"/>
    <w:rsid w:val="00BB796C"/>
    <w:rsid w:val="00BF4BAD"/>
    <w:rsid w:val="00BF6E9F"/>
    <w:rsid w:val="00C010B3"/>
    <w:rsid w:val="00C068D7"/>
    <w:rsid w:val="00C204F3"/>
    <w:rsid w:val="00C20E9E"/>
    <w:rsid w:val="00C366D5"/>
    <w:rsid w:val="00C45A17"/>
    <w:rsid w:val="00C814F7"/>
    <w:rsid w:val="00C92F6C"/>
    <w:rsid w:val="00D46611"/>
    <w:rsid w:val="00D46E99"/>
    <w:rsid w:val="00D52FB3"/>
    <w:rsid w:val="00D55099"/>
    <w:rsid w:val="00D61154"/>
    <w:rsid w:val="00D90B2C"/>
    <w:rsid w:val="00DE79A7"/>
    <w:rsid w:val="00EA138B"/>
    <w:rsid w:val="00EE1119"/>
    <w:rsid w:val="00EE15B2"/>
    <w:rsid w:val="00EE4E65"/>
    <w:rsid w:val="00F02973"/>
    <w:rsid w:val="00F07458"/>
    <w:rsid w:val="00F258B9"/>
    <w:rsid w:val="00FE6FA7"/>
    <w:rsid w:val="00FF0515"/>
    <w:rsid w:val="00F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3AE7F-00D9-45C6-95E6-697CEB8F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A9E"/>
  </w:style>
  <w:style w:type="paragraph" w:styleId="2">
    <w:name w:val="heading 2"/>
    <w:basedOn w:val="a"/>
    <w:next w:val="a"/>
    <w:link w:val="20"/>
    <w:semiHidden/>
    <w:unhideWhenUsed/>
    <w:qFormat/>
    <w:rsid w:val="00D52FB3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52FB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A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5A9E"/>
    <w:rPr>
      <w:color w:val="0000FF" w:themeColor="hyperlink"/>
      <w:u w:val="single"/>
    </w:rPr>
  </w:style>
  <w:style w:type="character" w:customStyle="1" w:styleId="1">
    <w:name w:val="Заголовок №1_"/>
    <w:link w:val="10"/>
    <w:rsid w:val="002F161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link w:val="22"/>
    <w:rsid w:val="002F16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2F1616"/>
    <w:pPr>
      <w:widowControl w:val="0"/>
      <w:shd w:val="clear" w:color="auto" w:fill="FFFFFF"/>
      <w:spacing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2F1616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link w:val="30"/>
    <w:rsid w:val="00D46E9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rsid w:val="00D46E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D46E99"/>
    <w:pPr>
      <w:widowControl w:val="0"/>
      <w:shd w:val="clear" w:color="auto" w:fill="FFFFFF"/>
      <w:spacing w:after="180" w:line="25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 + Полужирный"/>
    <w:rsid w:val="00863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1">
    <w:name w:val="Заголовок №1 + Не полужирный"/>
    <w:rsid w:val="00863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12">
    <w:name w:val="Обычный1"/>
    <w:rsid w:val="0035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5">
    <w:name w:val="Основной текст_"/>
    <w:link w:val="32"/>
    <w:rsid w:val="0035639B"/>
    <w:rPr>
      <w:spacing w:val="4"/>
      <w:sz w:val="25"/>
      <w:szCs w:val="25"/>
      <w:shd w:val="clear" w:color="auto" w:fill="FFFFFF"/>
    </w:rPr>
  </w:style>
  <w:style w:type="paragraph" w:customStyle="1" w:styleId="32">
    <w:name w:val="Основной текст3"/>
    <w:basedOn w:val="a"/>
    <w:link w:val="a5"/>
    <w:rsid w:val="0035639B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B345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34583"/>
  </w:style>
  <w:style w:type="paragraph" w:styleId="a8">
    <w:name w:val="footer"/>
    <w:basedOn w:val="a"/>
    <w:link w:val="a9"/>
    <w:uiPriority w:val="99"/>
    <w:unhideWhenUsed/>
    <w:rsid w:val="00B345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34583"/>
  </w:style>
  <w:style w:type="character" w:customStyle="1" w:styleId="20">
    <w:name w:val="Заголовок 2 Знак"/>
    <w:basedOn w:val="a0"/>
    <w:link w:val="2"/>
    <w:semiHidden/>
    <w:rsid w:val="00D52FB3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D52FB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a">
    <w:name w:val="Основний текст Знак"/>
    <w:aliases w:val="Знак Знак Знак, Знак Знак Знак"/>
    <w:basedOn w:val="a0"/>
    <w:link w:val="ab"/>
    <w:locked/>
    <w:rsid w:val="00D52F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aliases w:val="Знак Знак, Знак Знак"/>
    <w:basedOn w:val="a"/>
    <w:link w:val="aa"/>
    <w:unhideWhenUsed/>
    <w:rsid w:val="00D52F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D52FB3"/>
  </w:style>
  <w:style w:type="paragraph" w:styleId="ac">
    <w:name w:val="No Spacing"/>
    <w:basedOn w:val="a"/>
    <w:uiPriority w:val="1"/>
    <w:qFormat/>
    <w:rsid w:val="00D52FB3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4051</Words>
  <Characters>2310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Комунальне гос</dc:creator>
  <cp:keywords/>
  <dc:description/>
  <cp:lastModifiedBy>Olexandr</cp:lastModifiedBy>
  <cp:revision>84</cp:revision>
  <cp:lastPrinted>2020-06-18T06:47:00Z</cp:lastPrinted>
  <dcterms:created xsi:type="dcterms:W3CDTF">2019-09-03T06:24:00Z</dcterms:created>
  <dcterms:modified xsi:type="dcterms:W3CDTF">2020-06-30T08:47:00Z</dcterms:modified>
</cp:coreProperties>
</file>