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1" w:rsidRDefault="00506AF1">
      <w:pPr>
        <w:rPr>
          <w:lang w:val="uk-UA"/>
        </w:rPr>
      </w:pPr>
    </w:p>
    <w:p w:rsidR="00506AF1" w:rsidRPr="007226C5" w:rsidRDefault="00506AF1" w:rsidP="00506AF1">
      <w:pPr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Додаток  № 1 до наказу Регіонального відділення </w:t>
      </w:r>
    </w:p>
    <w:p w:rsidR="00506AF1" w:rsidRPr="007226C5" w:rsidRDefault="00506AF1" w:rsidP="00506AF1">
      <w:pPr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Фонду державного майна України по Одеській та </w:t>
      </w:r>
    </w:p>
    <w:p w:rsidR="00506AF1" w:rsidRPr="007226C5" w:rsidRDefault="00506AF1" w:rsidP="00506AF1">
      <w:pPr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Миколаївській областях від </w:t>
      </w:r>
      <w:r w:rsidR="004601AC">
        <w:rPr>
          <w:rFonts w:ascii="Times New Roman" w:hAnsi="Times New Roman" w:cs="Times New Roman"/>
          <w:sz w:val="20"/>
          <w:szCs w:val="20"/>
        </w:rPr>
        <w:t>30.10.2020</w:t>
      </w: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601AC">
        <w:rPr>
          <w:rFonts w:ascii="Times New Roman" w:eastAsia="Times New Roman" w:hAnsi="Times New Roman" w:cs="Times New Roman"/>
          <w:sz w:val="20"/>
          <w:szCs w:val="20"/>
        </w:rPr>
        <w:t>1066</w:t>
      </w: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4086"/>
        <w:gridCol w:w="5310"/>
      </w:tblGrid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 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5228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Оренда державного нерухомого майна - </w:t>
            </w:r>
            <w:r w:rsidRPr="00642ED6">
              <w:rPr>
                <w:rFonts w:ascii="Times New Roman" w:hAnsi="Times New Roman" w:cs="Times New Roman"/>
                <w:sz w:val="20"/>
                <w:szCs w:val="20"/>
              </w:rPr>
              <w:t>виробнич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 </w:t>
            </w:r>
            <w:r w:rsidRPr="00642ED6">
              <w:rPr>
                <w:rFonts w:ascii="Times New Roman" w:hAnsi="Times New Roman" w:cs="Times New Roman"/>
                <w:sz w:val="20"/>
                <w:szCs w:val="20"/>
              </w:rPr>
              <w:t>приміщен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, площею 4 428,60 кв. м. та побутов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приміщен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, площею 362,90 кв. м., що розташовані на 1-му та 2-му поверхах у будівлі корпусного цеху (і</w:t>
            </w:r>
            <w:r w:rsidRPr="00642ED6">
              <w:rPr>
                <w:rFonts w:ascii="Times New Roman" w:hAnsi="Times New Roman" w:cs="Times New Roman"/>
                <w:sz w:val="20"/>
                <w:szCs w:val="20"/>
              </w:rPr>
              <w:t>нв. № 102356), загальною площею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4 791,50 кв. м., за</w:t>
            </w:r>
            <w:r w:rsidRPr="00642ED6">
              <w:rPr>
                <w:rFonts w:ascii="Times New Roman" w:hAnsi="Times New Roman" w:cs="Times New Roman"/>
                <w:sz w:val="20"/>
                <w:szCs w:val="20"/>
              </w:rPr>
              <w:t xml:space="preserve"> адресою: м. Одеса, вул. Миколи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Гефта, 3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Регіональне відділення ФДМУ по Одеській та Миколаївській областях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ЄДРПОУ 43015722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65048, м. Одеса, вул. Велика Арнаутська, 15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ДП "Одеський морський торговельний порт"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01125666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65026, м. Одеса, Митна площа, 1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будівля корпусного цеху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першого типу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642ED6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642ED6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нерухоме майно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https://drive.google.com/open?id=1sRLzXFEcIA4rCeUem_Y8Y9dXSgO0Ujmj, https://drive.google.com/open?id=1Q8c7IV03J6vqnNR-Uy1alO8Z7vsQq2dC, https://drive.google.com/open?id=1hXAlstleHsNAWBBDi4YujN664Ba5rxl3, https://drive.google.com/open?id=1itccp2SeTEGTS07j25OObLpkmG6xSm00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Одеська обл., місто Одеса, вулиця Миколи Гефта, 3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 будівлі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https://drive.google.com/open?id=1SnDgfBe4ANsRKzpeQfr4k391oc5jeI_M, https://drive.google.com</w:t>
            </w:r>
            <w:r w:rsidR="00642ED6"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/open?id=1r0Cysu7XvbydFxXXnALPE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Vfa5hJ-pTI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5-Oct-2020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задовільний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Інформація про наявність окремих особових </w:t>
            </w: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переоформлення договорів із постачальниками комунальних 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послуг напряму на орендаря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понад 50кВт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немає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 років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D93D20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ні, майно може бути використано за будь-яким цільовим призначенням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226C5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226C5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</w:t>
            </w: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</w:t>
            </w:r>
            <w:r w:rsidR="007226C5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226C5"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ідсутня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93D20" w:rsidRPr="00642ED6" w:rsidRDefault="00D93D20" w:rsidP="00642ED6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42E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робочі дні 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попереднім записом з 08:30 до 17:3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понеділка по п’ятницю за адресою: 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Одеса, Митна площа, 1</w:t>
            </w:r>
          </w:p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ПІБ контактної особи: 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Фещенко Михайло Анатолійович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тел. 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710-22-07, 729-72-02</w:t>
            </w:r>
            <w:r w:rsidRPr="0064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e-mail: odsea@omtp.com.ua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C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аукціону</w:t>
            </w:r>
            <w:r w:rsidR="007C6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24.11.2020 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55F53" w:rsidRDefault="00755F53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C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Кінцевий строк подання заяви на участь в аукціоні </w:t>
            </w:r>
            <w:r w:rsidR="007C6DA2" w:rsidRPr="007C6DA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23.11.2020 </w:t>
            </w: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1495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226C5"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F26BD3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" w:tgtFrame="_blank" w:history="1">
              <w:r w:rsidR="007226C5" w:rsidRPr="00642ED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38BB" w:rsidRPr="00642ED6" w:rsidRDefault="00D538BB" w:rsidP="00642ED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D538BB" w:rsidRPr="00642ED6" w:rsidRDefault="00D538BB" w:rsidP="00642ED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D538BB" w:rsidRPr="00642ED6" w:rsidRDefault="00D538BB" w:rsidP="00642ED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D538BB" w:rsidRPr="00642ED6" w:rsidRDefault="00D538BB" w:rsidP="00642ED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7226C5" w:rsidRPr="007226C5" w:rsidRDefault="00D538BB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 платежу: (обов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 вказати за що)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</w:t>
            </w: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F26BD3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" w:tgtFrame="_blank" w:history="1">
              <w:r w:rsidR="007226C5" w:rsidRPr="00642ED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Проєкт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7226C5" w:rsidRPr="00642ED6" w:rsidTr="00642ED6">
        <w:trPr>
          <w:trHeight w:val="4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</w:p>
        </w:tc>
      </w:tr>
      <w:tr w:rsidR="007226C5" w:rsidRPr="00642ED6" w:rsidTr="00642ED6">
        <w:trPr>
          <w:trHeight w:val="50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 за користування земельною ділянкою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 w:themeColor="text1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D93D20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8B0927" w:rsidRPr="00642ED6" w:rsidTr="00642ED6">
        <w:trPr>
          <w:trHeight w:val="4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B0927" w:rsidRDefault="008B0927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B0927" w:rsidRPr="008B0927" w:rsidRDefault="008B0927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щодо доступу до об`єкта оренди</w:t>
            </w:r>
          </w:p>
          <w:p w:rsidR="008B0927" w:rsidRPr="007226C5" w:rsidRDefault="008B0927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B0927" w:rsidRPr="00642ED6" w:rsidRDefault="008B0927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Територія ДП „Одеський морський торговельний порт” є зоною обмеженого доступу. У зв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язку з чим, для доступу до об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єкта оренди необхідно обов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642E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язкове оформлення перепусток на право проїзду (проходу) на територію</w:t>
            </w:r>
            <w:r w:rsidRPr="00642E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C5" w:rsidRPr="00642ED6" w:rsidTr="00642ED6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226C5" w:rsidRPr="007226C5" w:rsidRDefault="00F26BD3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anchor="gid=589654536" w:tgtFrame="_blank" w:history="1">
              <w:r w:rsidR="007226C5" w:rsidRPr="007226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7226C5" w:rsidRPr="007226C5" w:rsidRDefault="007226C5" w:rsidP="006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5228</w:t>
            </w:r>
          </w:p>
        </w:tc>
      </w:tr>
      <w:tr w:rsidR="007226C5" w:rsidRPr="007226C5" w:rsidTr="00506AF1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226C5" w:rsidRPr="007226C5" w:rsidRDefault="007226C5" w:rsidP="00722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2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 скорочення:</w:t>
            </w:r>
            <w:r w:rsidRPr="00722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Закон - Закон України "Про оренду державного та комунального майна";</w:t>
            </w:r>
            <w:r w:rsidRPr="00722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7226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62410" w:rsidRDefault="00862410" w:rsidP="00862410">
      <w:pPr>
        <w:pStyle w:val="1"/>
        <w:rPr>
          <w:rFonts w:ascii="Times New Roman" w:hAnsi="Times New Roman" w:cs="Times New Roman"/>
          <w:lang w:val="uk-UA"/>
        </w:rPr>
      </w:pPr>
    </w:p>
    <w:p w:rsidR="00862410" w:rsidRPr="007556A4" w:rsidRDefault="00862410" w:rsidP="00862410">
      <w:pPr>
        <w:pStyle w:val="1"/>
        <w:rPr>
          <w:rFonts w:ascii="Times New Roman" w:hAnsi="Times New Roman" w:cs="Times New Roman"/>
          <w:lang w:val="uk-UA"/>
        </w:rPr>
      </w:pPr>
      <w:r w:rsidRPr="007556A4">
        <w:rPr>
          <w:rFonts w:ascii="Times New Roman" w:hAnsi="Times New Roman" w:cs="Times New Roman"/>
          <w:lang w:val="uk-UA"/>
        </w:rPr>
        <w:t xml:space="preserve">В. о. начальника Регіонального відділення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Олександр БАЗІК</w:t>
      </w:r>
    </w:p>
    <w:p w:rsidR="00862410" w:rsidRPr="00862410" w:rsidRDefault="00862410">
      <w:pPr>
        <w:rPr>
          <w:lang w:val="uk-UA"/>
        </w:rPr>
      </w:pPr>
    </w:p>
    <w:sectPr w:rsidR="00862410" w:rsidRPr="00862410" w:rsidSect="00506AF1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40" w:rsidRDefault="00732B40" w:rsidP="007226C5">
      <w:pPr>
        <w:spacing w:after="0" w:line="240" w:lineRule="auto"/>
      </w:pPr>
      <w:r>
        <w:separator/>
      </w:r>
    </w:p>
  </w:endnote>
  <w:endnote w:type="continuationSeparator" w:id="1">
    <w:p w:rsidR="00732B40" w:rsidRDefault="00732B40" w:rsidP="0072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40" w:rsidRDefault="00732B40" w:rsidP="007226C5">
      <w:pPr>
        <w:spacing w:after="0" w:line="240" w:lineRule="auto"/>
      </w:pPr>
      <w:r>
        <w:separator/>
      </w:r>
    </w:p>
  </w:footnote>
  <w:footnote w:type="continuationSeparator" w:id="1">
    <w:p w:rsidR="00732B40" w:rsidRDefault="00732B40" w:rsidP="00722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6C5"/>
    <w:rsid w:val="000F3177"/>
    <w:rsid w:val="004601AC"/>
    <w:rsid w:val="00506AF1"/>
    <w:rsid w:val="00642ED6"/>
    <w:rsid w:val="007226C5"/>
    <w:rsid w:val="00732B40"/>
    <w:rsid w:val="00747D29"/>
    <w:rsid w:val="00755F53"/>
    <w:rsid w:val="007C6DA2"/>
    <w:rsid w:val="00862410"/>
    <w:rsid w:val="008B0927"/>
    <w:rsid w:val="00963E7A"/>
    <w:rsid w:val="00C16509"/>
    <w:rsid w:val="00D538BB"/>
    <w:rsid w:val="00D93D20"/>
    <w:rsid w:val="00F2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C5"/>
  </w:style>
  <w:style w:type="paragraph" w:styleId="a6">
    <w:name w:val="footer"/>
    <w:basedOn w:val="a"/>
    <w:link w:val="a7"/>
    <w:uiPriority w:val="99"/>
    <w:semiHidden/>
    <w:unhideWhenUsed/>
    <w:rsid w:val="0072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6C5"/>
  </w:style>
  <w:style w:type="paragraph" w:customStyle="1" w:styleId="1">
    <w:name w:val="1"/>
    <w:basedOn w:val="a"/>
    <w:rsid w:val="00D538BB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13</cp:revision>
  <dcterms:created xsi:type="dcterms:W3CDTF">2020-10-30T06:29:00Z</dcterms:created>
  <dcterms:modified xsi:type="dcterms:W3CDTF">2020-10-30T08:14:00Z</dcterms:modified>
</cp:coreProperties>
</file>