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3D" w:rsidRDefault="002A733D" w:rsidP="00D52543">
      <w:pPr>
        <w:pStyle w:val="a3"/>
        <w:tabs>
          <w:tab w:val="clear" w:pos="4677"/>
        </w:tabs>
      </w:pPr>
    </w:p>
    <w:p w:rsidR="0054332B" w:rsidRPr="004D396C" w:rsidRDefault="00910E12" w:rsidP="00910E12">
      <w:pPr>
        <w:spacing w:after="0" w:line="240" w:lineRule="auto"/>
        <w:jc w:val="center"/>
        <w:outlineLvl w:val="0"/>
        <w:rPr>
          <w:rFonts w:ascii="Times New Roman" w:hAnsi="Times New Roman" w:cs="Times New Roman"/>
          <w:b/>
          <w:bCs/>
          <w:noProof/>
          <w:sz w:val="28"/>
          <w:szCs w:val="28"/>
          <w:u w:val="single"/>
          <w:lang w:val="ru-RU"/>
        </w:rPr>
      </w:pPr>
      <w:proofErr w:type="spellStart"/>
      <w:r w:rsidRPr="004D396C">
        <w:rPr>
          <w:rFonts w:ascii="Times New Roman" w:hAnsi="Times New Roman" w:cs="Times New Roman"/>
          <w:b/>
          <w:sz w:val="28"/>
          <w:szCs w:val="28"/>
          <w:u w:val="single"/>
          <w:lang w:val="ru-RU"/>
        </w:rPr>
        <w:t>Державна</w:t>
      </w:r>
      <w:proofErr w:type="spellEnd"/>
      <w:r w:rsidRPr="004D396C">
        <w:rPr>
          <w:rFonts w:ascii="Times New Roman" w:hAnsi="Times New Roman" w:cs="Times New Roman"/>
          <w:b/>
          <w:sz w:val="28"/>
          <w:szCs w:val="28"/>
          <w:u w:val="single"/>
          <w:lang w:val="ru-RU"/>
        </w:rPr>
        <w:t xml:space="preserve"> </w:t>
      </w:r>
      <w:proofErr w:type="spellStart"/>
      <w:r w:rsidRPr="004D396C">
        <w:rPr>
          <w:rFonts w:ascii="Times New Roman" w:hAnsi="Times New Roman" w:cs="Times New Roman"/>
          <w:b/>
          <w:sz w:val="28"/>
          <w:szCs w:val="28"/>
          <w:u w:val="single"/>
          <w:lang w:val="ru-RU"/>
        </w:rPr>
        <w:t>акціонерна</w:t>
      </w:r>
      <w:proofErr w:type="spellEnd"/>
      <w:r w:rsidRPr="004D396C">
        <w:rPr>
          <w:rFonts w:ascii="Times New Roman" w:hAnsi="Times New Roman" w:cs="Times New Roman"/>
          <w:b/>
          <w:sz w:val="28"/>
          <w:szCs w:val="28"/>
          <w:u w:val="single"/>
          <w:lang w:val="ru-RU"/>
        </w:rPr>
        <w:t xml:space="preserve"> </w:t>
      </w:r>
      <w:proofErr w:type="spellStart"/>
      <w:r w:rsidRPr="004D396C">
        <w:rPr>
          <w:rFonts w:ascii="Times New Roman" w:hAnsi="Times New Roman" w:cs="Times New Roman"/>
          <w:b/>
          <w:sz w:val="28"/>
          <w:szCs w:val="28"/>
          <w:u w:val="single"/>
          <w:lang w:val="ru-RU"/>
        </w:rPr>
        <w:t>холдингова</w:t>
      </w:r>
      <w:proofErr w:type="spellEnd"/>
      <w:r w:rsidRPr="004D396C">
        <w:rPr>
          <w:rFonts w:ascii="Times New Roman" w:hAnsi="Times New Roman" w:cs="Times New Roman"/>
          <w:b/>
          <w:sz w:val="28"/>
          <w:szCs w:val="28"/>
          <w:u w:val="single"/>
          <w:lang w:val="ru-RU"/>
        </w:rPr>
        <w:t xml:space="preserve"> </w:t>
      </w:r>
      <w:proofErr w:type="spellStart"/>
      <w:r w:rsidRPr="004D396C">
        <w:rPr>
          <w:rFonts w:ascii="Times New Roman" w:hAnsi="Times New Roman" w:cs="Times New Roman"/>
          <w:b/>
          <w:sz w:val="28"/>
          <w:szCs w:val="28"/>
          <w:u w:val="single"/>
          <w:lang w:val="ru-RU"/>
        </w:rPr>
        <w:t>компанія</w:t>
      </w:r>
      <w:proofErr w:type="spellEnd"/>
      <w:r w:rsidRPr="004D396C">
        <w:rPr>
          <w:rFonts w:ascii="Times New Roman" w:hAnsi="Times New Roman" w:cs="Times New Roman"/>
          <w:b/>
          <w:sz w:val="28"/>
          <w:szCs w:val="28"/>
          <w:u w:val="single"/>
          <w:lang w:val="ru-RU"/>
        </w:rPr>
        <w:t xml:space="preserve"> «Артем»</w:t>
      </w:r>
    </w:p>
    <w:p w:rsidR="0054332B" w:rsidRPr="004D396C" w:rsidRDefault="0054332B" w:rsidP="0054332B">
      <w:pPr>
        <w:spacing w:after="0" w:line="240" w:lineRule="auto"/>
        <w:jc w:val="center"/>
        <w:outlineLvl w:val="0"/>
        <w:rPr>
          <w:rFonts w:ascii="Times New Roman" w:eastAsia="Times New Roman" w:hAnsi="Times New Roman" w:cs="Times New Roman"/>
          <w:b/>
          <w:bCs/>
          <w:sz w:val="28"/>
          <w:szCs w:val="28"/>
          <w:lang w:val="ru-RU"/>
        </w:rPr>
      </w:pPr>
    </w:p>
    <w:p w:rsidR="0054332B" w:rsidRPr="004D396C" w:rsidRDefault="0054332B" w:rsidP="0054332B">
      <w:pPr>
        <w:spacing w:after="0" w:line="240" w:lineRule="auto"/>
        <w:jc w:val="center"/>
        <w:outlineLvl w:val="0"/>
        <w:rPr>
          <w:rFonts w:ascii="Times New Roman" w:eastAsia="Times New Roman" w:hAnsi="Times New Roman" w:cs="Times New Roman"/>
          <w:b/>
          <w:bCs/>
          <w:sz w:val="28"/>
          <w:szCs w:val="28"/>
          <w:lang w:val="ru-RU"/>
        </w:rPr>
      </w:pPr>
    </w:p>
    <w:p w:rsidR="0054332B" w:rsidRPr="004D396C" w:rsidRDefault="00910E12" w:rsidP="00910E12">
      <w:pPr>
        <w:spacing w:after="0" w:line="240" w:lineRule="auto"/>
        <w:ind w:firstLine="720"/>
        <w:outlineLvl w:val="0"/>
        <w:rPr>
          <w:rFonts w:ascii="Times New Roman" w:eastAsia="Times New Roman" w:hAnsi="Times New Roman" w:cs="Times New Roman"/>
          <w:b/>
          <w:bCs/>
          <w:sz w:val="28"/>
          <w:szCs w:val="28"/>
          <w:lang w:val="ru-RU"/>
        </w:rPr>
      </w:pPr>
      <w:r w:rsidRPr="004D396C">
        <w:rPr>
          <w:rFonts w:ascii="Times New Roman" w:eastAsia="Times New Roman" w:hAnsi="Times New Roman" w:cs="Times New Roman"/>
          <w:b/>
          <w:bCs/>
          <w:sz w:val="28"/>
          <w:szCs w:val="28"/>
          <w:lang w:val="ru-RU"/>
        </w:rPr>
        <w:t xml:space="preserve">                                      </w:t>
      </w:r>
      <w:r w:rsidR="00733C2E" w:rsidRPr="004D396C">
        <w:rPr>
          <w:rFonts w:ascii="Times New Roman" w:eastAsia="Times New Roman" w:hAnsi="Times New Roman" w:cs="Times New Roman"/>
          <w:b/>
          <w:bCs/>
          <w:sz w:val="28"/>
          <w:szCs w:val="28"/>
          <w:lang w:val="ru-RU"/>
        </w:rPr>
        <w:t>ДОКУМЕНТАЦІЯ</w:t>
      </w:r>
    </w:p>
    <w:p w:rsidR="00ED00CD" w:rsidRDefault="00910E12" w:rsidP="00910E12">
      <w:pPr>
        <w:spacing w:after="0" w:line="240" w:lineRule="auto"/>
        <w:outlineLvl w:val="0"/>
        <w:rPr>
          <w:rFonts w:ascii="Times New Roman" w:hAnsi="Times New Roman" w:cs="Times New Roman"/>
          <w:sz w:val="28"/>
          <w:szCs w:val="28"/>
          <w:lang w:val="uk-UA" w:eastAsia="ru-RU"/>
        </w:rPr>
      </w:pPr>
      <w:r w:rsidRPr="004D396C">
        <w:rPr>
          <w:rFonts w:ascii="Times New Roman" w:eastAsia="Times New Roman" w:hAnsi="Times New Roman" w:cs="Times New Roman"/>
          <w:bCs/>
          <w:sz w:val="28"/>
          <w:szCs w:val="28"/>
          <w:lang w:val="ru-RU"/>
        </w:rPr>
        <w:t xml:space="preserve">     </w:t>
      </w:r>
      <w:r w:rsidR="005D2DC9" w:rsidRPr="004D396C">
        <w:rPr>
          <w:rFonts w:ascii="Times New Roman" w:eastAsia="Times New Roman" w:hAnsi="Times New Roman" w:cs="Times New Roman"/>
          <w:bCs/>
          <w:sz w:val="28"/>
          <w:szCs w:val="28"/>
          <w:lang w:val="uk-UA"/>
        </w:rPr>
        <w:t>п</w:t>
      </w:r>
      <w:r w:rsidR="001273E5" w:rsidRPr="004D396C">
        <w:rPr>
          <w:rFonts w:ascii="Times New Roman" w:hAnsi="Times New Roman" w:cs="Times New Roman"/>
          <w:sz w:val="28"/>
          <w:szCs w:val="28"/>
          <w:lang w:val="uk-UA" w:eastAsia="ru-RU"/>
        </w:rPr>
        <w:t xml:space="preserve">роцедури </w:t>
      </w:r>
      <w:r w:rsidR="005D2DC9" w:rsidRPr="004D396C">
        <w:rPr>
          <w:rFonts w:ascii="Times New Roman" w:hAnsi="Times New Roman" w:cs="Times New Roman"/>
          <w:sz w:val="28"/>
          <w:szCs w:val="28"/>
          <w:lang w:val="uk-UA" w:eastAsia="ru-RU"/>
        </w:rPr>
        <w:t xml:space="preserve">електронного аукціону з </w:t>
      </w:r>
      <w:r w:rsidR="001273E5" w:rsidRPr="004D396C">
        <w:rPr>
          <w:rFonts w:ascii="Times New Roman" w:hAnsi="Times New Roman" w:cs="Times New Roman"/>
          <w:sz w:val="28"/>
          <w:szCs w:val="28"/>
          <w:lang w:val="uk-UA" w:eastAsia="ru-RU"/>
        </w:rPr>
        <w:t>продаж</w:t>
      </w:r>
      <w:r w:rsidR="005D2DC9" w:rsidRPr="004D396C">
        <w:rPr>
          <w:rFonts w:ascii="Times New Roman" w:hAnsi="Times New Roman" w:cs="Times New Roman"/>
          <w:sz w:val="28"/>
          <w:szCs w:val="28"/>
          <w:lang w:val="uk-UA" w:eastAsia="ru-RU"/>
        </w:rPr>
        <w:t>у:</w:t>
      </w:r>
      <w:r w:rsidR="0054332B" w:rsidRPr="004D396C">
        <w:rPr>
          <w:rFonts w:ascii="Times New Roman" w:hAnsi="Times New Roman" w:cs="Times New Roman"/>
          <w:sz w:val="28"/>
          <w:szCs w:val="28"/>
          <w:lang w:val="uk-UA" w:eastAsia="ru-RU"/>
        </w:rPr>
        <w:t xml:space="preserve"> </w:t>
      </w:r>
      <w:r w:rsidR="00ED00CD">
        <w:rPr>
          <w:rFonts w:ascii="Times New Roman" w:hAnsi="Times New Roman" w:cs="Times New Roman"/>
          <w:sz w:val="28"/>
          <w:szCs w:val="28"/>
          <w:lang w:val="uk-UA" w:eastAsia="ru-RU"/>
        </w:rPr>
        <w:t>чорного м</w:t>
      </w:r>
      <w:r w:rsidR="00ED00CD" w:rsidRPr="00ED00CD">
        <w:rPr>
          <w:rFonts w:ascii="Times New Roman" w:hAnsi="Times New Roman" w:cs="Times New Roman"/>
          <w:sz w:val="28"/>
          <w:szCs w:val="28"/>
          <w:lang w:val="uk-UA" w:eastAsia="ru-RU"/>
        </w:rPr>
        <w:t>еталобрухт</w:t>
      </w:r>
      <w:r w:rsidR="00ED00CD">
        <w:rPr>
          <w:rFonts w:ascii="Times New Roman" w:hAnsi="Times New Roman" w:cs="Times New Roman"/>
          <w:sz w:val="28"/>
          <w:szCs w:val="28"/>
          <w:lang w:val="uk-UA" w:eastAsia="ru-RU"/>
        </w:rPr>
        <w:t>у</w:t>
      </w:r>
      <w:r w:rsidR="00ED00CD" w:rsidRPr="00ED00CD">
        <w:rPr>
          <w:rFonts w:ascii="Times New Roman" w:hAnsi="Times New Roman" w:cs="Times New Roman"/>
          <w:sz w:val="28"/>
          <w:szCs w:val="28"/>
          <w:lang w:val="uk-UA" w:eastAsia="ru-RU"/>
        </w:rPr>
        <w:t xml:space="preserve"> та </w:t>
      </w:r>
      <w:r w:rsidR="00ED00CD">
        <w:rPr>
          <w:rFonts w:ascii="Times New Roman" w:hAnsi="Times New Roman" w:cs="Times New Roman"/>
          <w:sz w:val="28"/>
          <w:szCs w:val="28"/>
          <w:lang w:val="uk-UA" w:eastAsia="ru-RU"/>
        </w:rPr>
        <w:t xml:space="preserve">          </w:t>
      </w:r>
    </w:p>
    <w:p w:rsidR="0054332B" w:rsidRPr="004D396C" w:rsidRDefault="00ED00CD" w:rsidP="00910E12">
      <w:pPr>
        <w:spacing w:after="0" w:line="240" w:lineRule="auto"/>
        <w:outlineLvl w:val="0"/>
        <w:rPr>
          <w:rFonts w:ascii="Times New Roman" w:hAnsi="Times New Roman" w:cs="Times New Roman"/>
          <w:bCs/>
          <w:noProof/>
          <w:sz w:val="28"/>
          <w:szCs w:val="28"/>
          <w:lang w:val="ru-RU"/>
        </w:rPr>
      </w:pPr>
      <w:r>
        <w:rPr>
          <w:rFonts w:ascii="Times New Roman" w:hAnsi="Times New Roman" w:cs="Times New Roman"/>
          <w:sz w:val="28"/>
          <w:szCs w:val="28"/>
          <w:lang w:val="uk-UA" w:eastAsia="ru-RU"/>
        </w:rPr>
        <w:t xml:space="preserve">                                        </w:t>
      </w:r>
      <w:r w:rsidRPr="00ED00CD">
        <w:rPr>
          <w:rFonts w:ascii="Times New Roman" w:hAnsi="Times New Roman" w:cs="Times New Roman"/>
          <w:sz w:val="28"/>
          <w:szCs w:val="28"/>
          <w:lang w:val="uk-UA" w:eastAsia="ru-RU"/>
        </w:rPr>
        <w:t>автомобільного металобрухту</w:t>
      </w:r>
    </w:p>
    <w:p w:rsidR="0054332B" w:rsidRPr="004D396C" w:rsidRDefault="0054332B" w:rsidP="00910E12">
      <w:pPr>
        <w:spacing w:after="0" w:line="240" w:lineRule="auto"/>
        <w:jc w:val="center"/>
        <w:outlineLvl w:val="0"/>
        <w:rPr>
          <w:rFonts w:ascii="Times New Roman" w:hAnsi="Times New Roman" w:cs="Times New Roman"/>
          <w:bCs/>
          <w:noProof/>
          <w:sz w:val="28"/>
          <w:szCs w:val="28"/>
          <w:u w:val="single"/>
          <w:lang w:val="ru-RU"/>
        </w:rPr>
      </w:pPr>
      <w:r w:rsidRPr="004D396C">
        <w:rPr>
          <w:rFonts w:ascii="Times New Roman" w:hAnsi="Times New Roman" w:cs="Times New Roman"/>
          <w:bCs/>
          <w:noProof/>
          <w:sz w:val="28"/>
          <w:szCs w:val="28"/>
          <w:lang w:val="ru-RU"/>
        </w:rPr>
        <w:t xml:space="preserve"> </w:t>
      </w:r>
      <w:r w:rsidRPr="004D396C">
        <w:rPr>
          <w:rFonts w:ascii="Times New Roman" w:hAnsi="Times New Roman" w:cs="Times New Roman"/>
          <w:sz w:val="28"/>
          <w:szCs w:val="28"/>
          <w:u w:val="single"/>
          <w:bdr w:val="none" w:sz="0" w:space="0" w:color="auto" w:frame="1"/>
          <w:lang w:val="ru-RU"/>
        </w:rPr>
        <w:t>ДК 021:2015</w:t>
      </w:r>
      <w:r w:rsidRPr="004D396C">
        <w:rPr>
          <w:rFonts w:ascii="Times New Roman" w:hAnsi="Times New Roman" w:cs="Times New Roman"/>
          <w:sz w:val="28"/>
          <w:szCs w:val="28"/>
          <w:u w:val="single"/>
          <w:lang w:val="ru-RU"/>
        </w:rPr>
        <w:t>– 14910000-3 – «</w:t>
      </w:r>
      <w:proofErr w:type="spellStart"/>
      <w:r w:rsidR="00910E12" w:rsidRPr="004D396C">
        <w:rPr>
          <w:rFonts w:ascii="Times New Roman" w:hAnsi="Times New Roman" w:cs="Times New Roman"/>
          <w:sz w:val="28"/>
          <w:szCs w:val="28"/>
          <w:u w:val="single"/>
          <w:lang w:val="ru-RU"/>
        </w:rPr>
        <w:t>Вторинна</w:t>
      </w:r>
      <w:proofErr w:type="spellEnd"/>
      <w:r w:rsidR="00910E12" w:rsidRPr="004D396C">
        <w:rPr>
          <w:rFonts w:ascii="Times New Roman" w:hAnsi="Times New Roman" w:cs="Times New Roman"/>
          <w:sz w:val="28"/>
          <w:szCs w:val="28"/>
          <w:u w:val="single"/>
          <w:lang w:val="ru-RU"/>
        </w:rPr>
        <w:t xml:space="preserve"> </w:t>
      </w:r>
      <w:proofErr w:type="spellStart"/>
      <w:r w:rsidR="00910E12" w:rsidRPr="004D396C">
        <w:rPr>
          <w:rFonts w:ascii="Times New Roman" w:hAnsi="Times New Roman" w:cs="Times New Roman"/>
          <w:sz w:val="28"/>
          <w:szCs w:val="28"/>
          <w:u w:val="single"/>
          <w:lang w:val="ru-RU"/>
        </w:rPr>
        <w:t>металева</w:t>
      </w:r>
      <w:proofErr w:type="spellEnd"/>
      <w:r w:rsidR="00910E12" w:rsidRPr="004D396C">
        <w:rPr>
          <w:rFonts w:ascii="Times New Roman" w:hAnsi="Times New Roman" w:cs="Times New Roman"/>
          <w:sz w:val="28"/>
          <w:szCs w:val="28"/>
          <w:u w:val="single"/>
          <w:lang w:val="ru-RU"/>
        </w:rPr>
        <w:t xml:space="preserve"> </w:t>
      </w:r>
      <w:proofErr w:type="spellStart"/>
      <w:r w:rsidR="00910E12" w:rsidRPr="004D396C">
        <w:rPr>
          <w:rFonts w:ascii="Times New Roman" w:hAnsi="Times New Roman" w:cs="Times New Roman"/>
          <w:sz w:val="28"/>
          <w:szCs w:val="28"/>
          <w:u w:val="single"/>
          <w:lang w:val="ru-RU"/>
        </w:rPr>
        <w:t>відновлена</w:t>
      </w:r>
      <w:proofErr w:type="spellEnd"/>
      <w:r w:rsidR="00910E12" w:rsidRPr="004D396C">
        <w:rPr>
          <w:rFonts w:ascii="Times New Roman" w:hAnsi="Times New Roman" w:cs="Times New Roman"/>
          <w:sz w:val="28"/>
          <w:szCs w:val="28"/>
          <w:u w:val="single"/>
          <w:lang w:val="ru-RU"/>
        </w:rPr>
        <w:t xml:space="preserve"> </w:t>
      </w:r>
      <w:proofErr w:type="spellStart"/>
      <w:r w:rsidR="00910E12" w:rsidRPr="004D396C">
        <w:rPr>
          <w:rFonts w:ascii="Times New Roman" w:hAnsi="Times New Roman" w:cs="Times New Roman"/>
          <w:sz w:val="28"/>
          <w:szCs w:val="28"/>
          <w:u w:val="single"/>
          <w:lang w:val="ru-RU"/>
        </w:rPr>
        <w:t>сировина</w:t>
      </w:r>
      <w:proofErr w:type="spellEnd"/>
      <w:r w:rsidRPr="004D396C">
        <w:rPr>
          <w:rFonts w:ascii="Times New Roman" w:hAnsi="Times New Roman" w:cs="Times New Roman"/>
          <w:sz w:val="28"/>
          <w:szCs w:val="28"/>
          <w:u w:val="single"/>
          <w:lang w:val="ru-RU"/>
        </w:rPr>
        <w:t>»</w:t>
      </w:r>
    </w:p>
    <w:p w:rsidR="0054332B" w:rsidRPr="004D396C" w:rsidRDefault="0054332B" w:rsidP="0054332B">
      <w:pPr>
        <w:spacing w:after="0" w:line="240" w:lineRule="auto"/>
        <w:jc w:val="center"/>
        <w:outlineLvl w:val="0"/>
        <w:rPr>
          <w:rFonts w:ascii="Times New Roman" w:hAnsi="Times New Roman" w:cs="Times New Roman"/>
          <w:b/>
          <w:bCs/>
          <w:sz w:val="28"/>
          <w:szCs w:val="28"/>
          <w:lang w:val="uk-UA"/>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608"/>
        <w:gridCol w:w="7075"/>
      </w:tblGrid>
      <w:tr w:rsidR="001273E5" w:rsidRPr="004D396C" w:rsidTr="008E2F18">
        <w:trPr>
          <w:trHeight w:val="440"/>
          <w:jc w:val="center"/>
        </w:trPr>
        <w:tc>
          <w:tcPr>
            <w:tcW w:w="10319" w:type="dxa"/>
            <w:gridSpan w:val="3"/>
            <w:vAlign w:val="center"/>
          </w:tcPr>
          <w:p w:rsidR="001273E5" w:rsidRPr="004D396C" w:rsidRDefault="001273E5" w:rsidP="00F73175">
            <w:pPr>
              <w:widowControl w:val="0"/>
              <w:spacing w:after="0" w:line="240" w:lineRule="auto"/>
              <w:contextualSpacing/>
              <w:jc w:val="center"/>
              <w:rPr>
                <w:rFonts w:ascii="Times New Roman" w:hAnsi="Times New Roman" w:cs="Times New Roman"/>
                <w:sz w:val="28"/>
                <w:szCs w:val="28"/>
                <w:lang w:val="uk-UA" w:eastAsia="uk-UA"/>
              </w:rPr>
            </w:pPr>
            <w:r w:rsidRPr="004D396C">
              <w:rPr>
                <w:rFonts w:ascii="Times New Roman" w:hAnsi="Times New Roman" w:cs="Times New Roman"/>
                <w:sz w:val="28"/>
                <w:szCs w:val="28"/>
                <w:lang w:val="uk-UA" w:eastAsia="uk-UA"/>
              </w:rPr>
              <w:t>I. Загальні положення</w:t>
            </w:r>
          </w:p>
        </w:tc>
      </w:tr>
      <w:tr w:rsidR="007D26C7" w:rsidRPr="006C6649" w:rsidTr="008E2F18">
        <w:trPr>
          <w:trHeight w:val="356"/>
          <w:jc w:val="center"/>
        </w:trPr>
        <w:tc>
          <w:tcPr>
            <w:tcW w:w="10319" w:type="dxa"/>
            <w:gridSpan w:val="3"/>
          </w:tcPr>
          <w:p w:rsidR="007D26C7" w:rsidRPr="004D396C" w:rsidRDefault="007D26C7" w:rsidP="006E479B">
            <w:pPr>
              <w:widowControl w:val="0"/>
              <w:spacing w:after="0" w:line="240" w:lineRule="auto"/>
              <w:contextualSpacing/>
              <w:jc w:val="center"/>
              <w:rPr>
                <w:rFonts w:ascii="Times New Roman" w:hAnsi="Times New Roman" w:cs="Times New Roman"/>
                <w:b/>
                <w:sz w:val="28"/>
                <w:szCs w:val="28"/>
                <w:lang w:val="uk-UA" w:eastAsia="uk-UA"/>
              </w:rPr>
            </w:pPr>
            <w:r w:rsidRPr="004D396C">
              <w:rPr>
                <w:rFonts w:ascii="Times New Roman" w:hAnsi="Times New Roman" w:cs="Times New Roman"/>
                <w:b/>
                <w:sz w:val="28"/>
                <w:szCs w:val="28"/>
                <w:lang w:val="uk-UA" w:eastAsia="uk-UA"/>
              </w:rPr>
              <w:t>1</w:t>
            </w:r>
            <w:r w:rsidR="008126E3" w:rsidRPr="004D396C">
              <w:rPr>
                <w:rFonts w:ascii="Times New Roman" w:hAnsi="Times New Roman" w:cs="Times New Roman"/>
                <w:b/>
                <w:sz w:val="28"/>
                <w:szCs w:val="28"/>
                <w:lang w:val="uk-UA" w:eastAsia="uk-UA"/>
              </w:rPr>
              <w:t>.</w:t>
            </w:r>
            <w:r w:rsidRPr="004D396C">
              <w:rPr>
                <w:rFonts w:ascii="Times New Roman" w:hAnsi="Times New Roman" w:cs="Times New Roman"/>
                <w:b/>
                <w:sz w:val="28"/>
                <w:szCs w:val="28"/>
                <w:lang w:val="uk-UA" w:eastAsia="uk-UA"/>
              </w:rPr>
              <w:t xml:space="preserve"> Інформація про власника майна /Організатора аукціону</w:t>
            </w:r>
          </w:p>
        </w:tc>
      </w:tr>
      <w:tr w:rsidR="003B1ABD" w:rsidRPr="006C6649" w:rsidTr="008E2F18">
        <w:trPr>
          <w:trHeight w:val="522"/>
          <w:jc w:val="center"/>
        </w:trPr>
        <w:tc>
          <w:tcPr>
            <w:tcW w:w="636" w:type="dxa"/>
          </w:tcPr>
          <w:p w:rsidR="003B1ABD" w:rsidRPr="004D396C" w:rsidRDefault="003B1ABD" w:rsidP="003B1ABD">
            <w:pPr>
              <w:widowControl w:val="0"/>
              <w:spacing w:after="0" w:line="240" w:lineRule="auto"/>
              <w:contextualSpacing/>
              <w:rPr>
                <w:rFonts w:ascii="Times New Roman" w:hAnsi="Times New Roman" w:cs="Times New Roman"/>
                <w:sz w:val="28"/>
                <w:szCs w:val="28"/>
                <w:lang w:val="uk-UA" w:eastAsia="uk-UA"/>
              </w:rPr>
            </w:pPr>
            <w:r w:rsidRPr="004D396C">
              <w:rPr>
                <w:rFonts w:ascii="Times New Roman" w:hAnsi="Times New Roman" w:cs="Times New Roman"/>
                <w:sz w:val="28"/>
                <w:szCs w:val="28"/>
                <w:lang w:val="uk-UA" w:eastAsia="uk-UA"/>
              </w:rPr>
              <w:t>1.1</w:t>
            </w:r>
          </w:p>
        </w:tc>
        <w:tc>
          <w:tcPr>
            <w:tcW w:w="2608" w:type="dxa"/>
          </w:tcPr>
          <w:p w:rsidR="003B1ABD" w:rsidRPr="004D396C" w:rsidRDefault="003B1ABD" w:rsidP="008E2F18">
            <w:pPr>
              <w:widowControl w:val="0"/>
              <w:spacing w:after="0" w:line="240" w:lineRule="auto"/>
              <w:ind w:left="-28" w:right="113"/>
              <w:contextualSpacing/>
              <w:jc w:val="both"/>
              <w:rPr>
                <w:rFonts w:ascii="Times New Roman" w:hAnsi="Times New Roman" w:cs="Times New Roman"/>
                <w:sz w:val="28"/>
                <w:szCs w:val="28"/>
                <w:lang w:val="uk-UA" w:eastAsia="uk-UA"/>
              </w:rPr>
            </w:pPr>
            <w:r w:rsidRPr="004D396C">
              <w:rPr>
                <w:rFonts w:ascii="Times New Roman" w:hAnsi="Times New Roman" w:cs="Times New Roman"/>
                <w:sz w:val="28"/>
                <w:szCs w:val="28"/>
                <w:lang w:val="uk-UA" w:eastAsia="uk-UA"/>
              </w:rPr>
              <w:t>Повне найменування</w:t>
            </w:r>
            <w:r w:rsidR="00CB2960" w:rsidRPr="004D396C">
              <w:rPr>
                <w:rFonts w:ascii="Times New Roman" w:hAnsi="Times New Roman" w:cs="Times New Roman"/>
                <w:sz w:val="28"/>
                <w:szCs w:val="28"/>
                <w:lang w:val="uk-UA" w:eastAsia="uk-UA"/>
              </w:rPr>
              <w:t xml:space="preserve"> Організатора аукціону</w:t>
            </w:r>
          </w:p>
        </w:tc>
        <w:tc>
          <w:tcPr>
            <w:tcW w:w="7075" w:type="dxa"/>
          </w:tcPr>
          <w:p w:rsidR="003B1ABD" w:rsidRPr="008E2F18" w:rsidRDefault="00910E12" w:rsidP="003B1ABD">
            <w:pPr>
              <w:shd w:val="clear" w:color="auto" w:fill="FFFFFF"/>
              <w:spacing w:after="0" w:line="240" w:lineRule="auto"/>
              <w:jc w:val="both"/>
              <w:textAlignment w:val="baseline"/>
              <w:rPr>
                <w:rFonts w:ascii="Times New Roman" w:eastAsia="Times New Roman" w:hAnsi="Times New Roman" w:cs="Times New Roman"/>
                <w:b/>
                <w:sz w:val="28"/>
                <w:szCs w:val="28"/>
                <w:highlight w:val="yellow"/>
                <w:lang w:val="uk-UA" w:eastAsia="ru-RU"/>
              </w:rPr>
            </w:pPr>
            <w:proofErr w:type="spellStart"/>
            <w:r w:rsidRPr="008E2F18">
              <w:rPr>
                <w:rFonts w:ascii="Times New Roman" w:hAnsi="Times New Roman" w:cs="Times New Roman"/>
                <w:b/>
                <w:sz w:val="28"/>
                <w:szCs w:val="28"/>
                <w:lang w:val="ru-RU"/>
              </w:rPr>
              <w:t>Державна</w:t>
            </w:r>
            <w:proofErr w:type="spellEnd"/>
            <w:r w:rsidRPr="008E2F18">
              <w:rPr>
                <w:rFonts w:ascii="Times New Roman" w:hAnsi="Times New Roman" w:cs="Times New Roman"/>
                <w:b/>
                <w:sz w:val="28"/>
                <w:szCs w:val="28"/>
                <w:lang w:val="ru-RU"/>
              </w:rPr>
              <w:t xml:space="preserve"> </w:t>
            </w:r>
            <w:proofErr w:type="spellStart"/>
            <w:r w:rsidRPr="008E2F18">
              <w:rPr>
                <w:rFonts w:ascii="Times New Roman" w:hAnsi="Times New Roman" w:cs="Times New Roman"/>
                <w:b/>
                <w:sz w:val="28"/>
                <w:szCs w:val="28"/>
                <w:lang w:val="ru-RU"/>
              </w:rPr>
              <w:t>акціонерна</w:t>
            </w:r>
            <w:proofErr w:type="spellEnd"/>
            <w:r w:rsidRPr="008E2F18">
              <w:rPr>
                <w:rFonts w:ascii="Times New Roman" w:hAnsi="Times New Roman" w:cs="Times New Roman"/>
                <w:b/>
                <w:sz w:val="28"/>
                <w:szCs w:val="28"/>
                <w:lang w:val="ru-RU"/>
              </w:rPr>
              <w:t xml:space="preserve"> </w:t>
            </w:r>
            <w:proofErr w:type="spellStart"/>
            <w:r w:rsidRPr="008E2F18">
              <w:rPr>
                <w:rFonts w:ascii="Times New Roman" w:hAnsi="Times New Roman" w:cs="Times New Roman"/>
                <w:b/>
                <w:sz w:val="28"/>
                <w:szCs w:val="28"/>
                <w:lang w:val="ru-RU"/>
              </w:rPr>
              <w:t>холдингова</w:t>
            </w:r>
            <w:proofErr w:type="spellEnd"/>
            <w:r w:rsidRPr="008E2F18">
              <w:rPr>
                <w:rFonts w:ascii="Times New Roman" w:hAnsi="Times New Roman" w:cs="Times New Roman"/>
                <w:b/>
                <w:sz w:val="28"/>
                <w:szCs w:val="28"/>
                <w:lang w:val="ru-RU"/>
              </w:rPr>
              <w:t xml:space="preserve"> </w:t>
            </w:r>
            <w:proofErr w:type="spellStart"/>
            <w:r w:rsidRPr="008E2F18">
              <w:rPr>
                <w:rFonts w:ascii="Times New Roman" w:hAnsi="Times New Roman" w:cs="Times New Roman"/>
                <w:b/>
                <w:sz w:val="28"/>
                <w:szCs w:val="28"/>
                <w:lang w:val="ru-RU"/>
              </w:rPr>
              <w:t>компанія</w:t>
            </w:r>
            <w:proofErr w:type="spellEnd"/>
            <w:r w:rsidRPr="008E2F18">
              <w:rPr>
                <w:rFonts w:ascii="Times New Roman" w:hAnsi="Times New Roman" w:cs="Times New Roman"/>
                <w:b/>
                <w:sz w:val="28"/>
                <w:szCs w:val="28"/>
                <w:lang w:val="ru-RU"/>
              </w:rPr>
              <w:t xml:space="preserve"> «Артем»</w:t>
            </w:r>
          </w:p>
        </w:tc>
      </w:tr>
      <w:tr w:rsidR="003B1ABD" w:rsidRPr="004D396C" w:rsidTr="008E2F18">
        <w:trPr>
          <w:trHeight w:val="522"/>
          <w:jc w:val="center"/>
        </w:trPr>
        <w:tc>
          <w:tcPr>
            <w:tcW w:w="636" w:type="dxa"/>
          </w:tcPr>
          <w:p w:rsidR="003B1ABD" w:rsidRPr="004D396C" w:rsidRDefault="003B1ABD" w:rsidP="003B1ABD">
            <w:pPr>
              <w:widowControl w:val="0"/>
              <w:spacing w:after="0" w:line="240" w:lineRule="auto"/>
              <w:contextualSpacing/>
              <w:rPr>
                <w:rFonts w:ascii="Times New Roman" w:hAnsi="Times New Roman" w:cs="Times New Roman"/>
                <w:sz w:val="28"/>
                <w:szCs w:val="28"/>
                <w:lang w:val="uk-UA" w:eastAsia="uk-UA"/>
              </w:rPr>
            </w:pPr>
            <w:r w:rsidRPr="004D396C">
              <w:rPr>
                <w:rFonts w:ascii="Times New Roman" w:hAnsi="Times New Roman" w:cs="Times New Roman"/>
                <w:sz w:val="28"/>
                <w:szCs w:val="28"/>
                <w:lang w:val="uk-UA" w:eastAsia="uk-UA"/>
              </w:rPr>
              <w:t>1.2</w:t>
            </w:r>
          </w:p>
        </w:tc>
        <w:tc>
          <w:tcPr>
            <w:tcW w:w="2608" w:type="dxa"/>
          </w:tcPr>
          <w:p w:rsidR="003B1ABD" w:rsidRPr="004D396C" w:rsidRDefault="003B1ABD" w:rsidP="00CB2B52">
            <w:pPr>
              <w:widowControl w:val="0"/>
              <w:spacing w:after="0" w:line="0" w:lineRule="atLeast"/>
              <w:contextualSpacing/>
              <w:jc w:val="both"/>
              <w:rPr>
                <w:rFonts w:ascii="Times New Roman" w:hAnsi="Times New Roman" w:cs="Times New Roman"/>
                <w:sz w:val="28"/>
                <w:szCs w:val="28"/>
                <w:lang w:val="uk-UA" w:eastAsia="uk-UA"/>
              </w:rPr>
            </w:pPr>
            <w:r w:rsidRPr="004D396C">
              <w:rPr>
                <w:rFonts w:ascii="Times New Roman" w:hAnsi="Times New Roman" w:cs="Times New Roman"/>
                <w:sz w:val="28"/>
                <w:szCs w:val="28"/>
                <w:lang w:val="uk-UA" w:eastAsia="uk-UA"/>
              </w:rPr>
              <w:t>Місцезнаходження</w:t>
            </w:r>
          </w:p>
        </w:tc>
        <w:tc>
          <w:tcPr>
            <w:tcW w:w="7075" w:type="dxa"/>
          </w:tcPr>
          <w:p w:rsidR="003B1ABD" w:rsidRPr="004D396C" w:rsidRDefault="00910E12" w:rsidP="00CB2B52">
            <w:pPr>
              <w:shd w:val="clear" w:color="auto" w:fill="FFFFFF"/>
              <w:spacing w:after="0" w:line="0" w:lineRule="atLeast"/>
              <w:jc w:val="both"/>
              <w:textAlignment w:val="baseline"/>
              <w:rPr>
                <w:rFonts w:ascii="Times New Roman" w:eastAsia="Times New Roman" w:hAnsi="Times New Roman" w:cs="Times New Roman"/>
                <w:sz w:val="28"/>
                <w:szCs w:val="28"/>
                <w:lang w:val="uk-UA" w:eastAsia="ru-RU"/>
              </w:rPr>
            </w:pPr>
            <w:r w:rsidRPr="004D396C">
              <w:rPr>
                <w:rFonts w:ascii="Times New Roman" w:hAnsi="Times New Roman" w:cs="Times New Roman"/>
                <w:sz w:val="28"/>
                <w:szCs w:val="28"/>
                <w:lang w:val="uk-UA"/>
              </w:rPr>
              <w:t xml:space="preserve">04050, </w:t>
            </w:r>
            <w:r w:rsidR="008E2F18" w:rsidRPr="008E2F18">
              <w:rPr>
                <w:rFonts w:ascii="Times New Roman" w:hAnsi="Times New Roman" w:cs="Times New Roman"/>
                <w:sz w:val="28"/>
                <w:szCs w:val="28"/>
                <w:lang w:val="uk-UA"/>
              </w:rPr>
              <w:t>Україна,</w:t>
            </w:r>
            <w:r w:rsidR="008E2F18">
              <w:rPr>
                <w:rFonts w:ascii="Times New Roman" w:hAnsi="Times New Roman" w:cs="Times New Roman"/>
                <w:sz w:val="28"/>
                <w:szCs w:val="28"/>
                <w:lang w:val="uk-UA"/>
              </w:rPr>
              <w:t xml:space="preserve"> </w:t>
            </w:r>
            <w:r w:rsidRPr="004D396C">
              <w:rPr>
                <w:rFonts w:ascii="Times New Roman" w:hAnsi="Times New Roman" w:cs="Times New Roman"/>
                <w:sz w:val="28"/>
                <w:szCs w:val="28"/>
                <w:lang w:val="uk-UA"/>
              </w:rPr>
              <w:t xml:space="preserve">м. Київ, вул. Юрія Іллєнка (колишня вул. Мельникова), 2/10  </w:t>
            </w:r>
          </w:p>
        </w:tc>
      </w:tr>
      <w:tr w:rsidR="001273E5" w:rsidRPr="004D396C" w:rsidTr="008E2F18">
        <w:trPr>
          <w:trHeight w:val="1931"/>
          <w:jc w:val="center"/>
        </w:trPr>
        <w:tc>
          <w:tcPr>
            <w:tcW w:w="636" w:type="dxa"/>
          </w:tcPr>
          <w:p w:rsidR="001273E5" w:rsidRPr="004D396C" w:rsidRDefault="001273E5" w:rsidP="00F73175">
            <w:pPr>
              <w:widowControl w:val="0"/>
              <w:spacing w:after="0" w:line="240" w:lineRule="auto"/>
              <w:contextualSpacing/>
              <w:rPr>
                <w:rFonts w:ascii="Times New Roman" w:hAnsi="Times New Roman" w:cs="Times New Roman"/>
                <w:sz w:val="28"/>
                <w:szCs w:val="28"/>
                <w:lang w:val="uk-UA" w:eastAsia="uk-UA"/>
              </w:rPr>
            </w:pPr>
            <w:r w:rsidRPr="004D396C">
              <w:rPr>
                <w:rFonts w:ascii="Times New Roman" w:hAnsi="Times New Roman" w:cs="Times New Roman"/>
                <w:sz w:val="28"/>
                <w:szCs w:val="28"/>
                <w:lang w:val="uk-UA" w:eastAsia="uk-UA"/>
              </w:rPr>
              <w:t>1.3</w:t>
            </w:r>
          </w:p>
        </w:tc>
        <w:tc>
          <w:tcPr>
            <w:tcW w:w="2608" w:type="dxa"/>
          </w:tcPr>
          <w:p w:rsidR="001273E5" w:rsidRPr="004D396C" w:rsidRDefault="001273E5" w:rsidP="00CB2B52">
            <w:pPr>
              <w:widowControl w:val="0"/>
              <w:spacing w:after="0" w:line="0" w:lineRule="atLeast"/>
              <w:contextualSpacing/>
              <w:rPr>
                <w:rFonts w:ascii="Times New Roman" w:hAnsi="Times New Roman" w:cs="Times New Roman"/>
                <w:sz w:val="28"/>
                <w:szCs w:val="28"/>
                <w:lang w:val="uk-UA" w:eastAsia="uk-UA"/>
              </w:rPr>
            </w:pPr>
            <w:r w:rsidRPr="004D396C">
              <w:rPr>
                <w:rFonts w:ascii="Times New Roman" w:hAnsi="Times New Roman" w:cs="Times New Roman"/>
                <w:sz w:val="28"/>
                <w:szCs w:val="28"/>
                <w:lang w:val="uk-UA" w:eastAsia="uk-UA"/>
              </w:rPr>
              <w:t xml:space="preserve">Посадова особа </w:t>
            </w:r>
            <w:r w:rsidR="000A699C" w:rsidRPr="004D396C">
              <w:rPr>
                <w:rFonts w:ascii="Times New Roman" w:hAnsi="Times New Roman" w:cs="Times New Roman"/>
                <w:sz w:val="28"/>
                <w:szCs w:val="28"/>
                <w:lang w:val="uk-UA" w:eastAsia="uk-UA"/>
              </w:rPr>
              <w:t>Організатора</w:t>
            </w:r>
            <w:r w:rsidRPr="004D396C">
              <w:rPr>
                <w:rFonts w:ascii="Times New Roman" w:hAnsi="Times New Roman" w:cs="Times New Roman"/>
                <w:sz w:val="28"/>
                <w:szCs w:val="28"/>
                <w:lang w:val="uk-UA" w:eastAsia="uk-UA"/>
              </w:rPr>
              <w:t>, уповноважена здійснювати зв'язок з учасниками</w:t>
            </w:r>
          </w:p>
        </w:tc>
        <w:tc>
          <w:tcPr>
            <w:tcW w:w="7075" w:type="dxa"/>
          </w:tcPr>
          <w:p w:rsidR="003B1ABD" w:rsidRPr="004D396C" w:rsidRDefault="003B1ABD" w:rsidP="00CB2B52">
            <w:pPr>
              <w:pStyle w:val="a7"/>
              <w:spacing w:before="0" w:beforeAutospacing="0" w:after="0" w:afterAutospacing="0" w:line="0" w:lineRule="atLeast"/>
              <w:jc w:val="both"/>
              <w:rPr>
                <w:sz w:val="28"/>
                <w:szCs w:val="28"/>
              </w:rPr>
            </w:pPr>
            <w:r w:rsidRPr="004D396C">
              <w:rPr>
                <w:sz w:val="28"/>
                <w:szCs w:val="28"/>
              </w:rPr>
              <w:t xml:space="preserve">Відповідальний за надання роз’яснень щодо організації проведення </w:t>
            </w:r>
            <w:r w:rsidR="007F427D" w:rsidRPr="004D396C">
              <w:rPr>
                <w:sz w:val="28"/>
                <w:szCs w:val="28"/>
              </w:rPr>
              <w:t>аукціону</w:t>
            </w:r>
            <w:r w:rsidRPr="004D396C">
              <w:rPr>
                <w:sz w:val="28"/>
                <w:szCs w:val="28"/>
              </w:rPr>
              <w:t xml:space="preserve">: </w:t>
            </w:r>
          </w:p>
          <w:p w:rsidR="008E2F18" w:rsidRDefault="00A649D3" w:rsidP="00CB2B52">
            <w:pPr>
              <w:pStyle w:val="a7"/>
              <w:spacing w:before="0" w:beforeAutospacing="0" w:after="0" w:afterAutospacing="0" w:line="0" w:lineRule="atLeast"/>
              <w:jc w:val="both"/>
              <w:rPr>
                <w:sz w:val="28"/>
                <w:szCs w:val="28"/>
                <w:shd w:val="clear" w:color="auto" w:fill="FFFFFF"/>
              </w:rPr>
            </w:pPr>
            <w:proofErr w:type="spellStart"/>
            <w:r w:rsidRPr="004D396C">
              <w:rPr>
                <w:sz w:val="28"/>
                <w:szCs w:val="28"/>
                <w:shd w:val="clear" w:color="auto" w:fill="FFFFFF"/>
                <w:lang w:val="ru-RU"/>
              </w:rPr>
              <w:t>Резнікова</w:t>
            </w:r>
            <w:proofErr w:type="spellEnd"/>
            <w:r w:rsidRPr="004D396C">
              <w:rPr>
                <w:sz w:val="28"/>
                <w:szCs w:val="28"/>
                <w:shd w:val="clear" w:color="auto" w:fill="FFFFFF"/>
                <w:lang w:val="ru-RU"/>
              </w:rPr>
              <w:t xml:space="preserve"> </w:t>
            </w:r>
            <w:proofErr w:type="spellStart"/>
            <w:r w:rsidRPr="004D396C">
              <w:rPr>
                <w:sz w:val="28"/>
                <w:szCs w:val="28"/>
                <w:shd w:val="clear" w:color="auto" w:fill="FFFFFF"/>
                <w:lang w:val="ru-RU"/>
              </w:rPr>
              <w:t>Тетяна</w:t>
            </w:r>
            <w:proofErr w:type="spellEnd"/>
            <w:r w:rsidRPr="004D396C">
              <w:rPr>
                <w:sz w:val="28"/>
                <w:szCs w:val="28"/>
                <w:shd w:val="clear" w:color="auto" w:fill="FFFFFF"/>
                <w:lang w:val="ru-RU"/>
              </w:rPr>
              <w:t xml:space="preserve"> </w:t>
            </w:r>
            <w:proofErr w:type="spellStart"/>
            <w:r w:rsidRPr="004D396C">
              <w:rPr>
                <w:sz w:val="28"/>
                <w:szCs w:val="28"/>
                <w:shd w:val="clear" w:color="auto" w:fill="FFFFFF"/>
                <w:lang w:val="ru-RU"/>
              </w:rPr>
              <w:t>Олександрівна</w:t>
            </w:r>
            <w:proofErr w:type="spellEnd"/>
            <w:r w:rsidRPr="004D396C">
              <w:rPr>
                <w:sz w:val="28"/>
                <w:szCs w:val="28"/>
                <w:shd w:val="clear" w:color="auto" w:fill="FFFFFF"/>
                <w:lang w:val="ru-RU"/>
              </w:rPr>
              <w:t xml:space="preserve"> </w:t>
            </w:r>
            <w:r w:rsidRPr="004D396C">
              <w:rPr>
                <w:sz w:val="28"/>
                <w:szCs w:val="28"/>
                <w:shd w:val="clear" w:color="auto" w:fill="FFFFFF"/>
              </w:rPr>
              <w:t>–</w:t>
            </w:r>
            <w:r w:rsidR="00D20AE3" w:rsidRPr="004D396C">
              <w:rPr>
                <w:sz w:val="28"/>
                <w:szCs w:val="28"/>
                <w:shd w:val="clear" w:color="auto" w:fill="FFFFFF"/>
              </w:rPr>
              <w:t xml:space="preserve"> </w:t>
            </w:r>
            <w:r w:rsidR="004250FB">
              <w:rPr>
                <w:sz w:val="28"/>
                <w:szCs w:val="28"/>
                <w:shd w:val="clear" w:color="auto" w:fill="FFFFFF"/>
                <w:lang w:val="ru-RU"/>
              </w:rPr>
              <w:t>менеджер</w:t>
            </w:r>
            <w:r w:rsidRPr="004D396C">
              <w:rPr>
                <w:sz w:val="28"/>
                <w:szCs w:val="28"/>
                <w:shd w:val="clear" w:color="auto" w:fill="FFFFFF"/>
              </w:rPr>
              <w:t xml:space="preserve"> транспортної дільниці, </w:t>
            </w:r>
            <w:proofErr w:type="spellStart"/>
            <w:r w:rsidRPr="004D396C">
              <w:rPr>
                <w:sz w:val="28"/>
                <w:szCs w:val="28"/>
                <w:shd w:val="clear" w:color="auto" w:fill="FFFFFF"/>
              </w:rPr>
              <w:t>тел</w:t>
            </w:r>
            <w:proofErr w:type="spellEnd"/>
            <w:r w:rsidRPr="004D396C">
              <w:rPr>
                <w:sz w:val="28"/>
                <w:szCs w:val="28"/>
                <w:shd w:val="clear" w:color="auto" w:fill="FFFFFF"/>
              </w:rPr>
              <w:t>.</w:t>
            </w:r>
            <w:r w:rsidRPr="004D396C">
              <w:rPr>
                <w:sz w:val="28"/>
                <w:szCs w:val="28"/>
              </w:rPr>
              <w:t xml:space="preserve"> </w:t>
            </w:r>
            <w:r w:rsidRPr="004D396C">
              <w:rPr>
                <w:sz w:val="28"/>
                <w:szCs w:val="28"/>
                <w:shd w:val="clear" w:color="auto" w:fill="FFFFFF"/>
              </w:rPr>
              <w:t>+38067-702-28-92</w:t>
            </w:r>
            <w:r w:rsidR="00D20AE3" w:rsidRPr="004D396C">
              <w:rPr>
                <w:sz w:val="28"/>
                <w:szCs w:val="28"/>
                <w:shd w:val="clear" w:color="auto" w:fill="FFFFFF"/>
              </w:rPr>
              <w:t xml:space="preserve">, </w:t>
            </w:r>
          </w:p>
          <w:p w:rsidR="00A649D3" w:rsidRPr="00CF462E" w:rsidRDefault="00D20AE3" w:rsidP="00CB2B52">
            <w:pPr>
              <w:pStyle w:val="a7"/>
              <w:spacing w:before="0" w:beforeAutospacing="0" w:after="0" w:afterAutospacing="0" w:line="0" w:lineRule="atLeast"/>
              <w:jc w:val="both"/>
              <w:rPr>
                <w:sz w:val="28"/>
                <w:szCs w:val="28"/>
                <w:shd w:val="clear" w:color="auto" w:fill="FFFFFF"/>
                <w:lang w:val="ru-RU"/>
              </w:rPr>
            </w:pPr>
            <w:r w:rsidRPr="004D396C">
              <w:rPr>
                <w:sz w:val="28"/>
                <w:szCs w:val="28"/>
                <w:shd w:val="clear" w:color="auto" w:fill="FFFFFF"/>
                <w:lang w:val="en-US"/>
              </w:rPr>
              <w:t>e</w:t>
            </w:r>
            <w:r w:rsidRPr="00CF462E">
              <w:rPr>
                <w:sz w:val="28"/>
                <w:szCs w:val="28"/>
                <w:shd w:val="clear" w:color="auto" w:fill="FFFFFF"/>
                <w:lang w:val="ru-RU"/>
              </w:rPr>
              <w:t>-</w:t>
            </w:r>
            <w:r w:rsidRPr="004D396C">
              <w:rPr>
                <w:sz w:val="28"/>
                <w:szCs w:val="28"/>
                <w:shd w:val="clear" w:color="auto" w:fill="FFFFFF"/>
                <w:lang w:val="en-US"/>
              </w:rPr>
              <w:t>mail</w:t>
            </w:r>
            <w:r w:rsidRPr="00CF462E">
              <w:rPr>
                <w:sz w:val="28"/>
                <w:szCs w:val="28"/>
                <w:shd w:val="clear" w:color="auto" w:fill="FFFFFF"/>
                <w:lang w:val="ru-RU"/>
              </w:rPr>
              <w:t>:</w:t>
            </w:r>
            <w:r w:rsidR="00A649D3" w:rsidRPr="00CF462E">
              <w:rPr>
                <w:sz w:val="28"/>
                <w:szCs w:val="28"/>
                <w:shd w:val="clear" w:color="auto" w:fill="FFFFFF"/>
                <w:lang w:val="ru-RU"/>
              </w:rPr>
              <w:t xml:space="preserve"> </w:t>
            </w:r>
            <w:hyperlink r:id="rId9" w:history="1">
              <w:r w:rsidR="00A649D3" w:rsidRPr="004D396C">
                <w:rPr>
                  <w:rStyle w:val="ac"/>
                  <w:sz w:val="28"/>
                  <w:szCs w:val="28"/>
                  <w:shd w:val="clear" w:color="auto" w:fill="FFFFFF"/>
                  <w:lang w:val="en-US"/>
                </w:rPr>
                <w:t>boss</w:t>
              </w:r>
              <w:r w:rsidR="00A649D3" w:rsidRPr="00CF462E">
                <w:rPr>
                  <w:rStyle w:val="ac"/>
                  <w:sz w:val="28"/>
                  <w:szCs w:val="28"/>
                  <w:shd w:val="clear" w:color="auto" w:fill="FFFFFF"/>
                  <w:lang w:val="ru-RU"/>
                </w:rPr>
                <w:t>.</w:t>
              </w:r>
              <w:r w:rsidR="00A649D3" w:rsidRPr="004D396C">
                <w:rPr>
                  <w:rStyle w:val="ac"/>
                  <w:sz w:val="28"/>
                  <w:szCs w:val="28"/>
                  <w:shd w:val="clear" w:color="auto" w:fill="FFFFFF"/>
                  <w:lang w:val="en-US"/>
                </w:rPr>
                <w:t>trans</w:t>
              </w:r>
              <w:r w:rsidR="00A649D3" w:rsidRPr="00CF462E">
                <w:rPr>
                  <w:rStyle w:val="ac"/>
                  <w:sz w:val="28"/>
                  <w:szCs w:val="28"/>
                  <w:shd w:val="clear" w:color="auto" w:fill="FFFFFF"/>
                  <w:lang w:val="ru-RU"/>
                </w:rPr>
                <w:t>056@</w:t>
              </w:r>
              <w:proofErr w:type="spellStart"/>
              <w:r w:rsidR="00A649D3" w:rsidRPr="004D396C">
                <w:rPr>
                  <w:rStyle w:val="ac"/>
                  <w:sz w:val="28"/>
                  <w:szCs w:val="28"/>
                  <w:shd w:val="clear" w:color="auto" w:fill="FFFFFF"/>
                  <w:lang w:val="en-US"/>
                </w:rPr>
                <w:t>artem</w:t>
              </w:r>
              <w:proofErr w:type="spellEnd"/>
              <w:r w:rsidR="00A649D3" w:rsidRPr="00CF462E">
                <w:rPr>
                  <w:rStyle w:val="ac"/>
                  <w:sz w:val="28"/>
                  <w:szCs w:val="28"/>
                  <w:shd w:val="clear" w:color="auto" w:fill="FFFFFF"/>
                  <w:lang w:val="ru-RU"/>
                </w:rPr>
                <w:t>.</w:t>
              </w:r>
              <w:proofErr w:type="spellStart"/>
              <w:r w:rsidR="00A649D3" w:rsidRPr="004D396C">
                <w:rPr>
                  <w:rStyle w:val="ac"/>
                  <w:sz w:val="28"/>
                  <w:szCs w:val="28"/>
                  <w:shd w:val="clear" w:color="auto" w:fill="FFFFFF"/>
                  <w:lang w:val="en-US"/>
                </w:rPr>
                <w:t>ua</w:t>
              </w:r>
              <w:proofErr w:type="spellEnd"/>
            </w:hyperlink>
          </w:p>
          <w:p w:rsidR="00A649D3" w:rsidRPr="004D396C" w:rsidRDefault="003B1ABD" w:rsidP="00CB2B52">
            <w:pPr>
              <w:pStyle w:val="a7"/>
              <w:spacing w:before="0" w:beforeAutospacing="0" w:after="0" w:afterAutospacing="0" w:line="0" w:lineRule="atLeast"/>
              <w:jc w:val="both"/>
              <w:rPr>
                <w:sz w:val="28"/>
                <w:szCs w:val="28"/>
              </w:rPr>
            </w:pPr>
            <w:r w:rsidRPr="004D396C">
              <w:rPr>
                <w:sz w:val="28"/>
                <w:szCs w:val="28"/>
              </w:rPr>
              <w:t xml:space="preserve">Відповідальний за надання роз’яснень щодо </w:t>
            </w:r>
            <w:r w:rsidR="007F427D" w:rsidRPr="004D396C">
              <w:rPr>
                <w:sz w:val="28"/>
                <w:szCs w:val="28"/>
              </w:rPr>
              <w:t>предмету продажу майна</w:t>
            </w:r>
            <w:r w:rsidR="00A649D3" w:rsidRPr="004D396C">
              <w:rPr>
                <w:sz w:val="28"/>
                <w:szCs w:val="28"/>
              </w:rPr>
              <w:t xml:space="preserve">: </w:t>
            </w:r>
          </w:p>
          <w:p w:rsidR="00D20021" w:rsidRDefault="004338D8" w:rsidP="00CB2B52">
            <w:pPr>
              <w:pStyle w:val="a7"/>
              <w:spacing w:before="0" w:beforeAutospacing="0" w:after="0" w:afterAutospacing="0" w:line="0" w:lineRule="atLeast"/>
              <w:jc w:val="both"/>
              <w:rPr>
                <w:sz w:val="28"/>
                <w:szCs w:val="28"/>
                <w:shd w:val="clear" w:color="auto" w:fill="FFFFFF"/>
              </w:rPr>
            </w:pPr>
            <w:r w:rsidRPr="004338D8">
              <w:rPr>
                <w:sz w:val="28"/>
                <w:szCs w:val="28"/>
              </w:rPr>
              <w:t xml:space="preserve">Халімон Олександр Михайлович </w:t>
            </w:r>
            <w:proofErr w:type="spellStart"/>
            <w:r>
              <w:rPr>
                <w:sz w:val="28"/>
                <w:szCs w:val="28"/>
                <w:shd w:val="clear" w:color="auto" w:fill="FFFFFF"/>
                <w:lang w:val="ru-RU"/>
              </w:rPr>
              <w:t>і</w:t>
            </w:r>
            <w:r w:rsidRPr="004338D8">
              <w:rPr>
                <w:sz w:val="28"/>
                <w:szCs w:val="28"/>
                <w:shd w:val="clear" w:color="auto" w:fill="FFFFFF"/>
                <w:lang w:val="ru-RU"/>
              </w:rPr>
              <w:t>нженер</w:t>
            </w:r>
            <w:proofErr w:type="spellEnd"/>
            <w:r w:rsidRPr="004338D8">
              <w:rPr>
                <w:sz w:val="28"/>
                <w:szCs w:val="28"/>
                <w:shd w:val="clear" w:color="auto" w:fill="FFFFFF"/>
                <w:lang w:val="ru-RU"/>
              </w:rPr>
              <w:t xml:space="preserve"> з транспорту</w:t>
            </w:r>
            <w:r w:rsidR="0054332B" w:rsidRPr="004D396C">
              <w:rPr>
                <w:sz w:val="28"/>
                <w:szCs w:val="28"/>
                <w:shd w:val="clear" w:color="auto" w:fill="FFFFFF"/>
                <w:lang w:val="ru-RU"/>
              </w:rPr>
              <w:t xml:space="preserve"> </w:t>
            </w:r>
            <w:proofErr w:type="spellStart"/>
            <w:r w:rsidR="00A649D3" w:rsidRPr="004D396C">
              <w:rPr>
                <w:sz w:val="28"/>
                <w:szCs w:val="28"/>
                <w:shd w:val="clear" w:color="auto" w:fill="FFFFFF"/>
                <w:lang w:val="ru-RU"/>
              </w:rPr>
              <w:t>транспортної</w:t>
            </w:r>
            <w:proofErr w:type="spellEnd"/>
            <w:r w:rsidR="00A649D3" w:rsidRPr="004D396C">
              <w:rPr>
                <w:sz w:val="28"/>
                <w:szCs w:val="28"/>
                <w:shd w:val="clear" w:color="auto" w:fill="FFFFFF"/>
                <w:lang w:val="ru-RU"/>
              </w:rPr>
              <w:t xml:space="preserve"> </w:t>
            </w:r>
            <w:proofErr w:type="spellStart"/>
            <w:r w:rsidR="00A649D3" w:rsidRPr="004D396C">
              <w:rPr>
                <w:sz w:val="28"/>
                <w:szCs w:val="28"/>
                <w:shd w:val="clear" w:color="auto" w:fill="FFFFFF"/>
                <w:lang w:val="ru-RU"/>
              </w:rPr>
              <w:t>дільниці</w:t>
            </w:r>
            <w:proofErr w:type="spellEnd"/>
            <w:r w:rsidR="00A649D3" w:rsidRPr="004D396C">
              <w:rPr>
                <w:sz w:val="28"/>
                <w:szCs w:val="28"/>
                <w:shd w:val="clear" w:color="auto" w:fill="FFFFFF"/>
                <w:lang w:val="ru-RU"/>
              </w:rPr>
              <w:t xml:space="preserve">, тел. </w:t>
            </w:r>
            <w:r w:rsidRPr="004338D8">
              <w:rPr>
                <w:sz w:val="28"/>
                <w:szCs w:val="28"/>
                <w:shd w:val="clear" w:color="auto" w:fill="FFFFFF"/>
                <w:lang w:val="ru-RU"/>
              </w:rPr>
              <w:t>+380</w:t>
            </w:r>
            <w:r>
              <w:rPr>
                <w:sz w:val="28"/>
                <w:szCs w:val="28"/>
                <w:shd w:val="clear" w:color="auto" w:fill="FFFFFF"/>
              </w:rPr>
              <w:t>9</w:t>
            </w:r>
            <w:r w:rsidRPr="004338D8">
              <w:rPr>
                <w:sz w:val="28"/>
                <w:szCs w:val="28"/>
                <w:shd w:val="clear" w:color="auto" w:fill="FFFFFF"/>
                <w:lang w:val="ru-RU"/>
              </w:rPr>
              <w:t>7-</w:t>
            </w:r>
            <w:r>
              <w:rPr>
                <w:sz w:val="28"/>
                <w:szCs w:val="28"/>
                <w:shd w:val="clear" w:color="auto" w:fill="FFFFFF"/>
              </w:rPr>
              <w:t>486</w:t>
            </w:r>
            <w:r w:rsidRPr="004338D8">
              <w:rPr>
                <w:sz w:val="28"/>
                <w:szCs w:val="28"/>
                <w:shd w:val="clear" w:color="auto" w:fill="FFFFFF"/>
                <w:lang w:val="ru-RU"/>
              </w:rPr>
              <w:t>-</w:t>
            </w:r>
            <w:r>
              <w:rPr>
                <w:sz w:val="28"/>
                <w:szCs w:val="28"/>
                <w:shd w:val="clear" w:color="auto" w:fill="FFFFFF"/>
              </w:rPr>
              <w:t>87</w:t>
            </w:r>
            <w:r w:rsidRPr="004338D8">
              <w:rPr>
                <w:sz w:val="28"/>
                <w:szCs w:val="28"/>
                <w:shd w:val="clear" w:color="auto" w:fill="FFFFFF"/>
                <w:lang w:val="ru-RU"/>
              </w:rPr>
              <w:t>-</w:t>
            </w:r>
            <w:r>
              <w:rPr>
                <w:sz w:val="28"/>
                <w:szCs w:val="28"/>
                <w:shd w:val="clear" w:color="auto" w:fill="FFFFFF"/>
              </w:rPr>
              <w:t>7</w:t>
            </w:r>
            <w:r w:rsidRPr="004338D8">
              <w:rPr>
                <w:sz w:val="28"/>
                <w:szCs w:val="28"/>
                <w:shd w:val="clear" w:color="auto" w:fill="FFFFFF"/>
                <w:lang w:val="ru-RU"/>
              </w:rPr>
              <w:t>4</w:t>
            </w:r>
            <w:r w:rsidR="00A649D3" w:rsidRPr="004338D8">
              <w:rPr>
                <w:sz w:val="28"/>
                <w:szCs w:val="28"/>
                <w:shd w:val="clear" w:color="auto" w:fill="FFFFFF"/>
                <w:lang w:val="ru-RU"/>
              </w:rPr>
              <w:t>,</w:t>
            </w:r>
          </w:p>
          <w:p w:rsidR="004338D8" w:rsidRPr="004338D8" w:rsidRDefault="0054332B" w:rsidP="00CB2B52">
            <w:pPr>
              <w:pStyle w:val="a7"/>
              <w:spacing w:before="0" w:beforeAutospacing="0" w:after="0" w:afterAutospacing="0" w:line="0" w:lineRule="atLeast"/>
              <w:jc w:val="both"/>
              <w:rPr>
                <w:sz w:val="28"/>
                <w:szCs w:val="28"/>
                <w:u w:val="single"/>
                <w:lang w:val="en-US"/>
              </w:rPr>
            </w:pPr>
            <w:r w:rsidRPr="004D396C">
              <w:rPr>
                <w:sz w:val="28"/>
                <w:szCs w:val="28"/>
              </w:rPr>
              <w:t>e</w:t>
            </w:r>
            <w:r w:rsidRPr="004D396C">
              <w:rPr>
                <w:sz w:val="28"/>
                <w:szCs w:val="28"/>
                <w:lang w:val="en-US"/>
              </w:rPr>
              <w:t>-</w:t>
            </w:r>
            <w:proofErr w:type="spellStart"/>
            <w:r w:rsidRPr="004D396C">
              <w:rPr>
                <w:sz w:val="28"/>
                <w:szCs w:val="28"/>
              </w:rPr>
              <w:t>mail</w:t>
            </w:r>
            <w:proofErr w:type="spellEnd"/>
            <w:r w:rsidRPr="004D396C">
              <w:rPr>
                <w:sz w:val="28"/>
                <w:szCs w:val="28"/>
                <w:lang w:val="en-US"/>
              </w:rPr>
              <w:t>:</w:t>
            </w:r>
            <w:r w:rsidR="006E145A">
              <w:t xml:space="preserve"> </w:t>
            </w:r>
            <w:hyperlink r:id="rId10" w:history="1">
              <w:r w:rsidR="004338D8" w:rsidRPr="00435823">
                <w:rPr>
                  <w:rStyle w:val="ac"/>
                  <w:sz w:val="28"/>
                  <w:szCs w:val="28"/>
                  <w:lang w:val="en-US"/>
                </w:rPr>
                <w:t>halimon.alexandr@artem.ua</w:t>
              </w:r>
            </w:hyperlink>
          </w:p>
        </w:tc>
      </w:tr>
      <w:tr w:rsidR="0073635C" w:rsidRPr="006C6649" w:rsidTr="008E2F18">
        <w:trPr>
          <w:trHeight w:val="361"/>
          <w:jc w:val="center"/>
        </w:trPr>
        <w:tc>
          <w:tcPr>
            <w:tcW w:w="10319" w:type="dxa"/>
            <w:gridSpan w:val="3"/>
          </w:tcPr>
          <w:p w:rsidR="0073635C" w:rsidRPr="004D396C" w:rsidRDefault="0073635C" w:rsidP="00CB2B52">
            <w:pPr>
              <w:widowControl w:val="0"/>
              <w:spacing w:after="0" w:line="0" w:lineRule="atLeast"/>
              <w:contextualSpacing/>
              <w:jc w:val="center"/>
              <w:rPr>
                <w:rFonts w:ascii="Times New Roman" w:hAnsi="Times New Roman" w:cs="Times New Roman"/>
                <w:b/>
                <w:sz w:val="28"/>
                <w:szCs w:val="28"/>
                <w:highlight w:val="yellow"/>
                <w:lang w:val="uk-UA"/>
              </w:rPr>
            </w:pPr>
            <w:r w:rsidRPr="004D396C">
              <w:rPr>
                <w:rFonts w:ascii="Times New Roman" w:hAnsi="Times New Roman" w:cs="Times New Roman"/>
                <w:b/>
                <w:sz w:val="28"/>
                <w:szCs w:val="28"/>
                <w:lang w:val="uk-UA"/>
              </w:rPr>
              <w:t>2</w:t>
            </w:r>
            <w:r w:rsidR="008126E3" w:rsidRPr="004D396C">
              <w:rPr>
                <w:rFonts w:ascii="Times New Roman" w:hAnsi="Times New Roman" w:cs="Times New Roman"/>
                <w:b/>
                <w:sz w:val="28"/>
                <w:szCs w:val="28"/>
                <w:lang w:val="uk-UA"/>
              </w:rPr>
              <w:t>.</w:t>
            </w:r>
            <w:r w:rsidRPr="004D396C">
              <w:rPr>
                <w:rFonts w:ascii="Times New Roman" w:hAnsi="Times New Roman" w:cs="Times New Roman"/>
                <w:b/>
                <w:sz w:val="28"/>
                <w:szCs w:val="28"/>
                <w:lang w:val="uk-UA"/>
              </w:rPr>
              <w:t xml:space="preserve"> Інформація про </w:t>
            </w:r>
            <w:r w:rsidR="006D58C3" w:rsidRPr="004D396C">
              <w:rPr>
                <w:rFonts w:ascii="Times New Roman" w:hAnsi="Times New Roman" w:cs="Times New Roman"/>
                <w:b/>
                <w:sz w:val="28"/>
                <w:szCs w:val="28"/>
                <w:lang w:val="uk-UA"/>
              </w:rPr>
              <w:t xml:space="preserve">предмет продажу </w:t>
            </w:r>
            <w:r w:rsidRPr="004D396C">
              <w:rPr>
                <w:rFonts w:ascii="Times New Roman" w:hAnsi="Times New Roman" w:cs="Times New Roman"/>
                <w:b/>
                <w:sz w:val="28"/>
                <w:szCs w:val="28"/>
                <w:lang w:val="uk-UA"/>
              </w:rPr>
              <w:t>майн</w:t>
            </w:r>
            <w:r w:rsidR="006D58C3" w:rsidRPr="004D396C">
              <w:rPr>
                <w:rFonts w:ascii="Times New Roman" w:hAnsi="Times New Roman" w:cs="Times New Roman"/>
                <w:b/>
                <w:sz w:val="28"/>
                <w:szCs w:val="28"/>
                <w:lang w:val="uk-UA"/>
              </w:rPr>
              <w:t>а</w:t>
            </w:r>
          </w:p>
        </w:tc>
      </w:tr>
      <w:tr w:rsidR="006D58C3" w:rsidRPr="006C6649" w:rsidTr="008E2F18">
        <w:trPr>
          <w:trHeight w:val="522"/>
          <w:jc w:val="center"/>
        </w:trPr>
        <w:tc>
          <w:tcPr>
            <w:tcW w:w="636" w:type="dxa"/>
          </w:tcPr>
          <w:p w:rsidR="006D58C3" w:rsidRPr="004D396C" w:rsidRDefault="006D58C3" w:rsidP="006D58C3">
            <w:pPr>
              <w:widowControl w:val="0"/>
              <w:spacing w:after="0" w:line="240" w:lineRule="auto"/>
              <w:contextualSpacing/>
              <w:rPr>
                <w:rFonts w:ascii="Times New Roman" w:hAnsi="Times New Roman" w:cs="Times New Roman"/>
                <w:sz w:val="28"/>
                <w:szCs w:val="28"/>
                <w:lang w:val="uk-UA" w:eastAsia="uk-UA"/>
              </w:rPr>
            </w:pPr>
            <w:r w:rsidRPr="004D396C">
              <w:rPr>
                <w:rFonts w:ascii="Times New Roman" w:hAnsi="Times New Roman" w:cs="Times New Roman"/>
                <w:sz w:val="28"/>
                <w:szCs w:val="28"/>
                <w:lang w:val="uk-UA" w:eastAsia="uk-UA"/>
              </w:rPr>
              <w:t>2.1</w:t>
            </w:r>
          </w:p>
        </w:tc>
        <w:tc>
          <w:tcPr>
            <w:tcW w:w="2608" w:type="dxa"/>
          </w:tcPr>
          <w:p w:rsidR="006D58C3" w:rsidRPr="004D396C" w:rsidRDefault="006D58C3" w:rsidP="00CB2B52">
            <w:pPr>
              <w:widowControl w:val="0"/>
              <w:spacing w:after="0" w:line="0" w:lineRule="atLeast"/>
              <w:contextualSpacing/>
              <w:rPr>
                <w:rFonts w:ascii="Times New Roman" w:hAnsi="Times New Roman" w:cs="Times New Roman"/>
                <w:sz w:val="28"/>
                <w:szCs w:val="28"/>
                <w:lang w:eastAsia="uk-UA"/>
              </w:rPr>
            </w:pPr>
            <w:r w:rsidRPr="004D396C">
              <w:rPr>
                <w:rFonts w:ascii="Times New Roman" w:hAnsi="Times New Roman" w:cs="Times New Roman"/>
                <w:sz w:val="28"/>
                <w:szCs w:val="28"/>
                <w:lang w:val="uk-UA" w:eastAsia="uk-UA"/>
              </w:rPr>
              <w:t>Назва предмета продажу</w:t>
            </w:r>
            <w:r w:rsidR="001A4D4E" w:rsidRPr="004D396C">
              <w:rPr>
                <w:rFonts w:ascii="Times New Roman" w:hAnsi="Times New Roman" w:cs="Times New Roman"/>
                <w:sz w:val="28"/>
                <w:szCs w:val="28"/>
                <w:lang w:eastAsia="uk-UA"/>
              </w:rPr>
              <w:t xml:space="preserve"> </w:t>
            </w:r>
            <w:r w:rsidR="00405B03" w:rsidRPr="004D396C">
              <w:rPr>
                <w:rFonts w:ascii="Times New Roman" w:hAnsi="Times New Roman" w:cs="Times New Roman"/>
                <w:sz w:val="28"/>
                <w:szCs w:val="28"/>
                <w:lang w:val="uk-UA" w:eastAsia="uk-UA"/>
              </w:rPr>
              <w:t>майна</w:t>
            </w:r>
          </w:p>
        </w:tc>
        <w:tc>
          <w:tcPr>
            <w:tcW w:w="7075" w:type="dxa"/>
          </w:tcPr>
          <w:p w:rsidR="004250FB" w:rsidRPr="00CF462E" w:rsidRDefault="0026317B" w:rsidP="00CB2B52">
            <w:pPr>
              <w:widowControl w:val="0"/>
              <w:spacing w:after="0" w:line="0" w:lineRule="atLeast"/>
              <w:contextualSpacing/>
              <w:jc w:val="both"/>
              <w:rPr>
                <w:rFonts w:ascii="Times New Roman" w:hAnsi="Times New Roman" w:cs="Times New Roman"/>
                <w:b/>
                <w:sz w:val="28"/>
                <w:szCs w:val="28"/>
                <w:lang w:val="ru-RU"/>
              </w:rPr>
            </w:pPr>
            <w:proofErr w:type="spellStart"/>
            <w:r w:rsidRPr="0026317B">
              <w:rPr>
                <w:rFonts w:ascii="Times New Roman" w:hAnsi="Times New Roman" w:cs="Times New Roman"/>
                <w:b/>
                <w:sz w:val="28"/>
                <w:szCs w:val="28"/>
                <w:lang w:val="ru-RU"/>
              </w:rPr>
              <w:t>Металобрухт</w:t>
            </w:r>
            <w:proofErr w:type="spellEnd"/>
            <w:r w:rsidRPr="0026317B">
              <w:rPr>
                <w:rFonts w:ascii="Times New Roman" w:hAnsi="Times New Roman" w:cs="Times New Roman"/>
                <w:b/>
                <w:sz w:val="28"/>
                <w:szCs w:val="28"/>
                <w:lang w:val="ru-RU"/>
              </w:rPr>
              <w:t xml:space="preserve"> </w:t>
            </w:r>
            <w:proofErr w:type="spellStart"/>
            <w:r w:rsidRPr="0026317B">
              <w:rPr>
                <w:rFonts w:ascii="Times New Roman" w:hAnsi="Times New Roman" w:cs="Times New Roman"/>
                <w:b/>
                <w:sz w:val="28"/>
                <w:szCs w:val="28"/>
                <w:lang w:val="ru-RU"/>
              </w:rPr>
              <w:t>чорний</w:t>
            </w:r>
            <w:proofErr w:type="spellEnd"/>
            <w:r w:rsidRPr="0026317B">
              <w:rPr>
                <w:rFonts w:ascii="Times New Roman" w:hAnsi="Times New Roman" w:cs="Times New Roman"/>
                <w:b/>
                <w:sz w:val="28"/>
                <w:szCs w:val="28"/>
                <w:lang w:val="ru-RU"/>
              </w:rPr>
              <w:t xml:space="preserve"> </w:t>
            </w:r>
            <w:r w:rsidR="00ED00CD">
              <w:rPr>
                <w:rFonts w:ascii="Times New Roman" w:hAnsi="Times New Roman" w:cs="Times New Roman"/>
                <w:b/>
                <w:sz w:val="28"/>
                <w:szCs w:val="28"/>
                <w:lang w:val="ru-RU"/>
              </w:rPr>
              <w:t xml:space="preserve">та </w:t>
            </w:r>
            <w:proofErr w:type="spellStart"/>
            <w:r w:rsidR="00ED00CD" w:rsidRPr="00ED00CD">
              <w:rPr>
                <w:rFonts w:ascii="Times New Roman" w:hAnsi="Times New Roman" w:cs="Times New Roman"/>
                <w:b/>
                <w:sz w:val="28"/>
                <w:szCs w:val="28"/>
                <w:lang w:val="ru-RU"/>
              </w:rPr>
              <w:t>металобрухт</w:t>
            </w:r>
            <w:proofErr w:type="spellEnd"/>
            <w:r w:rsidR="00ED00CD" w:rsidRPr="00ED00CD">
              <w:rPr>
                <w:rFonts w:ascii="Times New Roman" w:hAnsi="Times New Roman" w:cs="Times New Roman"/>
                <w:b/>
                <w:sz w:val="28"/>
                <w:szCs w:val="28"/>
                <w:lang w:val="ru-RU"/>
              </w:rPr>
              <w:t xml:space="preserve"> </w:t>
            </w:r>
            <w:proofErr w:type="spellStart"/>
            <w:r w:rsidR="00ED00CD" w:rsidRPr="00ED00CD">
              <w:rPr>
                <w:rFonts w:ascii="Times New Roman" w:hAnsi="Times New Roman" w:cs="Times New Roman"/>
                <w:b/>
                <w:sz w:val="28"/>
                <w:szCs w:val="28"/>
                <w:lang w:val="ru-RU"/>
              </w:rPr>
              <w:t>автомобільний</w:t>
            </w:r>
            <w:proofErr w:type="spellEnd"/>
          </w:p>
          <w:p w:rsidR="006D58C3" w:rsidRPr="004D396C" w:rsidRDefault="00A649D3" w:rsidP="00CB2B52">
            <w:pPr>
              <w:widowControl w:val="0"/>
              <w:spacing w:after="0" w:line="0" w:lineRule="atLeast"/>
              <w:contextualSpacing/>
              <w:jc w:val="both"/>
              <w:rPr>
                <w:rFonts w:ascii="Times New Roman" w:hAnsi="Times New Roman" w:cs="Times New Roman"/>
                <w:sz w:val="28"/>
                <w:szCs w:val="28"/>
                <w:lang w:val="ru-RU" w:eastAsia="uk-UA"/>
              </w:rPr>
            </w:pPr>
            <w:r w:rsidRPr="004D396C">
              <w:rPr>
                <w:rFonts w:ascii="Times New Roman" w:hAnsi="Times New Roman" w:cs="Times New Roman"/>
                <w:sz w:val="28"/>
                <w:szCs w:val="28"/>
                <w:lang w:val="ru-RU"/>
              </w:rPr>
              <w:t xml:space="preserve">Код </w:t>
            </w:r>
            <w:proofErr w:type="spellStart"/>
            <w:r w:rsidRPr="004D396C">
              <w:rPr>
                <w:rFonts w:ascii="Times New Roman" w:hAnsi="Times New Roman" w:cs="Times New Roman"/>
                <w:sz w:val="28"/>
                <w:szCs w:val="28"/>
                <w:lang w:val="ru-RU"/>
              </w:rPr>
              <w:t>відповідного</w:t>
            </w:r>
            <w:proofErr w:type="spellEnd"/>
            <w:r w:rsidRPr="004D396C">
              <w:rPr>
                <w:rFonts w:ascii="Times New Roman" w:hAnsi="Times New Roman" w:cs="Times New Roman"/>
                <w:sz w:val="28"/>
                <w:szCs w:val="28"/>
                <w:lang w:val="ru-RU"/>
              </w:rPr>
              <w:t xml:space="preserve"> </w:t>
            </w:r>
            <w:proofErr w:type="spellStart"/>
            <w:r w:rsidRPr="004D396C">
              <w:rPr>
                <w:rFonts w:ascii="Times New Roman" w:hAnsi="Times New Roman" w:cs="Times New Roman"/>
                <w:sz w:val="28"/>
                <w:szCs w:val="28"/>
                <w:lang w:val="ru-RU"/>
              </w:rPr>
              <w:t>класифікатору</w:t>
            </w:r>
            <w:proofErr w:type="spellEnd"/>
            <w:r w:rsidR="0006600A">
              <w:rPr>
                <w:rFonts w:ascii="Times New Roman" w:hAnsi="Times New Roman" w:cs="Times New Roman"/>
                <w:sz w:val="28"/>
                <w:szCs w:val="28"/>
                <w:lang w:val="ru-RU"/>
              </w:rPr>
              <w:t xml:space="preserve"> лоту: ДК 021:2015: 14910000-3 - </w:t>
            </w:r>
            <w:r w:rsidRPr="004D396C">
              <w:rPr>
                <w:rFonts w:ascii="Times New Roman" w:hAnsi="Times New Roman" w:cs="Times New Roman"/>
                <w:sz w:val="28"/>
                <w:szCs w:val="28"/>
                <w:lang w:val="ru-RU"/>
              </w:rPr>
              <w:t>«</w:t>
            </w:r>
            <w:proofErr w:type="spellStart"/>
            <w:r w:rsidRPr="004D396C">
              <w:rPr>
                <w:rFonts w:ascii="Times New Roman" w:hAnsi="Times New Roman" w:cs="Times New Roman"/>
                <w:sz w:val="28"/>
                <w:szCs w:val="28"/>
                <w:lang w:val="ru-RU"/>
              </w:rPr>
              <w:t>Вторинна</w:t>
            </w:r>
            <w:proofErr w:type="spellEnd"/>
            <w:r w:rsidRPr="004D396C">
              <w:rPr>
                <w:rFonts w:ascii="Times New Roman" w:hAnsi="Times New Roman" w:cs="Times New Roman"/>
                <w:sz w:val="28"/>
                <w:szCs w:val="28"/>
                <w:lang w:val="ru-RU"/>
              </w:rPr>
              <w:t xml:space="preserve"> </w:t>
            </w:r>
            <w:proofErr w:type="spellStart"/>
            <w:r w:rsidRPr="004D396C">
              <w:rPr>
                <w:rFonts w:ascii="Times New Roman" w:hAnsi="Times New Roman" w:cs="Times New Roman"/>
                <w:sz w:val="28"/>
                <w:szCs w:val="28"/>
                <w:lang w:val="ru-RU"/>
              </w:rPr>
              <w:t>металева</w:t>
            </w:r>
            <w:proofErr w:type="spellEnd"/>
            <w:r w:rsidRPr="004D396C">
              <w:rPr>
                <w:rFonts w:ascii="Times New Roman" w:hAnsi="Times New Roman" w:cs="Times New Roman"/>
                <w:sz w:val="28"/>
                <w:szCs w:val="28"/>
                <w:lang w:val="ru-RU"/>
              </w:rPr>
              <w:t xml:space="preserve"> </w:t>
            </w:r>
            <w:proofErr w:type="spellStart"/>
            <w:r w:rsidRPr="004D396C">
              <w:rPr>
                <w:rFonts w:ascii="Times New Roman" w:hAnsi="Times New Roman" w:cs="Times New Roman"/>
                <w:sz w:val="28"/>
                <w:szCs w:val="28"/>
                <w:lang w:val="ru-RU"/>
              </w:rPr>
              <w:t>відновлена</w:t>
            </w:r>
            <w:proofErr w:type="spellEnd"/>
            <w:r w:rsidRPr="004D396C">
              <w:rPr>
                <w:rFonts w:ascii="Times New Roman" w:hAnsi="Times New Roman" w:cs="Times New Roman"/>
                <w:sz w:val="28"/>
                <w:szCs w:val="28"/>
                <w:lang w:val="ru-RU"/>
              </w:rPr>
              <w:t xml:space="preserve"> </w:t>
            </w:r>
            <w:proofErr w:type="spellStart"/>
            <w:r w:rsidRPr="004D396C">
              <w:rPr>
                <w:rFonts w:ascii="Times New Roman" w:hAnsi="Times New Roman" w:cs="Times New Roman"/>
                <w:sz w:val="28"/>
                <w:szCs w:val="28"/>
                <w:lang w:val="ru-RU"/>
              </w:rPr>
              <w:t>сировина</w:t>
            </w:r>
            <w:proofErr w:type="spellEnd"/>
            <w:r w:rsidRPr="004D396C">
              <w:rPr>
                <w:rFonts w:ascii="Times New Roman" w:hAnsi="Times New Roman" w:cs="Times New Roman"/>
                <w:sz w:val="28"/>
                <w:szCs w:val="28"/>
                <w:lang w:val="ru-RU"/>
              </w:rPr>
              <w:t>»</w:t>
            </w:r>
          </w:p>
        </w:tc>
      </w:tr>
      <w:tr w:rsidR="006D58C3" w:rsidRPr="004250FB" w:rsidTr="008E2F18">
        <w:trPr>
          <w:trHeight w:val="522"/>
          <w:jc w:val="center"/>
        </w:trPr>
        <w:tc>
          <w:tcPr>
            <w:tcW w:w="636" w:type="dxa"/>
          </w:tcPr>
          <w:p w:rsidR="006D58C3" w:rsidRPr="004D396C" w:rsidRDefault="00A766F6" w:rsidP="006D58C3">
            <w:pPr>
              <w:widowControl w:val="0"/>
              <w:spacing w:after="0" w:line="240" w:lineRule="auto"/>
              <w:contextualSpacing/>
              <w:rPr>
                <w:rFonts w:ascii="Times New Roman" w:hAnsi="Times New Roman" w:cs="Times New Roman"/>
                <w:sz w:val="28"/>
                <w:szCs w:val="28"/>
                <w:lang w:val="uk-UA" w:eastAsia="uk-UA"/>
              </w:rPr>
            </w:pPr>
            <w:r w:rsidRPr="004D396C">
              <w:rPr>
                <w:rFonts w:ascii="Times New Roman" w:hAnsi="Times New Roman" w:cs="Times New Roman"/>
                <w:sz w:val="28"/>
                <w:szCs w:val="28"/>
                <w:lang w:val="ru-RU" w:eastAsia="uk-UA"/>
              </w:rPr>
              <w:t>2</w:t>
            </w:r>
            <w:r w:rsidR="006D58C3" w:rsidRPr="004D396C">
              <w:rPr>
                <w:rFonts w:ascii="Times New Roman" w:hAnsi="Times New Roman" w:cs="Times New Roman"/>
                <w:sz w:val="28"/>
                <w:szCs w:val="28"/>
                <w:lang w:val="uk-UA" w:eastAsia="uk-UA"/>
              </w:rPr>
              <w:t>.2</w:t>
            </w:r>
          </w:p>
        </w:tc>
        <w:tc>
          <w:tcPr>
            <w:tcW w:w="2608" w:type="dxa"/>
          </w:tcPr>
          <w:p w:rsidR="006D58C3" w:rsidRPr="004D396C" w:rsidRDefault="006D58C3" w:rsidP="00CB2B52">
            <w:pPr>
              <w:widowControl w:val="0"/>
              <w:spacing w:after="0" w:line="0" w:lineRule="atLeast"/>
              <w:contextualSpacing/>
              <w:rPr>
                <w:rFonts w:ascii="Times New Roman" w:hAnsi="Times New Roman" w:cs="Times New Roman"/>
                <w:sz w:val="28"/>
                <w:szCs w:val="28"/>
                <w:lang w:val="uk-UA" w:eastAsia="uk-UA"/>
              </w:rPr>
            </w:pPr>
            <w:r w:rsidRPr="004D396C">
              <w:rPr>
                <w:rFonts w:ascii="Times New Roman" w:hAnsi="Times New Roman" w:cs="Times New Roman"/>
                <w:sz w:val="28"/>
                <w:szCs w:val="28"/>
                <w:lang w:val="uk-UA" w:eastAsia="uk-UA"/>
              </w:rPr>
              <w:t>Загальний опис предмету продажу</w:t>
            </w:r>
            <w:r w:rsidR="00405B03" w:rsidRPr="004D396C">
              <w:rPr>
                <w:rFonts w:ascii="Times New Roman" w:hAnsi="Times New Roman" w:cs="Times New Roman"/>
                <w:sz w:val="28"/>
                <w:szCs w:val="28"/>
                <w:lang w:val="uk-UA" w:eastAsia="uk-UA"/>
              </w:rPr>
              <w:t xml:space="preserve"> майна</w:t>
            </w:r>
          </w:p>
        </w:tc>
        <w:tc>
          <w:tcPr>
            <w:tcW w:w="7075" w:type="dxa"/>
          </w:tcPr>
          <w:p w:rsidR="00D20021" w:rsidRDefault="004250FB" w:rsidP="00D20021">
            <w:pPr>
              <w:spacing w:after="0" w:line="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spellStart"/>
            <w:r w:rsidR="00ED00CD" w:rsidRPr="00ED00CD">
              <w:rPr>
                <w:rFonts w:ascii="Times New Roman" w:hAnsi="Times New Roman" w:cs="Times New Roman"/>
                <w:b/>
                <w:sz w:val="28"/>
                <w:szCs w:val="28"/>
                <w:lang w:val="ru-RU"/>
              </w:rPr>
              <w:t>Металобрухт</w:t>
            </w:r>
            <w:proofErr w:type="spellEnd"/>
            <w:r w:rsidR="00ED00CD" w:rsidRPr="00ED00CD">
              <w:rPr>
                <w:rFonts w:ascii="Times New Roman" w:hAnsi="Times New Roman" w:cs="Times New Roman"/>
                <w:b/>
                <w:sz w:val="28"/>
                <w:szCs w:val="28"/>
                <w:lang w:val="ru-RU"/>
              </w:rPr>
              <w:t xml:space="preserve"> </w:t>
            </w:r>
            <w:proofErr w:type="spellStart"/>
            <w:r w:rsidR="00ED00CD" w:rsidRPr="00ED00CD">
              <w:rPr>
                <w:rFonts w:ascii="Times New Roman" w:hAnsi="Times New Roman" w:cs="Times New Roman"/>
                <w:b/>
                <w:sz w:val="28"/>
                <w:szCs w:val="28"/>
                <w:lang w:val="ru-RU"/>
              </w:rPr>
              <w:t>чорний</w:t>
            </w:r>
            <w:proofErr w:type="spellEnd"/>
            <w:r w:rsidRPr="004250FB">
              <w:rPr>
                <w:rFonts w:ascii="Times New Roman" w:hAnsi="Times New Roman" w:cs="Times New Roman"/>
                <w:sz w:val="28"/>
                <w:szCs w:val="28"/>
                <w:lang w:val="ru-RU"/>
              </w:rPr>
              <w:t xml:space="preserve">, </w:t>
            </w:r>
            <w:proofErr w:type="spellStart"/>
            <w:r w:rsidRPr="004250FB">
              <w:rPr>
                <w:rFonts w:ascii="Times New Roman" w:hAnsi="Times New Roman" w:cs="Times New Roman"/>
                <w:sz w:val="28"/>
                <w:szCs w:val="28"/>
                <w:lang w:val="ru-RU"/>
              </w:rPr>
              <w:t>що</w:t>
            </w:r>
            <w:proofErr w:type="spellEnd"/>
            <w:r w:rsidRPr="004250FB">
              <w:rPr>
                <w:rFonts w:ascii="Times New Roman" w:hAnsi="Times New Roman" w:cs="Times New Roman"/>
                <w:sz w:val="28"/>
                <w:szCs w:val="28"/>
                <w:lang w:val="ru-RU"/>
              </w:rPr>
              <w:t xml:space="preserve"> </w:t>
            </w:r>
            <w:proofErr w:type="spellStart"/>
            <w:r w:rsidRPr="004250FB">
              <w:rPr>
                <w:rFonts w:ascii="Times New Roman" w:hAnsi="Times New Roman" w:cs="Times New Roman"/>
                <w:sz w:val="28"/>
                <w:szCs w:val="28"/>
                <w:lang w:val="ru-RU"/>
              </w:rPr>
              <w:t>утворився</w:t>
            </w:r>
            <w:proofErr w:type="spellEnd"/>
            <w:r w:rsidRPr="004250FB">
              <w:rPr>
                <w:rFonts w:ascii="Times New Roman" w:hAnsi="Times New Roman" w:cs="Times New Roman"/>
                <w:sz w:val="28"/>
                <w:szCs w:val="28"/>
                <w:lang w:val="ru-RU"/>
              </w:rPr>
              <w:t xml:space="preserve"> в </w:t>
            </w:r>
            <w:proofErr w:type="spellStart"/>
            <w:r w:rsidRPr="004250FB">
              <w:rPr>
                <w:rFonts w:ascii="Times New Roman" w:hAnsi="Times New Roman" w:cs="Times New Roman"/>
                <w:sz w:val="28"/>
                <w:szCs w:val="28"/>
                <w:lang w:val="ru-RU"/>
              </w:rPr>
              <w:t>результаті</w:t>
            </w:r>
            <w:proofErr w:type="spellEnd"/>
            <w:r w:rsidRPr="004250FB">
              <w:rPr>
                <w:rFonts w:ascii="Times New Roman" w:hAnsi="Times New Roman" w:cs="Times New Roman"/>
                <w:sz w:val="28"/>
                <w:szCs w:val="28"/>
                <w:lang w:val="ru-RU"/>
              </w:rPr>
              <w:t xml:space="preserve"> </w:t>
            </w:r>
            <w:proofErr w:type="spellStart"/>
            <w:r w:rsidRPr="004250FB">
              <w:rPr>
                <w:rFonts w:ascii="Times New Roman" w:hAnsi="Times New Roman" w:cs="Times New Roman"/>
                <w:sz w:val="28"/>
                <w:szCs w:val="28"/>
                <w:lang w:val="ru-RU"/>
              </w:rPr>
              <w:t>списання</w:t>
            </w:r>
            <w:proofErr w:type="spellEnd"/>
            <w:r w:rsidRPr="004250FB">
              <w:rPr>
                <w:rFonts w:ascii="Times New Roman" w:hAnsi="Times New Roman" w:cs="Times New Roman"/>
                <w:sz w:val="28"/>
                <w:szCs w:val="28"/>
                <w:lang w:val="ru-RU"/>
              </w:rPr>
              <w:t xml:space="preserve"> </w:t>
            </w:r>
            <w:proofErr w:type="spellStart"/>
            <w:r w:rsidRPr="004250FB">
              <w:rPr>
                <w:rFonts w:ascii="Times New Roman" w:hAnsi="Times New Roman" w:cs="Times New Roman"/>
                <w:sz w:val="28"/>
                <w:szCs w:val="28"/>
                <w:lang w:val="ru-RU"/>
              </w:rPr>
              <w:t>непридатного</w:t>
            </w:r>
            <w:proofErr w:type="spellEnd"/>
            <w:r w:rsidRPr="004250FB">
              <w:rPr>
                <w:rFonts w:ascii="Times New Roman" w:hAnsi="Times New Roman" w:cs="Times New Roman"/>
                <w:sz w:val="28"/>
                <w:szCs w:val="28"/>
                <w:lang w:val="ru-RU"/>
              </w:rPr>
              <w:t xml:space="preserve"> для </w:t>
            </w:r>
            <w:proofErr w:type="gramStart"/>
            <w:r w:rsidRPr="004250FB">
              <w:rPr>
                <w:rFonts w:ascii="Times New Roman" w:hAnsi="Times New Roman" w:cs="Times New Roman"/>
                <w:sz w:val="28"/>
                <w:szCs w:val="28"/>
                <w:lang w:val="ru-RU"/>
              </w:rPr>
              <w:t>прямого</w:t>
            </w:r>
            <w:proofErr w:type="gramEnd"/>
            <w:r w:rsidRPr="004250FB">
              <w:rPr>
                <w:rFonts w:ascii="Times New Roman" w:hAnsi="Times New Roman" w:cs="Times New Roman"/>
                <w:sz w:val="28"/>
                <w:szCs w:val="28"/>
                <w:lang w:val="ru-RU"/>
              </w:rPr>
              <w:t xml:space="preserve"> </w:t>
            </w:r>
            <w:proofErr w:type="spellStart"/>
            <w:r w:rsidRPr="004250FB">
              <w:rPr>
                <w:rFonts w:ascii="Times New Roman" w:hAnsi="Times New Roman" w:cs="Times New Roman"/>
                <w:sz w:val="28"/>
                <w:szCs w:val="28"/>
                <w:lang w:val="ru-RU"/>
              </w:rPr>
              <w:t>вико</w:t>
            </w:r>
            <w:r w:rsidR="00D20021">
              <w:rPr>
                <w:rFonts w:ascii="Times New Roman" w:hAnsi="Times New Roman" w:cs="Times New Roman"/>
                <w:sz w:val="28"/>
                <w:szCs w:val="28"/>
                <w:lang w:val="ru-RU"/>
              </w:rPr>
              <w:t>ристання</w:t>
            </w:r>
            <w:proofErr w:type="spellEnd"/>
            <w:r w:rsidR="00D20021">
              <w:rPr>
                <w:rFonts w:ascii="Times New Roman" w:hAnsi="Times New Roman" w:cs="Times New Roman"/>
                <w:sz w:val="28"/>
                <w:szCs w:val="28"/>
                <w:lang w:val="ru-RU"/>
              </w:rPr>
              <w:t xml:space="preserve"> </w:t>
            </w:r>
            <w:proofErr w:type="spellStart"/>
            <w:r w:rsidR="00D20021">
              <w:rPr>
                <w:rFonts w:ascii="Times New Roman" w:hAnsi="Times New Roman" w:cs="Times New Roman"/>
                <w:sz w:val="28"/>
                <w:szCs w:val="28"/>
                <w:lang w:val="ru-RU"/>
              </w:rPr>
              <w:t>обладнання</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інших</w:t>
            </w:r>
            <w:proofErr w:type="spellEnd"/>
            <w:r w:rsidR="00D20021">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металоконструкцій</w:t>
            </w:r>
            <w:proofErr w:type="spellEnd"/>
            <w:r>
              <w:rPr>
                <w:rFonts w:ascii="Times New Roman" w:hAnsi="Times New Roman" w:cs="Times New Roman"/>
                <w:sz w:val="28"/>
                <w:szCs w:val="28"/>
                <w:lang w:val="ru-RU"/>
              </w:rPr>
              <w:t xml:space="preserve"> </w:t>
            </w:r>
          </w:p>
          <w:p w:rsidR="004250FB" w:rsidRDefault="004250FB" w:rsidP="004250FB">
            <w:pPr>
              <w:spacing w:after="0" w:line="0" w:lineRule="atLeast"/>
              <w:jc w:val="both"/>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Орієнтовна</w:t>
            </w:r>
            <w:proofErr w:type="spellEnd"/>
            <w:r>
              <w:rPr>
                <w:rFonts w:ascii="Times New Roman" w:hAnsi="Times New Roman" w:cs="Times New Roman"/>
                <w:b/>
                <w:sz w:val="28"/>
                <w:szCs w:val="28"/>
                <w:lang w:val="ru-RU"/>
              </w:rPr>
              <w:t xml:space="preserve"> вага – </w:t>
            </w:r>
            <w:r w:rsidRPr="004250FB">
              <w:rPr>
                <w:rFonts w:ascii="Times New Roman" w:hAnsi="Times New Roman" w:cs="Times New Roman"/>
                <w:b/>
                <w:sz w:val="28"/>
                <w:szCs w:val="28"/>
                <w:lang w:val="ru-RU"/>
              </w:rPr>
              <w:t>3000,00 кг</w:t>
            </w:r>
          </w:p>
          <w:p w:rsidR="004250FB" w:rsidRPr="004250FB" w:rsidRDefault="004250FB" w:rsidP="004250FB">
            <w:pPr>
              <w:spacing w:after="0" w:line="0" w:lineRule="atLeast"/>
              <w:jc w:val="both"/>
              <w:rPr>
                <w:rFonts w:ascii="Times New Roman" w:hAnsi="Times New Roman" w:cs="Times New Roman"/>
                <w:sz w:val="28"/>
                <w:szCs w:val="28"/>
                <w:lang w:val="ru-RU"/>
              </w:rPr>
            </w:pPr>
            <w:proofErr w:type="spellStart"/>
            <w:r w:rsidRPr="004250FB">
              <w:rPr>
                <w:rFonts w:ascii="Times New Roman" w:hAnsi="Times New Roman" w:cs="Times New Roman"/>
                <w:sz w:val="28"/>
                <w:szCs w:val="28"/>
                <w:lang w:val="ru-RU"/>
              </w:rPr>
              <w:t>Наявність</w:t>
            </w:r>
            <w:proofErr w:type="spellEnd"/>
            <w:r w:rsidRPr="004250FB">
              <w:rPr>
                <w:rFonts w:ascii="Times New Roman" w:hAnsi="Times New Roman" w:cs="Times New Roman"/>
                <w:sz w:val="28"/>
                <w:szCs w:val="28"/>
                <w:lang w:val="ru-RU"/>
              </w:rPr>
              <w:t xml:space="preserve"> </w:t>
            </w:r>
            <w:proofErr w:type="spellStart"/>
            <w:r w:rsidRPr="004250FB">
              <w:rPr>
                <w:rFonts w:ascii="Times New Roman" w:hAnsi="Times New Roman" w:cs="Times New Roman"/>
                <w:sz w:val="28"/>
                <w:szCs w:val="28"/>
                <w:lang w:val="ru-RU"/>
              </w:rPr>
              <w:t>аналізів</w:t>
            </w:r>
            <w:proofErr w:type="spellEnd"/>
            <w:r w:rsidRPr="004250FB">
              <w:rPr>
                <w:rFonts w:ascii="Times New Roman" w:hAnsi="Times New Roman" w:cs="Times New Roman"/>
                <w:sz w:val="28"/>
                <w:szCs w:val="28"/>
                <w:lang w:val="ru-RU"/>
              </w:rPr>
              <w:t xml:space="preserve"> </w:t>
            </w:r>
            <w:proofErr w:type="spellStart"/>
            <w:r w:rsidRPr="004250FB">
              <w:rPr>
                <w:rFonts w:ascii="Times New Roman" w:hAnsi="Times New Roman" w:cs="Times New Roman"/>
                <w:sz w:val="28"/>
                <w:szCs w:val="28"/>
                <w:lang w:val="ru-RU"/>
              </w:rPr>
              <w:t>хі</w:t>
            </w:r>
            <w:proofErr w:type="gramStart"/>
            <w:r w:rsidRPr="004250FB">
              <w:rPr>
                <w:rFonts w:ascii="Times New Roman" w:hAnsi="Times New Roman" w:cs="Times New Roman"/>
                <w:sz w:val="28"/>
                <w:szCs w:val="28"/>
                <w:lang w:val="ru-RU"/>
              </w:rPr>
              <w:t>м</w:t>
            </w:r>
            <w:proofErr w:type="gramEnd"/>
            <w:r w:rsidRPr="004250FB">
              <w:rPr>
                <w:rFonts w:ascii="Times New Roman" w:hAnsi="Times New Roman" w:cs="Times New Roman"/>
                <w:sz w:val="28"/>
                <w:szCs w:val="28"/>
                <w:lang w:val="ru-RU"/>
              </w:rPr>
              <w:t>ічного</w:t>
            </w:r>
            <w:proofErr w:type="spellEnd"/>
            <w:r w:rsidRPr="004250FB">
              <w:rPr>
                <w:rFonts w:ascii="Times New Roman" w:hAnsi="Times New Roman" w:cs="Times New Roman"/>
                <w:sz w:val="28"/>
                <w:szCs w:val="28"/>
                <w:lang w:val="ru-RU"/>
              </w:rPr>
              <w:t xml:space="preserve"> складу - </w:t>
            </w:r>
            <w:proofErr w:type="spellStart"/>
            <w:r w:rsidRPr="004250FB">
              <w:rPr>
                <w:rFonts w:ascii="Times New Roman" w:hAnsi="Times New Roman" w:cs="Times New Roman"/>
                <w:sz w:val="28"/>
                <w:szCs w:val="28"/>
                <w:lang w:val="ru-RU"/>
              </w:rPr>
              <w:t>відсутні</w:t>
            </w:r>
            <w:proofErr w:type="spellEnd"/>
            <w:r w:rsidRPr="004250FB">
              <w:rPr>
                <w:rFonts w:ascii="Times New Roman" w:hAnsi="Times New Roman" w:cs="Times New Roman"/>
                <w:sz w:val="28"/>
                <w:szCs w:val="28"/>
                <w:lang w:val="ru-RU"/>
              </w:rPr>
              <w:t>;</w:t>
            </w:r>
          </w:p>
          <w:p w:rsidR="004250FB" w:rsidRPr="004250FB" w:rsidRDefault="009A5341" w:rsidP="004250FB">
            <w:pPr>
              <w:spacing w:after="0" w:line="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4250FB" w:rsidRPr="004250FB">
              <w:rPr>
                <w:rFonts w:ascii="Times New Roman" w:hAnsi="Times New Roman" w:cs="Times New Roman"/>
                <w:sz w:val="28"/>
                <w:szCs w:val="28"/>
                <w:lang w:val="ru-RU"/>
              </w:rPr>
              <w:t xml:space="preserve">е </w:t>
            </w:r>
            <w:proofErr w:type="spellStart"/>
            <w:r w:rsidR="004250FB" w:rsidRPr="004250FB">
              <w:rPr>
                <w:rFonts w:ascii="Times New Roman" w:hAnsi="Times New Roman" w:cs="Times New Roman"/>
                <w:sz w:val="28"/>
                <w:szCs w:val="28"/>
                <w:lang w:val="ru-RU"/>
              </w:rPr>
              <w:t>потребує</w:t>
            </w:r>
            <w:proofErr w:type="spellEnd"/>
            <w:r w:rsidR="004250FB" w:rsidRPr="004250FB">
              <w:rPr>
                <w:rFonts w:ascii="Times New Roman" w:hAnsi="Times New Roman" w:cs="Times New Roman"/>
                <w:sz w:val="28"/>
                <w:szCs w:val="28"/>
                <w:lang w:val="ru-RU"/>
              </w:rPr>
              <w:t xml:space="preserve"> </w:t>
            </w:r>
            <w:proofErr w:type="spellStart"/>
            <w:r w:rsidR="004250FB" w:rsidRPr="004250FB">
              <w:rPr>
                <w:rFonts w:ascii="Times New Roman" w:hAnsi="Times New Roman" w:cs="Times New Roman"/>
                <w:sz w:val="28"/>
                <w:szCs w:val="28"/>
                <w:lang w:val="ru-RU"/>
              </w:rPr>
              <w:t>проведення</w:t>
            </w:r>
            <w:proofErr w:type="spellEnd"/>
            <w:r w:rsidR="004250FB" w:rsidRPr="004250FB">
              <w:rPr>
                <w:rFonts w:ascii="Times New Roman" w:hAnsi="Times New Roman" w:cs="Times New Roman"/>
                <w:sz w:val="28"/>
                <w:szCs w:val="28"/>
                <w:lang w:val="ru-RU"/>
              </w:rPr>
              <w:t xml:space="preserve"> </w:t>
            </w:r>
            <w:proofErr w:type="spellStart"/>
            <w:r w:rsidR="004250FB" w:rsidRPr="004250FB">
              <w:rPr>
                <w:rFonts w:ascii="Times New Roman" w:hAnsi="Times New Roman" w:cs="Times New Roman"/>
                <w:sz w:val="28"/>
                <w:szCs w:val="28"/>
                <w:lang w:val="ru-RU"/>
              </w:rPr>
              <w:t>демонтажних</w:t>
            </w:r>
            <w:proofErr w:type="spellEnd"/>
            <w:r w:rsidR="004250FB" w:rsidRPr="004250FB">
              <w:rPr>
                <w:rFonts w:ascii="Times New Roman" w:hAnsi="Times New Roman" w:cs="Times New Roman"/>
                <w:sz w:val="28"/>
                <w:szCs w:val="28"/>
                <w:lang w:val="ru-RU"/>
              </w:rPr>
              <w:t xml:space="preserve"> </w:t>
            </w:r>
            <w:proofErr w:type="spellStart"/>
            <w:r w:rsidR="004250FB" w:rsidRPr="004250FB">
              <w:rPr>
                <w:rFonts w:ascii="Times New Roman" w:hAnsi="Times New Roman" w:cs="Times New Roman"/>
                <w:sz w:val="28"/>
                <w:szCs w:val="28"/>
                <w:lang w:val="ru-RU"/>
              </w:rPr>
              <w:t>робі</w:t>
            </w:r>
            <w:proofErr w:type="gramStart"/>
            <w:r w:rsidR="004250FB" w:rsidRPr="004250FB">
              <w:rPr>
                <w:rFonts w:ascii="Times New Roman" w:hAnsi="Times New Roman" w:cs="Times New Roman"/>
                <w:sz w:val="28"/>
                <w:szCs w:val="28"/>
                <w:lang w:val="ru-RU"/>
              </w:rPr>
              <w:t>т</w:t>
            </w:r>
            <w:proofErr w:type="spellEnd"/>
            <w:proofErr w:type="gramEnd"/>
            <w:r w:rsidR="004250FB" w:rsidRPr="004250FB">
              <w:rPr>
                <w:rFonts w:ascii="Times New Roman" w:hAnsi="Times New Roman" w:cs="Times New Roman"/>
                <w:sz w:val="28"/>
                <w:szCs w:val="28"/>
                <w:lang w:val="ru-RU"/>
              </w:rPr>
              <w:t>;</w:t>
            </w:r>
          </w:p>
          <w:p w:rsidR="009A5341" w:rsidRPr="009A5341" w:rsidRDefault="009A5341" w:rsidP="004250FB">
            <w:pPr>
              <w:spacing w:after="0" w:line="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4250FB" w:rsidRPr="004250FB">
              <w:rPr>
                <w:rFonts w:ascii="Times New Roman" w:hAnsi="Times New Roman" w:cs="Times New Roman"/>
                <w:sz w:val="28"/>
                <w:szCs w:val="28"/>
                <w:lang w:val="ru-RU"/>
              </w:rPr>
              <w:t xml:space="preserve">е </w:t>
            </w:r>
            <w:proofErr w:type="spellStart"/>
            <w:r w:rsidR="004250FB" w:rsidRPr="004250FB">
              <w:rPr>
                <w:rFonts w:ascii="Times New Roman" w:hAnsi="Times New Roman" w:cs="Times New Roman"/>
                <w:sz w:val="28"/>
                <w:szCs w:val="28"/>
                <w:lang w:val="ru-RU"/>
              </w:rPr>
              <w:t>потребує</w:t>
            </w:r>
            <w:proofErr w:type="spellEnd"/>
            <w:r w:rsidR="004250FB" w:rsidRPr="004250FB">
              <w:rPr>
                <w:rFonts w:ascii="Times New Roman" w:hAnsi="Times New Roman" w:cs="Times New Roman"/>
                <w:sz w:val="28"/>
                <w:szCs w:val="28"/>
                <w:lang w:val="ru-RU"/>
              </w:rPr>
              <w:t xml:space="preserve"> </w:t>
            </w:r>
            <w:proofErr w:type="spellStart"/>
            <w:r w:rsidR="004250FB" w:rsidRPr="004250FB">
              <w:rPr>
                <w:rFonts w:ascii="Times New Roman" w:hAnsi="Times New Roman" w:cs="Times New Roman"/>
                <w:sz w:val="28"/>
                <w:szCs w:val="28"/>
                <w:lang w:val="ru-RU"/>
              </w:rPr>
              <w:t>сортування</w:t>
            </w:r>
            <w:proofErr w:type="spellEnd"/>
            <w:r w:rsidR="004250FB" w:rsidRPr="004250FB">
              <w:rPr>
                <w:rFonts w:ascii="Times New Roman" w:hAnsi="Times New Roman" w:cs="Times New Roman"/>
                <w:sz w:val="28"/>
                <w:szCs w:val="28"/>
                <w:lang w:val="ru-RU"/>
              </w:rPr>
              <w:t xml:space="preserve"> за видами та </w:t>
            </w:r>
            <w:proofErr w:type="spellStart"/>
            <w:proofErr w:type="gramStart"/>
            <w:r w:rsidR="004250FB" w:rsidRPr="004250FB">
              <w:rPr>
                <w:rFonts w:ascii="Times New Roman" w:hAnsi="Times New Roman" w:cs="Times New Roman"/>
                <w:sz w:val="28"/>
                <w:szCs w:val="28"/>
                <w:lang w:val="ru-RU"/>
              </w:rPr>
              <w:t>п</w:t>
            </w:r>
            <w:proofErr w:type="gramEnd"/>
            <w:r w:rsidR="004250FB" w:rsidRPr="004250FB">
              <w:rPr>
                <w:rFonts w:ascii="Times New Roman" w:hAnsi="Times New Roman" w:cs="Times New Roman"/>
                <w:sz w:val="28"/>
                <w:szCs w:val="28"/>
                <w:lang w:val="ru-RU"/>
              </w:rPr>
              <w:t>ідвидами</w:t>
            </w:r>
            <w:proofErr w:type="spellEnd"/>
            <w:r>
              <w:rPr>
                <w:rFonts w:ascii="Times New Roman" w:hAnsi="Times New Roman" w:cs="Times New Roman"/>
                <w:sz w:val="28"/>
                <w:szCs w:val="28"/>
                <w:lang w:val="ru-RU"/>
              </w:rPr>
              <w:t>.</w:t>
            </w:r>
          </w:p>
          <w:p w:rsidR="004D396C" w:rsidRPr="004D396C" w:rsidRDefault="004250FB" w:rsidP="00CB2B52">
            <w:pPr>
              <w:spacing w:after="0" w:line="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spellStart"/>
            <w:r w:rsidR="0028138A" w:rsidRPr="00CF462E">
              <w:rPr>
                <w:rFonts w:ascii="Times New Roman" w:hAnsi="Times New Roman" w:cs="Times New Roman"/>
                <w:b/>
                <w:sz w:val="28"/>
                <w:szCs w:val="28"/>
                <w:lang w:val="ru-RU"/>
              </w:rPr>
              <w:t>Металобрухт</w:t>
            </w:r>
            <w:proofErr w:type="spellEnd"/>
            <w:r w:rsidR="0028138A" w:rsidRPr="00CF462E">
              <w:rPr>
                <w:rFonts w:ascii="Times New Roman" w:hAnsi="Times New Roman" w:cs="Times New Roman"/>
                <w:b/>
                <w:sz w:val="28"/>
                <w:szCs w:val="28"/>
                <w:lang w:val="ru-RU"/>
              </w:rPr>
              <w:t xml:space="preserve"> </w:t>
            </w:r>
            <w:proofErr w:type="spellStart"/>
            <w:r w:rsidR="0028138A" w:rsidRPr="00CF462E">
              <w:rPr>
                <w:rFonts w:ascii="Times New Roman" w:hAnsi="Times New Roman" w:cs="Times New Roman"/>
                <w:b/>
                <w:sz w:val="28"/>
                <w:szCs w:val="28"/>
                <w:lang w:val="ru-RU"/>
              </w:rPr>
              <w:t>автомобільний</w:t>
            </w:r>
            <w:proofErr w:type="spellEnd"/>
            <w:r w:rsidR="0028138A" w:rsidRPr="004D396C">
              <w:rPr>
                <w:rFonts w:ascii="Times New Roman" w:hAnsi="Times New Roman" w:cs="Times New Roman"/>
                <w:sz w:val="28"/>
                <w:szCs w:val="28"/>
                <w:lang w:val="ru-RU"/>
              </w:rPr>
              <w:t xml:space="preserve"> </w:t>
            </w:r>
          </w:p>
          <w:p w:rsidR="004250FB" w:rsidRDefault="0028138A" w:rsidP="00CB2B52">
            <w:pPr>
              <w:spacing w:after="0" w:line="0" w:lineRule="atLeast"/>
              <w:jc w:val="both"/>
              <w:rPr>
                <w:rFonts w:ascii="Times New Roman" w:hAnsi="Times New Roman" w:cs="Times New Roman"/>
                <w:b/>
                <w:sz w:val="28"/>
                <w:szCs w:val="28"/>
                <w:lang w:val="ru-RU"/>
              </w:rPr>
            </w:pPr>
            <w:proofErr w:type="spellStart"/>
            <w:r w:rsidRPr="004D396C">
              <w:rPr>
                <w:rFonts w:ascii="Times New Roman" w:hAnsi="Times New Roman" w:cs="Times New Roman"/>
                <w:b/>
                <w:sz w:val="28"/>
                <w:szCs w:val="28"/>
                <w:lang w:val="ru-RU"/>
              </w:rPr>
              <w:t>Орієнтовна</w:t>
            </w:r>
            <w:proofErr w:type="spellEnd"/>
            <w:r w:rsidRPr="004D396C">
              <w:rPr>
                <w:rFonts w:ascii="Times New Roman" w:hAnsi="Times New Roman" w:cs="Times New Roman"/>
                <w:b/>
                <w:sz w:val="28"/>
                <w:szCs w:val="28"/>
                <w:lang w:val="ru-RU"/>
              </w:rPr>
              <w:t xml:space="preserve"> вага </w:t>
            </w:r>
            <w:r w:rsidRPr="004D396C">
              <w:rPr>
                <w:rFonts w:ascii="Times New Roman" w:hAnsi="Times New Roman" w:cs="Times New Roman"/>
                <w:sz w:val="28"/>
                <w:szCs w:val="28"/>
                <w:lang w:val="ru-RU"/>
              </w:rPr>
              <w:t xml:space="preserve">– </w:t>
            </w:r>
            <w:r w:rsidR="004250FB">
              <w:rPr>
                <w:rFonts w:ascii="Times New Roman" w:hAnsi="Times New Roman" w:cs="Times New Roman"/>
                <w:b/>
                <w:sz w:val="28"/>
                <w:szCs w:val="28"/>
                <w:lang w:val="ru-RU"/>
              </w:rPr>
              <w:t>10</w:t>
            </w:r>
            <w:r w:rsidRPr="004D396C">
              <w:rPr>
                <w:rFonts w:ascii="Times New Roman" w:hAnsi="Times New Roman" w:cs="Times New Roman"/>
                <w:b/>
                <w:sz w:val="28"/>
                <w:szCs w:val="28"/>
                <w:lang w:val="ru-RU"/>
              </w:rPr>
              <w:t>000,00 кг</w:t>
            </w:r>
          </w:p>
          <w:p w:rsidR="0054332B" w:rsidRDefault="00097482" w:rsidP="00CB2B52">
            <w:pPr>
              <w:spacing w:after="0" w:line="0" w:lineRule="atLeast"/>
              <w:jc w:val="both"/>
              <w:rPr>
                <w:rFonts w:ascii="Times New Roman" w:hAnsi="Times New Roman" w:cs="Times New Roman"/>
                <w:bCs/>
                <w:sz w:val="28"/>
                <w:szCs w:val="28"/>
                <w:lang w:val="uk-UA"/>
              </w:rPr>
            </w:pPr>
            <w:r w:rsidRPr="00097482">
              <w:rPr>
                <w:rFonts w:ascii="Times New Roman" w:hAnsi="Times New Roman" w:cs="Times New Roman"/>
                <w:bCs/>
                <w:sz w:val="28"/>
                <w:szCs w:val="28"/>
                <w:lang w:val="uk-UA"/>
              </w:rPr>
              <w:t>З транспортних засобів демонтовано: шини, скло, пластик, дерево та зняті сидіння і обшивка салону</w:t>
            </w:r>
            <w:r>
              <w:rPr>
                <w:rFonts w:ascii="Times New Roman" w:hAnsi="Times New Roman" w:cs="Times New Roman"/>
                <w:bCs/>
                <w:sz w:val="28"/>
                <w:szCs w:val="28"/>
                <w:lang w:val="uk-UA"/>
              </w:rPr>
              <w:t xml:space="preserve"> </w:t>
            </w:r>
            <w:r w:rsidRPr="00097482">
              <w:rPr>
                <w:rFonts w:ascii="Times New Roman" w:hAnsi="Times New Roman" w:cs="Times New Roman"/>
                <w:bCs/>
                <w:sz w:val="28"/>
                <w:szCs w:val="28"/>
                <w:lang w:val="uk-UA"/>
              </w:rPr>
              <w:lastRenderedPageBreak/>
              <w:t>(</w:t>
            </w:r>
            <w:proofErr w:type="spellStart"/>
            <w:r w:rsidRPr="00097482">
              <w:rPr>
                <w:rFonts w:ascii="Times New Roman" w:hAnsi="Times New Roman" w:cs="Times New Roman"/>
                <w:bCs/>
                <w:sz w:val="28"/>
                <w:szCs w:val="28"/>
                <w:lang w:val="uk-UA"/>
              </w:rPr>
              <w:t>порізка</w:t>
            </w:r>
            <w:proofErr w:type="spellEnd"/>
            <w:r w:rsidRPr="00097482">
              <w:rPr>
                <w:rFonts w:ascii="Times New Roman" w:hAnsi="Times New Roman" w:cs="Times New Roman"/>
                <w:bCs/>
                <w:sz w:val="28"/>
                <w:szCs w:val="28"/>
                <w:lang w:val="uk-UA"/>
              </w:rPr>
              <w:t xml:space="preserve">, зважування, завантаження та вивезення силами за рахунок покупця).  </w:t>
            </w:r>
          </w:p>
          <w:p w:rsidR="009A5341" w:rsidRPr="009A5341" w:rsidRDefault="009A5341" w:rsidP="00CB2B52">
            <w:pPr>
              <w:spacing w:after="0" w:line="0" w:lineRule="atLeast"/>
              <w:jc w:val="both"/>
              <w:rPr>
                <w:rFonts w:ascii="Times New Roman" w:hAnsi="Times New Roman" w:cs="Times New Roman"/>
                <w:b/>
                <w:sz w:val="28"/>
                <w:szCs w:val="28"/>
                <w:lang w:val="uk-UA"/>
              </w:rPr>
            </w:pPr>
            <w:r w:rsidRPr="009A5341">
              <w:rPr>
                <w:rFonts w:ascii="Times New Roman" w:hAnsi="Times New Roman" w:cs="Times New Roman"/>
                <w:b/>
                <w:sz w:val="28"/>
                <w:szCs w:val="28"/>
                <w:lang w:val="uk-UA"/>
              </w:rPr>
              <w:t>Загальна о</w:t>
            </w:r>
            <w:r>
              <w:rPr>
                <w:rFonts w:ascii="Times New Roman" w:hAnsi="Times New Roman" w:cs="Times New Roman"/>
                <w:b/>
                <w:sz w:val="28"/>
                <w:szCs w:val="28"/>
                <w:lang w:val="uk-UA"/>
              </w:rPr>
              <w:t>рієнтовна вага – 13</w:t>
            </w:r>
            <w:r w:rsidRPr="009A5341">
              <w:rPr>
                <w:rFonts w:ascii="Times New Roman" w:hAnsi="Times New Roman" w:cs="Times New Roman"/>
                <w:b/>
                <w:sz w:val="28"/>
                <w:szCs w:val="28"/>
                <w:lang w:val="uk-UA"/>
              </w:rPr>
              <w:t>000,00 кг</w:t>
            </w:r>
          </w:p>
        </w:tc>
      </w:tr>
      <w:tr w:rsidR="006D58C3" w:rsidRPr="004D396C" w:rsidTr="008E2F18">
        <w:trPr>
          <w:trHeight w:val="522"/>
          <w:jc w:val="center"/>
        </w:trPr>
        <w:tc>
          <w:tcPr>
            <w:tcW w:w="636" w:type="dxa"/>
          </w:tcPr>
          <w:p w:rsidR="006D58C3" w:rsidRPr="004D396C" w:rsidRDefault="00A766F6" w:rsidP="00405B03">
            <w:pPr>
              <w:widowControl w:val="0"/>
              <w:spacing w:after="0" w:line="240" w:lineRule="auto"/>
              <w:contextualSpacing/>
              <w:rPr>
                <w:rFonts w:ascii="Times New Roman" w:hAnsi="Times New Roman" w:cs="Times New Roman"/>
                <w:sz w:val="28"/>
                <w:szCs w:val="28"/>
                <w:lang w:val="uk-UA" w:eastAsia="uk-UA"/>
              </w:rPr>
            </w:pPr>
            <w:r w:rsidRPr="004D396C">
              <w:rPr>
                <w:rFonts w:ascii="Times New Roman" w:hAnsi="Times New Roman" w:cs="Times New Roman"/>
                <w:sz w:val="28"/>
                <w:szCs w:val="28"/>
                <w:lang w:val="uk-UA" w:eastAsia="uk-UA"/>
              </w:rPr>
              <w:lastRenderedPageBreak/>
              <w:t>2</w:t>
            </w:r>
            <w:r w:rsidR="006D58C3" w:rsidRPr="004D396C">
              <w:rPr>
                <w:rFonts w:ascii="Times New Roman" w:hAnsi="Times New Roman" w:cs="Times New Roman"/>
                <w:sz w:val="28"/>
                <w:szCs w:val="28"/>
                <w:lang w:val="uk-UA" w:eastAsia="uk-UA"/>
              </w:rPr>
              <w:t>.</w:t>
            </w:r>
            <w:r w:rsidR="00405B03" w:rsidRPr="004D396C">
              <w:rPr>
                <w:rFonts w:ascii="Times New Roman" w:hAnsi="Times New Roman" w:cs="Times New Roman"/>
                <w:sz w:val="28"/>
                <w:szCs w:val="28"/>
                <w:lang w:val="uk-UA" w:eastAsia="uk-UA"/>
              </w:rPr>
              <w:t>3</w:t>
            </w:r>
          </w:p>
        </w:tc>
        <w:tc>
          <w:tcPr>
            <w:tcW w:w="2608" w:type="dxa"/>
          </w:tcPr>
          <w:p w:rsidR="006D58C3" w:rsidRPr="004D396C" w:rsidRDefault="006D58C3" w:rsidP="00CB2B52">
            <w:pPr>
              <w:widowControl w:val="0"/>
              <w:spacing w:after="0" w:line="0" w:lineRule="atLeast"/>
              <w:contextualSpacing/>
              <w:rPr>
                <w:rFonts w:ascii="Times New Roman" w:hAnsi="Times New Roman" w:cs="Times New Roman"/>
                <w:sz w:val="28"/>
                <w:szCs w:val="28"/>
                <w:lang w:val="uk-UA" w:eastAsia="uk-UA"/>
              </w:rPr>
            </w:pPr>
            <w:r w:rsidRPr="004D396C">
              <w:rPr>
                <w:rFonts w:ascii="Times New Roman" w:hAnsi="Times New Roman" w:cs="Times New Roman"/>
                <w:sz w:val="28"/>
                <w:szCs w:val="28"/>
                <w:lang w:val="uk-UA" w:eastAsia="uk-UA"/>
              </w:rPr>
              <w:t>Місце огляду та дислокації майна</w:t>
            </w:r>
            <w:r w:rsidR="00E17410" w:rsidRPr="004D396C">
              <w:rPr>
                <w:rFonts w:ascii="Times New Roman" w:hAnsi="Times New Roman" w:cs="Times New Roman"/>
                <w:sz w:val="28"/>
                <w:szCs w:val="28"/>
                <w:lang w:val="uk-UA" w:eastAsia="uk-UA"/>
              </w:rPr>
              <w:t>.</w:t>
            </w:r>
          </w:p>
          <w:p w:rsidR="00E17410" w:rsidRPr="004D396C" w:rsidRDefault="00E17410" w:rsidP="00CB2B52">
            <w:pPr>
              <w:widowControl w:val="0"/>
              <w:spacing w:after="0" w:line="0" w:lineRule="atLeast"/>
              <w:contextualSpacing/>
              <w:rPr>
                <w:rFonts w:ascii="Times New Roman" w:hAnsi="Times New Roman" w:cs="Times New Roman"/>
                <w:sz w:val="28"/>
                <w:szCs w:val="28"/>
                <w:lang w:val="uk-UA" w:eastAsia="uk-UA"/>
              </w:rPr>
            </w:pPr>
            <w:r w:rsidRPr="004D396C">
              <w:rPr>
                <w:rFonts w:ascii="Times New Roman" w:hAnsi="Times New Roman" w:cs="Times New Roman"/>
                <w:sz w:val="28"/>
                <w:szCs w:val="28"/>
                <w:lang w:val="uk-UA" w:eastAsia="uk-UA"/>
              </w:rPr>
              <w:t>Порядок огляду.</w:t>
            </w:r>
          </w:p>
        </w:tc>
        <w:tc>
          <w:tcPr>
            <w:tcW w:w="7075" w:type="dxa"/>
          </w:tcPr>
          <w:p w:rsidR="008E2F18" w:rsidRDefault="008E2F18" w:rsidP="00CB2B52">
            <w:pPr>
              <w:widowControl w:val="0"/>
              <w:spacing w:after="0" w:line="0" w:lineRule="atLeast"/>
              <w:contextualSpacing/>
              <w:jc w:val="both"/>
              <w:rPr>
                <w:rFonts w:ascii="Times New Roman" w:hAnsi="Times New Roman" w:cs="Times New Roman"/>
                <w:sz w:val="28"/>
                <w:szCs w:val="28"/>
                <w:lang w:val="uk-UA"/>
              </w:rPr>
            </w:pPr>
            <w:r w:rsidRPr="008E2F18">
              <w:rPr>
                <w:rFonts w:ascii="Times New Roman" w:hAnsi="Times New Roman" w:cs="Times New Roman"/>
                <w:sz w:val="28"/>
                <w:szCs w:val="28"/>
                <w:lang w:val="uk-UA"/>
              </w:rPr>
              <w:t xml:space="preserve">Металобрухт </w:t>
            </w:r>
            <w:r w:rsidR="009A5341" w:rsidRPr="009A5341">
              <w:rPr>
                <w:rFonts w:ascii="Times New Roman" w:hAnsi="Times New Roman" w:cs="Times New Roman"/>
                <w:sz w:val="28"/>
                <w:szCs w:val="28"/>
                <w:lang w:val="uk-UA"/>
              </w:rPr>
              <w:t>чорний</w:t>
            </w:r>
            <w:r w:rsidR="006C6649">
              <w:rPr>
                <w:rFonts w:ascii="Times New Roman" w:hAnsi="Times New Roman" w:cs="Times New Roman"/>
                <w:sz w:val="28"/>
                <w:szCs w:val="28"/>
                <w:lang w:val="uk-UA"/>
              </w:rPr>
              <w:t xml:space="preserve"> та </w:t>
            </w:r>
            <w:r w:rsidR="006C6649" w:rsidRPr="006C6649">
              <w:rPr>
                <w:rFonts w:ascii="Times New Roman" w:hAnsi="Times New Roman" w:cs="Times New Roman"/>
                <w:sz w:val="28"/>
                <w:szCs w:val="28"/>
                <w:lang w:val="uk-UA"/>
              </w:rPr>
              <w:t xml:space="preserve">автомобільний </w:t>
            </w:r>
            <w:r w:rsidR="0054332B" w:rsidRPr="004D396C">
              <w:rPr>
                <w:rFonts w:ascii="Times New Roman" w:hAnsi="Times New Roman" w:cs="Times New Roman"/>
                <w:sz w:val="28"/>
                <w:szCs w:val="28"/>
                <w:lang w:val="uk-UA"/>
              </w:rPr>
              <w:t xml:space="preserve">знаходиться на території підприємства за </w:t>
            </w:r>
            <w:proofErr w:type="spellStart"/>
            <w:r w:rsidR="0054332B" w:rsidRPr="004D396C">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w:t>
            </w:r>
            <w:r w:rsidR="0054332B" w:rsidRPr="004D396C">
              <w:rPr>
                <w:rFonts w:ascii="Times New Roman" w:hAnsi="Times New Roman" w:cs="Times New Roman"/>
                <w:sz w:val="28"/>
                <w:szCs w:val="28"/>
                <w:lang w:val="uk-UA"/>
              </w:rPr>
              <w:t xml:space="preserve"> </w:t>
            </w:r>
            <w:r w:rsidRPr="008E2F18">
              <w:rPr>
                <w:rFonts w:ascii="Times New Roman" w:hAnsi="Times New Roman" w:cs="Times New Roman"/>
                <w:sz w:val="28"/>
                <w:szCs w:val="28"/>
                <w:lang w:val="uk-UA"/>
              </w:rPr>
              <w:t>04107</w:t>
            </w:r>
            <w:r>
              <w:rPr>
                <w:rFonts w:ascii="Times New Roman" w:hAnsi="Times New Roman" w:cs="Times New Roman"/>
                <w:sz w:val="28"/>
                <w:szCs w:val="28"/>
                <w:lang w:val="uk-UA"/>
              </w:rPr>
              <w:t>, Україна,</w:t>
            </w:r>
            <w:r w:rsidRPr="008E2F18">
              <w:rPr>
                <w:rFonts w:ascii="Times New Roman" w:hAnsi="Times New Roman" w:cs="Times New Roman"/>
                <w:sz w:val="28"/>
                <w:szCs w:val="28"/>
                <w:lang w:val="uk-UA"/>
              </w:rPr>
              <w:t xml:space="preserve"> </w:t>
            </w:r>
            <w:r>
              <w:rPr>
                <w:rFonts w:ascii="Times New Roman" w:hAnsi="Times New Roman" w:cs="Times New Roman"/>
                <w:sz w:val="28"/>
                <w:szCs w:val="28"/>
                <w:lang w:val="uk-UA"/>
              </w:rPr>
              <w:t>м. Київ,</w:t>
            </w:r>
            <w:r w:rsidR="006C6649">
              <w:rPr>
                <w:rFonts w:ascii="Times New Roman" w:hAnsi="Times New Roman" w:cs="Times New Roman"/>
                <w:sz w:val="28"/>
                <w:szCs w:val="28"/>
                <w:lang w:val="uk-UA"/>
              </w:rPr>
              <w:t xml:space="preserve"> </w:t>
            </w:r>
            <w:bookmarkStart w:id="0" w:name="_GoBack"/>
            <w:bookmarkEnd w:id="0"/>
            <w:r w:rsidR="00C024C4">
              <w:rPr>
                <w:rFonts w:ascii="Times New Roman" w:hAnsi="Times New Roman" w:cs="Times New Roman"/>
                <w:sz w:val="28"/>
                <w:szCs w:val="28"/>
                <w:lang w:val="uk-UA"/>
              </w:rPr>
              <w:t>вул.</w:t>
            </w:r>
            <w:r w:rsidR="00DF321D">
              <w:rPr>
                <w:rFonts w:ascii="Times New Roman" w:hAnsi="Times New Roman" w:cs="Times New Roman"/>
                <w:sz w:val="28"/>
                <w:szCs w:val="28"/>
                <w:lang w:val="uk-UA"/>
              </w:rPr>
              <w:t xml:space="preserve"> </w:t>
            </w:r>
            <w:proofErr w:type="spellStart"/>
            <w:r w:rsidR="00DF321D">
              <w:rPr>
                <w:rFonts w:ascii="Times New Roman" w:hAnsi="Times New Roman" w:cs="Times New Roman"/>
                <w:sz w:val="28"/>
                <w:szCs w:val="28"/>
                <w:lang w:val="uk-UA"/>
              </w:rPr>
              <w:t>Багговутівська</w:t>
            </w:r>
            <w:proofErr w:type="spellEnd"/>
            <w:r w:rsidR="00DF321D">
              <w:rPr>
                <w:rFonts w:ascii="Times New Roman" w:hAnsi="Times New Roman" w:cs="Times New Roman"/>
                <w:sz w:val="28"/>
                <w:szCs w:val="28"/>
                <w:lang w:val="uk-UA"/>
              </w:rPr>
              <w:t>, 38А</w:t>
            </w:r>
            <w:r>
              <w:rPr>
                <w:rFonts w:ascii="Times New Roman" w:hAnsi="Times New Roman" w:cs="Times New Roman"/>
                <w:sz w:val="28"/>
                <w:szCs w:val="28"/>
                <w:lang w:val="uk-UA"/>
              </w:rPr>
              <w:t>.</w:t>
            </w:r>
            <w:r w:rsidRPr="008E2F18">
              <w:rPr>
                <w:rFonts w:ascii="Times New Roman" w:hAnsi="Times New Roman" w:cs="Times New Roman"/>
                <w:sz w:val="28"/>
                <w:szCs w:val="28"/>
                <w:lang w:val="uk-UA"/>
              </w:rPr>
              <w:t xml:space="preserve"> </w:t>
            </w:r>
          </w:p>
          <w:p w:rsidR="008E2F18" w:rsidRDefault="0054332B" w:rsidP="00CB2B52">
            <w:pPr>
              <w:widowControl w:val="0"/>
              <w:spacing w:after="0" w:line="0" w:lineRule="atLeast"/>
              <w:contextualSpacing/>
              <w:jc w:val="both"/>
              <w:rPr>
                <w:rFonts w:ascii="Times New Roman" w:hAnsi="Times New Roman" w:cs="Times New Roman"/>
                <w:sz w:val="28"/>
                <w:szCs w:val="28"/>
                <w:lang w:val="uk-UA"/>
              </w:rPr>
            </w:pPr>
            <w:r w:rsidRPr="004D396C">
              <w:rPr>
                <w:rFonts w:ascii="Times New Roman" w:hAnsi="Times New Roman" w:cs="Times New Roman"/>
                <w:sz w:val="28"/>
                <w:szCs w:val="28"/>
                <w:lang w:val="uk-UA"/>
              </w:rPr>
              <w:t xml:space="preserve">Робочі дні та </w:t>
            </w:r>
            <w:r w:rsidR="008E2F18">
              <w:rPr>
                <w:rFonts w:ascii="Times New Roman" w:hAnsi="Times New Roman" w:cs="Times New Roman"/>
                <w:sz w:val="28"/>
                <w:szCs w:val="28"/>
                <w:lang w:val="uk-UA"/>
              </w:rPr>
              <w:t xml:space="preserve">години: </w:t>
            </w:r>
          </w:p>
          <w:p w:rsidR="0054332B" w:rsidRPr="004D396C" w:rsidRDefault="008E2F18" w:rsidP="00CB2B52">
            <w:pPr>
              <w:widowControl w:val="0"/>
              <w:spacing w:after="0" w:line="0" w:lineRule="atLeast"/>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понеділок – п’ятниця з 9.00 до 16.</w:t>
            </w:r>
            <w:r w:rsidR="0054332B" w:rsidRPr="004D396C">
              <w:rPr>
                <w:rFonts w:ascii="Times New Roman" w:hAnsi="Times New Roman" w:cs="Times New Roman"/>
                <w:sz w:val="28"/>
                <w:szCs w:val="28"/>
                <w:lang w:val="uk-UA"/>
              </w:rPr>
              <w:t>00.</w:t>
            </w:r>
          </w:p>
          <w:p w:rsidR="008E2F18" w:rsidRDefault="008E2F18" w:rsidP="00CB2B52">
            <w:pPr>
              <w:widowControl w:val="0"/>
              <w:spacing w:after="0" w:line="0" w:lineRule="atLeast"/>
              <w:contextualSpacing/>
              <w:jc w:val="both"/>
              <w:rPr>
                <w:rFonts w:ascii="Times New Roman" w:hAnsi="Times New Roman" w:cs="Times New Roman"/>
                <w:sz w:val="28"/>
                <w:szCs w:val="28"/>
                <w:lang w:val="uk-UA"/>
              </w:rPr>
            </w:pPr>
            <w:r w:rsidRPr="008E2F18">
              <w:rPr>
                <w:rFonts w:ascii="Times New Roman" w:hAnsi="Times New Roman" w:cs="Times New Roman"/>
                <w:sz w:val="28"/>
                <w:szCs w:val="28"/>
                <w:lang w:val="uk-UA"/>
              </w:rPr>
              <w:t xml:space="preserve">Для організації ознайомлення з лотом необхідно не пізніше ніж за три робочі дні до запланованої дати ознайомлення звернутися за телефоном: </w:t>
            </w:r>
          </w:p>
          <w:p w:rsidR="0054332B" w:rsidRPr="004D396C" w:rsidRDefault="004338D8" w:rsidP="004338D8">
            <w:pPr>
              <w:widowControl w:val="0"/>
              <w:spacing w:after="0" w:line="0" w:lineRule="atLeast"/>
              <w:contextualSpacing/>
              <w:jc w:val="both"/>
              <w:rPr>
                <w:rFonts w:ascii="Times New Roman" w:hAnsi="Times New Roman" w:cs="Times New Roman"/>
                <w:sz w:val="28"/>
                <w:szCs w:val="28"/>
                <w:highlight w:val="yellow"/>
                <w:lang w:val="uk-UA"/>
              </w:rPr>
            </w:pPr>
            <w:r w:rsidRPr="004338D8">
              <w:rPr>
                <w:rFonts w:ascii="Times New Roman" w:hAnsi="Times New Roman" w:cs="Times New Roman"/>
                <w:sz w:val="28"/>
                <w:szCs w:val="28"/>
                <w:lang w:val="uk-UA"/>
              </w:rPr>
              <w:t>+38097-486-</w:t>
            </w:r>
            <w:r w:rsidR="0083329C" w:rsidRPr="0083329C">
              <w:rPr>
                <w:rFonts w:ascii="Times New Roman" w:hAnsi="Times New Roman" w:cs="Times New Roman"/>
                <w:sz w:val="28"/>
                <w:szCs w:val="28"/>
                <w:lang w:val="uk-UA"/>
              </w:rPr>
              <w:t>87-74</w:t>
            </w:r>
            <w:r>
              <w:t xml:space="preserve"> </w:t>
            </w:r>
            <w:r w:rsidRPr="004338D8">
              <w:rPr>
                <w:rFonts w:ascii="Times New Roman" w:hAnsi="Times New Roman" w:cs="Times New Roman"/>
                <w:sz w:val="28"/>
                <w:szCs w:val="28"/>
                <w:lang w:val="uk-UA"/>
              </w:rPr>
              <w:t>Олександр</w:t>
            </w:r>
            <w:r>
              <w:t xml:space="preserve"> </w:t>
            </w:r>
            <w:r w:rsidRPr="004338D8">
              <w:rPr>
                <w:rFonts w:ascii="Times New Roman" w:hAnsi="Times New Roman" w:cs="Times New Roman"/>
                <w:sz w:val="28"/>
                <w:szCs w:val="28"/>
                <w:lang w:val="uk-UA"/>
              </w:rPr>
              <w:t>Халімон</w:t>
            </w:r>
            <w:r w:rsidR="008E2F18">
              <w:rPr>
                <w:rFonts w:ascii="Times New Roman" w:hAnsi="Times New Roman" w:cs="Times New Roman"/>
                <w:sz w:val="28"/>
                <w:szCs w:val="28"/>
                <w:lang w:val="uk-UA"/>
              </w:rPr>
              <w:t>.</w:t>
            </w:r>
          </w:p>
        </w:tc>
      </w:tr>
      <w:tr w:rsidR="002506B0" w:rsidRPr="006C6649" w:rsidTr="008E2F18">
        <w:trPr>
          <w:trHeight w:val="522"/>
          <w:jc w:val="center"/>
        </w:trPr>
        <w:tc>
          <w:tcPr>
            <w:tcW w:w="636" w:type="dxa"/>
          </w:tcPr>
          <w:p w:rsidR="002506B0" w:rsidRPr="004D396C" w:rsidRDefault="002506B0" w:rsidP="00405B03">
            <w:pPr>
              <w:widowControl w:val="0"/>
              <w:spacing w:after="0" w:line="240" w:lineRule="auto"/>
              <w:contextualSpacing/>
              <w:rPr>
                <w:rFonts w:ascii="Times New Roman" w:hAnsi="Times New Roman" w:cs="Times New Roman"/>
                <w:sz w:val="28"/>
                <w:szCs w:val="28"/>
                <w:lang w:eastAsia="uk-UA"/>
              </w:rPr>
            </w:pPr>
            <w:r w:rsidRPr="004D396C">
              <w:rPr>
                <w:rFonts w:ascii="Times New Roman" w:hAnsi="Times New Roman" w:cs="Times New Roman"/>
                <w:sz w:val="28"/>
                <w:szCs w:val="28"/>
                <w:lang w:eastAsia="uk-UA"/>
              </w:rPr>
              <w:t>2.4.</w:t>
            </w:r>
          </w:p>
        </w:tc>
        <w:tc>
          <w:tcPr>
            <w:tcW w:w="2608" w:type="dxa"/>
          </w:tcPr>
          <w:p w:rsidR="002506B0" w:rsidRPr="004D396C" w:rsidRDefault="002506B0" w:rsidP="00CB2B52">
            <w:pPr>
              <w:widowControl w:val="0"/>
              <w:spacing w:after="0" w:line="0" w:lineRule="atLeast"/>
              <w:contextualSpacing/>
              <w:jc w:val="both"/>
              <w:rPr>
                <w:rFonts w:ascii="Times New Roman" w:hAnsi="Times New Roman" w:cs="Times New Roman"/>
                <w:sz w:val="28"/>
                <w:szCs w:val="28"/>
                <w:lang w:val="uk-UA" w:eastAsia="uk-UA"/>
              </w:rPr>
            </w:pPr>
            <w:r w:rsidRPr="004D396C">
              <w:rPr>
                <w:rFonts w:ascii="Times New Roman" w:hAnsi="Times New Roman" w:cs="Times New Roman"/>
                <w:sz w:val="28"/>
                <w:szCs w:val="28"/>
                <w:lang w:val="uk-UA" w:eastAsia="uk-UA"/>
              </w:rPr>
              <w:t>Стартова ціна</w:t>
            </w:r>
          </w:p>
        </w:tc>
        <w:tc>
          <w:tcPr>
            <w:tcW w:w="7075" w:type="dxa"/>
          </w:tcPr>
          <w:p w:rsidR="0092051A" w:rsidRDefault="00553D5C" w:rsidP="00CB2B52">
            <w:pPr>
              <w:spacing w:after="0" w:line="0" w:lineRule="atLeast"/>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Ціна</w:t>
            </w:r>
            <w:r w:rsidR="0092051A">
              <w:rPr>
                <w:rFonts w:ascii="Times New Roman" w:hAnsi="Times New Roman" w:cs="Times New Roman"/>
                <w:b/>
                <w:sz w:val="28"/>
                <w:szCs w:val="28"/>
                <w:lang w:val="uk-UA" w:eastAsia="uk-UA"/>
              </w:rPr>
              <w:t xml:space="preserve"> </w:t>
            </w:r>
            <w:r w:rsidR="006E145A" w:rsidRPr="006E145A">
              <w:rPr>
                <w:rFonts w:ascii="Times New Roman" w:hAnsi="Times New Roman" w:cs="Times New Roman"/>
                <w:b/>
                <w:sz w:val="28"/>
                <w:szCs w:val="28"/>
                <w:lang w:val="uk-UA" w:eastAsia="uk-UA"/>
              </w:rPr>
              <w:t>741</w:t>
            </w:r>
            <w:r w:rsidR="0092051A" w:rsidRPr="006E145A">
              <w:rPr>
                <w:rFonts w:ascii="Times New Roman" w:hAnsi="Times New Roman" w:cs="Times New Roman"/>
                <w:b/>
                <w:sz w:val="28"/>
                <w:szCs w:val="28"/>
                <w:lang w:val="uk-UA" w:eastAsia="uk-UA"/>
              </w:rPr>
              <w:t>00,00</w:t>
            </w:r>
            <w:r w:rsidR="0092051A" w:rsidRPr="0092051A">
              <w:rPr>
                <w:rFonts w:ascii="Times New Roman" w:hAnsi="Times New Roman" w:cs="Times New Roman"/>
                <w:b/>
                <w:sz w:val="28"/>
                <w:szCs w:val="28"/>
                <w:lang w:val="uk-UA" w:eastAsia="uk-UA"/>
              </w:rPr>
              <w:t xml:space="preserve"> грн - без урахування податку на додану вартість.</w:t>
            </w:r>
          </w:p>
          <w:p w:rsidR="002506B0" w:rsidRPr="004D396C" w:rsidRDefault="002506B0" w:rsidP="00CB2B52">
            <w:pPr>
              <w:spacing w:after="0" w:line="0" w:lineRule="atLeast"/>
              <w:jc w:val="both"/>
              <w:rPr>
                <w:rFonts w:ascii="Times New Roman" w:hAnsi="Times New Roman" w:cs="Times New Roman"/>
                <w:sz w:val="28"/>
                <w:szCs w:val="28"/>
                <w:lang w:val="uk-UA" w:eastAsia="uk-UA"/>
              </w:rPr>
            </w:pPr>
            <w:r w:rsidRPr="004D396C">
              <w:rPr>
                <w:rFonts w:ascii="Times New Roman" w:hAnsi="Times New Roman" w:cs="Times New Roman"/>
                <w:sz w:val="28"/>
                <w:szCs w:val="28"/>
                <w:lang w:val="uk-UA"/>
              </w:rPr>
              <w:t>Ціна Товару не обкладається ПДВ відповідно до п. 23 підрозділу 2 розділу ХХ Податкового кодексу України та постанови Кабінету Міністрів України від 12.01.2011 № 15 «</w:t>
            </w:r>
            <w:r w:rsidRPr="004D396C">
              <w:rPr>
                <w:rFonts w:ascii="Times New Roman" w:hAnsi="Times New Roman" w:cs="Times New Roman"/>
                <w:sz w:val="28"/>
                <w:szCs w:val="28"/>
                <w:highlight w:val="white"/>
                <w:lang w:val="uk-UA"/>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r w:rsidRPr="004D396C">
              <w:rPr>
                <w:rFonts w:ascii="Times New Roman" w:hAnsi="Times New Roman" w:cs="Times New Roman"/>
                <w:sz w:val="28"/>
                <w:szCs w:val="28"/>
                <w:lang w:val="uk-UA"/>
              </w:rPr>
              <w:t>».</w:t>
            </w:r>
          </w:p>
        </w:tc>
      </w:tr>
      <w:tr w:rsidR="00306F0A" w:rsidRPr="00306F0A" w:rsidTr="008E2F18">
        <w:trPr>
          <w:trHeight w:val="522"/>
          <w:jc w:val="center"/>
        </w:trPr>
        <w:tc>
          <w:tcPr>
            <w:tcW w:w="636" w:type="dxa"/>
          </w:tcPr>
          <w:p w:rsidR="00306F0A" w:rsidRPr="00306F0A" w:rsidRDefault="00306F0A" w:rsidP="00405B03">
            <w:pPr>
              <w:widowControl w:val="0"/>
              <w:spacing w:after="0" w:line="240" w:lineRule="auto"/>
              <w:contextualSpacing/>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2.5.</w:t>
            </w:r>
          </w:p>
        </w:tc>
        <w:tc>
          <w:tcPr>
            <w:tcW w:w="2608" w:type="dxa"/>
          </w:tcPr>
          <w:p w:rsidR="00306F0A" w:rsidRPr="00306F0A" w:rsidRDefault="00306F0A" w:rsidP="00CB2B52">
            <w:pPr>
              <w:spacing w:after="0" w:line="0" w:lineRule="atLeast"/>
              <w:rPr>
                <w:rFonts w:ascii="Times New Roman" w:hAnsi="Times New Roman" w:cs="Times New Roman"/>
                <w:caps/>
                <w:color w:val="0A0A0A"/>
                <w:sz w:val="28"/>
                <w:szCs w:val="28"/>
                <w:shd w:val="clear" w:color="auto" w:fill="FEFEFE"/>
                <w:lang w:val="uk-UA"/>
              </w:rPr>
            </w:pPr>
            <w:r w:rsidRPr="00306F0A">
              <w:rPr>
                <w:rFonts w:ascii="Times New Roman" w:hAnsi="Times New Roman" w:cs="Times New Roman"/>
                <w:color w:val="0A0A0A"/>
                <w:sz w:val="28"/>
                <w:szCs w:val="28"/>
                <w:shd w:val="clear" w:color="auto" w:fill="FEFEFE"/>
                <w:lang w:val="uk-UA"/>
              </w:rPr>
              <w:t>Гарантійний внесок</w:t>
            </w:r>
          </w:p>
        </w:tc>
        <w:tc>
          <w:tcPr>
            <w:tcW w:w="7075" w:type="dxa"/>
          </w:tcPr>
          <w:p w:rsidR="00306F0A" w:rsidRPr="00306F0A" w:rsidRDefault="00306F0A" w:rsidP="00CB2B52">
            <w:pPr>
              <w:spacing w:after="0" w:line="0" w:lineRule="atLeast"/>
              <w:rPr>
                <w:rFonts w:ascii="Times New Roman" w:hAnsi="Times New Roman" w:cs="Times New Roman"/>
                <w:color w:val="0A0A0A"/>
                <w:sz w:val="28"/>
                <w:szCs w:val="28"/>
                <w:shd w:val="clear" w:color="auto" w:fill="FEFEFE"/>
                <w:lang w:val="uk-UA"/>
              </w:rPr>
            </w:pPr>
            <w:r w:rsidRPr="00306F0A">
              <w:rPr>
                <w:rFonts w:ascii="Times New Roman" w:hAnsi="Times New Roman" w:cs="Times New Roman"/>
                <w:color w:val="0A0A0A"/>
                <w:sz w:val="28"/>
                <w:szCs w:val="28"/>
                <w:shd w:val="clear" w:color="auto" w:fill="FEFEFE"/>
                <w:lang w:val="uk-UA"/>
              </w:rPr>
              <w:t>10% від початкової ціни продажу</w:t>
            </w:r>
          </w:p>
        </w:tc>
      </w:tr>
      <w:tr w:rsidR="00306F0A" w:rsidRPr="00306F0A" w:rsidTr="008E2F18">
        <w:trPr>
          <w:trHeight w:val="522"/>
          <w:jc w:val="center"/>
        </w:trPr>
        <w:tc>
          <w:tcPr>
            <w:tcW w:w="636" w:type="dxa"/>
          </w:tcPr>
          <w:p w:rsidR="00306F0A" w:rsidRDefault="00306F0A" w:rsidP="00405B03">
            <w:pPr>
              <w:widowControl w:val="0"/>
              <w:spacing w:after="0" w:line="240" w:lineRule="auto"/>
              <w:contextualSpacing/>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2.6.</w:t>
            </w:r>
          </w:p>
        </w:tc>
        <w:tc>
          <w:tcPr>
            <w:tcW w:w="2608" w:type="dxa"/>
          </w:tcPr>
          <w:p w:rsidR="00306F0A" w:rsidRPr="00306F0A" w:rsidRDefault="00306F0A" w:rsidP="00CB2B52">
            <w:pPr>
              <w:spacing w:after="0" w:line="0" w:lineRule="atLeast"/>
              <w:rPr>
                <w:rFonts w:ascii="Times New Roman" w:hAnsi="Times New Roman" w:cs="Times New Roman"/>
                <w:caps/>
                <w:color w:val="0A0A0A"/>
                <w:sz w:val="28"/>
                <w:szCs w:val="28"/>
                <w:shd w:val="clear" w:color="auto" w:fill="FEFEFE"/>
                <w:lang w:val="uk-UA"/>
              </w:rPr>
            </w:pPr>
            <w:r w:rsidRPr="00306F0A">
              <w:rPr>
                <w:rFonts w:ascii="Times New Roman" w:hAnsi="Times New Roman" w:cs="Times New Roman"/>
                <w:color w:val="0A0A0A"/>
                <w:sz w:val="28"/>
                <w:szCs w:val="28"/>
                <w:shd w:val="clear" w:color="auto" w:fill="FEFEFE"/>
                <w:lang w:val="uk-UA"/>
              </w:rPr>
              <w:t>Мінімальний крок аукціону</w:t>
            </w:r>
          </w:p>
        </w:tc>
        <w:tc>
          <w:tcPr>
            <w:tcW w:w="7075" w:type="dxa"/>
          </w:tcPr>
          <w:p w:rsidR="00306F0A" w:rsidRPr="00306F0A" w:rsidRDefault="00306F0A" w:rsidP="00CB2B52">
            <w:pPr>
              <w:spacing w:after="0" w:line="0" w:lineRule="atLeast"/>
              <w:rPr>
                <w:rFonts w:ascii="Times New Roman" w:hAnsi="Times New Roman" w:cs="Times New Roman"/>
                <w:color w:val="0A0A0A"/>
                <w:sz w:val="28"/>
                <w:szCs w:val="28"/>
                <w:shd w:val="clear" w:color="auto" w:fill="FEFEFE"/>
                <w:lang w:val="uk-UA"/>
              </w:rPr>
            </w:pPr>
            <w:r w:rsidRPr="00306F0A">
              <w:rPr>
                <w:rFonts w:ascii="Times New Roman" w:hAnsi="Times New Roman" w:cs="Times New Roman"/>
                <w:color w:val="0A0A0A"/>
                <w:sz w:val="28"/>
                <w:szCs w:val="28"/>
                <w:shd w:val="clear" w:color="auto" w:fill="FEFEFE"/>
                <w:lang w:val="uk-UA"/>
              </w:rPr>
              <w:t>1% від початкової ціни продажу</w:t>
            </w:r>
          </w:p>
        </w:tc>
      </w:tr>
      <w:tr w:rsidR="006E7DE2" w:rsidRPr="006C6649" w:rsidTr="008E2F18">
        <w:trPr>
          <w:trHeight w:val="522"/>
          <w:jc w:val="center"/>
        </w:trPr>
        <w:tc>
          <w:tcPr>
            <w:tcW w:w="636" w:type="dxa"/>
          </w:tcPr>
          <w:p w:rsidR="006E7DE2" w:rsidRPr="0092051A" w:rsidRDefault="00306F0A" w:rsidP="00405B03">
            <w:pPr>
              <w:widowControl w:val="0"/>
              <w:spacing w:after="0" w:line="240" w:lineRule="auto"/>
              <w:contextualSpacing/>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2.7</w:t>
            </w:r>
            <w:r w:rsidR="009D4D05">
              <w:rPr>
                <w:rFonts w:ascii="Times New Roman" w:hAnsi="Times New Roman" w:cs="Times New Roman"/>
                <w:sz w:val="28"/>
                <w:szCs w:val="28"/>
                <w:lang w:val="uk-UA" w:eastAsia="uk-UA"/>
              </w:rPr>
              <w:t>.</w:t>
            </w:r>
          </w:p>
        </w:tc>
        <w:tc>
          <w:tcPr>
            <w:tcW w:w="2608" w:type="dxa"/>
          </w:tcPr>
          <w:p w:rsidR="006E7DE2" w:rsidRPr="00D16EB8" w:rsidRDefault="006E7DE2" w:rsidP="00CB2B52">
            <w:pPr>
              <w:widowControl w:val="0"/>
              <w:spacing w:after="0" w:line="0" w:lineRule="atLeast"/>
              <w:contextualSpacing/>
              <w:jc w:val="both"/>
              <w:rPr>
                <w:rFonts w:ascii="Times New Roman" w:hAnsi="Times New Roman" w:cs="Times New Roman"/>
                <w:sz w:val="28"/>
                <w:szCs w:val="28"/>
                <w:lang w:val="uk-UA" w:eastAsia="uk-UA"/>
              </w:rPr>
            </w:pPr>
            <w:r w:rsidRPr="00D16EB8">
              <w:rPr>
                <w:rFonts w:ascii="Times New Roman" w:hAnsi="Times New Roman" w:cs="Times New Roman"/>
                <w:sz w:val="28"/>
                <w:szCs w:val="28"/>
                <w:lang w:val="uk-UA" w:eastAsia="uk-UA"/>
              </w:rPr>
              <w:t>Оплата товару</w:t>
            </w:r>
          </w:p>
        </w:tc>
        <w:tc>
          <w:tcPr>
            <w:tcW w:w="7075" w:type="dxa"/>
          </w:tcPr>
          <w:p w:rsidR="006E7DE2" w:rsidRPr="00D16EB8" w:rsidRDefault="006E7DE2" w:rsidP="00CB2B52">
            <w:pPr>
              <w:spacing w:after="0" w:line="0" w:lineRule="atLeast"/>
              <w:jc w:val="both"/>
              <w:rPr>
                <w:rFonts w:ascii="Times New Roman" w:hAnsi="Times New Roman" w:cs="Times New Roman"/>
                <w:b/>
                <w:sz w:val="28"/>
                <w:szCs w:val="28"/>
                <w:lang w:val="uk-UA" w:eastAsia="uk-UA"/>
              </w:rPr>
            </w:pPr>
            <w:r w:rsidRPr="00D16EB8">
              <w:rPr>
                <w:rFonts w:ascii="Times New Roman" w:hAnsi="Times New Roman" w:cs="Times New Roman"/>
                <w:color w:val="212121"/>
                <w:sz w:val="28"/>
                <w:szCs w:val="28"/>
                <w:lang w:val="uk-UA"/>
              </w:rPr>
              <w:t xml:space="preserve">Оплата </w:t>
            </w:r>
            <w:r w:rsidRPr="00D16EB8">
              <w:rPr>
                <w:rFonts w:ascii="Times New Roman" w:hAnsi="Times New Roman" w:cs="Times New Roman"/>
                <w:sz w:val="28"/>
                <w:szCs w:val="28"/>
                <w:lang w:val="uk-UA"/>
              </w:rPr>
              <w:t xml:space="preserve">Товару </w:t>
            </w:r>
            <w:r w:rsidRPr="00D16EB8">
              <w:rPr>
                <w:rFonts w:ascii="Times New Roman" w:hAnsi="Times New Roman" w:cs="Times New Roman"/>
                <w:color w:val="0C0C0C"/>
                <w:sz w:val="28"/>
                <w:szCs w:val="28"/>
                <w:lang w:val="uk-UA"/>
              </w:rPr>
              <w:t xml:space="preserve">здійснюється переможцем аукціону </w:t>
            </w:r>
            <w:r w:rsidRPr="00D16EB8">
              <w:rPr>
                <w:rFonts w:ascii="Times New Roman" w:hAnsi="Times New Roman" w:cs="Times New Roman"/>
                <w:color w:val="1F1F1F"/>
                <w:sz w:val="28"/>
                <w:szCs w:val="28"/>
                <w:lang w:val="uk-UA"/>
              </w:rPr>
              <w:t>шляхом</w:t>
            </w:r>
            <w:r w:rsidRPr="00D16EB8">
              <w:rPr>
                <w:rFonts w:ascii="Times New Roman" w:hAnsi="Times New Roman" w:cs="Times New Roman"/>
                <w:color w:val="181818"/>
                <w:sz w:val="28"/>
                <w:szCs w:val="28"/>
                <w:lang w:val="uk-UA"/>
              </w:rPr>
              <w:t xml:space="preserve"> здійснення </w:t>
            </w:r>
            <w:r w:rsidRPr="00D16EB8">
              <w:rPr>
                <w:rFonts w:ascii="Times New Roman" w:hAnsi="Times New Roman" w:cs="Times New Roman"/>
                <w:sz w:val="28"/>
                <w:szCs w:val="28"/>
                <w:lang w:val="uk-UA"/>
              </w:rPr>
              <w:t xml:space="preserve">попередньої оплати </w:t>
            </w:r>
            <w:r w:rsidRPr="00D16EB8">
              <w:rPr>
                <w:rFonts w:ascii="Times New Roman" w:hAnsi="Times New Roman" w:cs="Times New Roman"/>
                <w:b/>
                <w:color w:val="2A2A2A"/>
                <w:sz w:val="28"/>
                <w:szCs w:val="28"/>
                <w:lang w:val="uk-UA"/>
              </w:rPr>
              <w:t xml:space="preserve">у </w:t>
            </w:r>
            <w:r w:rsidRPr="00D16EB8">
              <w:rPr>
                <w:rFonts w:ascii="Times New Roman" w:hAnsi="Times New Roman" w:cs="Times New Roman"/>
                <w:b/>
                <w:sz w:val="28"/>
                <w:szCs w:val="28"/>
                <w:lang w:val="uk-UA"/>
              </w:rPr>
              <w:t xml:space="preserve">розмірі </w:t>
            </w:r>
            <w:r w:rsidRPr="00D20021">
              <w:rPr>
                <w:rFonts w:ascii="Times New Roman" w:hAnsi="Times New Roman" w:cs="Times New Roman"/>
                <w:b/>
                <w:color w:val="282828"/>
                <w:sz w:val="28"/>
                <w:szCs w:val="28"/>
                <w:lang w:val="uk-UA"/>
              </w:rPr>
              <w:t>80%.</w:t>
            </w:r>
            <w:r w:rsidRPr="00D16EB8">
              <w:rPr>
                <w:rFonts w:ascii="Times New Roman" w:hAnsi="Times New Roman" w:cs="Times New Roman"/>
                <w:b/>
                <w:color w:val="282828"/>
                <w:sz w:val="28"/>
                <w:szCs w:val="28"/>
                <w:lang w:val="uk-UA"/>
              </w:rPr>
              <w:t xml:space="preserve"> </w:t>
            </w:r>
            <w:r w:rsidRPr="00D16EB8">
              <w:rPr>
                <w:rFonts w:ascii="Times New Roman" w:hAnsi="Times New Roman" w:cs="Times New Roman"/>
                <w:color w:val="1D1D1D"/>
                <w:sz w:val="28"/>
                <w:szCs w:val="28"/>
                <w:lang w:val="uk-UA"/>
              </w:rPr>
              <w:t xml:space="preserve">Остаточний </w:t>
            </w:r>
            <w:r w:rsidRPr="00D16EB8">
              <w:rPr>
                <w:rFonts w:ascii="Times New Roman" w:hAnsi="Times New Roman" w:cs="Times New Roman"/>
                <w:color w:val="1A1A1A"/>
                <w:sz w:val="28"/>
                <w:szCs w:val="28"/>
                <w:lang w:val="uk-UA"/>
              </w:rPr>
              <w:t xml:space="preserve">розрахунок </w:t>
            </w:r>
            <w:r w:rsidRPr="00D16EB8">
              <w:rPr>
                <w:rFonts w:ascii="Times New Roman" w:hAnsi="Times New Roman" w:cs="Times New Roman"/>
                <w:color w:val="1D1D1D"/>
                <w:sz w:val="28"/>
                <w:szCs w:val="28"/>
                <w:lang w:val="uk-UA"/>
              </w:rPr>
              <w:t xml:space="preserve">за </w:t>
            </w:r>
            <w:r w:rsidRPr="00D16EB8">
              <w:rPr>
                <w:rFonts w:ascii="Times New Roman" w:hAnsi="Times New Roman" w:cs="Times New Roman"/>
                <w:color w:val="282828"/>
                <w:sz w:val="28"/>
                <w:szCs w:val="28"/>
                <w:lang w:val="uk-UA"/>
              </w:rPr>
              <w:t xml:space="preserve">Товар здійснюється </w:t>
            </w:r>
            <w:r w:rsidRPr="00D16EB8">
              <w:rPr>
                <w:rFonts w:ascii="Times New Roman" w:hAnsi="Times New Roman" w:cs="Times New Roman"/>
                <w:color w:val="1A1A1A"/>
                <w:sz w:val="28"/>
                <w:szCs w:val="28"/>
                <w:lang w:val="uk-UA"/>
              </w:rPr>
              <w:t xml:space="preserve">після </w:t>
            </w:r>
            <w:r w:rsidRPr="00D16EB8">
              <w:rPr>
                <w:rFonts w:ascii="Times New Roman" w:hAnsi="Times New Roman" w:cs="Times New Roman"/>
                <w:color w:val="181818"/>
                <w:sz w:val="28"/>
                <w:szCs w:val="28"/>
                <w:lang w:val="uk-UA"/>
              </w:rPr>
              <w:t xml:space="preserve">приймання-передачі </w:t>
            </w:r>
            <w:r w:rsidRPr="00D16EB8">
              <w:rPr>
                <w:rFonts w:ascii="Times New Roman" w:hAnsi="Times New Roman" w:cs="Times New Roman"/>
                <w:color w:val="232323"/>
                <w:sz w:val="28"/>
                <w:szCs w:val="28"/>
                <w:lang w:val="uk-UA"/>
              </w:rPr>
              <w:t xml:space="preserve">Товару </w:t>
            </w:r>
            <w:r w:rsidRPr="00D16EB8">
              <w:rPr>
                <w:rFonts w:ascii="Times New Roman" w:hAnsi="Times New Roman" w:cs="Times New Roman"/>
                <w:color w:val="1F1F1F"/>
                <w:sz w:val="28"/>
                <w:szCs w:val="28"/>
                <w:lang w:val="uk-UA"/>
              </w:rPr>
              <w:t xml:space="preserve">та </w:t>
            </w:r>
            <w:r w:rsidRPr="00D16EB8">
              <w:rPr>
                <w:rFonts w:ascii="Times New Roman" w:hAnsi="Times New Roman" w:cs="Times New Roman"/>
                <w:sz w:val="28"/>
                <w:szCs w:val="28"/>
                <w:lang w:val="uk-UA"/>
              </w:rPr>
              <w:t xml:space="preserve">підписання </w:t>
            </w:r>
            <w:proofErr w:type="spellStart"/>
            <w:r w:rsidRPr="00D16EB8">
              <w:rPr>
                <w:rFonts w:ascii="Times New Roman" w:hAnsi="Times New Roman" w:cs="Times New Roman"/>
                <w:color w:val="131313"/>
                <w:sz w:val="28"/>
                <w:szCs w:val="28"/>
                <w:lang w:val="uk-UA"/>
              </w:rPr>
              <w:t>Акта</w:t>
            </w:r>
            <w:proofErr w:type="spellEnd"/>
            <w:r w:rsidRPr="00D16EB8">
              <w:rPr>
                <w:rFonts w:ascii="Times New Roman" w:hAnsi="Times New Roman" w:cs="Times New Roman"/>
                <w:color w:val="131313"/>
                <w:spacing w:val="35"/>
                <w:sz w:val="28"/>
                <w:szCs w:val="28"/>
                <w:lang w:val="uk-UA"/>
              </w:rPr>
              <w:t xml:space="preserve"> </w:t>
            </w:r>
            <w:r w:rsidRPr="00D16EB8">
              <w:rPr>
                <w:rFonts w:ascii="Times New Roman" w:hAnsi="Times New Roman" w:cs="Times New Roman"/>
                <w:sz w:val="28"/>
                <w:szCs w:val="28"/>
                <w:lang w:val="uk-UA"/>
              </w:rPr>
              <w:t>приймання-передачі</w:t>
            </w:r>
            <w:r w:rsidRPr="00D16EB8">
              <w:rPr>
                <w:rFonts w:ascii="Times New Roman" w:hAnsi="Times New Roman" w:cs="Times New Roman"/>
                <w:color w:val="151515"/>
                <w:sz w:val="28"/>
                <w:szCs w:val="28"/>
                <w:lang w:val="uk-UA"/>
              </w:rPr>
              <w:t xml:space="preserve"> </w:t>
            </w:r>
            <w:r w:rsidRPr="00D16EB8">
              <w:rPr>
                <w:rFonts w:ascii="Times New Roman" w:hAnsi="Times New Roman" w:cs="Times New Roman"/>
                <w:color w:val="1A1A1A"/>
                <w:sz w:val="28"/>
                <w:szCs w:val="28"/>
                <w:lang w:val="uk-UA"/>
              </w:rPr>
              <w:t xml:space="preserve">Товару </w:t>
            </w:r>
            <w:r w:rsidRPr="00D16EB8">
              <w:rPr>
                <w:rFonts w:ascii="Times New Roman" w:hAnsi="Times New Roman" w:cs="Times New Roman"/>
                <w:color w:val="111111"/>
                <w:sz w:val="28"/>
                <w:szCs w:val="28"/>
                <w:lang w:val="uk-UA"/>
              </w:rPr>
              <w:t xml:space="preserve">шляхом </w:t>
            </w:r>
            <w:r w:rsidRPr="00D16EB8">
              <w:rPr>
                <w:rFonts w:ascii="Times New Roman" w:hAnsi="Times New Roman" w:cs="Times New Roman"/>
                <w:color w:val="1A1A1A"/>
                <w:sz w:val="28"/>
                <w:szCs w:val="28"/>
                <w:lang w:val="uk-UA"/>
              </w:rPr>
              <w:t xml:space="preserve">перерахування </w:t>
            </w:r>
            <w:r w:rsidRPr="00D16EB8">
              <w:rPr>
                <w:rFonts w:ascii="Times New Roman" w:hAnsi="Times New Roman" w:cs="Times New Roman"/>
                <w:color w:val="262626"/>
                <w:sz w:val="28"/>
                <w:szCs w:val="28"/>
                <w:lang w:val="uk-UA"/>
              </w:rPr>
              <w:t xml:space="preserve">грошових </w:t>
            </w:r>
            <w:r w:rsidRPr="00D16EB8">
              <w:rPr>
                <w:rFonts w:ascii="Times New Roman" w:hAnsi="Times New Roman" w:cs="Times New Roman"/>
                <w:color w:val="1F1F1F"/>
                <w:sz w:val="28"/>
                <w:szCs w:val="28"/>
                <w:lang w:val="uk-UA"/>
              </w:rPr>
              <w:t xml:space="preserve">коштів </w:t>
            </w:r>
            <w:r w:rsidRPr="00D16EB8">
              <w:rPr>
                <w:rFonts w:ascii="Times New Roman" w:hAnsi="Times New Roman" w:cs="Times New Roman"/>
                <w:b/>
                <w:color w:val="262626"/>
                <w:sz w:val="28"/>
                <w:szCs w:val="28"/>
                <w:lang w:val="uk-UA"/>
              </w:rPr>
              <w:t xml:space="preserve">у </w:t>
            </w:r>
            <w:r w:rsidRPr="00D16EB8">
              <w:rPr>
                <w:rFonts w:ascii="Times New Roman" w:hAnsi="Times New Roman" w:cs="Times New Roman"/>
                <w:b/>
                <w:sz w:val="28"/>
                <w:szCs w:val="28"/>
                <w:lang w:val="uk-UA"/>
              </w:rPr>
              <w:t xml:space="preserve">розмірі </w:t>
            </w:r>
            <w:r w:rsidRPr="00D16EB8">
              <w:rPr>
                <w:rFonts w:ascii="Times New Roman" w:hAnsi="Times New Roman" w:cs="Times New Roman"/>
                <w:b/>
                <w:color w:val="161616"/>
                <w:sz w:val="28"/>
                <w:szCs w:val="28"/>
                <w:lang w:val="uk-UA"/>
              </w:rPr>
              <w:t>20%</w:t>
            </w:r>
            <w:r w:rsidRPr="00D16EB8">
              <w:rPr>
                <w:rFonts w:ascii="Times New Roman" w:hAnsi="Times New Roman" w:cs="Times New Roman"/>
                <w:color w:val="161616"/>
                <w:sz w:val="28"/>
                <w:szCs w:val="28"/>
                <w:lang w:val="uk-UA"/>
              </w:rPr>
              <w:t xml:space="preserve"> </w:t>
            </w:r>
            <w:r w:rsidRPr="00D16EB8">
              <w:rPr>
                <w:rFonts w:ascii="Times New Roman" w:hAnsi="Times New Roman" w:cs="Times New Roman"/>
                <w:color w:val="3A3A3A"/>
                <w:sz w:val="28"/>
                <w:szCs w:val="28"/>
                <w:lang w:val="uk-UA"/>
              </w:rPr>
              <w:t xml:space="preserve">вартості </w:t>
            </w:r>
            <w:r w:rsidRPr="00D16EB8">
              <w:rPr>
                <w:rFonts w:ascii="Times New Roman" w:hAnsi="Times New Roman" w:cs="Times New Roman"/>
                <w:color w:val="212121"/>
                <w:sz w:val="28"/>
                <w:szCs w:val="28"/>
                <w:lang w:val="uk-UA"/>
              </w:rPr>
              <w:t xml:space="preserve">Товару </w:t>
            </w:r>
          </w:p>
        </w:tc>
      </w:tr>
      <w:tr w:rsidR="002506B0" w:rsidRPr="0092051A" w:rsidTr="008E2F18">
        <w:trPr>
          <w:trHeight w:val="300"/>
          <w:jc w:val="center"/>
        </w:trPr>
        <w:tc>
          <w:tcPr>
            <w:tcW w:w="10319" w:type="dxa"/>
            <w:gridSpan w:val="3"/>
          </w:tcPr>
          <w:p w:rsidR="002506B0" w:rsidRPr="0092051A" w:rsidRDefault="00951AAA" w:rsidP="00CB2B52">
            <w:pPr>
              <w:widowControl w:val="0"/>
              <w:spacing w:after="0" w:line="0" w:lineRule="atLeast"/>
              <w:contextualSpacing/>
              <w:jc w:val="center"/>
              <w:rPr>
                <w:rFonts w:ascii="Times New Roman" w:hAnsi="Times New Roman" w:cs="Times New Roman"/>
                <w:b/>
                <w:sz w:val="28"/>
                <w:szCs w:val="28"/>
                <w:lang w:val="uk-UA"/>
              </w:rPr>
            </w:pPr>
            <w:r w:rsidRPr="0092051A">
              <w:rPr>
                <w:rFonts w:ascii="Times New Roman" w:hAnsi="Times New Roman" w:cs="Times New Roman"/>
                <w:b/>
                <w:sz w:val="28"/>
                <w:szCs w:val="28"/>
                <w:lang w:val="uk-UA"/>
              </w:rPr>
              <w:t>3</w:t>
            </w:r>
            <w:r w:rsidR="00D83594" w:rsidRPr="0092051A">
              <w:rPr>
                <w:rFonts w:ascii="Times New Roman" w:hAnsi="Times New Roman" w:cs="Times New Roman"/>
                <w:b/>
                <w:sz w:val="28"/>
                <w:szCs w:val="28"/>
                <w:lang w:val="uk-UA"/>
              </w:rPr>
              <w:t>.</w:t>
            </w:r>
            <w:r w:rsidR="002506B0" w:rsidRPr="0092051A">
              <w:rPr>
                <w:rFonts w:ascii="Times New Roman" w:hAnsi="Times New Roman" w:cs="Times New Roman"/>
                <w:b/>
                <w:sz w:val="28"/>
                <w:szCs w:val="28"/>
                <w:lang w:val="uk-UA"/>
              </w:rPr>
              <w:t xml:space="preserve"> Умови, щодо продажу майна</w:t>
            </w:r>
          </w:p>
        </w:tc>
      </w:tr>
      <w:tr w:rsidR="002506B0" w:rsidRPr="006C6649" w:rsidTr="008E2F18">
        <w:trPr>
          <w:trHeight w:val="522"/>
          <w:jc w:val="center"/>
        </w:trPr>
        <w:tc>
          <w:tcPr>
            <w:tcW w:w="636" w:type="dxa"/>
          </w:tcPr>
          <w:p w:rsidR="002506B0" w:rsidRPr="0092051A" w:rsidRDefault="00951AAA" w:rsidP="00E03A71">
            <w:pPr>
              <w:widowControl w:val="0"/>
              <w:spacing w:after="0" w:line="240" w:lineRule="auto"/>
              <w:contextualSpacing/>
              <w:rPr>
                <w:rFonts w:ascii="Times New Roman" w:hAnsi="Times New Roman" w:cs="Times New Roman"/>
                <w:sz w:val="28"/>
                <w:szCs w:val="28"/>
                <w:lang w:val="uk-UA" w:eastAsia="uk-UA"/>
              </w:rPr>
            </w:pPr>
            <w:r w:rsidRPr="0092051A">
              <w:rPr>
                <w:rFonts w:ascii="Times New Roman" w:hAnsi="Times New Roman" w:cs="Times New Roman"/>
                <w:sz w:val="28"/>
                <w:szCs w:val="28"/>
                <w:lang w:val="uk-UA" w:eastAsia="uk-UA"/>
              </w:rPr>
              <w:t>3</w:t>
            </w:r>
            <w:r w:rsidR="002506B0" w:rsidRPr="0092051A">
              <w:rPr>
                <w:rFonts w:ascii="Times New Roman" w:hAnsi="Times New Roman" w:cs="Times New Roman"/>
                <w:sz w:val="28"/>
                <w:szCs w:val="28"/>
                <w:lang w:val="uk-UA" w:eastAsia="uk-UA"/>
              </w:rPr>
              <w:t>.1</w:t>
            </w:r>
            <w:r w:rsidR="00B4761E">
              <w:rPr>
                <w:rFonts w:ascii="Times New Roman" w:hAnsi="Times New Roman" w:cs="Times New Roman"/>
                <w:sz w:val="28"/>
                <w:szCs w:val="28"/>
                <w:lang w:val="uk-UA" w:eastAsia="uk-UA"/>
              </w:rPr>
              <w:t>.</w:t>
            </w:r>
          </w:p>
        </w:tc>
        <w:tc>
          <w:tcPr>
            <w:tcW w:w="2608" w:type="dxa"/>
          </w:tcPr>
          <w:p w:rsidR="002506B0" w:rsidRPr="0092051A" w:rsidRDefault="002506B0" w:rsidP="00CB2B52">
            <w:pPr>
              <w:widowControl w:val="0"/>
              <w:spacing w:after="0" w:line="0" w:lineRule="atLeast"/>
              <w:contextualSpacing/>
              <w:rPr>
                <w:rFonts w:ascii="Times New Roman" w:hAnsi="Times New Roman" w:cs="Times New Roman"/>
                <w:sz w:val="28"/>
                <w:szCs w:val="28"/>
                <w:lang w:val="uk-UA" w:eastAsia="uk-UA"/>
              </w:rPr>
            </w:pPr>
            <w:r w:rsidRPr="0092051A">
              <w:rPr>
                <w:rFonts w:ascii="Times New Roman" w:hAnsi="Times New Roman" w:cs="Times New Roman"/>
                <w:sz w:val="28"/>
                <w:szCs w:val="28"/>
                <w:lang w:val="uk-UA" w:eastAsia="uk-UA"/>
              </w:rPr>
              <w:t>Умови продажу майна визначені Про</w:t>
            </w:r>
            <w:r w:rsidR="00F73175" w:rsidRPr="0092051A">
              <w:rPr>
                <w:rFonts w:ascii="Times New Roman" w:hAnsi="Times New Roman" w:cs="Times New Roman"/>
                <w:sz w:val="28"/>
                <w:szCs w:val="28"/>
                <w:lang w:val="uk-UA" w:eastAsia="uk-UA"/>
              </w:rPr>
              <w:t>е</w:t>
            </w:r>
            <w:r w:rsidRPr="0092051A">
              <w:rPr>
                <w:rFonts w:ascii="Times New Roman" w:hAnsi="Times New Roman" w:cs="Times New Roman"/>
                <w:sz w:val="28"/>
                <w:szCs w:val="28"/>
                <w:lang w:val="uk-UA" w:eastAsia="uk-UA"/>
              </w:rPr>
              <w:t xml:space="preserve">ктом договору </w:t>
            </w:r>
            <w:r w:rsidRPr="0092051A">
              <w:rPr>
                <w:rFonts w:ascii="Times New Roman" w:hAnsi="Times New Roman" w:cs="Times New Roman"/>
                <w:sz w:val="28"/>
                <w:szCs w:val="28"/>
                <w:lang w:val="uk-UA"/>
              </w:rPr>
              <w:t>купівлі-продажу майна</w:t>
            </w:r>
          </w:p>
        </w:tc>
        <w:tc>
          <w:tcPr>
            <w:tcW w:w="7075" w:type="dxa"/>
          </w:tcPr>
          <w:p w:rsidR="002506B0" w:rsidRPr="00553D5C" w:rsidRDefault="0054332B" w:rsidP="00CB2B52">
            <w:pPr>
              <w:widowControl w:val="0"/>
              <w:spacing w:after="0" w:line="0" w:lineRule="atLeast"/>
              <w:jc w:val="both"/>
              <w:rPr>
                <w:rFonts w:ascii="Times New Roman" w:hAnsi="Times New Roman" w:cs="Times New Roman"/>
                <w:sz w:val="28"/>
                <w:szCs w:val="28"/>
                <w:highlight w:val="cyan"/>
                <w:lang w:val="uk-UA"/>
              </w:rPr>
            </w:pPr>
            <w:r w:rsidRPr="0092051A">
              <w:rPr>
                <w:rFonts w:ascii="Times New Roman" w:hAnsi="Times New Roman" w:cs="Times New Roman"/>
                <w:sz w:val="28"/>
                <w:szCs w:val="28"/>
                <w:lang w:val="uk-UA"/>
              </w:rPr>
              <w:t>Прое</w:t>
            </w:r>
            <w:r w:rsidR="002506B0" w:rsidRPr="0092051A">
              <w:rPr>
                <w:rFonts w:ascii="Times New Roman" w:hAnsi="Times New Roman" w:cs="Times New Roman"/>
                <w:sz w:val="28"/>
                <w:szCs w:val="28"/>
                <w:lang w:val="uk-UA"/>
              </w:rPr>
              <w:t>кт дого</w:t>
            </w:r>
            <w:r w:rsidR="00F73175" w:rsidRPr="0092051A">
              <w:rPr>
                <w:rFonts w:ascii="Times New Roman" w:hAnsi="Times New Roman" w:cs="Times New Roman"/>
                <w:sz w:val="28"/>
                <w:szCs w:val="28"/>
                <w:lang w:val="uk-UA"/>
              </w:rPr>
              <w:t xml:space="preserve">вору та додатків до договору міститься у </w:t>
            </w:r>
            <w:r w:rsidR="00F73175" w:rsidRPr="0092051A">
              <w:rPr>
                <w:rFonts w:ascii="Times New Roman" w:hAnsi="Times New Roman" w:cs="Times New Roman"/>
                <w:b/>
                <w:sz w:val="28"/>
                <w:szCs w:val="28"/>
                <w:lang w:val="uk-UA"/>
              </w:rPr>
              <w:t>додатку № 2</w:t>
            </w:r>
            <w:r w:rsidR="00951AAA" w:rsidRPr="0092051A">
              <w:rPr>
                <w:rFonts w:ascii="Times New Roman" w:hAnsi="Times New Roman" w:cs="Times New Roman"/>
                <w:b/>
                <w:sz w:val="28"/>
                <w:szCs w:val="28"/>
                <w:lang w:val="uk-UA"/>
              </w:rPr>
              <w:t>.</w:t>
            </w:r>
          </w:p>
        </w:tc>
      </w:tr>
      <w:tr w:rsidR="00B4761E" w:rsidRPr="006C6649" w:rsidTr="008E2F18">
        <w:trPr>
          <w:trHeight w:val="522"/>
          <w:jc w:val="center"/>
        </w:trPr>
        <w:tc>
          <w:tcPr>
            <w:tcW w:w="636" w:type="dxa"/>
          </w:tcPr>
          <w:p w:rsidR="00B4761E" w:rsidRPr="0092051A" w:rsidRDefault="00B4761E" w:rsidP="00E03A71">
            <w:pPr>
              <w:widowControl w:val="0"/>
              <w:spacing w:after="0" w:line="240" w:lineRule="auto"/>
              <w:contextualSpacing/>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3.2.</w:t>
            </w:r>
          </w:p>
        </w:tc>
        <w:tc>
          <w:tcPr>
            <w:tcW w:w="2608" w:type="dxa"/>
          </w:tcPr>
          <w:p w:rsidR="00B4761E" w:rsidRPr="0092051A" w:rsidRDefault="00B4761E" w:rsidP="00CB2B52">
            <w:pPr>
              <w:widowControl w:val="0"/>
              <w:spacing w:after="0" w:line="0" w:lineRule="atLeast"/>
              <w:contextualSpacing/>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Умови поставки</w:t>
            </w:r>
          </w:p>
        </w:tc>
        <w:tc>
          <w:tcPr>
            <w:tcW w:w="7075" w:type="dxa"/>
          </w:tcPr>
          <w:p w:rsidR="00B4761E" w:rsidRPr="00B4761E" w:rsidRDefault="00B4761E" w:rsidP="00CB2B52">
            <w:pPr>
              <w:widowControl w:val="0"/>
              <w:spacing w:after="0" w:line="0" w:lineRule="atLeast"/>
              <w:jc w:val="both"/>
              <w:rPr>
                <w:rFonts w:ascii="Times New Roman" w:hAnsi="Times New Roman" w:cs="Times New Roman"/>
                <w:sz w:val="28"/>
                <w:szCs w:val="28"/>
                <w:lang w:val="uk-UA"/>
              </w:rPr>
            </w:pPr>
            <w:r w:rsidRPr="00B4761E">
              <w:rPr>
                <w:rFonts w:ascii="Times New Roman" w:hAnsi="Times New Roman" w:cs="Times New Roman"/>
                <w:sz w:val="28"/>
                <w:szCs w:val="28"/>
                <w:lang w:val="uk-UA"/>
              </w:rPr>
              <w:t xml:space="preserve">Поставка лоту здійснюється за рахунок Покупця на умовах EXW (Інкотермс 2010) – місцезнаходження металобрухту. </w:t>
            </w:r>
          </w:p>
          <w:p w:rsidR="00B4761E" w:rsidRPr="00B4761E" w:rsidRDefault="00B4761E" w:rsidP="00CB2B52">
            <w:pPr>
              <w:widowControl w:val="0"/>
              <w:spacing w:after="0" w:line="0" w:lineRule="atLeast"/>
              <w:jc w:val="both"/>
              <w:rPr>
                <w:rFonts w:ascii="Times New Roman" w:hAnsi="Times New Roman" w:cs="Times New Roman"/>
                <w:sz w:val="28"/>
                <w:szCs w:val="28"/>
                <w:lang w:val="uk-UA"/>
              </w:rPr>
            </w:pPr>
            <w:r w:rsidRPr="00B4761E">
              <w:rPr>
                <w:rFonts w:ascii="Times New Roman" w:hAnsi="Times New Roman" w:cs="Times New Roman"/>
                <w:sz w:val="28"/>
                <w:szCs w:val="28"/>
                <w:lang w:val="uk-UA"/>
              </w:rPr>
              <w:t xml:space="preserve">Остаточна кількість майна визначається шляхом </w:t>
            </w:r>
            <w:r w:rsidRPr="00B4761E">
              <w:rPr>
                <w:rFonts w:ascii="Times New Roman" w:hAnsi="Times New Roman" w:cs="Times New Roman"/>
                <w:sz w:val="28"/>
                <w:szCs w:val="28"/>
                <w:lang w:val="uk-UA"/>
              </w:rPr>
              <w:lastRenderedPageBreak/>
              <w:t xml:space="preserve">зважування на опломбованих та повірених вагах, які надаються Покупцем. </w:t>
            </w:r>
          </w:p>
          <w:p w:rsidR="00B4761E" w:rsidRPr="00B4761E" w:rsidRDefault="00B4761E" w:rsidP="00CB2B52">
            <w:pPr>
              <w:widowControl w:val="0"/>
              <w:spacing w:after="0" w:line="0" w:lineRule="atLeast"/>
              <w:jc w:val="both"/>
              <w:rPr>
                <w:rFonts w:ascii="Times New Roman" w:hAnsi="Times New Roman" w:cs="Times New Roman"/>
                <w:sz w:val="28"/>
                <w:szCs w:val="28"/>
                <w:lang w:val="uk-UA"/>
              </w:rPr>
            </w:pPr>
            <w:r w:rsidRPr="00B4761E">
              <w:rPr>
                <w:rFonts w:ascii="Times New Roman" w:hAnsi="Times New Roman" w:cs="Times New Roman"/>
                <w:sz w:val="28"/>
                <w:szCs w:val="28"/>
                <w:lang w:val="uk-UA"/>
              </w:rPr>
              <w:t xml:space="preserve">Розбіжності при визначенні ваги оформлюються відповідним актом комісійного зважування, один примірник якого додається до накладної. </w:t>
            </w:r>
          </w:p>
          <w:p w:rsidR="00B4761E" w:rsidRPr="00B4761E" w:rsidRDefault="00B4761E" w:rsidP="00CB2B52">
            <w:pPr>
              <w:widowControl w:val="0"/>
              <w:spacing w:after="0" w:line="0" w:lineRule="atLeast"/>
              <w:jc w:val="both"/>
              <w:rPr>
                <w:rFonts w:ascii="Times New Roman" w:hAnsi="Times New Roman" w:cs="Times New Roman"/>
                <w:sz w:val="28"/>
                <w:szCs w:val="28"/>
                <w:lang w:val="uk-UA"/>
              </w:rPr>
            </w:pPr>
            <w:r w:rsidRPr="00B4761E">
              <w:rPr>
                <w:rFonts w:ascii="Times New Roman" w:hAnsi="Times New Roman" w:cs="Times New Roman"/>
                <w:sz w:val="28"/>
                <w:szCs w:val="28"/>
                <w:lang w:val="uk-UA"/>
              </w:rPr>
              <w:t xml:space="preserve">У випадку необхідності здійснення </w:t>
            </w:r>
            <w:proofErr w:type="spellStart"/>
            <w:r w:rsidRPr="00B4761E">
              <w:rPr>
                <w:rFonts w:ascii="Times New Roman" w:hAnsi="Times New Roman" w:cs="Times New Roman"/>
                <w:sz w:val="28"/>
                <w:szCs w:val="28"/>
                <w:lang w:val="uk-UA"/>
              </w:rPr>
              <w:t>порізки</w:t>
            </w:r>
            <w:proofErr w:type="spellEnd"/>
            <w:r w:rsidRPr="00B4761E">
              <w:rPr>
                <w:rFonts w:ascii="Times New Roman" w:hAnsi="Times New Roman" w:cs="Times New Roman"/>
                <w:sz w:val="28"/>
                <w:szCs w:val="28"/>
                <w:lang w:val="uk-UA"/>
              </w:rPr>
              <w:t xml:space="preserve"> металобрухту, </w:t>
            </w:r>
            <w:proofErr w:type="spellStart"/>
            <w:r w:rsidRPr="00B4761E">
              <w:rPr>
                <w:rFonts w:ascii="Times New Roman" w:hAnsi="Times New Roman" w:cs="Times New Roman"/>
                <w:sz w:val="28"/>
                <w:szCs w:val="28"/>
                <w:lang w:val="uk-UA"/>
              </w:rPr>
              <w:t>порізка</w:t>
            </w:r>
            <w:proofErr w:type="spellEnd"/>
            <w:r w:rsidRPr="00B4761E">
              <w:rPr>
                <w:rFonts w:ascii="Times New Roman" w:hAnsi="Times New Roman" w:cs="Times New Roman"/>
                <w:sz w:val="28"/>
                <w:szCs w:val="28"/>
                <w:lang w:val="uk-UA"/>
              </w:rPr>
              <w:t xml:space="preserve"> металобрухту здійснюється силами та за рахунок Покупця у виділеному Продавцем місці та в присутності представника Продавця.</w:t>
            </w:r>
          </w:p>
          <w:p w:rsidR="00B4761E" w:rsidRPr="0092051A" w:rsidRDefault="00B4761E" w:rsidP="00CB2B52">
            <w:pPr>
              <w:widowControl w:val="0"/>
              <w:spacing w:after="0" w:line="0" w:lineRule="atLeast"/>
              <w:jc w:val="both"/>
              <w:rPr>
                <w:rFonts w:ascii="Times New Roman" w:hAnsi="Times New Roman" w:cs="Times New Roman"/>
                <w:sz w:val="28"/>
                <w:szCs w:val="28"/>
                <w:lang w:val="uk-UA"/>
              </w:rPr>
            </w:pPr>
            <w:r w:rsidRPr="00B4761E">
              <w:rPr>
                <w:rFonts w:ascii="Times New Roman" w:hAnsi="Times New Roman" w:cs="Times New Roman"/>
                <w:sz w:val="28"/>
                <w:szCs w:val="28"/>
                <w:lang w:val="uk-UA"/>
              </w:rPr>
              <w:t>Відвантаження Товару з місця його розміщення проводиться транспортом та за рахунок Покупця, включаючи всі витрати, пов’язані з транспортуванням металобрухту, вантаженням, розвантаженням, зважуванням, а також будь-які інші витрати.</w:t>
            </w:r>
          </w:p>
        </w:tc>
      </w:tr>
      <w:tr w:rsidR="00097482" w:rsidRPr="006C6649" w:rsidTr="008E2F18">
        <w:trPr>
          <w:trHeight w:val="522"/>
          <w:jc w:val="center"/>
        </w:trPr>
        <w:tc>
          <w:tcPr>
            <w:tcW w:w="636" w:type="dxa"/>
          </w:tcPr>
          <w:p w:rsidR="00097482" w:rsidRDefault="00097482" w:rsidP="00E03A71">
            <w:pPr>
              <w:widowControl w:val="0"/>
              <w:spacing w:after="0" w:line="240" w:lineRule="auto"/>
              <w:contextualSpacing/>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3.3.</w:t>
            </w:r>
          </w:p>
        </w:tc>
        <w:tc>
          <w:tcPr>
            <w:tcW w:w="2608" w:type="dxa"/>
          </w:tcPr>
          <w:p w:rsidR="00097482" w:rsidRDefault="00097482" w:rsidP="00CB2B52">
            <w:pPr>
              <w:widowControl w:val="0"/>
              <w:spacing w:after="0" w:line="0" w:lineRule="atLeast"/>
              <w:contextualSpacing/>
              <w:rPr>
                <w:rFonts w:ascii="Times New Roman" w:hAnsi="Times New Roman" w:cs="Times New Roman"/>
                <w:sz w:val="28"/>
                <w:szCs w:val="28"/>
                <w:lang w:val="uk-UA" w:eastAsia="uk-UA"/>
              </w:rPr>
            </w:pPr>
            <w:r w:rsidRPr="00097482">
              <w:rPr>
                <w:rFonts w:ascii="Times New Roman" w:hAnsi="Times New Roman" w:cs="Times New Roman"/>
                <w:sz w:val="28"/>
                <w:szCs w:val="28"/>
                <w:lang w:val="uk-UA" w:eastAsia="uk-UA"/>
              </w:rPr>
              <w:t>Термін поставки</w:t>
            </w:r>
          </w:p>
        </w:tc>
        <w:tc>
          <w:tcPr>
            <w:tcW w:w="7075" w:type="dxa"/>
          </w:tcPr>
          <w:p w:rsidR="00097482" w:rsidRPr="00B4761E" w:rsidRDefault="00097482" w:rsidP="00CB2B52">
            <w:pPr>
              <w:widowControl w:val="0"/>
              <w:spacing w:after="0" w:line="0" w:lineRule="atLeast"/>
              <w:jc w:val="both"/>
              <w:rPr>
                <w:rFonts w:ascii="Times New Roman" w:hAnsi="Times New Roman" w:cs="Times New Roman"/>
                <w:sz w:val="28"/>
                <w:szCs w:val="28"/>
                <w:lang w:val="uk-UA"/>
              </w:rPr>
            </w:pPr>
            <w:r w:rsidRPr="00097482">
              <w:rPr>
                <w:rFonts w:ascii="Times New Roman" w:hAnsi="Times New Roman" w:cs="Times New Roman"/>
                <w:bCs/>
                <w:sz w:val="28"/>
                <w:szCs w:val="28"/>
                <w:lang w:val="uk-UA"/>
              </w:rPr>
              <w:t>Передача придбаного майна може бути здійснена в межах 5 робочих днів</w:t>
            </w:r>
            <w:r>
              <w:rPr>
                <w:rFonts w:ascii="Times New Roman" w:hAnsi="Times New Roman" w:cs="Times New Roman"/>
                <w:bCs/>
                <w:sz w:val="28"/>
                <w:szCs w:val="28"/>
                <w:lang w:val="uk-UA"/>
              </w:rPr>
              <w:t xml:space="preserve"> з дати отримання 8</w:t>
            </w:r>
            <w:r w:rsidRPr="00097482">
              <w:rPr>
                <w:rFonts w:ascii="Times New Roman" w:hAnsi="Times New Roman" w:cs="Times New Roman"/>
                <w:bCs/>
                <w:sz w:val="28"/>
                <w:szCs w:val="28"/>
                <w:lang w:val="uk-UA"/>
              </w:rPr>
              <w:t>0 % оплати.</w:t>
            </w:r>
          </w:p>
        </w:tc>
      </w:tr>
      <w:tr w:rsidR="00CD7C35" w:rsidRPr="006C6649" w:rsidTr="007A670C">
        <w:trPr>
          <w:trHeight w:val="522"/>
          <w:jc w:val="center"/>
        </w:trPr>
        <w:tc>
          <w:tcPr>
            <w:tcW w:w="10319" w:type="dxa"/>
            <w:gridSpan w:val="3"/>
          </w:tcPr>
          <w:p w:rsidR="00CD7C35" w:rsidRPr="00097482" w:rsidRDefault="006426EF" w:rsidP="00CB2B52">
            <w:pPr>
              <w:widowControl w:val="0"/>
              <w:spacing w:after="0" w:line="0" w:lineRule="atLeast"/>
              <w:jc w:val="both"/>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              </w:t>
            </w:r>
            <w:r w:rsidR="00CD7C35">
              <w:rPr>
                <w:rFonts w:ascii="Times New Roman" w:hAnsi="Times New Roman" w:cs="Times New Roman"/>
                <w:b/>
                <w:bCs/>
                <w:sz w:val="28"/>
                <w:szCs w:val="28"/>
                <w:lang w:val="uk-UA"/>
              </w:rPr>
              <w:t xml:space="preserve">4. </w:t>
            </w:r>
            <w:r w:rsidR="00CD7C35" w:rsidRPr="00CD7C35">
              <w:rPr>
                <w:rFonts w:ascii="Times New Roman" w:hAnsi="Times New Roman" w:cs="Times New Roman"/>
                <w:b/>
                <w:bCs/>
                <w:sz w:val="28"/>
                <w:szCs w:val="28"/>
                <w:lang w:val="uk-UA"/>
              </w:rPr>
              <w:t>Кваліфікаційні кри</w:t>
            </w:r>
            <w:r>
              <w:rPr>
                <w:rFonts w:ascii="Times New Roman" w:hAnsi="Times New Roman" w:cs="Times New Roman"/>
                <w:b/>
                <w:bCs/>
                <w:sz w:val="28"/>
                <w:szCs w:val="28"/>
                <w:lang w:val="uk-UA"/>
              </w:rPr>
              <w:t>терії та вимоги до</w:t>
            </w:r>
            <w:r w:rsidR="00CD7C35" w:rsidRPr="00CD7C35">
              <w:rPr>
                <w:rFonts w:ascii="Times New Roman" w:hAnsi="Times New Roman" w:cs="Times New Roman"/>
                <w:b/>
                <w:bCs/>
                <w:sz w:val="28"/>
                <w:szCs w:val="28"/>
                <w:lang w:val="uk-UA"/>
              </w:rPr>
              <w:t xml:space="preserve"> учасників аукціону</w:t>
            </w:r>
          </w:p>
        </w:tc>
      </w:tr>
      <w:tr w:rsidR="00CD7C35" w:rsidRPr="006C6649" w:rsidTr="008E2F18">
        <w:trPr>
          <w:trHeight w:val="522"/>
          <w:jc w:val="center"/>
        </w:trPr>
        <w:tc>
          <w:tcPr>
            <w:tcW w:w="636" w:type="dxa"/>
          </w:tcPr>
          <w:p w:rsidR="00CD7C35" w:rsidRPr="0092051A" w:rsidRDefault="00CD7C35" w:rsidP="00BE5B05">
            <w:pPr>
              <w:widowControl w:val="0"/>
              <w:spacing w:after="0" w:line="240" w:lineRule="auto"/>
              <w:contextualSpacing/>
              <w:rPr>
                <w:rFonts w:ascii="Times New Roman" w:hAnsi="Times New Roman" w:cs="Times New Roman"/>
                <w:sz w:val="28"/>
                <w:szCs w:val="28"/>
                <w:lang w:val="uk-UA" w:eastAsia="uk-UA"/>
              </w:rPr>
            </w:pPr>
            <w:r>
              <w:rPr>
                <w:rFonts w:ascii="Times New Roman" w:hAnsi="Times New Roman" w:cs="Times New Roman"/>
                <w:sz w:val="28"/>
                <w:szCs w:val="28"/>
                <w:lang w:val="uk-UA" w:eastAsia="uk-UA"/>
              </w:rPr>
              <w:t>4</w:t>
            </w:r>
            <w:r w:rsidRPr="0092051A">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1</w:t>
            </w:r>
            <w:r w:rsidRPr="0092051A">
              <w:rPr>
                <w:rFonts w:ascii="Times New Roman" w:hAnsi="Times New Roman" w:cs="Times New Roman"/>
                <w:sz w:val="28"/>
                <w:szCs w:val="28"/>
                <w:lang w:val="uk-UA" w:eastAsia="uk-UA"/>
              </w:rPr>
              <w:t>.</w:t>
            </w:r>
          </w:p>
        </w:tc>
        <w:tc>
          <w:tcPr>
            <w:tcW w:w="2608" w:type="dxa"/>
          </w:tcPr>
          <w:p w:rsidR="00CD7C35" w:rsidRPr="0092051A" w:rsidRDefault="00CD7C35" w:rsidP="00CB2B52">
            <w:pPr>
              <w:widowControl w:val="0"/>
              <w:spacing w:after="0" w:line="0" w:lineRule="atLeast"/>
              <w:contextualSpacing/>
              <w:jc w:val="both"/>
              <w:rPr>
                <w:rFonts w:ascii="Times New Roman" w:hAnsi="Times New Roman" w:cs="Times New Roman"/>
                <w:sz w:val="28"/>
                <w:szCs w:val="28"/>
                <w:lang w:val="uk-UA" w:eastAsia="uk-UA"/>
              </w:rPr>
            </w:pPr>
            <w:r w:rsidRPr="0092051A">
              <w:rPr>
                <w:rFonts w:ascii="Times New Roman" w:hAnsi="Times New Roman" w:cs="Times New Roman"/>
                <w:sz w:val="28"/>
                <w:szCs w:val="28"/>
                <w:lang w:val="uk-UA" w:eastAsia="uk-UA"/>
              </w:rPr>
              <w:t>Недискримінація учасників</w:t>
            </w:r>
          </w:p>
        </w:tc>
        <w:tc>
          <w:tcPr>
            <w:tcW w:w="7075" w:type="dxa"/>
          </w:tcPr>
          <w:p w:rsidR="00CD7C35" w:rsidRPr="0092051A" w:rsidRDefault="00CD7C35" w:rsidP="00CB2B52">
            <w:pPr>
              <w:widowControl w:val="0"/>
              <w:spacing w:after="0" w:line="0" w:lineRule="atLeast"/>
              <w:ind w:hanging="21"/>
              <w:contextualSpacing/>
              <w:jc w:val="both"/>
              <w:rPr>
                <w:rFonts w:ascii="Times New Roman" w:hAnsi="Times New Roman" w:cs="Times New Roman"/>
                <w:sz w:val="28"/>
                <w:szCs w:val="28"/>
                <w:lang w:val="uk-UA"/>
              </w:rPr>
            </w:pPr>
            <w:r w:rsidRPr="0092051A">
              <w:rPr>
                <w:rFonts w:ascii="Times New Roman" w:hAnsi="Times New Roman" w:cs="Times New Roman"/>
                <w:sz w:val="28"/>
                <w:szCs w:val="28"/>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CD7C35" w:rsidRPr="006C6649" w:rsidTr="008E2F18">
        <w:trPr>
          <w:trHeight w:val="522"/>
          <w:jc w:val="center"/>
        </w:trPr>
        <w:tc>
          <w:tcPr>
            <w:tcW w:w="636" w:type="dxa"/>
          </w:tcPr>
          <w:p w:rsidR="00CD7C35" w:rsidRDefault="00CD7C35" w:rsidP="00BE5B05">
            <w:pPr>
              <w:widowControl w:val="0"/>
              <w:spacing w:after="0" w:line="240" w:lineRule="auto"/>
              <w:contextualSpacing/>
              <w:rPr>
                <w:rFonts w:ascii="Times New Roman" w:hAnsi="Times New Roman" w:cs="Times New Roman"/>
                <w:sz w:val="28"/>
                <w:szCs w:val="28"/>
                <w:lang w:val="uk-UA" w:eastAsia="uk-UA"/>
              </w:rPr>
            </w:pPr>
            <w:r>
              <w:rPr>
                <w:rFonts w:ascii="Times New Roman" w:hAnsi="Times New Roman" w:cs="Times New Roman"/>
                <w:sz w:val="28"/>
                <w:szCs w:val="28"/>
                <w:lang w:val="uk-UA" w:eastAsia="uk-UA"/>
              </w:rPr>
              <w:t>4.2.</w:t>
            </w:r>
          </w:p>
        </w:tc>
        <w:tc>
          <w:tcPr>
            <w:tcW w:w="2608" w:type="dxa"/>
          </w:tcPr>
          <w:p w:rsidR="00CD7C35" w:rsidRPr="0092051A" w:rsidRDefault="00342381" w:rsidP="00CB2B52">
            <w:pPr>
              <w:widowControl w:val="0"/>
              <w:spacing w:after="0" w:line="0" w:lineRule="atLeast"/>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Допуск до</w:t>
            </w:r>
            <w:r w:rsidRPr="00342381">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участі в </w:t>
            </w:r>
            <w:r w:rsidRPr="00342381">
              <w:rPr>
                <w:rFonts w:ascii="Times New Roman" w:hAnsi="Times New Roman" w:cs="Times New Roman"/>
                <w:sz w:val="28"/>
                <w:szCs w:val="28"/>
                <w:lang w:val="uk-UA" w:eastAsia="uk-UA"/>
              </w:rPr>
              <w:t>аукціоні</w:t>
            </w:r>
          </w:p>
        </w:tc>
        <w:tc>
          <w:tcPr>
            <w:tcW w:w="7075" w:type="dxa"/>
          </w:tcPr>
          <w:p w:rsidR="00F05886" w:rsidRDefault="00F05886" w:rsidP="00CB2B52">
            <w:pPr>
              <w:widowControl w:val="0"/>
              <w:spacing w:after="0" w:line="0" w:lineRule="atLeast"/>
              <w:ind w:hanging="21"/>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Відповідно до</w:t>
            </w:r>
            <w:r w:rsidRPr="00F05886">
              <w:rPr>
                <w:lang w:val="ru-RU"/>
              </w:rPr>
              <w:t xml:space="preserve"> </w:t>
            </w:r>
            <w:r>
              <w:rPr>
                <w:rFonts w:ascii="Times New Roman" w:hAnsi="Times New Roman" w:cs="Times New Roman"/>
                <w:sz w:val="28"/>
                <w:szCs w:val="28"/>
                <w:lang w:val="uk-UA" w:eastAsia="uk-UA"/>
              </w:rPr>
              <w:t>Регламенту</w:t>
            </w:r>
            <w:r w:rsidRPr="00F05886">
              <w:rPr>
                <w:rFonts w:ascii="Times New Roman" w:hAnsi="Times New Roman" w:cs="Times New Roman"/>
                <w:sz w:val="28"/>
                <w:szCs w:val="28"/>
                <w:lang w:val="uk-UA" w:eastAsia="uk-UA"/>
              </w:rPr>
              <w:t xml:space="preserve"> ЕТС</w:t>
            </w:r>
            <w:r>
              <w:rPr>
                <w:rFonts w:ascii="Times New Roman" w:hAnsi="Times New Roman" w:cs="Times New Roman"/>
                <w:sz w:val="28"/>
                <w:szCs w:val="28"/>
                <w:lang w:val="uk-UA" w:eastAsia="uk-UA"/>
              </w:rPr>
              <w:t xml:space="preserve"> д</w:t>
            </w:r>
            <w:r w:rsidR="008A5D92" w:rsidRPr="008A5D92">
              <w:rPr>
                <w:rFonts w:ascii="Times New Roman" w:hAnsi="Times New Roman" w:cs="Times New Roman"/>
                <w:sz w:val="28"/>
                <w:szCs w:val="28"/>
                <w:lang w:val="uk-UA" w:eastAsia="uk-UA"/>
              </w:rPr>
              <w:t xml:space="preserve">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w:t>
            </w:r>
            <w:r w:rsidRPr="00F05886">
              <w:rPr>
                <w:rFonts w:ascii="Times New Roman" w:hAnsi="Times New Roman" w:cs="Times New Roman"/>
                <w:sz w:val="28"/>
                <w:szCs w:val="28"/>
                <w:lang w:val="uk-UA" w:eastAsia="uk-UA"/>
              </w:rPr>
              <w:t xml:space="preserve">Регламентом </w:t>
            </w:r>
            <w:r>
              <w:rPr>
                <w:rFonts w:ascii="Times New Roman" w:hAnsi="Times New Roman" w:cs="Times New Roman"/>
                <w:sz w:val="28"/>
                <w:szCs w:val="28"/>
                <w:lang w:val="uk-UA" w:eastAsia="uk-UA"/>
              </w:rPr>
              <w:t xml:space="preserve">роботи </w:t>
            </w:r>
            <w:r w:rsidRPr="00F05886">
              <w:rPr>
                <w:rFonts w:ascii="Times New Roman" w:hAnsi="Times New Roman" w:cs="Times New Roman"/>
                <w:sz w:val="28"/>
                <w:szCs w:val="28"/>
                <w:lang w:val="uk-UA" w:eastAsia="uk-UA"/>
              </w:rPr>
              <w:t>ЕТС</w:t>
            </w:r>
            <w:r>
              <w:rPr>
                <w:rFonts w:ascii="Times New Roman" w:hAnsi="Times New Roman" w:cs="Times New Roman"/>
                <w:sz w:val="28"/>
                <w:szCs w:val="28"/>
                <w:lang w:val="uk-UA" w:eastAsia="uk-UA"/>
              </w:rPr>
              <w:t>.</w:t>
            </w:r>
          </w:p>
          <w:p w:rsidR="00CD7C35" w:rsidRPr="0092051A" w:rsidRDefault="008A5D92" w:rsidP="00CB2B52">
            <w:pPr>
              <w:widowControl w:val="0"/>
              <w:spacing w:after="0" w:line="0" w:lineRule="atLeast"/>
              <w:ind w:hanging="21"/>
              <w:contextualSpacing/>
              <w:jc w:val="both"/>
              <w:rPr>
                <w:rFonts w:ascii="Times New Roman" w:hAnsi="Times New Roman" w:cs="Times New Roman"/>
                <w:sz w:val="28"/>
                <w:szCs w:val="28"/>
                <w:lang w:val="uk-UA" w:eastAsia="uk-UA"/>
              </w:rPr>
            </w:pPr>
            <w:r w:rsidRPr="008A5D92">
              <w:rPr>
                <w:rFonts w:ascii="Times New Roman" w:hAnsi="Times New Roman" w:cs="Times New Roman"/>
                <w:sz w:val="28"/>
                <w:szCs w:val="28"/>
                <w:lang w:val="uk-UA" w:eastAsia="uk-UA"/>
              </w:rPr>
              <w:t>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w:t>
            </w:r>
            <w:r w:rsidR="00EC55C3">
              <w:rPr>
                <w:rFonts w:ascii="Times New Roman" w:hAnsi="Times New Roman" w:cs="Times New Roman"/>
                <w:sz w:val="28"/>
                <w:szCs w:val="28"/>
                <w:lang w:val="uk-UA" w:eastAsia="uk-UA"/>
              </w:rPr>
              <w:t>.</w:t>
            </w:r>
          </w:p>
        </w:tc>
      </w:tr>
      <w:tr w:rsidR="002506B0" w:rsidRPr="0092051A" w:rsidTr="008E2F18">
        <w:trPr>
          <w:trHeight w:val="305"/>
          <w:jc w:val="center"/>
        </w:trPr>
        <w:tc>
          <w:tcPr>
            <w:tcW w:w="10319" w:type="dxa"/>
            <w:gridSpan w:val="3"/>
          </w:tcPr>
          <w:p w:rsidR="002506B0" w:rsidRPr="0092051A" w:rsidRDefault="00CD7C35" w:rsidP="00CB2B52">
            <w:pPr>
              <w:widowControl w:val="0"/>
              <w:spacing w:after="0" w:line="0" w:lineRule="atLeast"/>
              <w:ind w:hanging="2"/>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002506B0" w:rsidRPr="0092051A">
              <w:rPr>
                <w:rFonts w:ascii="Times New Roman" w:hAnsi="Times New Roman" w:cs="Times New Roman"/>
                <w:b/>
                <w:sz w:val="28"/>
                <w:szCs w:val="28"/>
                <w:lang w:val="uk-UA"/>
              </w:rPr>
              <w:t>. Умови Переможця електронного аукціону</w:t>
            </w:r>
          </w:p>
        </w:tc>
      </w:tr>
      <w:tr w:rsidR="002506B0" w:rsidRPr="006C6649" w:rsidTr="008E2F18">
        <w:trPr>
          <w:trHeight w:val="462"/>
          <w:jc w:val="center"/>
        </w:trPr>
        <w:tc>
          <w:tcPr>
            <w:tcW w:w="636" w:type="dxa"/>
          </w:tcPr>
          <w:p w:rsidR="002506B0" w:rsidRPr="0092051A" w:rsidRDefault="00CD7C35" w:rsidP="00E03A71">
            <w:pPr>
              <w:widowControl w:val="0"/>
              <w:spacing w:after="0" w:line="240" w:lineRule="auto"/>
              <w:contextualSpacing/>
              <w:rPr>
                <w:rFonts w:ascii="Times New Roman" w:hAnsi="Times New Roman" w:cs="Times New Roman"/>
                <w:sz w:val="28"/>
                <w:szCs w:val="28"/>
                <w:lang w:val="uk-UA" w:eastAsia="uk-UA"/>
              </w:rPr>
            </w:pPr>
            <w:r>
              <w:rPr>
                <w:rFonts w:ascii="Times New Roman" w:hAnsi="Times New Roman" w:cs="Times New Roman"/>
                <w:sz w:val="28"/>
                <w:szCs w:val="28"/>
                <w:lang w:val="uk-UA" w:eastAsia="uk-UA"/>
              </w:rPr>
              <w:t>5</w:t>
            </w:r>
            <w:r w:rsidR="002506B0" w:rsidRPr="0092051A">
              <w:rPr>
                <w:rFonts w:ascii="Times New Roman" w:hAnsi="Times New Roman" w:cs="Times New Roman"/>
                <w:sz w:val="28"/>
                <w:szCs w:val="28"/>
                <w:lang w:val="uk-UA" w:eastAsia="uk-UA"/>
              </w:rPr>
              <w:t>.1</w:t>
            </w:r>
            <w:r>
              <w:rPr>
                <w:rFonts w:ascii="Times New Roman" w:hAnsi="Times New Roman" w:cs="Times New Roman"/>
                <w:sz w:val="28"/>
                <w:szCs w:val="28"/>
                <w:lang w:val="uk-UA" w:eastAsia="uk-UA"/>
              </w:rPr>
              <w:t>.</w:t>
            </w:r>
          </w:p>
        </w:tc>
        <w:tc>
          <w:tcPr>
            <w:tcW w:w="2608" w:type="dxa"/>
          </w:tcPr>
          <w:p w:rsidR="002506B0" w:rsidRPr="0092051A" w:rsidRDefault="002506B0" w:rsidP="00CB2B52">
            <w:pPr>
              <w:widowControl w:val="0"/>
              <w:spacing w:after="0" w:line="0" w:lineRule="atLeast"/>
              <w:contextualSpacing/>
              <w:rPr>
                <w:rFonts w:ascii="Times New Roman" w:hAnsi="Times New Roman" w:cs="Times New Roman"/>
                <w:sz w:val="28"/>
                <w:szCs w:val="28"/>
                <w:lang w:val="uk-UA" w:eastAsia="uk-UA"/>
              </w:rPr>
            </w:pPr>
            <w:r w:rsidRPr="0092051A">
              <w:rPr>
                <w:rFonts w:ascii="Times New Roman" w:hAnsi="Times New Roman" w:cs="Times New Roman"/>
                <w:sz w:val="28"/>
                <w:szCs w:val="28"/>
                <w:lang w:val="uk-UA" w:eastAsia="uk-UA"/>
              </w:rPr>
              <w:t>Переможець аукціону має документально підтвердити свою відповідність вимогам Організатора</w:t>
            </w:r>
          </w:p>
        </w:tc>
        <w:tc>
          <w:tcPr>
            <w:tcW w:w="7075" w:type="dxa"/>
          </w:tcPr>
          <w:p w:rsidR="00EC55C3" w:rsidRDefault="009B6BFE" w:rsidP="00CB2B52">
            <w:pPr>
              <w:widowControl w:val="0"/>
              <w:spacing w:after="0" w:line="0" w:lineRule="atLeast"/>
              <w:jc w:val="both"/>
              <w:rPr>
                <w:rFonts w:ascii="Times New Roman" w:eastAsia="Calibri" w:hAnsi="Times New Roman" w:cs="Times New Roman"/>
                <w:sz w:val="28"/>
                <w:szCs w:val="28"/>
                <w:lang w:val="uk-UA"/>
              </w:rPr>
            </w:pPr>
            <w:r w:rsidRPr="0092051A">
              <w:rPr>
                <w:rFonts w:ascii="Times New Roman" w:eastAsia="Calibri" w:hAnsi="Times New Roman" w:cs="Times New Roman"/>
                <w:sz w:val="28"/>
                <w:szCs w:val="28"/>
                <w:lang w:val="uk-UA"/>
              </w:rPr>
              <w:t>Переможець має надати/надіслати належним чином завірені копії або оригінали документів, які Організатору необхідні для кваліфікації Переможця, а саме:</w:t>
            </w:r>
          </w:p>
          <w:p w:rsidR="00EC55C3" w:rsidRPr="00EC55C3" w:rsidRDefault="00EC55C3" w:rsidP="00CB2B52">
            <w:pPr>
              <w:widowControl w:val="0"/>
              <w:spacing w:after="0" w:line="0" w:lineRule="atLeast"/>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EC55C3">
              <w:rPr>
                <w:rFonts w:ascii="Times New Roman" w:eastAsia="Calibri" w:hAnsi="Times New Roman" w:cs="Times New Roman"/>
                <w:sz w:val="28"/>
                <w:szCs w:val="28"/>
                <w:lang w:val="uk-UA"/>
              </w:rPr>
              <w:t>Копію Статуту або іншого установчого документу (для юридичних осіб) з усіма змінами та доповненнями.</w:t>
            </w:r>
          </w:p>
          <w:p w:rsidR="00EC55C3" w:rsidRPr="00EC55C3" w:rsidRDefault="00EC55C3" w:rsidP="00CB2B52">
            <w:pPr>
              <w:widowControl w:val="0"/>
              <w:spacing w:after="0" w:line="0" w:lineRule="atLeast"/>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EC55C3">
              <w:rPr>
                <w:rFonts w:ascii="Times New Roman" w:eastAsia="Calibri" w:hAnsi="Times New Roman" w:cs="Times New Roman"/>
                <w:sz w:val="28"/>
                <w:szCs w:val="28"/>
                <w:lang w:val="uk-UA"/>
              </w:rPr>
              <w:t>Копію паспорту та довідки про присвоєння ідентифікаційного коду (для фізичних осіб).</w:t>
            </w:r>
          </w:p>
          <w:p w:rsidR="009B6BFE" w:rsidRPr="0092051A" w:rsidRDefault="00EC55C3" w:rsidP="00CB2B52">
            <w:pPr>
              <w:widowControl w:val="0"/>
              <w:spacing w:after="0" w:line="0" w:lineRule="atLeast"/>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EC55C3">
              <w:rPr>
                <w:rFonts w:ascii="Times New Roman" w:eastAsia="Calibri" w:hAnsi="Times New Roman" w:cs="Times New Roman"/>
                <w:sz w:val="28"/>
                <w:szCs w:val="28"/>
                <w:lang w:val="uk-UA"/>
              </w:rPr>
              <w:t xml:space="preserve">Документи, що підтверджують повноваження на вчинення правочинну з купівлі лоту керівника або іншої </w:t>
            </w:r>
            <w:r w:rsidRPr="00EC55C3">
              <w:rPr>
                <w:rFonts w:ascii="Times New Roman" w:eastAsia="Calibri" w:hAnsi="Times New Roman" w:cs="Times New Roman"/>
                <w:sz w:val="28"/>
                <w:szCs w:val="28"/>
                <w:lang w:val="uk-UA"/>
              </w:rPr>
              <w:lastRenderedPageBreak/>
              <w:t>уповноваженої особи, яка буде вчиняти правочин у разі перемоги в аукціоні, у тому числі, рішення загальних зборів учасників про надання згоди на вчинення значного правочину,  інші дозвільні документи  учасників юридичної особи, органів управління тощо, якщо такі вимагаються відповідно до законодавства чи інших організаційно-розпорядчих документів юридичної особи.</w:t>
            </w:r>
          </w:p>
          <w:p w:rsidR="00EC55C3" w:rsidRDefault="00EC55C3" w:rsidP="00CB2B52">
            <w:pPr>
              <w:widowControl w:val="0"/>
              <w:spacing w:after="0" w:line="0" w:lineRule="atLeast"/>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5469" w:rsidRPr="0092051A">
              <w:rPr>
                <w:rFonts w:ascii="Times New Roman" w:eastAsia="Calibri" w:hAnsi="Times New Roman" w:cs="Times New Roman"/>
                <w:sz w:val="28"/>
                <w:szCs w:val="28"/>
                <w:lang w:val="uk-UA"/>
              </w:rPr>
              <w:t>Копію с</w:t>
            </w:r>
            <w:r w:rsidR="00EF1C4C" w:rsidRPr="0092051A">
              <w:rPr>
                <w:rFonts w:ascii="Times New Roman" w:eastAsia="Calibri" w:hAnsi="Times New Roman" w:cs="Times New Roman"/>
                <w:sz w:val="28"/>
                <w:szCs w:val="28"/>
                <w:lang w:val="uk-UA"/>
              </w:rPr>
              <w:t>відоцтв</w:t>
            </w:r>
            <w:r w:rsidR="00925469" w:rsidRPr="0092051A">
              <w:rPr>
                <w:rFonts w:ascii="Times New Roman" w:eastAsia="Calibri" w:hAnsi="Times New Roman" w:cs="Times New Roman"/>
                <w:sz w:val="28"/>
                <w:szCs w:val="28"/>
                <w:lang w:val="uk-UA"/>
              </w:rPr>
              <w:t>а</w:t>
            </w:r>
            <w:r w:rsidR="00EF1C4C" w:rsidRPr="0092051A">
              <w:rPr>
                <w:rFonts w:ascii="Times New Roman" w:eastAsia="Calibri" w:hAnsi="Times New Roman" w:cs="Times New Roman"/>
                <w:sz w:val="28"/>
                <w:szCs w:val="28"/>
                <w:lang w:val="uk-UA"/>
              </w:rPr>
              <w:t xml:space="preserve"> про державну реєстрацію</w:t>
            </w:r>
            <w:r w:rsidR="00DB6678" w:rsidRPr="0092051A">
              <w:rPr>
                <w:rFonts w:ascii="Times New Roman" w:eastAsia="Calibri" w:hAnsi="Times New Roman" w:cs="Times New Roman"/>
                <w:sz w:val="28"/>
                <w:szCs w:val="28"/>
                <w:lang w:val="uk-UA"/>
              </w:rPr>
              <w:t>.</w:t>
            </w:r>
          </w:p>
          <w:p w:rsidR="00EF1C4C" w:rsidRPr="0092051A" w:rsidRDefault="00EC55C3" w:rsidP="00CB2B52">
            <w:pPr>
              <w:widowControl w:val="0"/>
              <w:spacing w:after="0" w:line="0" w:lineRule="atLeast"/>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5469" w:rsidRPr="0092051A">
              <w:rPr>
                <w:rFonts w:ascii="Times New Roman" w:eastAsia="Calibri" w:hAnsi="Times New Roman" w:cs="Times New Roman"/>
                <w:sz w:val="28"/>
                <w:szCs w:val="28"/>
                <w:lang w:val="uk-UA"/>
              </w:rPr>
              <w:t>Копію д</w:t>
            </w:r>
            <w:r w:rsidR="00EF1C4C" w:rsidRPr="0092051A">
              <w:rPr>
                <w:rFonts w:ascii="Times New Roman" w:eastAsia="Calibri" w:hAnsi="Times New Roman" w:cs="Times New Roman"/>
                <w:sz w:val="28"/>
                <w:szCs w:val="28"/>
                <w:lang w:val="uk-UA"/>
              </w:rPr>
              <w:t>овідк</w:t>
            </w:r>
            <w:r w:rsidR="00DB6678" w:rsidRPr="0092051A">
              <w:rPr>
                <w:rFonts w:ascii="Times New Roman" w:eastAsia="Calibri" w:hAnsi="Times New Roman" w:cs="Times New Roman"/>
                <w:sz w:val="28"/>
                <w:szCs w:val="28"/>
                <w:lang w:val="uk-UA"/>
              </w:rPr>
              <w:t>и</w:t>
            </w:r>
            <w:r w:rsidR="00EF1C4C" w:rsidRPr="0092051A">
              <w:rPr>
                <w:rFonts w:ascii="Times New Roman" w:eastAsia="Calibri" w:hAnsi="Times New Roman" w:cs="Times New Roman"/>
                <w:sz w:val="28"/>
                <w:szCs w:val="28"/>
                <w:lang w:val="uk-UA"/>
              </w:rPr>
              <w:t xml:space="preserve"> з єдиного державного реєстру підприємств та організацій України</w:t>
            </w:r>
            <w:r w:rsidR="00DB6678" w:rsidRPr="0092051A">
              <w:rPr>
                <w:rFonts w:ascii="Times New Roman" w:eastAsia="Calibri" w:hAnsi="Times New Roman" w:cs="Times New Roman"/>
                <w:sz w:val="28"/>
                <w:szCs w:val="28"/>
                <w:lang w:val="uk-UA"/>
              </w:rPr>
              <w:t>.</w:t>
            </w:r>
          </w:p>
          <w:p w:rsidR="00DB6678" w:rsidRPr="0092051A" w:rsidRDefault="00EC55C3" w:rsidP="00CB2B52">
            <w:pPr>
              <w:widowControl w:val="0"/>
              <w:spacing w:after="0" w:line="0" w:lineRule="atLeast"/>
              <w:jc w:val="both"/>
              <w:rPr>
                <w:rFonts w:ascii="Times New Roman" w:hAnsi="Times New Roman" w:cs="Times New Roman"/>
                <w:sz w:val="28"/>
                <w:szCs w:val="28"/>
                <w:u w:val="single"/>
                <w:lang w:val="uk-UA"/>
              </w:rPr>
            </w:pPr>
            <w:r>
              <w:rPr>
                <w:rFonts w:ascii="Times New Roman" w:hAnsi="Times New Roman" w:cs="Times New Roman"/>
                <w:sz w:val="28"/>
                <w:szCs w:val="28"/>
                <w:shd w:val="clear" w:color="auto" w:fill="FFFFFF"/>
                <w:lang w:val="uk-UA"/>
              </w:rPr>
              <w:t xml:space="preserve">- </w:t>
            </w:r>
            <w:r w:rsidR="00DB6678" w:rsidRPr="0092051A">
              <w:rPr>
                <w:rFonts w:ascii="Times New Roman" w:hAnsi="Times New Roman" w:cs="Times New Roman"/>
                <w:sz w:val="28"/>
                <w:szCs w:val="28"/>
                <w:lang w:val="uk-UA"/>
              </w:rPr>
              <w:t xml:space="preserve">Довідку відповідного уповноваженого органу про відсутність заборгованості по обов’язковим податкам і зборам (обов’язковим </w:t>
            </w:r>
            <w:proofErr w:type="spellStart"/>
            <w:r w:rsidR="00DB6678" w:rsidRPr="0092051A">
              <w:rPr>
                <w:rFonts w:ascii="Times New Roman" w:hAnsi="Times New Roman" w:cs="Times New Roman"/>
                <w:sz w:val="28"/>
                <w:szCs w:val="28"/>
                <w:lang w:val="uk-UA"/>
              </w:rPr>
              <w:t>платежам</w:t>
            </w:r>
            <w:proofErr w:type="spellEnd"/>
            <w:r w:rsidR="00DB6678" w:rsidRPr="0092051A">
              <w:rPr>
                <w:rFonts w:ascii="Times New Roman" w:hAnsi="Times New Roman" w:cs="Times New Roman"/>
                <w:sz w:val="28"/>
                <w:szCs w:val="28"/>
                <w:lang w:val="uk-UA"/>
              </w:rPr>
              <w:t xml:space="preserve">), </w:t>
            </w:r>
            <w:r w:rsidR="00DB6678" w:rsidRPr="0092051A">
              <w:rPr>
                <w:rFonts w:ascii="Times New Roman" w:hAnsi="Times New Roman" w:cs="Times New Roman"/>
                <w:sz w:val="28"/>
                <w:szCs w:val="28"/>
                <w:u w:val="single"/>
                <w:lang w:val="uk-UA"/>
              </w:rPr>
              <w:t>що діє на дату подання документа Замовнику.</w:t>
            </w:r>
          </w:p>
          <w:p w:rsidR="00DB6678" w:rsidRPr="0092051A" w:rsidRDefault="00EC55C3" w:rsidP="00CB2B52">
            <w:pPr>
              <w:widowControl w:val="0"/>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6678" w:rsidRPr="0092051A">
              <w:rPr>
                <w:rFonts w:ascii="Times New Roman" w:hAnsi="Times New Roman" w:cs="Times New Roman"/>
                <w:sz w:val="28"/>
                <w:szCs w:val="28"/>
                <w:lang w:val="uk-UA" w:eastAsia="ar-SA"/>
              </w:rPr>
              <w:t xml:space="preserve">Свідоцтво про повірку  </w:t>
            </w:r>
            <w:proofErr w:type="spellStart"/>
            <w:r w:rsidR="00DB6678" w:rsidRPr="0092051A">
              <w:rPr>
                <w:rFonts w:ascii="Times New Roman" w:hAnsi="Times New Roman" w:cs="Times New Roman"/>
                <w:sz w:val="28"/>
                <w:szCs w:val="28"/>
                <w:lang w:val="uk-UA" w:eastAsia="ar-SA"/>
              </w:rPr>
              <w:t>вагів</w:t>
            </w:r>
            <w:proofErr w:type="spellEnd"/>
            <w:r w:rsidR="00DB6678" w:rsidRPr="0092051A">
              <w:rPr>
                <w:rFonts w:ascii="Times New Roman" w:hAnsi="Times New Roman" w:cs="Times New Roman"/>
                <w:sz w:val="28"/>
                <w:szCs w:val="28"/>
                <w:lang w:val="uk-UA" w:eastAsia="ar-SA"/>
              </w:rPr>
              <w:t xml:space="preserve"> відповідними службами (</w:t>
            </w:r>
            <w:proofErr w:type="spellStart"/>
            <w:r w:rsidR="00DB6678" w:rsidRPr="0092051A">
              <w:rPr>
                <w:rFonts w:ascii="Times New Roman" w:hAnsi="Times New Roman" w:cs="Times New Roman"/>
                <w:sz w:val="28"/>
                <w:szCs w:val="28"/>
                <w:lang w:val="uk-UA" w:eastAsia="ar-SA"/>
              </w:rPr>
              <w:t>Укрметстандарт</w:t>
            </w:r>
            <w:proofErr w:type="spellEnd"/>
            <w:r w:rsidR="00DB6678" w:rsidRPr="0092051A">
              <w:rPr>
                <w:rFonts w:ascii="Times New Roman" w:hAnsi="Times New Roman" w:cs="Times New Roman"/>
                <w:sz w:val="28"/>
                <w:szCs w:val="28"/>
                <w:lang w:val="uk-UA" w:eastAsia="ar-SA"/>
              </w:rPr>
              <w:t xml:space="preserve">, </w:t>
            </w:r>
            <w:proofErr w:type="spellStart"/>
            <w:r w:rsidR="00DB6678" w:rsidRPr="0092051A">
              <w:rPr>
                <w:rFonts w:ascii="Times New Roman" w:hAnsi="Times New Roman" w:cs="Times New Roman"/>
                <w:sz w:val="28"/>
                <w:szCs w:val="28"/>
                <w:lang w:val="uk-UA" w:eastAsia="ar-SA"/>
              </w:rPr>
              <w:t>Київоблстандар</w:t>
            </w:r>
            <w:proofErr w:type="spellEnd"/>
            <w:r w:rsidR="00DB6678" w:rsidRPr="0092051A">
              <w:rPr>
                <w:rFonts w:ascii="Times New Roman" w:hAnsi="Times New Roman" w:cs="Times New Roman"/>
                <w:sz w:val="28"/>
                <w:szCs w:val="28"/>
                <w:lang w:val="uk-UA" w:eastAsia="ar-SA"/>
              </w:rPr>
              <w:t xml:space="preserve"> метрологія) якщо зважування товару відбуватиметься на вагах покупця.</w:t>
            </w:r>
          </w:p>
          <w:p w:rsidR="00DB6678" w:rsidRPr="0092051A" w:rsidRDefault="0006600A" w:rsidP="00CB2B52">
            <w:pPr>
              <w:widowControl w:val="0"/>
              <w:spacing w:after="0" w:line="0" w:lineRule="atLeast"/>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00DB6678" w:rsidRPr="0092051A">
              <w:rPr>
                <w:rFonts w:ascii="Times New Roman" w:hAnsi="Times New Roman" w:cs="Times New Roman"/>
                <w:sz w:val="28"/>
                <w:szCs w:val="28"/>
                <w:lang w:val="uk-UA"/>
              </w:rPr>
              <w:t xml:space="preserve">Довідку про наявність кваліфікованих спеціалістів, якщо такі працівники будуть задіяні при навантаженні товару згідно </w:t>
            </w:r>
            <w:r w:rsidR="00DB6678" w:rsidRPr="0092051A">
              <w:rPr>
                <w:rFonts w:ascii="Times New Roman" w:hAnsi="Times New Roman" w:cs="Times New Roman"/>
                <w:b/>
                <w:sz w:val="28"/>
                <w:szCs w:val="28"/>
                <w:lang w:val="uk-UA"/>
              </w:rPr>
              <w:t>додатку № 3.</w:t>
            </w:r>
          </w:p>
          <w:p w:rsidR="00DB6678" w:rsidRDefault="0006600A" w:rsidP="00CB2B52">
            <w:pPr>
              <w:widowControl w:val="0"/>
              <w:spacing w:after="0" w:line="0" w:lineRule="atLeast"/>
              <w:jc w:val="both"/>
              <w:rPr>
                <w:rFonts w:ascii="Times New Roman" w:hAnsi="Times New Roman" w:cs="Times New Roman"/>
                <w:b/>
                <w:sz w:val="28"/>
                <w:szCs w:val="28"/>
                <w:lang w:val="uk-UA"/>
              </w:rPr>
            </w:pPr>
            <w:r>
              <w:rPr>
                <w:rFonts w:ascii="Times New Roman" w:eastAsia="Calibri" w:hAnsi="Times New Roman" w:cs="Times New Roman"/>
                <w:sz w:val="28"/>
                <w:szCs w:val="28"/>
                <w:lang w:val="uk-UA"/>
              </w:rPr>
              <w:t xml:space="preserve">- </w:t>
            </w:r>
            <w:r w:rsidR="00DB6678" w:rsidRPr="0092051A">
              <w:rPr>
                <w:rFonts w:ascii="Times New Roman" w:hAnsi="Times New Roman" w:cs="Times New Roman"/>
                <w:sz w:val="28"/>
                <w:szCs w:val="28"/>
                <w:lang w:val="uk-UA"/>
              </w:rPr>
              <w:t xml:space="preserve">Довідку про наявність відповідного транспорту, обладнання та устаткування, які необхідно мати спеціалізованому підприємству та його приймальним пунктам згідно </w:t>
            </w:r>
            <w:r w:rsidR="00DB6678" w:rsidRPr="0092051A">
              <w:rPr>
                <w:rFonts w:ascii="Times New Roman" w:hAnsi="Times New Roman" w:cs="Times New Roman"/>
                <w:b/>
                <w:sz w:val="28"/>
                <w:szCs w:val="28"/>
                <w:lang w:val="uk-UA"/>
              </w:rPr>
              <w:t>додатку №4.</w:t>
            </w:r>
          </w:p>
          <w:p w:rsidR="0006600A" w:rsidRPr="0092051A" w:rsidRDefault="0006600A" w:rsidP="00CB2B52">
            <w:pPr>
              <w:widowControl w:val="0"/>
              <w:spacing w:after="0" w:line="0" w:lineRule="atLeast"/>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06600A">
              <w:rPr>
                <w:rFonts w:ascii="Times New Roman" w:eastAsia="Calibri" w:hAnsi="Times New Roman" w:cs="Times New Roman"/>
                <w:sz w:val="28"/>
                <w:szCs w:val="28"/>
                <w:lang w:val="uk-UA"/>
              </w:rPr>
              <w:t xml:space="preserve">Довідку </w:t>
            </w:r>
            <w:r>
              <w:rPr>
                <w:rFonts w:ascii="Times New Roman" w:eastAsia="Calibri" w:hAnsi="Times New Roman" w:cs="Times New Roman"/>
                <w:sz w:val="28"/>
                <w:szCs w:val="28"/>
                <w:lang w:val="uk-UA"/>
              </w:rPr>
              <w:t xml:space="preserve">(в довільній формі) про </w:t>
            </w:r>
            <w:r w:rsidRPr="0006600A">
              <w:rPr>
                <w:rFonts w:ascii="Times New Roman" w:eastAsia="Calibri" w:hAnsi="Times New Roman" w:cs="Times New Roman"/>
                <w:sz w:val="28"/>
                <w:szCs w:val="28"/>
                <w:lang w:val="uk-UA"/>
              </w:rPr>
              <w:t>забезпечення контролю за вибуховою, пожежною, екологічною та радіаційною безпекою відповідно до законодавства.</w:t>
            </w:r>
          </w:p>
          <w:p w:rsidR="009B6BFE" w:rsidRPr="0092051A" w:rsidRDefault="009B6BFE" w:rsidP="00CB2B52">
            <w:pPr>
              <w:pStyle w:val="a9"/>
              <w:widowControl w:val="0"/>
              <w:spacing w:after="0" w:line="0" w:lineRule="atLeast"/>
              <w:ind w:left="0"/>
              <w:jc w:val="both"/>
              <w:rPr>
                <w:rFonts w:ascii="Times New Roman" w:hAnsi="Times New Roman" w:cs="Times New Roman"/>
                <w:sz w:val="28"/>
                <w:szCs w:val="28"/>
                <w:lang w:val="uk-UA"/>
              </w:rPr>
            </w:pPr>
            <w:r w:rsidRPr="0092051A">
              <w:rPr>
                <w:rFonts w:ascii="Times New Roman" w:hAnsi="Times New Roman" w:cs="Times New Roman"/>
                <w:sz w:val="28"/>
                <w:szCs w:val="28"/>
                <w:lang w:val="uk-UA"/>
              </w:rPr>
              <w:t>в т.</w:t>
            </w:r>
            <w:r w:rsidR="00C024C4">
              <w:rPr>
                <w:rFonts w:ascii="Times New Roman" w:hAnsi="Times New Roman" w:cs="Times New Roman"/>
                <w:sz w:val="28"/>
                <w:szCs w:val="28"/>
                <w:lang w:val="uk-UA"/>
              </w:rPr>
              <w:t xml:space="preserve"> </w:t>
            </w:r>
            <w:r w:rsidRPr="0092051A">
              <w:rPr>
                <w:rFonts w:ascii="Times New Roman" w:hAnsi="Times New Roman" w:cs="Times New Roman"/>
                <w:sz w:val="28"/>
                <w:szCs w:val="28"/>
                <w:lang w:val="uk-UA"/>
              </w:rPr>
              <w:t>ч. Переможець має:</w:t>
            </w:r>
          </w:p>
          <w:p w:rsidR="009B6BFE" w:rsidRPr="0092051A" w:rsidRDefault="009B6BFE" w:rsidP="00CB2B52">
            <w:pPr>
              <w:pStyle w:val="a9"/>
              <w:widowControl w:val="0"/>
              <w:numPr>
                <w:ilvl w:val="0"/>
                <w:numId w:val="2"/>
              </w:numPr>
              <w:spacing w:after="0" w:line="0" w:lineRule="atLeast"/>
              <w:ind w:left="0"/>
              <w:jc w:val="both"/>
              <w:rPr>
                <w:rFonts w:ascii="Times New Roman" w:hAnsi="Times New Roman" w:cs="Times New Roman"/>
                <w:sz w:val="28"/>
                <w:szCs w:val="28"/>
                <w:lang w:val="uk-UA"/>
              </w:rPr>
            </w:pPr>
            <w:r w:rsidRPr="0092051A">
              <w:rPr>
                <w:rFonts w:ascii="Times New Roman" w:eastAsia="Calibri" w:hAnsi="Times New Roman" w:cs="Times New Roman"/>
                <w:sz w:val="28"/>
                <w:szCs w:val="28"/>
                <w:lang w:val="uk-UA"/>
              </w:rPr>
              <w:t>Протягом одного робочого дня після закінчення електронного аукціону, Переможець повинен підтвердити вартість своєї цінової пропозиції</w:t>
            </w:r>
            <w:r w:rsidR="00FC07C7" w:rsidRPr="0092051A">
              <w:rPr>
                <w:rFonts w:ascii="Times New Roman" w:eastAsia="Calibri" w:hAnsi="Times New Roman" w:cs="Times New Roman"/>
                <w:sz w:val="28"/>
                <w:szCs w:val="28"/>
                <w:lang w:val="uk-UA"/>
              </w:rPr>
              <w:t>,</w:t>
            </w:r>
            <w:r w:rsidRPr="0092051A">
              <w:rPr>
                <w:rFonts w:ascii="Times New Roman" w:hAnsi="Times New Roman" w:cs="Times New Roman"/>
                <w:sz w:val="28"/>
                <w:szCs w:val="28"/>
                <w:lang w:val="uk-UA"/>
              </w:rPr>
              <w:t xml:space="preserve"> за формою визначеною </w:t>
            </w:r>
            <w:r w:rsidRPr="0092051A">
              <w:rPr>
                <w:rFonts w:ascii="Times New Roman" w:hAnsi="Times New Roman" w:cs="Times New Roman"/>
                <w:b/>
                <w:sz w:val="28"/>
                <w:szCs w:val="28"/>
                <w:lang w:val="uk-UA"/>
              </w:rPr>
              <w:t xml:space="preserve">додатком № </w:t>
            </w:r>
            <w:r w:rsidR="00D26067" w:rsidRPr="0092051A">
              <w:rPr>
                <w:rFonts w:ascii="Times New Roman" w:hAnsi="Times New Roman" w:cs="Times New Roman"/>
                <w:b/>
                <w:sz w:val="28"/>
                <w:szCs w:val="28"/>
                <w:lang w:val="uk-UA"/>
              </w:rPr>
              <w:t>1</w:t>
            </w:r>
            <w:r w:rsidRPr="0092051A">
              <w:rPr>
                <w:rFonts w:ascii="Times New Roman" w:hAnsi="Times New Roman" w:cs="Times New Roman"/>
                <w:b/>
                <w:sz w:val="28"/>
                <w:szCs w:val="28"/>
                <w:lang w:val="uk-UA"/>
              </w:rPr>
              <w:t>.</w:t>
            </w:r>
            <w:r w:rsidRPr="0092051A">
              <w:rPr>
                <w:rFonts w:ascii="Times New Roman" w:hAnsi="Times New Roman" w:cs="Times New Roman"/>
                <w:sz w:val="28"/>
                <w:szCs w:val="28"/>
                <w:lang w:val="uk-UA"/>
              </w:rPr>
              <w:t xml:space="preserve"> </w:t>
            </w:r>
          </w:p>
          <w:p w:rsidR="009B6BFE" w:rsidRPr="0092051A" w:rsidRDefault="009B6BFE" w:rsidP="00CB2B52">
            <w:pPr>
              <w:pStyle w:val="a9"/>
              <w:widowControl w:val="0"/>
              <w:numPr>
                <w:ilvl w:val="0"/>
                <w:numId w:val="2"/>
              </w:numPr>
              <w:spacing w:after="0" w:line="0" w:lineRule="atLeast"/>
              <w:ind w:left="0"/>
              <w:jc w:val="both"/>
              <w:rPr>
                <w:rFonts w:ascii="Times New Roman" w:hAnsi="Times New Roman" w:cs="Times New Roman"/>
                <w:sz w:val="28"/>
                <w:szCs w:val="28"/>
                <w:lang w:val="uk-UA"/>
              </w:rPr>
            </w:pPr>
            <w:r w:rsidRPr="0092051A">
              <w:rPr>
                <w:rFonts w:ascii="Times New Roman" w:hAnsi="Times New Roman" w:cs="Times New Roman"/>
                <w:sz w:val="28"/>
                <w:szCs w:val="28"/>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2506B0" w:rsidRPr="0092051A" w:rsidRDefault="009B6BFE" w:rsidP="00CB2B52">
            <w:pPr>
              <w:pStyle w:val="a9"/>
              <w:widowControl w:val="0"/>
              <w:numPr>
                <w:ilvl w:val="0"/>
                <w:numId w:val="2"/>
              </w:numPr>
              <w:spacing w:after="0" w:line="0" w:lineRule="atLeast"/>
              <w:ind w:left="0"/>
              <w:jc w:val="both"/>
              <w:rPr>
                <w:rFonts w:ascii="Times New Roman" w:hAnsi="Times New Roman" w:cs="Times New Roman"/>
                <w:b/>
                <w:sz w:val="28"/>
                <w:szCs w:val="28"/>
                <w:lang w:val="uk-UA"/>
              </w:rPr>
            </w:pPr>
            <w:r w:rsidRPr="0092051A">
              <w:rPr>
                <w:rFonts w:ascii="Times New Roman" w:hAnsi="Times New Roman" w:cs="Times New Roman"/>
                <w:sz w:val="28"/>
                <w:szCs w:val="28"/>
                <w:lang w:val="uk-UA"/>
              </w:rPr>
              <w:t>Укласти договір купівлі-продажу майна з Організатором протягом 10-ти робочих днів з дня наступного за днем формування протоколу електронного аукціону та провести розрахунки з Організато</w:t>
            </w:r>
            <w:r w:rsidR="00951AAA" w:rsidRPr="0092051A">
              <w:rPr>
                <w:rFonts w:ascii="Times New Roman" w:hAnsi="Times New Roman" w:cs="Times New Roman"/>
                <w:sz w:val="28"/>
                <w:szCs w:val="28"/>
                <w:lang w:val="uk-UA"/>
              </w:rPr>
              <w:t xml:space="preserve">ром відповідно до </w:t>
            </w:r>
            <w:r w:rsidR="00951AAA" w:rsidRPr="0092051A">
              <w:rPr>
                <w:rFonts w:ascii="Times New Roman" w:hAnsi="Times New Roman" w:cs="Times New Roman"/>
                <w:sz w:val="28"/>
                <w:szCs w:val="28"/>
                <w:lang w:val="uk-UA"/>
              </w:rPr>
              <w:lastRenderedPageBreak/>
              <w:t xml:space="preserve">умов договору визначеного </w:t>
            </w:r>
            <w:r w:rsidR="00951AAA" w:rsidRPr="0092051A">
              <w:rPr>
                <w:rFonts w:ascii="Times New Roman" w:hAnsi="Times New Roman" w:cs="Times New Roman"/>
                <w:b/>
                <w:sz w:val="28"/>
                <w:szCs w:val="28"/>
                <w:lang w:val="uk-UA"/>
              </w:rPr>
              <w:t>додатком №2.</w:t>
            </w:r>
          </w:p>
        </w:tc>
      </w:tr>
      <w:tr w:rsidR="002506B0" w:rsidRPr="006C6649" w:rsidTr="008E2F18">
        <w:trPr>
          <w:trHeight w:val="522"/>
          <w:jc w:val="center"/>
        </w:trPr>
        <w:tc>
          <w:tcPr>
            <w:tcW w:w="636" w:type="dxa"/>
          </w:tcPr>
          <w:p w:rsidR="002506B0" w:rsidRPr="0092051A" w:rsidRDefault="00CD7C35" w:rsidP="00E03A71">
            <w:pPr>
              <w:widowControl w:val="0"/>
              <w:spacing w:after="0" w:line="240" w:lineRule="auto"/>
              <w:contextualSpacing/>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5</w:t>
            </w:r>
            <w:r w:rsidR="002506B0" w:rsidRPr="0092051A">
              <w:rPr>
                <w:rFonts w:ascii="Times New Roman" w:hAnsi="Times New Roman" w:cs="Times New Roman"/>
                <w:sz w:val="28"/>
                <w:szCs w:val="28"/>
                <w:lang w:val="uk-UA" w:eastAsia="uk-UA"/>
              </w:rPr>
              <w:t>.2</w:t>
            </w:r>
            <w:r>
              <w:rPr>
                <w:rFonts w:ascii="Times New Roman" w:hAnsi="Times New Roman" w:cs="Times New Roman"/>
                <w:sz w:val="28"/>
                <w:szCs w:val="28"/>
                <w:lang w:val="uk-UA" w:eastAsia="uk-UA"/>
              </w:rPr>
              <w:t>.</w:t>
            </w:r>
          </w:p>
        </w:tc>
        <w:tc>
          <w:tcPr>
            <w:tcW w:w="2608" w:type="dxa"/>
          </w:tcPr>
          <w:p w:rsidR="002506B0" w:rsidRPr="0092051A" w:rsidRDefault="002506B0" w:rsidP="00CB2B52">
            <w:pPr>
              <w:widowControl w:val="0"/>
              <w:spacing w:after="0" w:line="0" w:lineRule="atLeast"/>
              <w:contextualSpacing/>
              <w:jc w:val="both"/>
              <w:rPr>
                <w:rFonts w:ascii="Times New Roman" w:hAnsi="Times New Roman" w:cs="Times New Roman"/>
                <w:sz w:val="28"/>
                <w:szCs w:val="28"/>
                <w:lang w:val="uk-UA" w:eastAsia="uk-UA"/>
              </w:rPr>
            </w:pPr>
            <w:r w:rsidRPr="0092051A">
              <w:rPr>
                <w:rFonts w:ascii="Times New Roman" w:hAnsi="Times New Roman" w:cs="Times New Roman"/>
                <w:sz w:val="28"/>
                <w:szCs w:val="28"/>
                <w:lang w:val="uk-UA" w:eastAsia="uk-UA"/>
              </w:rPr>
              <w:t xml:space="preserve">Дискваліфікація учасників: </w:t>
            </w:r>
          </w:p>
        </w:tc>
        <w:tc>
          <w:tcPr>
            <w:tcW w:w="7075" w:type="dxa"/>
          </w:tcPr>
          <w:p w:rsidR="001F07FF" w:rsidRPr="0092051A" w:rsidRDefault="001F07FF" w:rsidP="00CB2B52">
            <w:pPr>
              <w:pStyle w:val="10"/>
              <w:widowControl w:val="0"/>
              <w:tabs>
                <w:tab w:val="left" w:pos="314"/>
              </w:tabs>
              <w:spacing w:line="0" w:lineRule="atLeast"/>
              <w:jc w:val="both"/>
              <w:rPr>
                <w:rFonts w:ascii="Times New Roman" w:eastAsia="Times New Roman" w:hAnsi="Times New Roman" w:cs="Times New Roman"/>
                <w:color w:val="auto"/>
                <w:sz w:val="28"/>
                <w:szCs w:val="28"/>
                <w:lang w:val="uk-UA"/>
              </w:rPr>
            </w:pPr>
            <w:r w:rsidRPr="0092051A">
              <w:rPr>
                <w:rFonts w:ascii="Times New Roman" w:eastAsia="Times New Roman" w:hAnsi="Times New Roman" w:cs="Times New Roman"/>
                <w:color w:val="auto"/>
                <w:sz w:val="28"/>
                <w:szCs w:val="28"/>
                <w:lang w:val="uk-UA"/>
              </w:rPr>
              <w:t>Замовник відхиляє пропозицію учасника у наступних випадках:</w:t>
            </w:r>
          </w:p>
          <w:p w:rsidR="001F07FF" w:rsidRPr="0092051A" w:rsidRDefault="00F92910" w:rsidP="00CB2B52">
            <w:pPr>
              <w:pStyle w:val="10"/>
              <w:widowControl w:val="0"/>
              <w:tabs>
                <w:tab w:val="left" w:pos="466"/>
              </w:tabs>
              <w:spacing w:line="0" w:lineRule="atLeast"/>
              <w:jc w:val="both"/>
              <w:rPr>
                <w:rFonts w:ascii="Times New Roman" w:hAnsi="Times New Roman" w:cs="Times New Roman"/>
                <w:color w:val="auto"/>
                <w:sz w:val="28"/>
                <w:szCs w:val="28"/>
                <w:lang w:val="uk-UA"/>
              </w:rPr>
            </w:pPr>
            <w:r w:rsidRPr="0092051A">
              <w:rPr>
                <w:rFonts w:ascii="Times New Roman" w:hAnsi="Times New Roman" w:cs="Times New Roman"/>
                <w:sz w:val="28"/>
                <w:szCs w:val="28"/>
                <w:lang w:val="uk-UA"/>
              </w:rPr>
              <w:t xml:space="preserve">- </w:t>
            </w:r>
            <w:r w:rsidR="0006600A">
              <w:rPr>
                <w:rFonts w:ascii="Times New Roman" w:hAnsi="Times New Roman" w:cs="Times New Roman"/>
                <w:sz w:val="28"/>
                <w:szCs w:val="28"/>
                <w:lang w:val="uk-UA"/>
              </w:rPr>
              <w:t>у</w:t>
            </w:r>
            <w:r w:rsidR="001F07FF" w:rsidRPr="0092051A">
              <w:rPr>
                <w:rFonts w:ascii="Times New Roman" w:hAnsi="Times New Roman" w:cs="Times New Roman"/>
                <w:sz w:val="28"/>
                <w:szCs w:val="28"/>
                <w:lang w:val="uk-UA"/>
              </w:rPr>
              <w:t>часник не надав забезпечення пропозиції, якщо таке забезпечення вимагалося Замовником;</w:t>
            </w:r>
          </w:p>
          <w:p w:rsidR="001F07FF" w:rsidRPr="0092051A" w:rsidRDefault="00F92910" w:rsidP="00CB2B52">
            <w:pPr>
              <w:pStyle w:val="10"/>
              <w:widowControl w:val="0"/>
              <w:tabs>
                <w:tab w:val="left" w:pos="466"/>
              </w:tabs>
              <w:spacing w:line="0" w:lineRule="atLeast"/>
              <w:jc w:val="both"/>
              <w:rPr>
                <w:rFonts w:ascii="Times New Roman" w:hAnsi="Times New Roman" w:cs="Times New Roman"/>
                <w:color w:val="auto"/>
                <w:sz w:val="28"/>
                <w:szCs w:val="28"/>
                <w:lang w:val="uk-UA"/>
              </w:rPr>
            </w:pPr>
            <w:r w:rsidRPr="0092051A">
              <w:rPr>
                <w:rFonts w:ascii="Times New Roman" w:hAnsi="Times New Roman" w:cs="Times New Roman"/>
                <w:sz w:val="28"/>
                <w:szCs w:val="28"/>
                <w:lang w:val="uk-UA"/>
              </w:rPr>
              <w:t xml:space="preserve">- </w:t>
            </w:r>
            <w:r w:rsidR="001F07FF" w:rsidRPr="0092051A">
              <w:rPr>
                <w:rFonts w:ascii="Times New Roman" w:hAnsi="Times New Roman" w:cs="Times New Roman"/>
                <w:sz w:val="28"/>
                <w:szCs w:val="28"/>
                <w:lang w:val="uk-UA"/>
              </w:rPr>
              <w:t>потенційний переможець аукціону</w:t>
            </w:r>
            <w:r w:rsidRPr="0092051A">
              <w:rPr>
                <w:rFonts w:ascii="Times New Roman" w:hAnsi="Times New Roman" w:cs="Times New Roman"/>
                <w:sz w:val="28"/>
                <w:szCs w:val="28"/>
                <w:lang w:val="uk-UA"/>
              </w:rPr>
              <w:t xml:space="preserve"> </w:t>
            </w:r>
            <w:r w:rsidR="001F07FF" w:rsidRPr="0092051A">
              <w:rPr>
                <w:rFonts w:ascii="Times New Roman" w:hAnsi="Times New Roman" w:cs="Times New Roman"/>
                <w:sz w:val="28"/>
                <w:szCs w:val="28"/>
                <w:lang w:val="uk-UA"/>
              </w:rPr>
              <w:t xml:space="preserve">не надав документи, що вимагались </w:t>
            </w:r>
            <w:r w:rsidRPr="0092051A">
              <w:rPr>
                <w:rFonts w:ascii="Times New Roman" w:eastAsia="Calibri" w:hAnsi="Times New Roman" w:cs="Times New Roman"/>
                <w:sz w:val="28"/>
                <w:szCs w:val="28"/>
                <w:lang w:val="uk-UA"/>
              </w:rPr>
              <w:t>для кваліфікації Переможця</w:t>
            </w:r>
            <w:r w:rsidR="001F07FF" w:rsidRPr="0092051A">
              <w:rPr>
                <w:rFonts w:ascii="Times New Roman" w:hAnsi="Times New Roman" w:cs="Times New Roman"/>
                <w:sz w:val="28"/>
                <w:szCs w:val="28"/>
                <w:lang w:val="uk-UA"/>
              </w:rPr>
              <w:t>;</w:t>
            </w:r>
          </w:p>
          <w:p w:rsidR="00F92910" w:rsidRPr="0092051A" w:rsidRDefault="0006600A" w:rsidP="00CB2B52">
            <w:pPr>
              <w:pStyle w:val="10"/>
              <w:widowControl w:val="0"/>
              <w:tabs>
                <w:tab w:val="left" w:pos="466"/>
              </w:tabs>
              <w:spacing w:line="0" w:lineRule="atLeast"/>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 xml:space="preserve">- </w:t>
            </w:r>
            <w:r w:rsidR="00F92910" w:rsidRPr="0092051A">
              <w:rPr>
                <w:rFonts w:ascii="Times New Roman" w:hAnsi="Times New Roman" w:cs="Times New Roman"/>
                <w:sz w:val="28"/>
                <w:szCs w:val="28"/>
                <w:lang w:val="uk-UA"/>
              </w:rPr>
              <w:t>учасник</w:t>
            </w:r>
            <w:r w:rsidR="00F92910" w:rsidRPr="0092051A">
              <w:rPr>
                <w:rFonts w:ascii="Times New Roman" w:hAnsi="Times New Roman" w:cs="Times New Roman"/>
                <w:sz w:val="28"/>
                <w:szCs w:val="28"/>
                <w:lang w:val="uk-UA" w:eastAsia="uk-UA"/>
              </w:rPr>
              <w:t xml:space="preserve"> зазначив у конкурсній пропозиції недостовірну інформацію, що є суттєвою при визначенні результатів аукціону;</w:t>
            </w:r>
          </w:p>
          <w:p w:rsidR="00F92910" w:rsidRPr="0092051A" w:rsidRDefault="00F92910" w:rsidP="00CB2B52">
            <w:pPr>
              <w:pStyle w:val="rvps2"/>
              <w:shd w:val="clear" w:color="auto" w:fill="FFFFFF"/>
              <w:spacing w:before="0" w:beforeAutospacing="0" w:after="0" w:afterAutospacing="0" w:line="0" w:lineRule="atLeast"/>
              <w:jc w:val="both"/>
              <w:rPr>
                <w:color w:val="000000"/>
                <w:sz w:val="28"/>
                <w:szCs w:val="28"/>
                <w:lang w:val="uk-UA"/>
              </w:rPr>
            </w:pPr>
            <w:r w:rsidRPr="0092051A">
              <w:rPr>
                <w:color w:val="000000"/>
                <w:sz w:val="28"/>
                <w:szCs w:val="28"/>
                <w:lang w:val="ru-RU"/>
              </w:rPr>
              <w:t xml:space="preserve">- </w:t>
            </w:r>
            <w:r w:rsidRPr="0092051A">
              <w:rPr>
                <w:color w:val="000000"/>
                <w:sz w:val="28"/>
                <w:szCs w:val="28"/>
                <w:lang w:val="uk-UA"/>
              </w:rPr>
              <w:t xml:space="preserve">набув статусу переможця попереднього електронного аукціону з продажу цього майна, але відмовився від </w:t>
            </w:r>
            <w:proofErr w:type="gramStart"/>
            <w:r w:rsidRPr="0092051A">
              <w:rPr>
                <w:color w:val="000000"/>
                <w:sz w:val="28"/>
                <w:szCs w:val="28"/>
                <w:lang w:val="uk-UA"/>
              </w:rPr>
              <w:t>п</w:t>
            </w:r>
            <w:proofErr w:type="gramEnd"/>
            <w:r w:rsidRPr="0092051A">
              <w:rPr>
                <w:color w:val="000000"/>
                <w:sz w:val="28"/>
                <w:szCs w:val="28"/>
                <w:lang w:val="uk-UA"/>
              </w:rPr>
              <w:t>ідписання або не підписав протокол чи договір купівлі-продажу майна у строки, передбачені Регламентом ЕТС. в попередньому аукціоні.</w:t>
            </w:r>
          </w:p>
          <w:p w:rsidR="002506B0" w:rsidRPr="00CB2B52" w:rsidRDefault="00F92910" w:rsidP="00CB2B52">
            <w:pPr>
              <w:pStyle w:val="tj"/>
              <w:shd w:val="clear" w:color="auto" w:fill="FFFFFF"/>
              <w:spacing w:before="0" w:beforeAutospacing="0" w:after="0" w:afterAutospacing="0" w:line="0" w:lineRule="atLeast"/>
              <w:jc w:val="both"/>
              <w:rPr>
                <w:sz w:val="28"/>
                <w:szCs w:val="28"/>
                <w:lang w:val="uk-UA"/>
              </w:rPr>
            </w:pPr>
            <w:r w:rsidRPr="0092051A">
              <w:rPr>
                <w:sz w:val="28"/>
                <w:szCs w:val="28"/>
                <w:lang w:val="uk-UA"/>
              </w:rPr>
              <w:t xml:space="preserve">Організатор може прийняти рішення про відхилення  пропозиції учасника на підставі п.4 р.1 ст. 236 Господарського Кодексу України у разі, якщо Учасник аукціону </w:t>
            </w:r>
            <w:r w:rsidRPr="0092051A">
              <w:rPr>
                <w:b/>
                <w:sz w:val="28"/>
                <w:szCs w:val="28"/>
                <w:lang w:val="uk-UA"/>
              </w:rPr>
              <w:t>не виконав свої зобов'язання за раніше укладеним договором про закупівлю з цим самим Організатором.</w:t>
            </w:r>
          </w:p>
        </w:tc>
      </w:tr>
      <w:tr w:rsidR="002506B0" w:rsidRPr="006C6649" w:rsidTr="008E2F18">
        <w:trPr>
          <w:trHeight w:val="289"/>
          <w:jc w:val="center"/>
        </w:trPr>
        <w:tc>
          <w:tcPr>
            <w:tcW w:w="636" w:type="dxa"/>
          </w:tcPr>
          <w:p w:rsidR="002506B0" w:rsidRPr="0092051A" w:rsidRDefault="00CD7C35" w:rsidP="00E03A71">
            <w:pPr>
              <w:widowControl w:val="0"/>
              <w:spacing w:after="0" w:line="240" w:lineRule="auto"/>
              <w:contextualSpacing/>
              <w:rPr>
                <w:rFonts w:ascii="Times New Roman" w:hAnsi="Times New Roman" w:cs="Times New Roman"/>
                <w:sz w:val="28"/>
                <w:szCs w:val="28"/>
                <w:lang w:val="uk-UA" w:eastAsia="uk-UA"/>
              </w:rPr>
            </w:pPr>
            <w:r>
              <w:rPr>
                <w:rFonts w:ascii="Times New Roman" w:hAnsi="Times New Roman" w:cs="Times New Roman"/>
                <w:sz w:val="28"/>
                <w:szCs w:val="28"/>
                <w:lang w:val="uk-UA" w:eastAsia="uk-UA"/>
              </w:rPr>
              <w:t>5</w:t>
            </w:r>
            <w:r w:rsidR="002506B0" w:rsidRPr="0092051A">
              <w:rPr>
                <w:rFonts w:ascii="Times New Roman" w:hAnsi="Times New Roman" w:cs="Times New Roman"/>
                <w:sz w:val="28"/>
                <w:szCs w:val="28"/>
                <w:lang w:val="uk-UA" w:eastAsia="uk-UA"/>
              </w:rPr>
              <w:t>.3.</w:t>
            </w:r>
          </w:p>
        </w:tc>
        <w:tc>
          <w:tcPr>
            <w:tcW w:w="2608" w:type="dxa"/>
          </w:tcPr>
          <w:p w:rsidR="002506B0" w:rsidRPr="0092051A" w:rsidRDefault="001F07FF" w:rsidP="00CB2B52">
            <w:pPr>
              <w:widowControl w:val="0"/>
              <w:spacing w:after="0" w:line="0" w:lineRule="atLeast"/>
              <w:contextualSpacing/>
              <w:rPr>
                <w:rFonts w:ascii="Times New Roman" w:eastAsia="Times New Roman" w:hAnsi="Times New Roman" w:cs="Times New Roman"/>
                <w:b/>
                <w:color w:val="000000"/>
                <w:sz w:val="28"/>
                <w:szCs w:val="28"/>
                <w:lang w:val="uk-UA" w:eastAsia="ru-RU"/>
              </w:rPr>
            </w:pPr>
            <w:r w:rsidRPr="0092051A">
              <w:rPr>
                <w:rFonts w:ascii="Times New Roman" w:hAnsi="Times New Roman" w:cs="Times New Roman"/>
                <w:sz w:val="28"/>
                <w:szCs w:val="28"/>
                <w:lang w:val="uk-UA" w:eastAsia="uk-UA"/>
              </w:rPr>
              <w:t xml:space="preserve">Інформація про мову (мови), якою </w:t>
            </w:r>
            <w:r w:rsidR="002506B0" w:rsidRPr="0092051A">
              <w:rPr>
                <w:rFonts w:ascii="Times New Roman" w:hAnsi="Times New Roman" w:cs="Times New Roman"/>
                <w:sz w:val="28"/>
                <w:szCs w:val="28"/>
                <w:lang w:val="uk-UA" w:eastAsia="uk-UA"/>
              </w:rPr>
              <w:t>(якими) повинні бути складені документи учасників електронного аукціону</w:t>
            </w:r>
          </w:p>
        </w:tc>
        <w:tc>
          <w:tcPr>
            <w:tcW w:w="7075" w:type="dxa"/>
          </w:tcPr>
          <w:p w:rsidR="002506B0" w:rsidRPr="0092051A" w:rsidRDefault="002506B0" w:rsidP="00CB2B52">
            <w:pPr>
              <w:spacing w:after="0" w:line="0" w:lineRule="atLeast"/>
              <w:jc w:val="both"/>
              <w:rPr>
                <w:rFonts w:ascii="Times New Roman" w:hAnsi="Times New Roman" w:cs="Times New Roman"/>
                <w:sz w:val="28"/>
                <w:szCs w:val="28"/>
                <w:lang w:val="uk-UA"/>
              </w:rPr>
            </w:pPr>
            <w:r w:rsidRPr="0092051A">
              <w:rPr>
                <w:rFonts w:ascii="Times New Roman" w:hAnsi="Times New Roman" w:cs="Times New Roman"/>
                <w:sz w:val="28"/>
                <w:szCs w:val="28"/>
                <w:lang w:val="uk-UA"/>
              </w:rPr>
              <w:t>Під час проведення процедури аукціону документи, що подаються учасником, викладаються українською мовою.</w:t>
            </w:r>
          </w:p>
          <w:p w:rsidR="002506B0" w:rsidRPr="0092051A" w:rsidRDefault="002506B0" w:rsidP="00CB2B52">
            <w:pPr>
              <w:spacing w:after="0" w:line="0" w:lineRule="atLeast"/>
              <w:jc w:val="both"/>
              <w:rPr>
                <w:rFonts w:ascii="Times New Roman" w:hAnsi="Times New Roman" w:cs="Times New Roman"/>
                <w:sz w:val="28"/>
                <w:szCs w:val="28"/>
                <w:lang w:val="uk-UA"/>
              </w:rPr>
            </w:pPr>
            <w:r w:rsidRPr="0092051A">
              <w:rPr>
                <w:rFonts w:ascii="Times New Roman" w:hAnsi="Times New Roman" w:cs="Times New Roman"/>
                <w:sz w:val="28"/>
                <w:szCs w:val="28"/>
                <w:lang w:val="uk-UA"/>
              </w:rPr>
              <w:t>Усі документи, що мають відношення до пропозиції та підготовані безпосередньо учасником повинні бути складені українською мовою.</w:t>
            </w:r>
          </w:p>
          <w:p w:rsidR="002506B0" w:rsidRPr="0092051A" w:rsidRDefault="002506B0" w:rsidP="00CB2B52">
            <w:pPr>
              <w:widowControl w:val="0"/>
              <w:spacing w:after="0" w:line="0" w:lineRule="atLeast"/>
              <w:ind w:hanging="23"/>
              <w:contextualSpacing/>
              <w:jc w:val="both"/>
              <w:rPr>
                <w:rFonts w:ascii="Times New Roman" w:hAnsi="Times New Roman" w:cs="Times New Roman"/>
                <w:sz w:val="28"/>
                <w:szCs w:val="28"/>
                <w:lang w:val="uk-UA" w:eastAsia="uk-UA"/>
              </w:rPr>
            </w:pPr>
            <w:r w:rsidRPr="0092051A">
              <w:rPr>
                <w:rFonts w:ascii="Times New Roman" w:hAnsi="Times New Roman" w:cs="Times New Roman"/>
                <w:sz w:val="28"/>
                <w:szCs w:val="28"/>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2506B0" w:rsidRPr="006C6649" w:rsidTr="00C13263">
        <w:trPr>
          <w:trHeight w:val="942"/>
          <w:jc w:val="center"/>
        </w:trPr>
        <w:tc>
          <w:tcPr>
            <w:tcW w:w="636" w:type="dxa"/>
          </w:tcPr>
          <w:p w:rsidR="002506B0" w:rsidRPr="0092051A" w:rsidRDefault="002506B0" w:rsidP="00E03A71">
            <w:pPr>
              <w:widowControl w:val="0"/>
              <w:spacing w:after="0" w:line="240" w:lineRule="auto"/>
              <w:contextualSpacing/>
              <w:rPr>
                <w:rFonts w:ascii="Times New Roman" w:hAnsi="Times New Roman" w:cs="Times New Roman"/>
                <w:sz w:val="28"/>
                <w:szCs w:val="28"/>
                <w:lang w:val="uk-UA" w:eastAsia="uk-UA"/>
              </w:rPr>
            </w:pPr>
          </w:p>
        </w:tc>
        <w:tc>
          <w:tcPr>
            <w:tcW w:w="9683" w:type="dxa"/>
            <w:gridSpan w:val="2"/>
            <w:vAlign w:val="center"/>
          </w:tcPr>
          <w:p w:rsidR="002506B0" w:rsidRPr="00C13263" w:rsidRDefault="002506B0" w:rsidP="00C13263">
            <w:pPr>
              <w:widowControl w:val="0"/>
              <w:spacing w:after="0" w:line="0" w:lineRule="atLeast"/>
              <w:contextualSpacing/>
              <w:jc w:val="both"/>
              <w:rPr>
                <w:rFonts w:ascii="Times New Roman" w:eastAsia="Times New Roman" w:hAnsi="Times New Roman" w:cs="Times New Roman"/>
                <w:color w:val="000000"/>
                <w:sz w:val="28"/>
                <w:szCs w:val="28"/>
                <w:lang w:val="uk-UA" w:eastAsia="ru-RU"/>
              </w:rPr>
            </w:pPr>
            <w:r w:rsidRPr="0092051A">
              <w:rPr>
                <w:rFonts w:ascii="Times New Roman" w:eastAsia="Times New Roman" w:hAnsi="Times New Roman" w:cs="Times New Roman"/>
                <w:b/>
                <w:color w:val="000000"/>
                <w:sz w:val="28"/>
                <w:szCs w:val="28"/>
                <w:lang w:val="uk-UA" w:eastAsia="ru-RU"/>
              </w:rPr>
              <w:t>Відміна аукціону:</w:t>
            </w:r>
            <w:r w:rsidRPr="0092051A">
              <w:rPr>
                <w:rFonts w:ascii="Times New Roman" w:eastAsia="Times New Roman" w:hAnsi="Times New Roman" w:cs="Times New Roman"/>
                <w:color w:val="000000"/>
                <w:sz w:val="28"/>
                <w:szCs w:val="28"/>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553D5C" w:rsidRPr="0092051A" w:rsidRDefault="00553D5C" w:rsidP="0028138A">
      <w:pPr>
        <w:spacing w:after="0" w:line="240" w:lineRule="auto"/>
        <w:rPr>
          <w:rFonts w:ascii="Times New Roman" w:hAnsi="Times New Roman" w:cs="Times New Roman"/>
          <w:b/>
          <w:iCs/>
          <w:color w:val="000000"/>
          <w:sz w:val="28"/>
          <w:szCs w:val="28"/>
          <w:lang w:val="uk-UA"/>
        </w:rPr>
      </w:pPr>
    </w:p>
    <w:p w:rsidR="00492E11" w:rsidRDefault="00492E11" w:rsidP="0097782F">
      <w:pPr>
        <w:spacing w:after="0" w:line="240" w:lineRule="auto"/>
        <w:ind w:left="6480"/>
        <w:rPr>
          <w:rFonts w:ascii="Times New Roman" w:hAnsi="Times New Roman" w:cs="Times New Roman"/>
          <w:b/>
          <w:iCs/>
          <w:color w:val="000000"/>
          <w:sz w:val="28"/>
          <w:szCs w:val="28"/>
          <w:lang w:val="uk-UA"/>
        </w:rPr>
      </w:pPr>
    </w:p>
    <w:p w:rsidR="00CB2B52" w:rsidRDefault="00CB2B52" w:rsidP="0097782F">
      <w:pPr>
        <w:spacing w:after="0" w:line="240" w:lineRule="auto"/>
        <w:ind w:left="6480"/>
        <w:rPr>
          <w:rFonts w:ascii="Times New Roman" w:hAnsi="Times New Roman" w:cs="Times New Roman"/>
          <w:b/>
          <w:iCs/>
          <w:color w:val="000000"/>
          <w:sz w:val="28"/>
          <w:szCs w:val="28"/>
          <w:lang w:val="uk-UA"/>
        </w:rPr>
      </w:pPr>
    </w:p>
    <w:p w:rsidR="00D20021" w:rsidRDefault="00D20021" w:rsidP="0097782F">
      <w:pPr>
        <w:spacing w:after="0" w:line="240" w:lineRule="auto"/>
        <w:ind w:left="6480"/>
        <w:rPr>
          <w:rFonts w:ascii="Times New Roman" w:hAnsi="Times New Roman" w:cs="Times New Roman"/>
          <w:b/>
          <w:iCs/>
          <w:color w:val="000000"/>
          <w:sz w:val="28"/>
          <w:szCs w:val="28"/>
          <w:lang w:val="uk-UA"/>
        </w:rPr>
      </w:pPr>
    </w:p>
    <w:p w:rsidR="00C13263" w:rsidRPr="0092051A" w:rsidRDefault="00C13263" w:rsidP="0097782F">
      <w:pPr>
        <w:spacing w:after="0" w:line="240" w:lineRule="auto"/>
        <w:ind w:left="6480"/>
        <w:rPr>
          <w:rFonts w:ascii="Times New Roman" w:hAnsi="Times New Roman" w:cs="Times New Roman"/>
          <w:b/>
          <w:iCs/>
          <w:color w:val="000000"/>
          <w:sz w:val="28"/>
          <w:szCs w:val="28"/>
          <w:lang w:val="uk-UA"/>
        </w:rPr>
      </w:pPr>
    </w:p>
    <w:p w:rsidR="0097782F" w:rsidRPr="001849A6" w:rsidRDefault="0097782F" w:rsidP="0097782F">
      <w:pPr>
        <w:spacing w:after="0" w:line="240" w:lineRule="auto"/>
        <w:ind w:left="6480"/>
        <w:rPr>
          <w:rFonts w:ascii="Times New Roman" w:hAnsi="Times New Roman" w:cs="Times New Roman"/>
          <w:b/>
          <w:iCs/>
          <w:color w:val="000000"/>
          <w:sz w:val="28"/>
          <w:szCs w:val="28"/>
          <w:lang w:val="uk-UA"/>
        </w:rPr>
      </w:pPr>
      <w:r w:rsidRPr="001849A6">
        <w:rPr>
          <w:rFonts w:ascii="Times New Roman" w:hAnsi="Times New Roman" w:cs="Times New Roman"/>
          <w:b/>
          <w:iCs/>
          <w:color w:val="000000"/>
          <w:sz w:val="28"/>
          <w:szCs w:val="28"/>
          <w:lang w:val="uk-UA"/>
        </w:rPr>
        <w:lastRenderedPageBreak/>
        <w:t>Додаток № 3</w:t>
      </w:r>
    </w:p>
    <w:p w:rsidR="0097782F" w:rsidRPr="001849A6" w:rsidRDefault="0097782F" w:rsidP="009778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480"/>
        <w:rPr>
          <w:rFonts w:ascii="Times New Roman" w:hAnsi="Times New Roman" w:cs="Times New Roman"/>
          <w:b/>
          <w:sz w:val="28"/>
          <w:szCs w:val="28"/>
        </w:rPr>
      </w:pPr>
      <w:r w:rsidRPr="001849A6">
        <w:rPr>
          <w:rFonts w:ascii="Times New Roman" w:hAnsi="Times New Roman" w:cs="Times New Roman"/>
          <w:b/>
          <w:sz w:val="28"/>
          <w:szCs w:val="28"/>
        </w:rPr>
        <w:t>Конкурсної документації</w:t>
      </w:r>
    </w:p>
    <w:p w:rsidR="0097782F" w:rsidRPr="001849A6" w:rsidRDefault="0097782F" w:rsidP="0097782F">
      <w:pPr>
        <w:jc w:val="right"/>
        <w:rPr>
          <w:rFonts w:ascii="Times New Roman" w:hAnsi="Times New Roman" w:cs="Times New Roman"/>
          <w:b/>
          <w:sz w:val="28"/>
          <w:szCs w:val="28"/>
          <w:lang w:val="uk-UA"/>
        </w:rPr>
      </w:pPr>
    </w:p>
    <w:p w:rsidR="0097782F" w:rsidRPr="001849A6" w:rsidRDefault="0097782F" w:rsidP="0097782F">
      <w:pPr>
        <w:jc w:val="center"/>
        <w:rPr>
          <w:rFonts w:ascii="Times New Roman" w:hAnsi="Times New Roman" w:cs="Times New Roman"/>
          <w:b/>
          <w:sz w:val="28"/>
          <w:szCs w:val="28"/>
          <w:lang w:val="uk-UA"/>
        </w:rPr>
      </w:pPr>
      <w:r w:rsidRPr="001849A6">
        <w:rPr>
          <w:rFonts w:ascii="Times New Roman" w:hAnsi="Times New Roman" w:cs="Times New Roman"/>
          <w:b/>
          <w:sz w:val="28"/>
          <w:szCs w:val="28"/>
          <w:lang w:val="uk-UA"/>
        </w:rPr>
        <w:t>Довідка</w:t>
      </w:r>
    </w:p>
    <w:p w:rsidR="0097782F" w:rsidRPr="001849A6" w:rsidRDefault="0097782F" w:rsidP="0097782F">
      <w:pPr>
        <w:jc w:val="center"/>
        <w:rPr>
          <w:rFonts w:ascii="Times New Roman" w:hAnsi="Times New Roman" w:cs="Times New Roman"/>
          <w:b/>
          <w:sz w:val="28"/>
          <w:szCs w:val="28"/>
          <w:lang w:val="uk-UA"/>
        </w:rPr>
      </w:pPr>
      <w:r w:rsidRPr="001849A6">
        <w:rPr>
          <w:rFonts w:ascii="Times New Roman" w:hAnsi="Times New Roman" w:cs="Times New Roman"/>
          <w:b/>
          <w:sz w:val="28"/>
          <w:szCs w:val="28"/>
          <w:lang w:val="uk-UA"/>
        </w:rPr>
        <w:t xml:space="preserve">про </w:t>
      </w:r>
      <w:r w:rsidRPr="001849A6">
        <w:rPr>
          <w:rFonts w:ascii="Times New Roman" w:hAnsi="Times New Roman" w:cs="Times New Roman"/>
          <w:b/>
          <w:bCs/>
          <w:sz w:val="28"/>
          <w:szCs w:val="28"/>
          <w:lang w:val="uk-UA"/>
        </w:rPr>
        <w:t>наявність працівників відповідної кваліфікації, які мають необхідні  знання та досвід</w:t>
      </w:r>
    </w:p>
    <w:p w:rsidR="0097782F" w:rsidRPr="001849A6" w:rsidRDefault="0097782F" w:rsidP="0097782F">
      <w:pPr>
        <w:jc w:val="center"/>
        <w:rPr>
          <w:rFonts w:ascii="Times New Roman" w:hAnsi="Times New Roman" w:cs="Times New Roman"/>
          <w:b/>
          <w:sz w:val="28"/>
          <w:szCs w:val="28"/>
          <w:lang w:val="uk-UA"/>
        </w:rPr>
      </w:pPr>
    </w:p>
    <w:tbl>
      <w:tblPr>
        <w:tblW w:w="0" w:type="auto"/>
        <w:tblLayout w:type="fixed"/>
        <w:tblLook w:val="0000" w:firstRow="0" w:lastRow="0" w:firstColumn="0" w:lastColumn="0" w:noHBand="0" w:noVBand="0"/>
      </w:tblPr>
      <w:tblGrid>
        <w:gridCol w:w="675"/>
        <w:gridCol w:w="1927"/>
        <w:gridCol w:w="1440"/>
        <w:gridCol w:w="1620"/>
        <w:gridCol w:w="1800"/>
        <w:gridCol w:w="2427"/>
      </w:tblGrid>
      <w:tr w:rsidR="0097782F" w:rsidRPr="006C6649" w:rsidTr="001849A6">
        <w:tc>
          <w:tcPr>
            <w:tcW w:w="675" w:type="dxa"/>
            <w:tcBorders>
              <w:top w:val="single" w:sz="4" w:space="0" w:color="000000"/>
              <w:left w:val="single" w:sz="4" w:space="0" w:color="000000"/>
              <w:bottom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 з/п</w:t>
            </w:r>
          </w:p>
        </w:tc>
        <w:tc>
          <w:tcPr>
            <w:tcW w:w="1927" w:type="dxa"/>
            <w:tcBorders>
              <w:top w:val="single" w:sz="4" w:space="0" w:color="000000"/>
              <w:left w:val="single" w:sz="4" w:space="0" w:color="000000"/>
              <w:bottom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П.І.Б</w:t>
            </w:r>
          </w:p>
        </w:tc>
        <w:tc>
          <w:tcPr>
            <w:tcW w:w="1440" w:type="dxa"/>
            <w:tcBorders>
              <w:top w:val="single" w:sz="4" w:space="0" w:color="000000"/>
              <w:left w:val="single" w:sz="4" w:space="0" w:color="000000"/>
              <w:bottom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посада</w:t>
            </w:r>
          </w:p>
        </w:tc>
        <w:tc>
          <w:tcPr>
            <w:tcW w:w="1620" w:type="dxa"/>
            <w:tcBorders>
              <w:top w:val="single" w:sz="4" w:space="0" w:color="000000"/>
              <w:left w:val="single" w:sz="4" w:space="0" w:color="000000"/>
              <w:bottom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Освіта,</w:t>
            </w:r>
          </w:p>
          <w:p w:rsidR="0097782F" w:rsidRPr="001849A6" w:rsidRDefault="0097782F" w:rsidP="00987618">
            <w:pPr>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 xml:space="preserve">спеціальність </w:t>
            </w:r>
          </w:p>
        </w:tc>
        <w:tc>
          <w:tcPr>
            <w:tcW w:w="1800" w:type="dxa"/>
            <w:tcBorders>
              <w:top w:val="single" w:sz="4" w:space="0" w:color="000000"/>
              <w:left w:val="single" w:sz="4" w:space="0" w:color="000000"/>
              <w:bottom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Досвід  роботи за фахом</w:t>
            </w:r>
          </w:p>
        </w:tc>
        <w:tc>
          <w:tcPr>
            <w:tcW w:w="2427" w:type="dxa"/>
            <w:tcBorders>
              <w:top w:val="single" w:sz="4" w:space="0" w:color="000000"/>
              <w:left w:val="single" w:sz="4" w:space="0" w:color="000000"/>
              <w:bottom w:val="single" w:sz="4" w:space="0" w:color="000000"/>
              <w:right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За штатним розкладом чи за цивільно-правовою угодою</w:t>
            </w:r>
          </w:p>
        </w:tc>
      </w:tr>
      <w:tr w:rsidR="0097782F" w:rsidRPr="001849A6" w:rsidTr="001849A6">
        <w:tc>
          <w:tcPr>
            <w:tcW w:w="675" w:type="dxa"/>
            <w:tcBorders>
              <w:top w:val="single" w:sz="4" w:space="0" w:color="000000"/>
              <w:left w:val="single" w:sz="4" w:space="0" w:color="000000"/>
              <w:bottom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1</w:t>
            </w:r>
          </w:p>
        </w:tc>
        <w:tc>
          <w:tcPr>
            <w:tcW w:w="1927" w:type="dxa"/>
            <w:tcBorders>
              <w:top w:val="single" w:sz="4" w:space="0" w:color="000000"/>
              <w:left w:val="single" w:sz="4" w:space="0" w:color="000000"/>
              <w:bottom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2</w:t>
            </w:r>
          </w:p>
        </w:tc>
        <w:tc>
          <w:tcPr>
            <w:tcW w:w="1440" w:type="dxa"/>
            <w:tcBorders>
              <w:top w:val="single" w:sz="4" w:space="0" w:color="000000"/>
              <w:left w:val="single" w:sz="4" w:space="0" w:color="000000"/>
              <w:bottom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3</w:t>
            </w:r>
          </w:p>
        </w:tc>
        <w:tc>
          <w:tcPr>
            <w:tcW w:w="1620" w:type="dxa"/>
            <w:tcBorders>
              <w:top w:val="single" w:sz="4" w:space="0" w:color="000000"/>
              <w:left w:val="single" w:sz="4" w:space="0" w:color="000000"/>
              <w:bottom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4</w:t>
            </w:r>
          </w:p>
        </w:tc>
        <w:tc>
          <w:tcPr>
            <w:tcW w:w="1800" w:type="dxa"/>
            <w:tcBorders>
              <w:top w:val="single" w:sz="4" w:space="0" w:color="000000"/>
              <w:left w:val="single" w:sz="4" w:space="0" w:color="000000"/>
              <w:bottom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5</w:t>
            </w:r>
          </w:p>
        </w:tc>
        <w:tc>
          <w:tcPr>
            <w:tcW w:w="2427" w:type="dxa"/>
            <w:tcBorders>
              <w:top w:val="single" w:sz="4" w:space="0" w:color="000000"/>
              <w:left w:val="single" w:sz="4" w:space="0" w:color="000000"/>
              <w:bottom w:val="single" w:sz="4" w:space="0" w:color="000000"/>
              <w:right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6</w:t>
            </w:r>
          </w:p>
        </w:tc>
      </w:tr>
      <w:tr w:rsidR="0097782F" w:rsidRPr="001849A6" w:rsidTr="001849A6">
        <w:tc>
          <w:tcPr>
            <w:tcW w:w="675" w:type="dxa"/>
            <w:tcBorders>
              <w:top w:val="single" w:sz="4" w:space="0" w:color="000000"/>
              <w:left w:val="single" w:sz="4" w:space="0" w:color="000000"/>
              <w:bottom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p>
        </w:tc>
        <w:tc>
          <w:tcPr>
            <w:tcW w:w="1927" w:type="dxa"/>
            <w:tcBorders>
              <w:top w:val="single" w:sz="4" w:space="0" w:color="000000"/>
              <w:left w:val="single" w:sz="4" w:space="0" w:color="000000"/>
              <w:bottom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p>
        </w:tc>
        <w:tc>
          <w:tcPr>
            <w:tcW w:w="1440" w:type="dxa"/>
            <w:tcBorders>
              <w:top w:val="single" w:sz="4" w:space="0" w:color="000000"/>
              <w:left w:val="single" w:sz="4" w:space="0" w:color="000000"/>
              <w:bottom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p>
        </w:tc>
        <w:tc>
          <w:tcPr>
            <w:tcW w:w="1620" w:type="dxa"/>
            <w:tcBorders>
              <w:top w:val="single" w:sz="4" w:space="0" w:color="000000"/>
              <w:left w:val="single" w:sz="4" w:space="0" w:color="000000"/>
              <w:bottom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p>
        </w:tc>
        <w:tc>
          <w:tcPr>
            <w:tcW w:w="1800" w:type="dxa"/>
            <w:tcBorders>
              <w:top w:val="single" w:sz="4" w:space="0" w:color="000000"/>
              <w:left w:val="single" w:sz="4" w:space="0" w:color="000000"/>
              <w:bottom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p>
        </w:tc>
        <w:tc>
          <w:tcPr>
            <w:tcW w:w="2427" w:type="dxa"/>
            <w:tcBorders>
              <w:top w:val="single" w:sz="4" w:space="0" w:color="000000"/>
              <w:left w:val="single" w:sz="4" w:space="0" w:color="000000"/>
              <w:bottom w:val="single" w:sz="4" w:space="0" w:color="000000"/>
              <w:right w:val="single" w:sz="4" w:space="0" w:color="000000"/>
            </w:tcBorders>
          </w:tcPr>
          <w:p w:rsidR="0097782F" w:rsidRPr="001849A6" w:rsidRDefault="0097782F" w:rsidP="00987618">
            <w:pPr>
              <w:snapToGrid w:val="0"/>
              <w:jc w:val="center"/>
              <w:rPr>
                <w:rFonts w:ascii="Times New Roman" w:hAnsi="Times New Roman" w:cs="Times New Roman"/>
                <w:sz w:val="28"/>
                <w:szCs w:val="28"/>
                <w:lang w:val="uk-UA"/>
              </w:rPr>
            </w:pPr>
          </w:p>
        </w:tc>
      </w:tr>
    </w:tbl>
    <w:p w:rsidR="0097782F" w:rsidRPr="001849A6" w:rsidRDefault="0097782F" w:rsidP="0097782F">
      <w:pPr>
        <w:jc w:val="center"/>
        <w:rPr>
          <w:rFonts w:ascii="Times New Roman" w:hAnsi="Times New Roman" w:cs="Times New Roman"/>
          <w:b/>
          <w:sz w:val="28"/>
          <w:szCs w:val="28"/>
          <w:lang w:val="uk-UA"/>
        </w:rPr>
      </w:pPr>
    </w:p>
    <w:p w:rsidR="0097782F" w:rsidRPr="001849A6" w:rsidRDefault="0097782F" w:rsidP="0097782F">
      <w:pPr>
        <w:rPr>
          <w:rFonts w:ascii="Times New Roman" w:hAnsi="Times New Roman" w:cs="Times New Roman"/>
          <w:sz w:val="28"/>
          <w:szCs w:val="28"/>
          <w:lang w:val="uk-UA"/>
        </w:rPr>
      </w:pPr>
    </w:p>
    <w:p w:rsidR="0097782F" w:rsidRPr="001849A6" w:rsidRDefault="0097782F" w:rsidP="0097782F">
      <w:pPr>
        <w:jc w:val="both"/>
        <w:rPr>
          <w:rFonts w:ascii="Times New Roman" w:hAnsi="Times New Roman" w:cs="Times New Roman"/>
          <w:i/>
          <w:sz w:val="28"/>
          <w:szCs w:val="28"/>
          <w:lang w:val="uk-UA"/>
        </w:rPr>
      </w:pPr>
      <w:r w:rsidRPr="001849A6">
        <w:rPr>
          <w:rFonts w:ascii="Times New Roman" w:hAnsi="Times New Roman" w:cs="Times New Roman"/>
          <w:b/>
          <w:sz w:val="28"/>
          <w:szCs w:val="28"/>
          <w:lang w:val="uk-UA"/>
        </w:rPr>
        <w:t>(додати копії кваліфікаційних посвідчень кожного працівника)</w:t>
      </w:r>
    </w:p>
    <w:p w:rsidR="0097782F" w:rsidRPr="001849A6" w:rsidRDefault="0097782F" w:rsidP="0097782F">
      <w:pPr>
        <w:jc w:val="both"/>
        <w:rPr>
          <w:rFonts w:ascii="Times New Roman" w:hAnsi="Times New Roman" w:cs="Times New Roman"/>
          <w:i/>
          <w:sz w:val="28"/>
          <w:szCs w:val="28"/>
          <w:lang w:val="uk-UA"/>
        </w:rPr>
      </w:pPr>
    </w:p>
    <w:p w:rsidR="0097782F" w:rsidRPr="001849A6" w:rsidRDefault="0097782F" w:rsidP="0097782F">
      <w:pPr>
        <w:jc w:val="both"/>
        <w:rPr>
          <w:rFonts w:ascii="Times New Roman" w:hAnsi="Times New Roman" w:cs="Times New Roman"/>
          <w:i/>
          <w:sz w:val="28"/>
          <w:szCs w:val="28"/>
          <w:lang w:val="uk-UA"/>
        </w:rPr>
      </w:pPr>
    </w:p>
    <w:p w:rsidR="0097782F" w:rsidRPr="001849A6" w:rsidRDefault="0097782F" w:rsidP="0097782F">
      <w:pPr>
        <w:jc w:val="both"/>
        <w:rPr>
          <w:rFonts w:ascii="Times New Roman" w:hAnsi="Times New Roman" w:cs="Times New Roman"/>
          <w:i/>
          <w:iCs/>
          <w:sz w:val="28"/>
          <w:szCs w:val="28"/>
          <w:lang w:val="ru-RU"/>
        </w:rPr>
      </w:pPr>
      <w:r w:rsidRPr="001849A6">
        <w:rPr>
          <w:rFonts w:ascii="Times New Roman" w:hAnsi="Times New Roman" w:cs="Times New Roman"/>
          <w:i/>
          <w:iCs/>
          <w:sz w:val="28"/>
          <w:szCs w:val="28"/>
          <w:lang w:val="uk-UA"/>
        </w:rPr>
        <w:t xml:space="preserve">Посада, прізвище, ініціали, підпис </w:t>
      </w:r>
    </w:p>
    <w:p w:rsidR="0097782F" w:rsidRPr="001849A6" w:rsidRDefault="0097782F" w:rsidP="0097782F">
      <w:pPr>
        <w:jc w:val="both"/>
        <w:rPr>
          <w:rFonts w:ascii="Times New Roman" w:hAnsi="Times New Roman" w:cs="Times New Roman"/>
          <w:i/>
          <w:sz w:val="28"/>
          <w:szCs w:val="28"/>
          <w:shd w:val="clear" w:color="auto" w:fill="FFFFFF"/>
          <w:lang w:val="uk-UA"/>
        </w:rPr>
      </w:pPr>
      <w:r w:rsidRPr="001849A6">
        <w:rPr>
          <w:rFonts w:ascii="Times New Roman" w:hAnsi="Times New Roman" w:cs="Times New Roman"/>
          <w:i/>
          <w:iCs/>
          <w:sz w:val="28"/>
          <w:szCs w:val="28"/>
          <w:lang w:val="uk-UA"/>
        </w:rPr>
        <w:t xml:space="preserve">уповноваженої особи Учасника </w:t>
      </w:r>
      <w:r w:rsidRPr="001849A6">
        <w:rPr>
          <w:rFonts w:ascii="Times New Roman" w:hAnsi="Times New Roman" w:cs="Times New Roman"/>
          <w:i/>
          <w:iCs/>
          <w:sz w:val="28"/>
          <w:szCs w:val="28"/>
          <w:lang w:val="ru-RU"/>
        </w:rPr>
        <w:t xml:space="preserve">               </w:t>
      </w:r>
      <w:r w:rsidRPr="001849A6">
        <w:rPr>
          <w:rFonts w:ascii="Times New Roman" w:hAnsi="Times New Roman" w:cs="Times New Roman"/>
          <w:i/>
          <w:iCs/>
          <w:sz w:val="28"/>
          <w:szCs w:val="28"/>
          <w:lang w:val="uk-UA"/>
        </w:rPr>
        <w:t xml:space="preserve">   </w:t>
      </w:r>
      <w:r w:rsidR="001849A6">
        <w:rPr>
          <w:rFonts w:ascii="Times New Roman" w:hAnsi="Times New Roman" w:cs="Times New Roman"/>
          <w:i/>
          <w:iCs/>
          <w:sz w:val="28"/>
          <w:szCs w:val="28"/>
          <w:lang w:val="uk-UA"/>
        </w:rPr>
        <w:t xml:space="preserve">                </w:t>
      </w:r>
      <w:r w:rsidRPr="001849A6">
        <w:rPr>
          <w:rFonts w:ascii="Times New Roman" w:hAnsi="Times New Roman" w:cs="Times New Roman"/>
          <w:i/>
          <w:iCs/>
          <w:sz w:val="28"/>
          <w:szCs w:val="28"/>
          <w:lang w:val="uk-UA"/>
        </w:rPr>
        <w:t xml:space="preserve">   </w:t>
      </w:r>
      <w:r w:rsidRPr="001849A6">
        <w:rPr>
          <w:rFonts w:ascii="Times New Roman" w:hAnsi="Times New Roman" w:cs="Times New Roman"/>
          <w:i/>
          <w:iCs/>
          <w:sz w:val="28"/>
          <w:szCs w:val="28"/>
          <w:lang w:val="ru-RU"/>
        </w:rPr>
        <w:t xml:space="preserve"> </w:t>
      </w:r>
      <w:r w:rsidRPr="001849A6">
        <w:rPr>
          <w:rFonts w:ascii="Times New Roman" w:hAnsi="Times New Roman" w:cs="Times New Roman"/>
          <w:i/>
          <w:iCs/>
          <w:sz w:val="28"/>
          <w:szCs w:val="28"/>
          <w:lang w:val="uk-UA"/>
        </w:rPr>
        <w:t>Печатка (у разі наявності</w:t>
      </w:r>
      <w:r w:rsidR="00D20021">
        <w:rPr>
          <w:rFonts w:ascii="Times New Roman" w:hAnsi="Times New Roman" w:cs="Times New Roman"/>
          <w:i/>
          <w:iCs/>
          <w:sz w:val="28"/>
          <w:szCs w:val="28"/>
          <w:lang w:val="uk-UA"/>
        </w:rPr>
        <w:t>)</w:t>
      </w:r>
    </w:p>
    <w:p w:rsidR="0097782F" w:rsidRPr="001849A6" w:rsidRDefault="0097782F" w:rsidP="00F73175">
      <w:pPr>
        <w:jc w:val="both"/>
        <w:rPr>
          <w:rFonts w:ascii="Times New Roman" w:hAnsi="Times New Roman" w:cs="Times New Roman"/>
          <w:i/>
          <w:sz w:val="28"/>
          <w:szCs w:val="28"/>
          <w:shd w:val="clear" w:color="auto" w:fill="FFFFFF"/>
          <w:lang w:val="uk-UA"/>
        </w:rPr>
      </w:pPr>
    </w:p>
    <w:p w:rsidR="008940FB" w:rsidRPr="001849A6" w:rsidRDefault="008940FB" w:rsidP="00F73175">
      <w:pPr>
        <w:jc w:val="both"/>
        <w:rPr>
          <w:rFonts w:ascii="Times New Roman" w:hAnsi="Times New Roman" w:cs="Times New Roman"/>
          <w:i/>
          <w:sz w:val="28"/>
          <w:szCs w:val="28"/>
          <w:shd w:val="clear" w:color="auto" w:fill="FFFFFF"/>
          <w:lang w:val="uk-UA"/>
        </w:rPr>
      </w:pPr>
    </w:p>
    <w:p w:rsidR="008940FB" w:rsidRPr="001849A6" w:rsidRDefault="008940FB" w:rsidP="00F73175">
      <w:pPr>
        <w:jc w:val="both"/>
        <w:rPr>
          <w:rFonts w:ascii="Times New Roman" w:hAnsi="Times New Roman" w:cs="Times New Roman"/>
          <w:i/>
          <w:sz w:val="28"/>
          <w:szCs w:val="28"/>
          <w:shd w:val="clear" w:color="auto" w:fill="FFFFFF"/>
          <w:lang w:val="uk-UA"/>
        </w:rPr>
      </w:pPr>
    </w:p>
    <w:p w:rsidR="008940FB" w:rsidRPr="001849A6" w:rsidRDefault="008940FB" w:rsidP="00F73175">
      <w:pPr>
        <w:jc w:val="both"/>
        <w:rPr>
          <w:rFonts w:ascii="Times New Roman" w:hAnsi="Times New Roman" w:cs="Times New Roman"/>
          <w:i/>
          <w:sz w:val="28"/>
          <w:szCs w:val="28"/>
          <w:shd w:val="clear" w:color="auto" w:fill="FFFFFF"/>
          <w:lang w:val="uk-UA"/>
        </w:rPr>
      </w:pPr>
    </w:p>
    <w:p w:rsidR="00DB6678" w:rsidRDefault="00DB6678" w:rsidP="00F73175">
      <w:pPr>
        <w:jc w:val="both"/>
        <w:rPr>
          <w:rFonts w:ascii="Times New Roman" w:hAnsi="Times New Roman" w:cs="Times New Roman"/>
          <w:i/>
          <w:sz w:val="28"/>
          <w:szCs w:val="28"/>
          <w:shd w:val="clear" w:color="auto" w:fill="FFFFFF"/>
          <w:lang w:val="uk-UA"/>
        </w:rPr>
      </w:pPr>
    </w:p>
    <w:p w:rsidR="001F54C0" w:rsidRDefault="001F54C0" w:rsidP="00F73175">
      <w:pPr>
        <w:jc w:val="both"/>
        <w:rPr>
          <w:rFonts w:ascii="Times New Roman" w:hAnsi="Times New Roman" w:cs="Times New Roman"/>
          <w:i/>
          <w:sz w:val="28"/>
          <w:szCs w:val="28"/>
          <w:shd w:val="clear" w:color="auto" w:fill="FFFFFF"/>
          <w:lang w:val="uk-UA"/>
        </w:rPr>
      </w:pPr>
    </w:p>
    <w:p w:rsidR="001F54C0" w:rsidRDefault="001F54C0" w:rsidP="00F73175">
      <w:pPr>
        <w:jc w:val="both"/>
        <w:rPr>
          <w:rFonts w:ascii="Times New Roman" w:hAnsi="Times New Roman" w:cs="Times New Roman"/>
          <w:i/>
          <w:sz w:val="28"/>
          <w:szCs w:val="28"/>
          <w:shd w:val="clear" w:color="auto" w:fill="FFFFFF"/>
          <w:lang w:val="uk-UA"/>
        </w:rPr>
      </w:pPr>
    </w:p>
    <w:p w:rsidR="00E351E3" w:rsidRPr="001849A6" w:rsidRDefault="00E351E3" w:rsidP="00F73175">
      <w:pPr>
        <w:jc w:val="both"/>
        <w:rPr>
          <w:rFonts w:ascii="Times New Roman" w:hAnsi="Times New Roman" w:cs="Times New Roman"/>
          <w:i/>
          <w:sz w:val="28"/>
          <w:szCs w:val="28"/>
          <w:shd w:val="clear" w:color="auto" w:fill="FFFFFF"/>
          <w:lang w:val="uk-UA"/>
        </w:rPr>
      </w:pPr>
    </w:p>
    <w:p w:rsidR="00492E11" w:rsidRPr="001849A6" w:rsidRDefault="00492E11" w:rsidP="008940FB">
      <w:pPr>
        <w:spacing w:after="0" w:line="240" w:lineRule="auto"/>
        <w:ind w:left="6480"/>
        <w:rPr>
          <w:rFonts w:ascii="Times New Roman" w:hAnsi="Times New Roman" w:cs="Times New Roman"/>
          <w:b/>
          <w:iCs/>
          <w:color w:val="000000"/>
          <w:sz w:val="28"/>
          <w:szCs w:val="28"/>
          <w:lang w:val="uk-UA"/>
        </w:rPr>
      </w:pPr>
    </w:p>
    <w:p w:rsidR="008940FB" w:rsidRPr="001849A6" w:rsidRDefault="008940FB" w:rsidP="008940FB">
      <w:pPr>
        <w:spacing w:after="0" w:line="240" w:lineRule="auto"/>
        <w:ind w:left="6480"/>
        <w:rPr>
          <w:rFonts w:ascii="Times New Roman" w:hAnsi="Times New Roman" w:cs="Times New Roman"/>
          <w:b/>
          <w:iCs/>
          <w:color w:val="000000"/>
          <w:sz w:val="28"/>
          <w:szCs w:val="28"/>
          <w:lang w:val="uk-UA"/>
        </w:rPr>
      </w:pPr>
      <w:r w:rsidRPr="001849A6">
        <w:rPr>
          <w:rFonts w:ascii="Times New Roman" w:hAnsi="Times New Roman" w:cs="Times New Roman"/>
          <w:b/>
          <w:iCs/>
          <w:color w:val="000000"/>
          <w:sz w:val="28"/>
          <w:szCs w:val="28"/>
          <w:lang w:val="uk-UA"/>
        </w:rPr>
        <w:lastRenderedPageBreak/>
        <w:t>Додаток № 4</w:t>
      </w:r>
    </w:p>
    <w:p w:rsidR="008940FB" w:rsidRPr="001849A6" w:rsidRDefault="008940FB" w:rsidP="008940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480"/>
        <w:rPr>
          <w:rFonts w:ascii="Times New Roman" w:hAnsi="Times New Roman" w:cs="Times New Roman"/>
          <w:b/>
          <w:sz w:val="28"/>
          <w:szCs w:val="28"/>
        </w:rPr>
      </w:pPr>
      <w:r w:rsidRPr="001849A6">
        <w:rPr>
          <w:rFonts w:ascii="Times New Roman" w:hAnsi="Times New Roman" w:cs="Times New Roman"/>
          <w:b/>
          <w:sz w:val="28"/>
          <w:szCs w:val="28"/>
        </w:rPr>
        <w:t>Конкурсної документації</w:t>
      </w:r>
    </w:p>
    <w:p w:rsidR="008940FB" w:rsidRPr="001849A6" w:rsidRDefault="008940FB" w:rsidP="008940FB">
      <w:pPr>
        <w:jc w:val="right"/>
        <w:rPr>
          <w:rFonts w:ascii="Times New Roman" w:hAnsi="Times New Roman" w:cs="Times New Roman"/>
          <w:i/>
          <w:iCs/>
          <w:sz w:val="28"/>
          <w:szCs w:val="28"/>
          <w:lang w:val="uk-UA"/>
        </w:rPr>
      </w:pPr>
    </w:p>
    <w:p w:rsidR="008940FB" w:rsidRPr="001849A6" w:rsidRDefault="008940FB" w:rsidP="008940FB">
      <w:pPr>
        <w:rPr>
          <w:rFonts w:ascii="Times New Roman" w:hAnsi="Times New Roman" w:cs="Times New Roman"/>
          <w:sz w:val="28"/>
          <w:szCs w:val="28"/>
          <w:lang w:val="uk-UA"/>
        </w:rPr>
      </w:pPr>
    </w:p>
    <w:p w:rsidR="008940FB" w:rsidRPr="001849A6" w:rsidRDefault="008940FB" w:rsidP="008940FB">
      <w:pPr>
        <w:jc w:val="center"/>
        <w:rPr>
          <w:rFonts w:ascii="Times New Roman" w:hAnsi="Times New Roman" w:cs="Times New Roman"/>
          <w:b/>
          <w:sz w:val="28"/>
          <w:szCs w:val="28"/>
          <w:lang w:val="uk-UA"/>
        </w:rPr>
      </w:pPr>
    </w:p>
    <w:p w:rsidR="008940FB" w:rsidRPr="001849A6" w:rsidRDefault="008940FB" w:rsidP="008940FB">
      <w:pPr>
        <w:jc w:val="center"/>
        <w:rPr>
          <w:rFonts w:ascii="Times New Roman" w:hAnsi="Times New Roman" w:cs="Times New Roman"/>
          <w:b/>
          <w:sz w:val="28"/>
          <w:szCs w:val="28"/>
          <w:lang w:val="uk-UA"/>
        </w:rPr>
      </w:pPr>
      <w:r w:rsidRPr="001849A6">
        <w:rPr>
          <w:rFonts w:ascii="Times New Roman" w:hAnsi="Times New Roman" w:cs="Times New Roman"/>
          <w:b/>
          <w:sz w:val="28"/>
          <w:szCs w:val="28"/>
          <w:lang w:val="uk-UA"/>
        </w:rPr>
        <w:t>Довідка</w:t>
      </w:r>
    </w:p>
    <w:p w:rsidR="008940FB" w:rsidRPr="001849A6" w:rsidRDefault="008940FB" w:rsidP="008940FB">
      <w:pPr>
        <w:jc w:val="center"/>
        <w:rPr>
          <w:rFonts w:ascii="Times New Roman" w:hAnsi="Times New Roman" w:cs="Times New Roman"/>
          <w:b/>
          <w:sz w:val="28"/>
          <w:szCs w:val="28"/>
          <w:lang w:val="uk-UA"/>
        </w:rPr>
      </w:pPr>
      <w:r w:rsidRPr="001849A6">
        <w:rPr>
          <w:rFonts w:ascii="Times New Roman" w:hAnsi="Times New Roman" w:cs="Times New Roman"/>
          <w:b/>
          <w:sz w:val="28"/>
          <w:szCs w:val="28"/>
          <w:lang w:val="uk-UA"/>
        </w:rPr>
        <w:t>про наявність транспорту, обладнан</w:t>
      </w:r>
      <w:r w:rsidR="00DB6678" w:rsidRPr="001849A6">
        <w:rPr>
          <w:rFonts w:ascii="Times New Roman" w:hAnsi="Times New Roman" w:cs="Times New Roman"/>
          <w:b/>
          <w:sz w:val="28"/>
          <w:szCs w:val="28"/>
          <w:lang w:val="uk-UA"/>
        </w:rPr>
        <w:t>ня та устаткування</w:t>
      </w:r>
    </w:p>
    <w:p w:rsidR="008940FB" w:rsidRPr="001849A6" w:rsidRDefault="008940FB" w:rsidP="008940FB">
      <w:pPr>
        <w:rPr>
          <w:rFonts w:ascii="Times New Roman" w:hAnsi="Times New Roman" w:cs="Times New Roman"/>
          <w:sz w:val="28"/>
          <w:szCs w:val="28"/>
          <w:lang w:val="uk-UA"/>
        </w:rPr>
      </w:pPr>
      <w:r w:rsidRPr="001849A6">
        <w:rPr>
          <w:rFonts w:ascii="Times New Roman" w:hAnsi="Times New Roman" w:cs="Times New Roman"/>
          <w:sz w:val="28"/>
          <w:szCs w:val="28"/>
          <w:lang w:val="uk-UA"/>
        </w:rPr>
        <w:t xml:space="preserve"> </w:t>
      </w:r>
    </w:p>
    <w:p w:rsidR="008940FB" w:rsidRPr="001849A6" w:rsidRDefault="008940FB" w:rsidP="008940FB">
      <w:pPr>
        <w:rPr>
          <w:rFonts w:ascii="Times New Roman" w:hAnsi="Times New Roman" w:cs="Times New Roman"/>
          <w:sz w:val="28"/>
          <w:szCs w:val="28"/>
          <w:lang w:val="uk-UA"/>
        </w:rPr>
      </w:pPr>
    </w:p>
    <w:tbl>
      <w:tblPr>
        <w:tblW w:w="9889" w:type="dxa"/>
        <w:tblLayout w:type="fixed"/>
        <w:tblLook w:val="0000" w:firstRow="0" w:lastRow="0" w:firstColumn="0" w:lastColumn="0" w:noHBand="0" w:noVBand="0"/>
      </w:tblPr>
      <w:tblGrid>
        <w:gridCol w:w="675"/>
        <w:gridCol w:w="3828"/>
        <w:gridCol w:w="1417"/>
        <w:gridCol w:w="3969"/>
      </w:tblGrid>
      <w:tr w:rsidR="008940FB" w:rsidRPr="001849A6" w:rsidTr="001849A6">
        <w:tc>
          <w:tcPr>
            <w:tcW w:w="675" w:type="dxa"/>
            <w:tcBorders>
              <w:top w:val="single" w:sz="4" w:space="0" w:color="000000"/>
              <w:left w:val="single" w:sz="4" w:space="0" w:color="000000"/>
              <w:bottom w:val="single" w:sz="4" w:space="0" w:color="000000"/>
            </w:tcBorders>
          </w:tcPr>
          <w:p w:rsidR="008940FB" w:rsidRPr="001849A6" w:rsidRDefault="008940FB"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 xml:space="preserve"> № з/п</w:t>
            </w:r>
          </w:p>
        </w:tc>
        <w:tc>
          <w:tcPr>
            <w:tcW w:w="3828" w:type="dxa"/>
            <w:tcBorders>
              <w:top w:val="single" w:sz="4" w:space="0" w:color="000000"/>
              <w:left w:val="single" w:sz="4" w:space="0" w:color="000000"/>
              <w:bottom w:val="single" w:sz="4" w:space="0" w:color="000000"/>
            </w:tcBorders>
          </w:tcPr>
          <w:p w:rsidR="008940FB" w:rsidRPr="001849A6" w:rsidRDefault="008940FB"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Назва та тип обладнання, машин та механізмів</w:t>
            </w:r>
          </w:p>
        </w:tc>
        <w:tc>
          <w:tcPr>
            <w:tcW w:w="1417" w:type="dxa"/>
            <w:tcBorders>
              <w:top w:val="single" w:sz="4" w:space="0" w:color="000000"/>
              <w:left w:val="single" w:sz="4" w:space="0" w:color="000000"/>
              <w:bottom w:val="single" w:sz="4" w:space="0" w:color="000000"/>
              <w:right w:val="single" w:sz="4" w:space="0" w:color="auto"/>
            </w:tcBorders>
          </w:tcPr>
          <w:p w:rsidR="008940FB" w:rsidRPr="001849A6" w:rsidRDefault="008940FB"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 xml:space="preserve">Кількість </w:t>
            </w:r>
          </w:p>
        </w:tc>
        <w:tc>
          <w:tcPr>
            <w:tcW w:w="3969" w:type="dxa"/>
            <w:tcBorders>
              <w:top w:val="single" w:sz="4" w:space="0" w:color="auto"/>
              <w:left w:val="single" w:sz="4" w:space="0" w:color="auto"/>
              <w:bottom w:val="single" w:sz="4" w:space="0" w:color="auto"/>
              <w:right w:val="single" w:sz="4" w:space="0" w:color="auto"/>
            </w:tcBorders>
          </w:tcPr>
          <w:p w:rsidR="008940FB" w:rsidRPr="001849A6" w:rsidRDefault="008940FB"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 xml:space="preserve">Власна чи орендована </w:t>
            </w:r>
          </w:p>
        </w:tc>
      </w:tr>
      <w:tr w:rsidR="008940FB" w:rsidRPr="001849A6" w:rsidTr="001849A6">
        <w:tc>
          <w:tcPr>
            <w:tcW w:w="675" w:type="dxa"/>
            <w:tcBorders>
              <w:top w:val="single" w:sz="4" w:space="0" w:color="000000"/>
              <w:left w:val="single" w:sz="4" w:space="0" w:color="000000"/>
              <w:bottom w:val="single" w:sz="4" w:space="0" w:color="000000"/>
            </w:tcBorders>
          </w:tcPr>
          <w:p w:rsidR="008940FB" w:rsidRPr="001849A6" w:rsidRDefault="008940FB"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1</w:t>
            </w:r>
          </w:p>
        </w:tc>
        <w:tc>
          <w:tcPr>
            <w:tcW w:w="3828" w:type="dxa"/>
            <w:tcBorders>
              <w:top w:val="single" w:sz="4" w:space="0" w:color="000000"/>
              <w:left w:val="single" w:sz="4" w:space="0" w:color="000000"/>
              <w:bottom w:val="single" w:sz="4" w:space="0" w:color="000000"/>
            </w:tcBorders>
          </w:tcPr>
          <w:p w:rsidR="008940FB" w:rsidRPr="001849A6" w:rsidRDefault="008940FB"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2</w:t>
            </w:r>
          </w:p>
        </w:tc>
        <w:tc>
          <w:tcPr>
            <w:tcW w:w="1417" w:type="dxa"/>
            <w:tcBorders>
              <w:top w:val="single" w:sz="4" w:space="0" w:color="000000"/>
              <w:left w:val="single" w:sz="4" w:space="0" w:color="000000"/>
              <w:bottom w:val="single" w:sz="4" w:space="0" w:color="000000"/>
              <w:right w:val="single" w:sz="4" w:space="0" w:color="auto"/>
            </w:tcBorders>
          </w:tcPr>
          <w:p w:rsidR="008940FB" w:rsidRPr="001849A6" w:rsidRDefault="008940FB"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 xml:space="preserve"> 3</w:t>
            </w:r>
          </w:p>
        </w:tc>
        <w:tc>
          <w:tcPr>
            <w:tcW w:w="3969" w:type="dxa"/>
            <w:tcBorders>
              <w:top w:val="single" w:sz="4" w:space="0" w:color="auto"/>
              <w:left w:val="single" w:sz="4" w:space="0" w:color="auto"/>
              <w:bottom w:val="single" w:sz="4" w:space="0" w:color="auto"/>
              <w:right w:val="single" w:sz="4" w:space="0" w:color="auto"/>
            </w:tcBorders>
          </w:tcPr>
          <w:p w:rsidR="008940FB" w:rsidRPr="001849A6" w:rsidRDefault="008940FB" w:rsidP="00987618">
            <w:pPr>
              <w:snapToGrid w:val="0"/>
              <w:jc w:val="center"/>
              <w:rPr>
                <w:rFonts w:ascii="Times New Roman" w:hAnsi="Times New Roman" w:cs="Times New Roman"/>
                <w:sz w:val="28"/>
                <w:szCs w:val="28"/>
                <w:lang w:val="uk-UA"/>
              </w:rPr>
            </w:pPr>
            <w:r w:rsidRPr="001849A6">
              <w:rPr>
                <w:rFonts w:ascii="Times New Roman" w:hAnsi="Times New Roman" w:cs="Times New Roman"/>
                <w:sz w:val="28"/>
                <w:szCs w:val="28"/>
                <w:lang w:val="uk-UA"/>
              </w:rPr>
              <w:t>4</w:t>
            </w:r>
          </w:p>
        </w:tc>
      </w:tr>
      <w:tr w:rsidR="008940FB" w:rsidRPr="001849A6" w:rsidTr="001849A6">
        <w:tc>
          <w:tcPr>
            <w:tcW w:w="675" w:type="dxa"/>
            <w:tcBorders>
              <w:top w:val="single" w:sz="4" w:space="0" w:color="000000"/>
              <w:left w:val="single" w:sz="4" w:space="0" w:color="000000"/>
              <w:bottom w:val="single" w:sz="4" w:space="0" w:color="000000"/>
            </w:tcBorders>
          </w:tcPr>
          <w:p w:rsidR="008940FB" w:rsidRPr="001849A6" w:rsidRDefault="008940FB" w:rsidP="00987618">
            <w:pPr>
              <w:snapToGrid w:val="0"/>
              <w:jc w:val="center"/>
              <w:rPr>
                <w:rFonts w:ascii="Times New Roman" w:hAnsi="Times New Roman" w:cs="Times New Roman"/>
                <w:sz w:val="28"/>
                <w:szCs w:val="28"/>
                <w:lang w:val="uk-UA"/>
              </w:rPr>
            </w:pPr>
          </w:p>
        </w:tc>
        <w:tc>
          <w:tcPr>
            <w:tcW w:w="3828" w:type="dxa"/>
            <w:tcBorders>
              <w:top w:val="single" w:sz="4" w:space="0" w:color="000000"/>
              <w:left w:val="single" w:sz="4" w:space="0" w:color="000000"/>
              <w:bottom w:val="single" w:sz="4" w:space="0" w:color="000000"/>
            </w:tcBorders>
          </w:tcPr>
          <w:p w:rsidR="008940FB" w:rsidRPr="001849A6" w:rsidRDefault="008940FB" w:rsidP="00987618">
            <w:pPr>
              <w:snapToGrid w:val="0"/>
              <w:jc w:val="center"/>
              <w:rPr>
                <w:rFonts w:ascii="Times New Roman" w:hAnsi="Times New Roman" w:cs="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auto"/>
            </w:tcBorders>
          </w:tcPr>
          <w:p w:rsidR="008940FB" w:rsidRPr="001849A6" w:rsidRDefault="008940FB" w:rsidP="00987618">
            <w:pPr>
              <w:snapToGrid w:val="0"/>
              <w:jc w:val="center"/>
              <w:rPr>
                <w:rFonts w:ascii="Times New Roman"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940FB" w:rsidRPr="001849A6" w:rsidRDefault="008940FB" w:rsidP="00987618">
            <w:pPr>
              <w:snapToGrid w:val="0"/>
              <w:jc w:val="center"/>
              <w:rPr>
                <w:rFonts w:ascii="Times New Roman" w:hAnsi="Times New Roman" w:cs="Times New Roman"/>
                <w:sz w:val="28"/>
                <w:szCs w:val="28"/>
                <w:lang w:val="uk-UA"/>
              </w:rPr>
            </w:pPr>
          </w:p>
        </w:tc>
      </w:tr>
    </w:tbl>
    <w:p w:rsidR="008940FB" w:rsidRPr="001849A6" w:rsidRDefault="008940FB" w:rsidP="008940FB">
      <w:pPr>
        <w:rPr>
          <w:rFonts w:ascii="Times New Roman" w:hAnsi="Times New Roman" w:cs="Times New Roman"/>
          <w:sz w:val="28"/>
          <w:szCs w:val="28"/>
          <w:lang w:val="uk-UA"/>
        </w:rPr>
      </w:pPr>
    </w:p>
    <w:p w:rsidR="008940FB" w:rsidRPr="001849A6" w:rsidRDefault="008940FB" w:rsidP="008940FB">
      <w:pPr>
        <w:rPr>
          <w:rFonts w:ascii="Times New Roman" w:hAnsi="Times New Roman" w:cs="Times New Roman"/>
          <w:b/>
          <w:sz w:val="28"/>
          <w:szCs w:val="28"/>
          <w:lang w:val="uk-UA"/>
        </w:rPr>
      </w:pPr>
      <w:r w:rsidRPr="001849A6">
        <w:rPr>
          <w:rFonts w:ascii="Times New Roman" w:hAnsi="Times New Roman" w:cs="Times New Roman"/>
          <w:b/>
          <w:sz w:val="28"/>
          <w:szCs w:val="28"/>
          <w:lang w:val="uk-UA"/>
        </w:rPr>
        <w:t>(додати копії технічних паспортів та копії договорів оренди)</w:t>
      </w:r>
    </w:p>
    <w:p w:rsidR="008940FB" w:rsidRPr="001849A6" w:rsidRDefault="008940FB" w:rsidP="008940FB">
      <w:pPr>
        <w:rPr>
          <w:rFonts w:ascii="Times New Roman" w:hAnsi="Times New Roman" w:cs="Times New Roman"/>
          <w:b/>
          <w:sz w:val="28"/>
          <w:szCs w:val="28"/>
          <w:lang w:val="uk-UA"/>
        </w:rPr>
      </w:pPr>
    </w:p>
    <w:p w:rsidR="008940FB" w:rsidRPr="001849A6" w:rsidRDefault="008940FB" w:rsidP="008940FB">
      <w:pPr>
        <w:jc w:val="both"/>
        <w:rPr>
          <w:rFonts w:ascii="Times New Roman" w:hAnsi="Times New Roman" w:cs="Times New Roman"/>
          <w:i/>
          <w:iCs/>
          <w:sz w:val="28"/>
          <w:szCs w:val="28"/>
          <w:highlight w:val="yellow"/>
          <w:lang w:val="uk-UA"/>
        </w:rPr>
      </w:pPr>
    </w:p>
    <w:p w:rsidR="008940FB" w:rsidRPr="001849A6" w:rsidRDefault="008940FB" w:rsidP="008940FB">
      <w:pPr>
        <w:jc w:val="both"/>
        <w:rPr>
          <w:rFonts w:ascii="Times New Roman" w:hAnsi="Times New Roman" w:cs="Times New Roman"/>
          <w:i/>
          <w:iCs/>
          <w:sz w:val="28"/>
          <w:szCs w:val="28"/>
          <w:highlight w:val="yellow"/>
          <w:lang w:val="uk-UA"/>
        </w:rPr>
      </w:pPr>
    </w:p>
    <w:p w:rsidR="008940FB" w:rsidRPr="001849A6" w:rsidRDefault="008940FB" w:rsidP="008940FB">
      <w:pPr>
        <w:jc w:val="both"/>
        <w:rPr>
          <w:rFonts w:ascii="Times New Roman" w:hAnsi="Times New Roman" w:cs="Times New Roman"/>
          <w:i/>
          <w:iCs/>
          <w:sz w:val="28"/>
          <w:szCs w:val="28"/>
          <w:lang w:val="ru-RU"/>
        </w:rPr>
      </w:pPr>
      <w:r w:rsidRPr="001849A6">
        <w:rPr>
          <w:rFonts w:ascii="Times New Roman" w:hAnsi="Times New Roman" w:cs="Times New Roman"/>
          <w:i/>
          <w:iCs/>
          <w:sz w:val="28"/>
          <w:szCs w:val="28"/>
          <w:lang w:val="uk-UA"/>
        </w:rPr>
        <w:t xml:space="preserve">Посада, прізвище, ініціали, підпис </w:t>
      </w:r>
    </w:p>
    <w:p w:rsidR="008940FB" w:rsidRPr="001849A6" w:rsidRDefault="008940FB" w:rsidP="008940FB">
      <w:pPr>
        <w:jc w:val="both"/>
        <w:rPr>
          <w:rFonts w:ascii="Times New Roman" w:hAnsi="Times New Roman" w:cs="Times New Roman"/>
          <w:i/>
          <w:iCs/>
          <w:sz w:val="28"/>
          <w:szCs w:val="28"/>
          <w:lang w:val="uk-UA"/>
        </w:rPr>
      </w:pPr>
      <w:r w:rsidRPr="001849A6">
        <w:rPr>
          <w:rFonts w:ascii="Times New Roman" w:hAnsi="Times New Roman" w:cs="Times New Roman"/>
          <w:i/>
          <w:iCs/>
          <w:sz w:val="28"/>
          <w:szCs w:val="28"/>
          <w:lang w:val="uk-UA"/>
        </w:rPr>
        <w:t xml:space="preserve">уповноваженої особи Учасника </w:t>
      </w:r>
      <w:r w:rsidRPr="001849A6">
        <w:rPr>
          <w:rFonts w:ascii="Times New Roman" w:hAnsi="Times New Roman" w:cs="Times New Roman"/>
          <w:i/>
          <w:iCs/>
          <w:sz w:val="28"/>
          <w:szCs w:val="28"/>
          <w:lang w:val="ru-RU"/>
        </w:rPr>
        <w:t xml:space="preserve">               </w:t>
      </w:r>
      <w:r w:rsidRPr="001849A6">
        <w:rPr>
          <w:rFonts w:ascii="Times New Roman" w:hAnsi="Times New Roman" w:cs="Times New Roman"/>
          <w:i/>
          <w:iCs/>
          <w:sz w:val="28"/>
          <w:szCs w:val="28"/>
          <w:lang w:val="uk-UA"/>
        </w:rPr>
        <w:t xml:space="preserve">  </w:t>
      </w:r>
      <w:r w:rsidR="001849A6">
        <w:rPr>
          <w:rFonts w:ascii="Times New Roman" w:hAnsi="Times New Roman" w:cs="Times New Roman"/>
          <w:i/>
          <w:iCs/>
          <w:sz w:val="28"/>
          <w:szCs w:val="28"/>
          <w:lang w:val="uk-UA"/>
        </w:rPr>
        <w:t xml:space="preserve">               </w:t>
      </w:r>
      <w:r w:rsidRPr="001849A6">
        <w:rPr>
          <w:rFonts w:ascii="Times New Roman" w:hAnsi="Times New Roman" w:cs="Times New Roman"/>
          <w:i/>
          <w:iCs/>
          <w:sz w:val="28"/>
          <w:szCs w:val="28"/>
          <w:lang w:val="uk-UA"/>
        </w:rPr>
        <w:t xml:space="preserve">    </w:t>
      </w:r>
      <w:r w:rsidRPr="001849A6">
        <w:rPr>
          <w:rFonts w:ascii="Times New Roman" w:hAnsi="Times New Roman" w:cs="Times New Roman"/>
          <w:i/>
          <w:iCs/>
          <w:sz w:val="28"/>
          <w:szCs w:val="28"/>
          <w:lang w:val="ru-RU"/>
        </w:rPr>
        <w:t xml:space="preserve"> </w:t>
      </w:r>
      <w:r w:rsidRPr="001849A6">
        <w:rPr>
          <w:rFonts w:ascii="Times New Roman" w:hAnsi="Times New Roman" w:cs="Times New Roman"/>
          <w:i/>
          <w:iCs/>
          <w:sz w:val="28"/>
          <w:szCs w:val="28"/>
          <w:lang w:val="uk-UA"/>
        </w:rPr>
        <w:t>Печатка (у разі наявності)</w:t>
      </w:r>
    </w:p>
    <w:p w:rsidR="008940FB" w:rsidRPr="001849A6" w:rsidRDefault="008940FB" w:rsidP="00F73175">
      <w:pPr>
        <w:jc w:val="both"/>
        <w:rPr>
          <w:rFonts w:ascii="Times New Roman" w:hAnsi="Times New Roman" w:cs="Times New Roman"/>
          <w:sz w:val="28"/>
          <w:szCs w:val="28"/>
          <w:shd w:val="clear" w:color="auto" w:fill="FFFFFF"/>
          <w:lang w:val="uk-UA"/>
        </w:rPr>
      </w:pPr>
    </w:p>
    <w:sectPr w:rsidR="008940FB" w:rsidRPr="001849A6" w:rsidSect="00D20021">
      <w:headerReference w:type="default" r:id="rId11"/>
      <w:headerReference w:type="first" r:id="rId12"/>
      <w:pgSz w:w="12240" w:h="15840"/>
      <w:pgMar w:top="1134" w:right="61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83" w:rsidRDefault="00DE1883" w:rsidP="002A733D">
      <w:pPr>
        <w:spacing w:after="0" w:line="240" w:lineRule="auto"/>
      </w:pPr>
      <w:r>
        <w:separator/>
      </w:r>
    </w:p>
  </w:endnote>
  <w:endnote w:type="continuationSeparator" w:id="0">
    <w:p w:rsidR="00DE1883" w:rsidRDefault="00DE1883" w:rsidP="002A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83" w:rsidRDefault="00DE1883" w:rsidP="002A733D">
      <w:pPr>
        <w:spacing w:after="0" w:line="240" w:lineRule="auto"/>
      </w:pPr>
      <w:r>
        <w:separator/>
      </w:r>
    </w:p>
  </w:footnote>
  <w:footnote w:type="continuationSeparator" w:id="0">
    <w:p w:rsidR="00DE1883" w:rsidRDefault="00DE1883" w:rsidP="002A7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049"/>
      <w:docPartObj>
        <w:docPartGallery w:val="Page Numbers (Top of Page)"/>
        <w:docPartUnique/>
      </w:docPartObj>
    </w:sdtPr>
    <w:sdtEndPr>
      <w:rPr>
        <w:rFonts w:ascii="Times New Roman" w:hAnsi="Times New Roman" w:cs="Times New Roman"/>
        <w:sz w:val="24"/>
      </w:rPr>
    </w:sdtEndPr>
    <w:sdtContent>
      <w:p w:rsidR="00F73175" w:rsidRPr="00894400" w:rsidRDefault="007B6972">
        <w:pPr>
          <w:pStyle w:val="a3"/>
          <w:jc w:val="center"/>
          <w:rPr>
            <w:rFonts w:ascii="Times New Roman" w:hAnsi="Times New Roman" w:cs="Times New Roman"/>
            <w:sz w:val="24"/>
          </w:rPr>
        </w:pPr>
        <w:r w:rsidRPr="00894400">
          <w:rPr>
            <w:rFonts w:ascii="Times New Roman" w:hAnsi="Times New Roman" w:cs="Times New Roman"/>
            <w:sz w:val="24"/>
          </w:rPr>
          <w:fldChar w:fldCharType="begin"/>
        </w:r>
        <w:r w:rsidR="00F73175" w:rsidRPr="00894400">
          <w:rPr>
            <w:rFonts w:ascii="Times New Roman" w:hAnsi="Times New Roman" w:cs="Times New Roman"/>
            <w:sz w:val="24"/>
          </w:rPr>
          <w:instrText xml:space="preserve"> PAGE   \* MERGEFORMAT </w:instrText>
        </w:r>
        <w:r w:rsidRPr="00894400">
          <w:rPr>
            <w:rFonts w:ascii="Times New Roman" w:hAnsi="Times New Roman" w:cs="Times New Roman"/>
            <w:sz w:val="24"/>
          </w:rPr>
          <w:fldChar w:fldCharType="separate"/>
        </w:r>
        <w:r w:rsidR="006C6649">
          <w:rPr>
            <w:rFonts w:ascii="Times New Roman" w:hAnsi="Times New Roman" w:cs="Times New Roman"/>
            <w:noProof/>
            <w:sz w:val="24"/>
          </w:rPr>
          <w:t>2</w:t>
        </w:r>
        <w:r w:rsidRPr="00894400">
          <w:rPr>
            <w:rFonts w:ascii="Times New Roman" w:hAnsi="Times New Roman" w:cs="Times New Roman"/>
            <w:sz w:val="24"/>
          </w:rPr>
          <w:fldChar w:fldCharType="end"/>
        </w:r>
      </w:p>
    </w:sdtContent>
  </w:sdt>
  <w:p w:rsidR="00F73175" w:rsidRDefault="00F73175">
    <w:pPr>
      <w:pStyle w:val="a3"/>
    </w:pPr>
    <w:r w:rsidRPr="00885E08">
      <w:rPr>
        <w:noProof/>
      </w:rPr>
      <w:drawing>
        <wp:anchor distT="0" distB="0" distL="114300" distR="114300" simplePos="0" relativeHeight="251661312" behindDoc="1" locked="0" layoutInCell="1" allowOverlap="1" wp14:anchorId="1AFD7438" wp14:editId="086057C5">
          <wp:simplePos x="0" y="0"/>
          <wp:positionH relativeFrom="column">
            <wp:posOffset>-318135</wp:posOffset>
          </wp:positionH>
          <wp:positionV relativeFrom="paragraph">
            <wp:posOffset>-224790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75" w:rsidRPr="00115483" w:rsidRDefault="00F73175" w:rsidP="00115483">
    <w:pPr>
      <w:pStyle w:val="a3"/>
    </w:pPr>
    <w:r w:rsidRPr="00D52543">
      <w:rPr>
        <w:noProof/>
      </w:rPr>
      <w:drawing>
        <wp:anchor distT="0" distB="0" distL="114300" distR="114300" simplePos="0" relativeHeight="251659264" behindDoc="1" locked="0" layoutInCell="1" allowOverlap="1" wp14:anchorId="7313E8B8" wp14:editId="5DD3D7F9">
          <wp:simplePos x="0" y="0"/>
          <wp:positionH relativeFrom="column">
            <wp:posOffset>-470535</wp:posOffset>
          </wp:positionH>
          <wp:positionV relativeFrom="paragraph">
            <wp:posOffset>-201930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4387"/>
    <w:multiLevelType w:val="hybridMultilevel"/>
    <w:tmpl w:val="51A21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0A3CA8"/>
    <w:multiLevelType w:val="hybridMultilevel"/>
    <w:tmpl w:val="865A8B62"/>
    <w:lvl w:ilvl="0" w:tplc="BEBA8056">
      <w:start w:val="1"/>
      <w:numFmt w:val="decimal"/>
      <w:lvlText w:val="%1."/>
      <w:lvlJc w:val="left"/>
      <w:pPr>
        <w:ind w:left="373" w:hanging="360"/>
      </w:pPr>
      <w:rPr>
        <w:rFonts w:hint="default"/>
        <w:b w:val="0"/>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2">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F319D"/>
    <w:multiLevelType w:val="hybridMultilevel"/>
    <w:tmpl w:val="1DEE86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25EB4"/>
    <w:multiLevelType w:val="hybridMultilevel"/>
    <w:tmpl w:val="DE88B12C"/>
    <w:lvl w:ilvl="0" w:tplc="BB2C03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C04F86"/>
    <w:multiLevelType w:val="hybridMultilevel"/>
    <w:tmpl w:val="FBC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DA1AB6"/>
    <w:multiLevelType w:val="hybridMultilevel"/>
    <w:tmpl w:val="B39E3C68"/>
    <w:lvl w:ilvl="0" w:tplc="0419000B">
      <w:start w:val="1"/>
      <w:numFmt w:val="bullet"/>
      <w:lvlText w:val=""/>
      <w:lvlJc w:val="left"/>
      <w:pPr>
        <w:ind w:left="400" w:hanging="360"/>
      </w:pPr>
      <w:rPr>
        <w:rFonts w:ascii="Wingdings" w:hAnsi="Wingdings" w:hint="default"/>
        <w:b/>
        <w:color w:val="2E74B5"/>
      </w:rPr>
    </w:lvl>
    <w:lvl w:ilvl="1" w:tplc="04190019">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0">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1">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10"/>
  </w:num>
  <w:num w:numId="4">
    <w:abstractNumId w:val="4"/>
  </w:num>
  <w:num w:numId="5">
    <w:abstractNumId w:val="6"/>
  </w:num>
  <w:num w:numId="6">
    <w:abstractNumId w:val="5"/>
  </w:num>
  <w:num w:numId="7">
    <w:abstractNumId w:val="3"/>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73DE"/>
    <w:rsid w:val="00006546"/>
    <w:rsid w:val="00007B6A"/>
    <w:rsid w:val="00011CCD"/>
    <w:rsid w:val="00027D6C"/>
    <w:rsid w:val="00035C01"/>
    <w:rsid w:val="00040C83"/>
    <w:rsid w:val="00047225"/>
    <w:rsid w:val="00054DA8"/>
    <w:rsid w:val="00057D12"/>
    <w:rsid w:val="00063144"/>
    <w:rsid w:val="0006600A"/>
    <w:rsid w:val="0007204B"/>
    <w:rsid w:val="000745DB"/>
    <w:rsid w:val="000778DE"/>
    <w:rsid w:val="000834BC"/>
    <w:rsid w:val="0008532B"/>
    <w:rsid w:val="000904FC"/>
    <w:rsid w:val="00096638"/>
    <w:rsid w:val="00097482"/>
    <w:rsid w:val="000A395A"/>
    <w:rsid w:val="000A699C"/>
    <w:rsid w:val="000B1E15"/>
    <w:rsid w:val="000B6697"/>
    <w:rsid w:val="000C5340"/>
    <w:rsid w:val="000D46B2"/>
    <w:rsid w:val="000D5244"/>
    <w:rsid w:val="000E1474"/>
    <w:rsid w:val="000E4E07"/>
    <w:rsid w:val="000E6617"/>
    <w:rsid w:val="0010015E"/>
    <w:rsid w:val="00102396"/>
    <w:rsid w:val="00103AB2"/>
    <w:rsid w:val="0010486C"/>
    <w:rsid w:val="00112DD8"/>
    <w:rsid w:val="00115483"/>
    <w:rsid w:val="00120844"/>
    <w:rsid w:val="00121E1F"/>
    <w:rsid w:val="001273E5"/>
    <w:rsid w:val="00143702"/>
    <w:rsid w:val="001469E8"/>
    <w:rsid w:val="00157731"/>
    <w:rsid w:val="0016100B"/>
    <w:rsid w:val="00163D06"/>
    <w:rsid w:val="00164DB2"/>
    <w:rsid w:val="00166B7D"/>
    <w:rsid w:val="00182C4D"/>
    <w:rsid w:val="001849A6"/>
    <w:rsid w:val="00196334"/>
    <w:rsid w:val="00197DD3"/>
    <w:rsid w:val="001A3BEF"/>
    <w:rsid w:val="001A4D4E"/>
    <w:rsid w:val="001A53C4"/>
    <w:rsid w:val="001A6B32"/>
    <w:rsid w:val="001B2978"/>
    <w:rsid w:val="001D54A6"/>
    <w:rsid w:val="001E0A1E"/>
    <w:rsid w:val="001E12B4"/>
    <w:rsid w:val="001E20CA"/>
    <w:rsid w:val="001E29E7"/>
    <w:rsid w:val="001E35D4"/>
    <w:rsid w:val="001E4B2B"/>
    <w:rsid w:val="001E7E14"/>
    <w:rsid w:val="001F07FF"/>
    <w:rsid w:val="001F1A4D"/>
    <w:rsid w:val="001F409E"/>
    <w:rsid w:val="001F54C0"/>
    <w:rsid w:val="00207597"/>
    <w:rsid w:val="00210845"/>
    <w:rsid w:val="00232112"/>
    <w:rsid w:val="00236CD2"/>
    <w:rsid w:val="00245D85"/>
    <w:rsid w:val="0024659A"/>
    <w:rsid w:val="002506B0"/>
    <w:rsid w:val="00251E54"/>
    <w:rsid w:val="00252653"/>
    <w:rsid w:val="00256C82"/>
    <w:rsid w:val="002620F0"/>
    <w:rsid w:val="0026317B"/>
    <w:rsid w:val="00265D74"/>
    <w:rsid w:val="00276BDC"/>
    <w:rsid w:val="0027722C"/>
    <w:rsid w:val="00277661"/>
    <w:rsid w:val="0028138A"/>
    <w:rsid w:val="00281654"/>
    <w:rsid w:val="00295279"/>
    <w:rsid w:val="002A55E8"/>
    <w:rsid w:val="002A733D"/>
    <w:rsid w:val="002A7893"/>
    <w:rsid w:val="002B6177"/>
    <w:rsid w:val="002C4913"/>
    <w:rsid w:val="002C547D"/>
    <w:rsid w:val="002C6686"/>
    <w:rsid w:val="002C6A96"/>
    <w:rsid w:val="002D0240"/>
    <w:rsid w:val="002D0E0B"/>
    <w:rsid w:val="002D1035"/>
    <w:rsid w:val="002D24E7"/>
    <w:rsid w:val="002F4B3D"/>
    <w:rsid w:val="002F611E"/>
    <w:rsid w:val="00300893"/>
    <w:rsid w:val="00306F0A"/>
    <w:rsid w:val="00307D40"/>
    <w:rsid w:val="00310757"/>
    <w:rsid w:val="0031195D"/>
    <w:rsid w:val="00313A90"/>
    <w:rsid w:val="00321775"/>
    <w:rsid w:val="00324342"/>
    <w:rsid w:val="00331181"/>
    <w:rsid w:val="003370FE"/>
    <w:rsid w:val="003377A1"/>
    <w:rsid w:val="00340AEA"/>
    <w:rsid w:val="00341595"/>
    <w:rsid w:val="00342381"/>
    <w:rsid w:val="00347280"/>
    <w:rsid w:val="00352AB5"/>
    <w:rsid w:val="003648BC"/>
    <w:rsid w:val="00367E61"/>
    <w:rsid w:val="00374EB0"/>
    <w:rsid w:val="00387EAD"/>
    <w:rsid w:val="00391D21"/>
    <w:rsid w:val="003A65C6"/>
    <w:rsid w:val="003B1ABD"/>
    <w:rsid w:val="003B23BD"/>
    <w:rsid w:val="003B4416"/>
    <w:rsid w:val="003C2FD3"/>
    <w:rsid w:val="003D14A7"/>
    <w:rsid w:val="003D1982"/>
    <w:rsid w:val="003D221B"/>
    <w:rsid w:val="003D694A"/>
    <w:rsid w:val="003D772D"/>
    <w:rsid w:val="003E5151"/>
    <w:rsid w:val="003E6321"/>
    <w:rsid w:val="003F076D"/>
    <w:rsid w:val="003F0B54"/>
    <w:rsid w:val="003F4A8A"/>
    <w:rsid w:val="004000A6"/>
    <w:rsid w:val="004013F3"/>
    <w:rsid w:val="00405B03"/>
    <w:rsid w:val="00410F74"/>
    <w:rsid w:val="00414006"/>
    <w:rsid w:val="00417784"/>
    <w:rsid w:val="004250FB"/>
    <w:rsid w:val="004251D0"/>
    <w:rsid w:val="004338D8"/>
    <w:rsid w:val="0044023C"/>
    <w:rsid w:val="0045465D"/>
    <w:rsid w:val="00464AA1"/>
    <w:rsid w:val="004819F1"/>
    <w:rsid w:val="004913F8"/>
    <w:rsid w:val="00492E11"/>
    <w:rsid w:val="004930BB"/>
    <w:rsid w:val="004971D0"/>
    <w:rsid w:val="004A27B6"/>
    <w:rsid w:val="004B0B34"/>
    <w:rsid w:val="004B7040"/>
    <w:rsid w:val="004D2B02"/>
    <w:rsid w:val="004D396C"/>
    <w:rsid w:val="004D71E1"/>
    <w:rsid w:val="004E0511"/>
    <w:rsid w:val="004E2780"/>
    <w:rsid w:val="004E2845"/>
    <w:rsid w:val="004E5217"/>
    <w:rsid w:val="004F7737"/>
    <w:rsid w:val="00501B15"/>
    <w:rsid w:val="005042F4"/>
    <w:rsid w:val="00505055"/>
    <w:rsid w:val="00514FA1"/>
    <w:rsid w:val="00516F7D"/>
    <w:rsid w:val="00521099"/>
    <w:rsid w:val="00536E57"/>
    <w:rsid w:val="00537E79"/>
    <w:rsid w:val="00541383"/>
    <w:rsid w:val="0054332B"/>
    <w:rsid w:val="005461FC"/>
    <w:rsid w:val="00546DE6"/>
    <w:rsid w:val="00553D5C"/>
    <w:rsid w:val="005546B4"/>
    <w:rsid w:val="005561E8"/>
    <w:rsid w:val="00576233"/>
    <w:rsid w:val="005768CB"/>
    <w:rsid w:val="00582766"/>
    <w:rsid w:val="00586332"/>
    <w:rsid w:val="00590730"/>
    <w:rsid w:val="00594F91"/>
    <w:rsid w:val="005A1F90"/>
    <w:rsid w:val="005C01B4"/>
    <w:rsid w:val="005C073C"/>
    <w:rsid w:val="005C0FB8"/>
    <w:rsid w:val="005C4EF9"/>
    <w:rsid w:val="005D194D"/>
    <w:rsid w:val="005D2DC9"/>
    <w:rsid w:val="005D2F64"/>
    <w:rsid w:val="005E05D7"/>
    <w:rsid w:val="005E1843"/>
    <w:rsid w:val="005F00B7"/>
    <w:rsid w:val="005F2884"/>
    <w:rsid w:val="005F4976"/>
    <w:rsid w:val="00600118"/>
    <w:rsid w:val="0063163B"/>
    <w:rsid w:val="006426EF"/>
    <w:rsid w:val="0064642B"/>
    <w:rsid w:val="00653A5C"/>
    <w:rsid w:val="00654D91"/>
    <w:rsid w:val="00656D97"/>
    <w:rsid w:val="00664CB3"/>
    <w:rsid w:val="006731F4"/>
    <w:rsid w:val="0067429A"/>
    <w:rsid w:val="00684678"/>
    <w:rsid w:val="00696620"/>
    <w:rsid w:val="00696F41"/>
    <w:rsid w:val="006A42AB"/>
    <w:rsid w:val="006B2CA2"/>
    <w:rsid w:val="006B73DE"/>
    <w:rsid w:val="006B7F75"/>
    <w:rsid w:val="006C6649"/>
    <w:rsid w:val="006D35DE"/>
    <w:rsid w:val="006D58C3"/>
    <w:rsid w:val="006E081E"/>
    <w:rsid w:val="006E145A"/>
    <w:rsid w:val="006E479B"/>
    <w:rsid w:val="006E7DE2"/>
    <w:rsid w:val="006F276E"/>
    <w:rsid w:val="00705B3C"/>
    <w:rsid w:val="0070695E"/>
    <w:rsid w:val="00716694"/>
    <w:rsid w:val="007201D3"/>
    <w:rsid w:val="007213C0"/>
    <w:rsid w:val="0072484D"/>
    <w:rsid w:val="00733C2E"/>
    <w:rsid w:val="0073635C"/>
    <w:rsid w:val="007419DC"/>
    <w:rsid w:val="00746507"/>
    <w:rsid w:val="00754E06"/>
    <w:rsid w:val="007656AC"/>
    <w:rsid w:val="00765AF9"/>
    <w:rsid w:val="00766002"/>
    <w:rsid w:val="007661B8"/>
    <w:rsid w:val="00772DC0"/>
    <w:rsid w:val="00784C34"/>
    <w:rsid w:val="00787CE8"/>
    <w:rsid w:val="007A70DA"/>
    <w:rsid w:val="007B2944"/>
    <w:rsid w:val="007B4E90"/>
    <w:rsid w:val="007B6972"/>
    <w:rsid w:val="007D26C7"/>
    <w:rsid w:val="007D490F"/>
    <w:rsid w:val="007D4B64"/>
    <w:rsid w:val="007E4823"/>
    <w:rsid w:val="007F2DC6"/>
    <w:rsid w:val="007F4113"/>
    <w:rsid w:val="007F427D"/>
    <w:rsid w:val="007F44F0"/>
    <w:rsid w:val="007F568B"/>
    <w:rsid w:val="007F5FDF"/>
    <w:rsid w:val="008051C0"/>
    <w:rsid w:val="008126E3"/>
    <w:rsid w:val="00815584"/>
    <w:rsid w:val="008164AB"/>
    <w:rsid w:val="00824569"/>
    <w:rsid w:val="0083329C"/>
    <w:rsid w:val="00837212"/>
    <w:rsid w:val="0084063E"/>
    <w:rsid w:val="0084289D"/>
    <w:rsid w:val="008505D1"/>
    <w:rsid w:val="00856FDC"/>
    <w:rsid w:val="00862BEE"/>
    <w:rsid w:val="00866FB1"/>
    <w:rsid w:val="008718D2"/>
    <w:rsid w:val="00874570"/>
    <w:rsid w:val="00880DD3"/>
    <w:rsid w:val="00880EE7"/>
    <w:rsid w:val="00885E08"/>
    <w:rsid w:val="008867BC"/>
    <w:rsid w:val="008876FD"/>
    <w:rsid w:val="00892FD7"/>
    <w:rsid w:val="008940FB"/>
    <w:rsid w:val="00894400"/>
    <w:rsid w:val="008A2277"/>
    <w:rsid w:val="008A2D90"/>
    <w:rsid w:val="008A3EDE"/>
    <w:rsid w:val="008A5D92"/>
    <w:rsid w:val="008B0943"/>
    <w:rsid w:val="008B1F3D"/>
    <w:rsid w:val="008C1ABB"/>
    <w:rsid w:val="008C230A"/>
    <w:rsid w:val="008E2F18"/>
    <w:rsid w:val="008E565C"/>
    <w:rsid w:val="008F2A12"/>
    <w:rsid w:val="008F2CF3"/>
    <w:rsid w:val="00904A0B"/>
    <w:rsid w:val="00905D53"/>
    <w:rsid w:val="00910E12"/>
    <w:rsid w:val="0092051A"/>
    <w:rsid w:val="00921DE1"/>
    <w:rsid w:val="00925469"/>
    <w:rsid w:val="009260D2"/>
    <w:rsid w:val="0093304F"/>
    <w:rsid w:val="00935F69"/>
    <w:rsid w:val="0094622A"/>
    <w:rsid w:val="00951AAA"/>
    <w:rsid w:val="00963D14"/>
    <w:rsid w:val="00965F2D"/>
    <w:rsid w:val="0097427F"/>
    <w:rsid w:val="0097782F"/>
    <w:rsid w:val="009949D1"/>
    <w:rsid w:val="00994C58"/>
    <w:rsid w:val="009952E1"/>
    <w:rsid w:val="009A1D52"/>
    <w:rsid w:val="009A5341"/>
    <w:rsid w:val="009B3793"/>
    <w:rsid w:val="009B6BFE"/>
    <w:rsid w:val="009C27F2"/>
    <w:rsid w:val="009C4AA3"/>
    <w:rsid w:val="009C547A"/>
    <w:rsid w:val="009C5A49"/>
    <w:rsid w:val="009D4556"/>
    <w:rsid w:val="009D4D05"/>
    <w:rsid w:val="009E1889"/>
    <w:rsid w:val="009F21E7"/>
    <w:rsid w:val="009F2A17"/>
    <w:rsid w:val="009F3BA6"/>
    <w:rsid w:val="009F742C"/>
    <w:rsid w:val="00A00E40"/>
    <w:rsid w:val="00A04075"/>
    <w:rsid w:val="00A117B6"/>
    <w:rsid w:val="00A11FAF"/>
    <w:rsid w:val="00A12DC0"/>
    <w:rsid w:val="00A152FA"/>
    <w:rsid w:val="00A33D82"/>
    <w:rsid w:val="00A41A41"/>
    <w:rsid w:val="00A4357B"/>
    <w:rsid w:val="00A649D3"/>
    <w:rsid w:val="00A64CC1"/>
    <w:rsid w:val="00A766F6"/>
    <w:rsid w:val="00A95CD7"/>
    <w:rsid w:val="00A96A81"/>
    <w:rsid w:val="00AB174F"/>
    <w:rsid w:val="00AB5A41"/>
    <w:rsid w:val="00AB65AE"/>
    <w:rsid w:val="00AD2698"/>
    <w:rsid w:val="00AD5403"/>
    <w:rsid w:val="00AE5806"/>
    <w:rsid w:val="00AF1F03"/>
    <w:rsid w:val="00B0207A"/>
    <w:rsid w:val="00B032BA"/>
    <w:rsid w:val="00B0521A"/>
    <w:rsid w:val="00B26A69"/>
    <w:rsid w:val="00B33B02"/>
    <w:rsid w:val="00B4761E"/>
    <w:rsid w:val="00B47EF7"/>
    <w:rsid w:val="00B549AE"/>
    <w:rsid w:val="00B93D87"/>
    <w:rsid w:val="00B951C7"/>
    <w:rsid w:val="00BA72FF"/>
    <w:rsid w:val="00BB3323"/>
    <w:rsid w:val="00BB5D2D"/>
    <w:rsid w:val="00BE23F8"/>
    <w:rsid w:val="00BE5C4B"/>
    <w:rsid w:val="00BF467B"/>
    <w:rsid w:val="00C024C4"/>
    <w:rsid w:val="00C0266D"/>
    <w:rsid w:val="00C07AF3"/>
    <w:rsid w:val="00C10326"/>
    <w:rsid w:val="00C13263"/>
    <w:rsid w:val="00C15CE5"/>
    <w:rsid w:val="00C15FBD"/>
    <w:rsid w:val="00C178B8"/>
    <w:rsid w:val="00C26D36"/>
    <w:rsid w:val="00C30B95"/>
    <w:rsid w:val="00C33664"/>
    <w:rsid w:val="00C42716"/>
    <w:rsid w:val="00C5502D"/>
    <w:rsid w:val="00C60A5B"/>
    <w:rsid w:val="00C611E9"/>
    <w:rsid w:val="00C62347"/>
    <w:rsid w:val="00C64702"/>
    <w:rsid w:val="00C764F1"/>
    <w:rsid w:val="00C80C13"/>
    <w:rsid w:val="00C94C45"/>
    <w:rsid w:val="00CB2960"/>
    <w:rsid w:val="00CB2B52"/>
    <w:rsid w:val="00CC0731"/>
    <w:rsid w:val="00CC63F2"/>
    <w:rsid w:val="00CC7974"/>
    <w:rsid w:val="00CD075C"/>
    <w:rsid w:val="00CD09C8"/>
    <w:rsid w:val="00CD4EB6"/>
    <w:rsid w:val="00CD7C35"/>
    <w:rsid w:val="00CE40E8"/>
    <w:rsid w:val="00CF462E"/>
    <w:rsid w:val="00CF4C65"/>
    <w:rsid w:val="00CF64AF"/>
    <w:rsid w:val="00D00455"/>
    <w:rsid w:val="00D01C9F"/>
    <w:rsid w:val="00D129AE"/>
    <w:rsid w:val="00D16CCF"/>
    <w:rsid w:val="00D16EB8"/>
    <w:rsid w:val="00D20021"/>
    <w:rsid w:val="00D20940"/>
    <w:rsid w:val="00D2098F"/>
    <w:rsid w:val="00D20AE3"/>
    <w:rsid w:val="00D2465E"/>
    <w:rsid w:val="00D26067"/>
    <w:rsid w:val="00D37D66"/>
    <w:rsid w:val="00D41E35"/>
    <w:rsid w:val="00D52543"/>
    <w:rsid w:val="00D5712E"/>
    <w:rsid w:val="00D71D84"/>
    <w:rsid w:val="00D73F28"/>
    <w:rsid w:val="00D823E9"/>
    <w:rsid w:val="00D83594"/>
    <w:rsid w:val="00D927FF"/>
    <w:rsid w:val="00DB2E84"/>
    <w:rsid w:val="00DB3121"/>
    <w:rsid w:val="00DB336A"/>
    <w:rsid w:val="00DB3454"/>
    <w:rsid w:val="00DB6678"/>
    <w:rsid w:val="00DB66C1"/>
    <w:rsid w:val="00DC0ED3"/>
    <w:rsid w:val="00DC1F85"/>
    <w:rsid w:val="00DC7B5F"/>
    <w:rsid w:val="00DD487F"/>
    <w:rsid w:val="00DD6BF6"/>
    <w:rsid w:val="00DE1883"/>
    <w:rsid w:val="00DE2477"/>
    <w:rsid w:val="00DE49F6"/>
    <w:rsid w:val="00DE4F9F"/>
    <w:rsid w:val="00DE6ACC"/>
    <w:rsid w:val="00DF321D"/>
    <w:rsid w:val="00DF3BEC"/>
    <w:rsid w:val="00DF5A17"/>
    <w:rsid w:val="00E024F8"/>
    <w:rsid w:val="00E03A71"/>
    <w:rsid w:val="00E17410"/>
    <w:rsid w:val="00E204A9"/>
    <w:rsid w:val="00E246AF"/>
    <w:rsid w:val="00E32DC3"/>
    <w:rsid w:val="00E342A0"/>
    <w:rsid w:val="00E351E3"/>
    <w:rsid w:val="00E35E3B"/>
    <w:rsid w:val="00E400A2"/>
    <w:rsid w:val="00E42164"/>
    <w:rsid w:val="00E475AE"/>
    <w:rsid w:val="00E53BD1"/>
    <w:rsid w:val="00E61FE9"/>
    <w:rsid w:val="00E725D0"/>
    <w:rsid w:val="00E82598"/>
    <w:rsid w:val="00E841E4"/>
    <w:rsid w:val="00E870AF"/>
    <w:rsid w:val="00EA03BF"/>
    <w:rsid w:val="00EA0A0C"/>
    <w:rsid w:val="00EB1977"/>
    <w:rsid w:val="00EB1FD7"/>
    <w:rsid w:val="00EB7645"/>
    <w:rsid w:val="00EC4B80"/>
    <w:rsid w:val="00EC55C3"/>
    <w:rsid w:val="00ED00CD"/>
    <w:rsid w:val="00EF1C4C"/>
    <w:rsid w:val="00F00531"/>
    <w:rsid w:val="00F02DAB"/>
    <w:rsid w:val="00F05886"/>
    <w:rsid w:val="00F12954"/>
    <w:rsid w:val="00F13857"/>
    <w:rsid w:val="00F20488"/>
    <w:rsid w:val="00F251B7"/>
    <w:rsid w:val="00F26F83"/>
    <w:rsid w:val="00F36D70"/>
    <w:rsid w:val="00F376CD"/>
    <w:rsid w:val="00F378EF"/>
    <w:rsid w:val="00F41CA6"/>
    <w:rsid w:val="00F4336D"/>
    <w:rsid w:val="00F4506A"/>
    <w:rsid w:val="00F53178"/>
    <w:rsid w:val="00F549BA"/>
    <w:rsid w:val="00F57DDF"/>
    <w:rsid w:val="00F64143"/>
    <w:rsid w:val="00F721C4"/>
    <w:rsid w:val="00F73175"/>
    <w:rsid w:val="00F73629"/>
    <w:rsid w:val="00F74EF8"/>
    <w:rsid w:val="00F74FEE"/>
    <w:rsid w:val="00F772C2"/>
    <w:rsid w:val="00F857CB"/>
    <w:rsid w:val="00F91169"/>
    <w:rsid w:val="00F91286"/>
    <w:rsid w:val="00F92910"/>
    <w:rsid w:val="00F929CA"/>
    <w:rsid w:val="00F93BBE"/>
    <w:rsid w:val="00FA2078"/>
    <w:rsid w:val="00FA61F6"/>
    <w:rsid w:val="00FB123D"/>
    <w:rsid w:val="00FC07C7"/>
    <w:rsid w:val="00FD108A"/>
    <w:rsid w:val="00FD3F13"/>
    <w:rsid w:val="00FD7710"/>
    <w:rsid w:val="00FD7869"/>
    <w:rsid w:val="00FE15D5"/>
    <w:rsid w:val="00FE5030"/>
    <w:rsid w:val="00FF031D"/>
    <w:rsid w:val="00FF1A49"/>
    <w:rsid w:val="00FF6172"/>
    <w:rsid w:val="00FF6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iPriority w:val="99"/>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4622A"/>
    <w:pPr>
      <w:ind w:left="720"/>
      <w:contextualSpacing/>
    </w:pPr>
  </w:style>
  <w:style w:type="character" w:customStyle="1" w:styleId="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a">
    <w:name w:val="Balloon Text"/>
    <w:basedOn w:val="a"/>
    <w:link w:val="ab"/>
    <w:uiPriority w:val="99"/>
    <w:semiHidden/>
    <w:unhideWhenUsed/>
    <w:rsid w:val="004251D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251D0"/>
    <w:rPr>
      <w:rFonts w:ascii="Segoe UI" w:hAnsi="Segoe UI" w:cs="Segoe UI"/>
      <w:sz w:val="18"/>
      <w:szCs w:val="18"/>
    </w:rPr>
  </w:style>
  <w:style w:type="character" w:customStyle="1" w:styleId="hps">
    <w:name w:val="hps"/>
    <w:basedOn w:val="a0"/>
    <w:rsid w:val="0024659A"/>
  </w:style>
  <w:style w:type="character" w:styleId="ac">
    <w:name w:val="Hyperlink"/>
    <w:basedOn w:val="a0"/>
    <w:uiPriority w:val="99"/>
    <w:unhideWhenUsed/>
    <w:rsid w:val="00C42716"/>
    <w:rPr>
      <w:color w:val="0000FF"/>
      <w:u w:val="single"/>
    </w:rPr>
  </w:style>
  <w:style w:type="paragraph" w:customStyle="1" w:styleId="indent">
    <w:name w:val="indent"/>
    <w:basedOn w:val="a"/>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CC63F2"/>
    <w:pPr>
      <w:spacing w:after="0" w:line="240" w:lineRule="auto"/>
    </w:pPr>
  </w:style>
  <w:style w:type="paragraph" w:styleId="ae">
    <w:name w:val="Title"/>
    <w:basedOn w:val="a"/>
    <w:next w:val="a"/>
    <w:link w:val="af"/>
    <w:uiPriority w:val="10"/>
    <w:qFormat/>
    <w:rsid w:val="00CC63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ние Знак"/>
    <w:basedOn w:val="a0"/>
    <w:link w:val="ae"/>
    <w:uiPriority w:val="10"/>
    <w:rsid w:val="00CC63F2"/>
    <w:rPr>
      <w:rFonts w:asciiTheme="majorHAnsi" w:eastAsiaTheme="majorEastAsia" w:hAnsiTheme="majorHAnsi" w:cstheme="majorBidi"/>
      <w:color w:val="323E4F" w:themeColor="text2" w:themeShade="BF"/>
      <w:spacing w:val="5"/>
      <w:kern w:val="28"/>
      <w:sz w:val="52"/>
      <w:szCs w:val="52"/>
    </w:rPr>
  </w:style>
  <w:style w:type="table" w:styleId="af0">
    <w:name w:val="Table Grid"/>
    <w:basedOn w:val="a1"/>
    <w:uiPriority w:val="39"/>
    <w:rsid w:val="00F7317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uiPriority w:val="99"/>
    <w:rsid w:val="00F73175"/>
    <w:pPr>
      <w:spacing w:after="0" w:line="276" w:lineRule="auto"/>
    </w:pPr>
    <w:rPr>
      <w:rFonts w:ascii="Arial" w:eastAsia="Tahoma" w:hAnsi="Arial" w:cs="Arial"/>
      <w:color w:val="000000"/>
      <w:lang w:val="ru-RU" w:eastAsia="zh-CN"/>
    </w:rPr>
  </w:style>
  <w:style w:type="paragraph" w:styleId="HTML">
    <w:name w:val="HTML Preformatted"/>
    <w:basedOn w:val="a"/>
    <w:link w:val="HTML0"/>
    <w:rsid w:val="009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rsid w:val="0097782F"/>
    <w:rPr>
      <w:rFonts w:ascii="Courier New" w:eastAsia="Times New Roman" w:hAnsi="Courier New" w:cs="Courier New"/>
      <w:sz w:val="20"/>
      <w:szCs w:val="20"/>
      <w:lang w:val="uk-UA" w:eastAsia="ar-SA"/>
    </w:rPr>
  </w:style>
  <w:style w:type="paragraph" w:customStyle="1" w:styleId="10">
    <w:name w:val="Обычный1"/>
    <w:uiPriority w:val="99"/>
    <w:qFormat/>
    <w:rsid w:val="001F07FF"/>
    <w:pPr>
      <w:spacing w:after="0" w:line="276" w:lineRule="auto"/>
    </w:pPr>
    <w:rPr>
      <w:rFonts w:ascii="Arial" w:eastAsia="Arial" w:hAnsi="Arial" w:cs="Arial"/>
      <w:color w:val="000000"/>
      <w:lang w:val="ru-RU" w:eastAsia="ru-RU"/>
    </w:rPr>
  </w:style>
  <w:style w:type="paragraph" w:customStyle="1" w:styleId="tj">
    <w:name w:val="tj"/>
    <w:basedOn w:val="a"/>
    <w:uiPriority w:val="99"/>
    <w:rsid w:val="00F92910"/>
    <w:pPr>
      <w:spacing w:before="100" w:beforeAutospacing="1" w:after="100" w:afterAutospacing="1" w:line="240" w:lineRule="auto"/>
    </w:pPr>
    <w:rPr>
      <w:rFonts w:ascii="Times New Roman" w:eastAsia="Calibri"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 w:id="1609192587">
      <w:bodyDiv w:val="1"/>
      <w:marLeft w:val="0"/>
      <w:marRight w:val="0"/>
      <w:marTop w:val="0"/>
      <w:marBottom w:val="0"/>
      <w:divBdr>
        <w:top w:val="none" w:sz="0" w:space="0" w:color="auto"/>
        <w:left w:val="none" w:sz="0" w:space="0" w:color="auto"/>
        <w:bottom w:val="none" w:sz="0" w:space="0" w:color="auto"/>
        <w:right w:val="none" w:sz="0" w:space="0" w:color="auto"/>
      </w:divBdr>
    </w:div>
    <w:div w:id="17474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alimon.alexandr@artem.ua" TargetMode="External"/><Relationship Id="rId4" Type="http://schemas.microsoft.com/office/2007/relationships/stylesWithEffects" Target="stylesWithEffects.xml"/><Relationship Id="rId9" Type="http://schemas.openxmlformats.org/officeDocument/2006/relationships/hyperlink" Target="mailto:boss.trans056@artem.u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8FEC-507F-4373-9D09-425B47BF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7</Pages>
  <Words>6543</Words>
  <Characters>3731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 Раїса Юріївна</dc:creator>
  <cp:lastModifiedBy>Резникова Татьяна</cp:lastModifiedBy>
  <cp:revision>212</cp:revision>
  <cp:lastPrinted>2020-05-25T08:10:00Z</cp:lastPrinted>
  <dcterms:created xsi:type="dcterms:W3CDTF">2020-03-22T14:37:00Z</dcterms:created>
  <dcterms:modified xsi:type="dcterms:W3CDTF">2020-09-21T12:36:00Z</dcterms:modified>
</cp:coreProperties>
</file>