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D3" w:rsidRPr="00F90013" w:rsidRDefault="006B45D3" w:rsidP="006B45D3">
      <w:pPr>
        <w:spacing w:after="0" w:line="240" w:lineRule="auto"/>
        <w:jc w:val="center"/>
        <w:rPr>
          <w:rFonts w:ascii="Times New Roman" w:hAnsi="Times New Roman" w:cs="Times New Roman"/>
          <w:b/>
          <w:sz w:val="28"/>
          <w:szCs w:val="28"/>
          <w:u w:val="single"/>
          <w:lang w:val="uk-UA"/>
        </w:rPr>
      </w:pPr>
      <w:r w:rsidRPr="00F90013">
        <w:rPr>
          <w:rFonts w:ascii="Times New Roman" w:hAnsi="Times New Roman" w:cs="Times New Roman"/>
          <w:b/>
          <w:sz w:val="28"/>
          <w:szCs w:val="28"/>
          <w:u w:val="single"/>
          <w:lang w:val="uk-UA"/>
        </w:rPr>
        <w:t>ІНФОРМАЦІЙНЕ  ПОВІДОМЛЕННЯ</w:t>
      </w:r>
    </w:p>
    <w:p w:rsidR="00974AB6" w:rsidRPr="00974AB6" w:rsidRDefault="00974AB6" w:rsidP="0001595F">
      <w:pPr>
        <w:spacing w:after="0" w:line="240" w:lineRule="auto"/>
        <w:ind w:left="-284" w:firstLine="284"/>
        <w:jc w:val="center"/>
        <w:rPr>
          <w:rFonts w:ascii="Times New Roman" w:hAnsi="Times New Roman" w:cs="Times New Roman"/>
          <w:b/>
          <w:sz w:val="28"/>
          <w:szCs w:val="28"/>
          <w:lang w:val="uk-UA"/>
        </w:rPr>
      </w:pPr>
      <w:r w:rsidRPr="00974AB6">
        <w:rPr>
          <w:rFonts w:ascii="Times New Roman" w:hAnsi="Times New Roman" w:cs="Times New Roman"/>
          <w:b/>
          <w:sz w:val="28"/>
          <w:szCs w:val="28"/>
          <w:lang w:val="uk-UA"/>
        </w:rPr>
        <w:t>Відділу комунальної власності Верхньодніпровської міської ради</w:t>
      </w:r>
    </w:p>
    <w:p w:rsidR="00030BB8" w:rsidRPr="00974AB6" w:rsidRDefault="006B45D3" w:rsidP="0001595F">
      <w:pPr>
        <w:spacing w:after="0" w:line="240" w:lineRule="auto"/>
        <w:jc w:val="center"/>
        <w:rPr>
          <w:rFonts w:ascii="Times New Roman" w:hAnsi="Times New Roman" w:cs="Times New Roman"/>
          <w:b/>
          <w:sz w:val="28"/>
          <w:szCs w:val="28"/>
          <w:lang w:val="uk-UA"/>
        </w:rPr>
      </w:pPr>
      <w:r w:rsidRPr="00974AB6">
        <w:rPr>
          <w:rFonts w:ascii="Times New Roman" w:hAnsi="Times New Roman" w:cs="Times New Roman"/>
          <w:b/>
          <w:sz w:val="28"/>
          <w:szCs w:val="28"/>
          <w:lang w:val="uk-UA"/>
        </w:rPr>
        <w:t xml:space="preserve">про </w:t>
      </w:r>
      <w:r w:rsidR="00974AB6" w:rsidRPr="00974AB6">
        <w:rPr>
          <w:rFonts w:ascii="Times New Roman" w:hAnsi="Times New Roman" w:cs="Times New Roman"/>
          <w:b/>
          <w:sz w:val="28"/>
          <w:szCs w:val="28"/>
          <w:lang w:val="uk-UA"/>
        </w:rPr>
        <w:t>приватизацію</w:t>
      </w:r>
      <w:r w:rsidRPr="00974AB6">
        <w:rPr>
          <w:rFonts w:ascii="Times New Roman" w:hAnsi="Times New Roman" w:cs="Times New Roman"/>
          <w:b/>
          <w:sz w:val="28"/>
          <w:szCs w:val="28"/>
          <w:lang w:val="uk-UA"/>
        </w:rPr>
        <w:t xml:space="preserve"> об’єкта малої приватизації – </w:t>
      </w:r>
      <w:r w:rsidR="00BE1EAB" w:rsidRPr="00BE1EAB">
        <w:rPr>
          <w:rFonts w:ascii="Times New Roman" w:hAnsi="Times New Roman" w:cs="Times New Roman"/>
          <w:b/>
          <w:sz w:val="28"/>
          <w:szCs w:val="28"/>
          <w:lang w:val="uk-UA"/>
        </w:rPr>
        <w:t xml:space="preserve">«Нежитлова будівля,  загальною  площею 2271,1 </w:t>
      </w:r>
      <w:proofErr w:type="spellStart"/>
      <w:r w:rsidR="00BE1EAB" w:rsidRPr="00BE1EAB">
        <w:rPr>
          <w:rFonts w:ascii="Times New Roman" w:hAnsi="Times New Roman" w:cs="Times New Roman"/>
          <w:b/>
          <w:sz w:val="28"/>
          <w:szCs w:val="28"/>
          <w:lang w:val="uk-UA"/>
        </w:rPr>
        <w:t>кв.м</w:t>
      </w:r>
      <w:proofErr w:type="spellEnd"/>
      <w:r w:rsidR="00BE1EAB" w:rsidRPr="00BE1EAB">
        <w:rPr>
          <w:rFonts w:ascii="Times New Roman" w:hAnsi="Times New Roman" w:cs="Times New Roman"/>
          <w:b/>
          <w:sz w:val="28"/>
          <w:szCs w:val="28"/>
          <w:lang w:val="uk-UA"/>
        </w:rPr>
        <w:t xml:space="preserve"> (складові частини об’єкту нерухомого майна: нежитлова будівля площею  512,8 </w:t>
      </w:r>
      <w:proofErr w:type="spellStart"/>
      <w:r w:rsidR="00BE1EAB" w:rsidRPr="00BE1EAB">
        <w:rPr>
          <w:rFonts w:ascii="Times New Roman" w:hAnsi="Times New Roman" w:cs="Times New Roman"/>
          <w:b/>
          <w:sz w:val="28"/>
          <w:szCs w:val="28"/>
          <w:lang w:val="uk-UA"/>
        </w:rPr>
        <w:t>кв.м</w:t>
      </w:r>
      <w:proofErr w:type="spellEnd"/>
      <w:r w:rsidR="00BE1EAB" w:rsidRPr="00BE1EAB">
        <w:rPr>
          <w:rFonts w:ascii="Times New Roman" w:hAnsi="Times New Roman" w:cs="Times New Roman"/>
          <w:b/>
          <w:sz w:val="28"/>
          <w:szCs w:val="28"/>
          <w:lang w:val="uk-UA"/>
        </w:rPr>
        <w:t>, теплиця  пл</w:t>
      </w:r>
      <w:r w:rsidR="003C4AD0">
        <w:rPr>
          <w:rFonts w:ascii="Times New Roman" w:hAnsi="Times New Roman" w:cs="Times New Roman"/>
          <w:b/>
          <w:sz w:val="28"/>
          <w:szCs w:val="28"/>
          <w:lang w:val="uk-UA"/>
        </w:rPr>
        <w:t xml:space="preserve">ощею  1692,2 </w:t>
      </w:r>
      <w:proofErr w:type="spellStart"/>
      <w:r w:rsidR="003C4AD0">
        <w:rPr>
          <w:rFonts w:ascii="Times New Roman" w:hAnsi="Times New Roman" w:cs="Times New Roman"/>
          <w:b/>
          <w:sz w:val="28"/>
          <w:szCs w:val="28"/>
          <w:lang w:val="uk-UA"/>
        </w:rPr>
        <w:t>кв.м</w:t>
      </w:r>
      <w:proofErr w:type="spellEnd"/>
      <w:r w:rsidR="003C4AD0">
        <w:rPr>
          <w:rFonts w:ascii="Times New Roman" w:hAnsi="Times New Roman" w:cs="Times New Roman"/>
          <w:b/>
          <w:sz w:val="28"/>
          <w:szCs w:val="28"/>
          <w:lang w:val="uk-UA"/>
        </w:rPr>
        <w:t>, склад площею</w:t>
      </w:r>
      <w:r w:rsidR="00BE1EAB" w:rsidRPr="00BE1EAB">
        <w:rPr>
          <w:rFonts w:ascii="Times New Roman" w:hAnsi="Times New Roman" w:cs="Times New Roman"/>
          <w:b/>
          <w:sz w:val="28"/>
          <w:szCs w:val="28"/>
          <w:lang w:val="uk-UA"/>
        </w:rPr>
        <w:t xml:space="preserve"> 66,1 </w:t>
      </w:r>
      <w:proofErr w:type="spellStart"/>
      <w:r w:rsidR="00BE1EAB" w:rsidRPr="00BE1EAB">
        <w:rPr>
          <w:rFonts w:ascii="Times New Roman" w:hAnsi="Times New Roman" w:cs="Times New Roman"/>
          <w:b/>
          <w:sz w:val="28"/>
          <w:szCs w:val="28"/>
          <w:lang w:val="uk-UA"/>
        </w:rPr>
        <w:t>кв.м</w:t>
      </w:r>
      <w:proofErr w:type="spellEnd"/>
      <w:r w:rsidR="00BE1EAB" w:rsidRPr="00BE1EAB">
        <w:rPr>
          <w:rFonts w:ascii="Times New Roman" w:hAnsi="Times New Roman" w:cs="Times New Roman"/>
          <w:b/>
          <w:sz w:val="28"/>
          <w:szCs w:val="28"/>
          <w:lang w:val="uk-UA"/>
        </w:rPr>
        <w:t xml:space="preserve">.), розташована за адресою: вул. Котляревського, 4 б, </w:t>
      </w:r>
      <w:proofErr w:type="spellStart"/>
      <w:r w:rsidR="00BE1EAB" w:rsidRPr="00BE1EAB">
        <w:rPr>
          <w:rFonts w:ascii="Times New Roman" w:hAnsi="Times New Roman" w:cs="Times New Roman"/>
          <w:b/>
          <w:sz w:val="28"/>
          <w:szCs w:val="28"/>
          <w:lang w:val="uk-UA"/>
        </w:rPr>
        <w:t>Кам’янський</w:t>
      </w:r>
      <w:proofErr w:type="spellEnd"/>
      <w:r w:rsidR="00BE1EAB" w:rsidRPr="00BE1EAB">
        <w:rPr>
          <w:rFonts w:ascii="Times New Roman" w:hAnsi="Times New Roman" w:cs="Times New Roman"/>
          <w:b/>
          <w:sz w:val="28"/>
          <w:szCs w:val="28"/>
          <w:lang w:val="uk-UA"/>
        </w:rPr>
        <w:t xml:space="preserve"> район,</w:t>
      </w:r>
      <w:r w:rsidR="0001595F">
        <w:rPr>
          <w:rFonts w:ascii="Times New Roman" w:hAnsi="Times New Roman" w:cs="Times New Roman"/>
          <w:b/>
          <w:sz w:val="28"/>
          <w:szCs w:val="28"/>
          <w:lang w:val="uk-UA"/>
        </w:rPr>
        <w:t xml:space="preserve"> </w:t>
      </w:r>
      <w:r w:rsidR="00BE1EAB" w:rsidRPr="00BE1EAB">
        <w:rPr>
          <w:rFonts w:ascii="Times New Roman" w:hAnsi="Times New Roman" w:cs="Times New Roman"/>
          <w:b/>
          <w:sz w:val="28"/>
          <w:szCs w:val="28"/>
          <w:lang w:val="uk-UA"/>
        </w:rPr>
        <w:t>м. Верхньодніпровськ, Дніпропетровської області»</w:t>
      </w:r>
    </w:p>
    <w:tbl>
      <w:tblPr>
        <w:tblStyle w:val="a5"/>
        <w:tblW w:w="10456" w:type="dxa"/>
        <w:tblInd w:w="-318" w:type="dxa"/>
        <w:tblLook w:val="04A0"/>
      </w:tblPr>
      <w:tblGrid>
        <w:gridCol w:w="636"/>
        <w:gridCol w:w="2767"/>
        <w:gridCol w:w="183"/>
        <w:gridCol w:w="526"/>
        <w:gridCol w:w="6344"/>
      </w:tblGrid>
      <w:tr w:rsidR="006B45D3" w:rsidRPr="0001595F" w:rsidTr="008524C2">
        <w:trPr>
          <w:trHeight w:val="289"/>
        </w:trPr>
        <w:tc>
          <w:tcPr>
            <w:tcW w:w="636" w:type="dxa"/>
            <w:shd w:val="clear" w:color="auto" w:fill="auto"/>
          </w:tcPr>
          <w:p w:rsidR="006B45D3" w:rsidRPr="00BA2429" w:rsidRDefault="006B45D3" w:rsidP="003C1117">
            <w:pPr>
              <w:pStyle w:val="a3"/>
              <w:spacing w:after="0" w:line="240" w:lineRule="auto"/>
              <w:ind w:left="0"/>
              <w:jc w:val="both"/>
              <w:rPr>
                <w:rFonts w:ascii="Times New Roman" w:hAnsi="Times New Roman" w:cs="Times New Roman"/>
                <w:b/>
                <w:sz w:val="24"/>
                <w:szCs w:val="24"/>
                <w:lang w:val="uk-UA"/>
              </w:rPr>
            </w:pPr>
            <w:r w:rsidRPr="00BA2429">
              <w:rPr>
                <w:rFonts w:ascii="Times New Roman" w:hAnsi="Times New Roman" w:cs="Times New Roman"/>
                <w:b/>
                <w:sz w:val="24"/>
                <w:szCs w:val="24"/>
                <w:lang w:val="uk-UA"/>
              </w:rPr>
              <w:t>1.</w:t>
            </w:r>
          </w:p>
        </w:tc>
        <w:tc>
          <w:tcPr>
            <w:tcW w:w="9820" w:type="dxa"/>
            <w:gridSpan w:val="4"/>
            <w:shd w:val="clear" w:color="auto" w:fill="auto"/>
          </w:tcPr>
          <w:p w:rsidR="006B45D3" w:rsidRPr="00BA2429" w:rsidRDefault="006B45D3" w:rsidP="0001595F">
            <w:pPr>
              <w:pStyle w:val="a3"/>
              <w:spacing w:after="0" w:line="240" w:lineRule="auto"/>
              <w:ind w:left="0"/>
              <w:jc w:val="center"/>
              <w:rPr>
                <w:rFonts w:ascii="Times New Roman" w:hAnsi="Times New Roman" w:cs="Times New Roman"/>
                <w:sz w:val="24"/>
                <w:szCs w:val="24"/>
                <w:lang w:val="uk-UA"/>
              </w:rPr>
            </w:pPr>
            <w:r w:rsidRPr="00BA2429">
              <w:rPr>
                <w:rFonts w:ascii="Times New Roman" w:hAnsi="Times New Roman" w:cs="Times New Roman"/>
                <w:b/>
                <w:sz w:val="24"/>
                <w:szCs w:val="24"/>
                <w:lang w:val="uk-UA"/>
              </w:rPr>
              <w:t>Інформація про об’єкт приватизації</w:t>
            </w:r>
          </w:p>
        </w:tc>
      </w:tr>
      <w:tr w:rsidR="006B45D3" w:rsidRPr="003C4AD0" w:rsidTr="008524C2">
        <w:trPr>
          <w:trHeight w:val="591"/>
        </w:trPr>
        <w:tc>
          <w:tcPr>
            <w:tcW w:w="636" w:type="dxa"/>
          </w:tcPr>
          <w:p w:rsidR="006B45D3" w:rsidRPr="0001595F" w:rsidRDefault="006B45D3" w:rsidP="003C1117">
            <w:pPr>
              <w:spacing w:after="0" w:line="240" w:lineRule="auto"/>
              <w:rPr>
                <w:rFonts w:ascii="Times New Roman" w:hAnsi="Times New Roman" w:cs="Times New Roman"/>
                <w:b/>
                <w:sz w:val="24"/>
                <w:szCs w:val="24"/>
                <w:lang w:val="uk-UA"/>
              </w:rPr>
            </w:pPr>
            <w:r w:rsidRPr="0001595F">
              <w:rPr>
                <w:rFonts w:ascii="Times New Roman" w:hAnsi="Times New Roman" w:cs="Times New Roman"/>
                <w:b/>
                <w:sz w:val="24"/>
                <w:szCs w:val="24"/>
                <w:lang w:val="uk-UA"/>
              </w:rPr>
              <w:t>1.2</w:t>
            </w:r>
          </w:p>
        </w:tc>
        <w:tc>
          <w:tcPr>
            <w:tcW w:w="2767" w:type="dxa"/>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b/>
                <w:sz w:val="24"/>
                <w:szCs w:val="24"/>
                <w:lang w:val="uk-UA"/>
              </w:rPr>
              <w:t>Назва об’єкта</w:t>
            </w:r>
            <w:r w:rsidR="00420664" w:rsidRPr="0001595F">
              <w:rPr>
                <w:rFonts w:ascii="Times New Roman" w:hAnsi="Times New Roman" w:cs="Times New Roman"/>
                <w:b/>
                <w:sz w:val="24"/>
                <w:szCs w:val="24"/>
                <w:lang w:val="uk-UA"/>
              </w:rPr>
              <w:t xml:space="preserve"> приватизації</w:t>
            </w:r>
          </w:p>
        </w:tc>
        <w:tc>
          <w:tcPr>
            <w:tcW w:w="7053" w:type="dxa"/>
            <w:gridSpan w:val="3"/>
          </w:tcPr>
          <w:p w:rsidR="006B45D3" w:rsidRPr="0001595F" w:rsidRDefault="0001595F" w:rsidP="008524C2">
            <w:pPr>
              <w:spacing w:after="0" w:line="240" w:lineRule="auto"/>
              <w:ind w:right="-143"/>
              <w:rPr>
                <w:rFonts w:ascii="Times New Roman" w:hAnsi="Times New Roman" w:cs="Times New Roman"/>
                <w:sz w:val="24"/>
                <w:szCs w:val="24"/>
                <w:lang w:val="uk-UA"/>
              </w:rPr>
            </w:pPr>
            <w:r>
              <w:rPr>
                <w:rFonts w:ascii="Times New Roman" w:hAnsi="Times New Roman" w:cs="Times New Roman"/>
                <w:sz w:val="24"/>
                <w:szCs w:val="24"/>
                <w:lang w:val="uk-UA"/>
              </w:rPr>
              <w:t xml:space="preserve">Нежитлова будівля,  загальною </w:t>
            </w:r>
            <w:r w:rsidR="00BE1EAB" w:rsidRPr="0001595F">
              <w:rPr>
                <w:rFonts w:ascii="Times New Roman" w:hAnsi="Times New Roman" w:cs="Times New Roman"/>
                <w:sz w:val="24"/>
                <w:szCs w:val="24"/>
                <w:lang w:val="uk-UA"/>
              </w:rPr>
              <w:t xml:space="preserve">площею 2271,1 </w:t>
            </w:r>
            <w:proofErr w:type="spellStart"/>
            <w:r w:rsidR="00BE1EAB" w:rsidRPr="0001595F">
              <w:rPr>
                <w:rFonts w:ascii="Times New Roman" w:hAnsi="Times New Roman" w:cs="Times New Roman"/>
                <w:sz w:val="24"/>
                <w:szCs w:val="24"/>
                <w:lang w:val="uk-UA"/>
              </w:rPr>
              <w:t>кв.м</w:t>
            </w:r>
            <w:proofErr w:type="spellEnd"/>
            <w:r w:rsidR="00BE1EAB" w:rsidRPr="0001595F">
              <w:rPr>
                <w:rFonts w:ascii="Times New Roman" w:hAnsi="Times New Roman" w:cs="Times New Roman"/>
                <w:sz w:val="24"/>
                <w:szCs w:val="24"/>
                <w:lang w:val="uk-UA"/>
              </w:rPr>
              <w:t xml:space="preserve"> (складові частини об’єкту нерухомого м</w:t>
            </w:r>
            <w:r>
              <w:rPr>
                <w:rFonts w:ascii="Times New Roman" w:hAnsi="Times New Roman" w:cs="Times New Roman"/>
                <w:sz w:val="24"/>
                <w:szCs w:val="24"/>
                <w:lang w:val="uk-UA"/>
              </w:rPr>
              <w:t xml:space="preserve">айна: нежитлова будівля площею </w:t>
            </w:r>
            <w:r w:rsidR="00BE1EAB" w:rsidRPr="0001595F">
              <w:rPr>
                <w:rFonts w:ascii="Times New Roman" w:hAnsi="Times New Roman" w:cs="Times New Roman"/>
                <w:sz w:val="24"/>
                <w:szCs w:val="24"/>
                <w:lang w:val="uk-UA"/>
              </w:rPr>
              <w:t xml:space="preserve">512,8 </w:t>
            </w:r>
            <w:proofErr w:type="spellStart"/>
            <w:r w:rsidR="00BE1EAB" w:rsidRPr="0001595F">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 xml:space="preserve">, теплиця  площею 1692,2 </w:t>
            </w:r>
            <w:proofErr w:type="spellStart"/>
            <w:r>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 xml:space="preserve">, склад </w:t>
            </w:r>
            <w:r w:rsidR="008524C2">
              <w:rPr>
                <w:rFonts w:ascii="Times New Roman" w:hAnsi="Times New Roman" w:cs="Times New Roman"/>
                <w:sz w:val="24"/>
                <w:szCs w:val="24"/>
                <w:lang w:val="uk-UA"/>
              </w:rPr>
              <w:t xml:space="preserve">площею 66,1 </w:t>
            </w:r>
            <w:proofErr w:type="spellStart"/>
            <w:r w:rsidR="008524C2">
              <w:rPr>
                <w:rFonts w:ascii="Times New Roman" w:hAnsi="Times New Roman" w:cs="Times New Roman"/>
                <w:sz w:val="24"/>
                <w:szCs w:val="24"/>
                <w:lang w:val="uk-UA"/>
              </w:rPr>
              <w:t>кв.м</w:t>
            </w:r>
            <w:proofErr w:type="spellEnd"/>
            <w:r w:rsidR="00AD5E57" w:rsidRPr="0001595F">
              <w:rPr>
                <w:rFonts w:ascii="Times New Roman" w:hAnsi="Times New Roman" w:cs="Times New Roman"/>
                <w:sz w:val="24"/>
                <w:szCs w:val="24"/>
                <w:lang w:val="uk-UA"/>
              </w:rPr>
              <w:t xml:space="preserve">), розташована за адресою: </w:t>
            </w:r>
            <w:proofErr w:type="spellStart"/>
            <w:r>
              <w:rPr>
                <w:rFonts w:ascii="Times New Roman" w:hAnsi="Times New Roman" w:cs="Times New Roman"/>
                <w:sz w:val="24"/>
                <w:szCs w:val="24"/>
                <w:lang w:val="uk-UA"/>
              </w:rPr>
              <w:t>вул.</w:t>
            </w:r>
            <w:r w:rsidR="00BE1EAB" w:rsidRPr="0001595F">
              <w:rPr>
                <w:rFonts w:ascii="Times New Roman" w:hAnsi="Times New Roman" w:cs="Times New Roman"/>
                <w:sz w:val="24"/>
                <w:szCs w:val="24"/>
                <w:lang w:val="uk-UA"/>
              </w:rPr>
              <w:t>Котляре</w:t>
            </w:r>
            <w:r w:rsidR="00411C20" w:rsidRPr="0001595F">
              <w:rPr>
                <w:rFonts w:ascii="Times New Roman" w:hAnsi="Times New Roman" w:cs="Times New Roman"/>
                <w:sz w:val="24"/>
                <w:szCs w:val="24"/>
                <w:lang w:val="uk-UA"/>
              </w:rPr>
              <w:t>вського</w:t>
            </w:r>
            <w:proofErr w:type="spellEnd"/>
            <w:r w:rsidR="00411C20" w:rsidRPr="0001595F">
              <w:rPr>
                <w:rFonts w:ascii="Times New Roman" w:hAnsi="Times New Roman" w:cs="Times New Roman"/>
                <w:sz w:val="24"/>
                <w:szCs w:val="24"/>
                <w:lang w:val="uk-UA"/>
              </w:rPr>
              <w:t xml:space="preserve">, 4 б, </w:t>
            </w:r>
            <w:proofErr w:type="spellStart"/>
            <w:r w:rsidR="00411C20" w:rsidRPr="0001595F">
              <w:rPr>
                <w:rFonts w:ascii="Times New Roman" w:hAnsi="Times New Roman" w:cs="Times New Roman"/>
                <w:sz w:val="24"/>
                <w:szCs w:val="24"/>
                <w:lang w:val="uk-UA"/>
              </w:rPr>
              <w:t>Кам’янський</w:t>
            </w:r>
            <w:proofErr w:type="spellEnd"/>
            <w:r w:rsidR="00411C20" w:rsidRPr="0001595F">
              <w:rPr>
                <w:rFonts w:ascii="Times New Roman" w:hAnsi="Times New Roman" w:cs="Times New Roman"/>
                <w:sz w:val="24"/>
                <w:szCs w:val="24"/>
                <w:lang w:val="uk-UA"/>
              </w:rPr>
              <w:t xml:space="preserve"> район, </w:t>
            </w:r>
            <w:proofErr w:type="spellStart"/>
            <w:r>
              <w:rPr>
                <w:rFonts w:ascii="Times New Roman" w:hAnsi="Times New Roman" w:cs="Times New Roman"/>
                <w:sz w:val="24"/>
                <w:szCs w:val="24"/>
                <w:lang w:val="uk-UA"/>
              </w:rPr>
              <w:t>м.</w:t>
            </w:r>
            <w:r w:rsidR="00BE1EAB" w:rsidRPr="0001595F">
              <w:rPr>
                <w:rFonts w:ascii="Times New Roman" w:hAnsi="Times New Roman" w:cs="Times New Roman"/>
                <w:sz w:val="24"/>
                <w:szCs w:val="24"/>
                <w:lang w:val="uk-UA"/>
              </w:rPr>
              <w:t>Верхньодніпровськ</w:t>
            </w:r>
            <w:proofErr w:type="spellEnd"/>
            <w:r w:rsidR="00BE1EAB" w:rsidRPr="0001595F">
              <w:rPr>
                <w:rFonts w:ascii="Times New Roman" w:hAnsi="Times New Roman" w:cs="Times New Roman"/>
                <w:sz w:val="24"/>
                <w:szCs w:val="24"/>
                <w:lang w:val="uk-UA"/>
              </w:rPr>
              <w:t xml:space="preserve">, Дніпропетровської області </w:t>
            </w:r>
            <w:r>
              <w:rPr>
                <w:rFonts w:ascii="Times New Roman" w:hAnsi="Times New Roman" w:cs="Times New Roman"/>
                <w:sz w:val="24"/>
                <w:szCs w:val="24"/>
                <w:lang w:val="uk-UA"/>
              </w:rPr>
              <w:t xml:space="preserve">(далі - </w:t>
            </w:r>
            <w:r w:rsidR="00411C20" w:rsidRPr="0001595F">
              <w:rPr>
                <w:rFonts w:ascii="Times New Roman" w:hAnsi="Times New Roman" w:cs="Times New Roman"/>
                <w:sz w:val="24"/>
                <w:szCs w:val="24"/>
                <w:lang w:val="uk-UA"/>
              </w:rPr>
              <w:t xml:space="preserve">об’єкт </w:t>
            </w:r>
            <w:r w:rsidR="00974AB6" w:rsidRPr="0001595F">
              <w:rPr>
                <w:rFonts w:ascii="Times New Roman" w:hAnsi="Times New Roman" w:cs="Times New Roman"/>
                <w:sz w:val="24"/>
                <w:szCs w:val="24"/>
                <w:lang w:val="uk-UA"/>
              </w:rPr>
              <w:t>приватизації)</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cs="Times New Roman"/>
                <w:b/>
                <w:sz w:val="24"/>
                <w:szCs w:val="24"/>
                <w:lang w:val="uk-UA"/>
              </w:rPr>
            </w:pPr>
            <w:r w:rsidRPr="0001595F">
              <w:rPr>
                <w:rFonts w:ascii="Times New Roman" w:hAnsi="Times New Roman" w:cs="Times New Roman"/>
                <w:b/>
                <w:sz w:val="24"/>
                <w:szCs w:val="24"/>
                <w:lang w:val="uk-UA"/>
              </w:rPr>
              <w:t>1.3</w:t>
            </w:r>
          </w:p>
        </w:tc>
        <w:tc>
          <w:tcPr>
            <w:tcW w:w="2767" w:type="dxa"/>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b/>
                <w:sz w:val="24"/>
                <w:szCs w:val="24"/>
                <w:lang w:val="uk-UA"/>
              </w:rPr>
              <w:t>Місце знаходження об’єкта</w:t>
            </w:r>
          </w:p>
        </w:tc>
        <w:tc>
          <w:tcPr>
            <w:tcW w:w="7053" w:type="dxa"/>
            <w:gridSpan w:val="3"/>
          </w:tcPr>
          <w:p w:rsidR="0001595F" w:rsidRDefault="000D27AF" w:rsidP="00BA2429">
            <w:pPr>
              <w:spacing w:after="0" w:line="240" w:lineRule="auto"/>
              <w:ind w:right="140"/>
              <w:rPr>
                <w:rFonts w:ascii="Times New Roman" w:hAnsi="Times New Roman" w:cs="Times New Roman"/>
                <w:sz w:val="24"/>
                <w:szCs w:val="24"/>
                <w:lang w:val="uk-UA"/>
              </w:rPr>
            </w:pPr>
            <w:r w:rsidRPr="0001595F">
              <w:rPr>
                <w:rFonts w:ascii="Times New Roman" w:hAnsi="Times New Roman" w:cs="Times New Roman"/>
                <w:sz w:val="24"/>
                <w:szCs w:val="24"/>
                <w:lang w:val="uk-UA"/>
              </w:rPr>
              <w:t>51600, Дніпропетровська обл.</w:t>
            </w:r>
            <w:r w:rsidR="008B42C0" w:rsidRPr="0001595F">
              <w:rPr>
                <w:rFonts w:ascii="Times New Roman" w:hAnsi="Times New Roman" w:cs="Times New Roman"/>
                <w:sz w:val="24"/>
                <w:szCs w:val="24"/>
                <w:lang w:val="uk-UA"/>
              </w:rPr>
              <w:t xml:space="preserve">, </w:t>
            </w:r>
            <w:proofErr w:type="spellStart"/>
            <w:r w:rsidR="00BE1EAB" w:rsidRPr="0001595F">
              <w:rPr>
                <w:rFonts w:ascii="Times New Roman" w:hAnsi="Times New Roman" w:cs="Times New Roman"/>
                <w:sz w:val="24"/>
                <w:szCs w:val="24"/>
                <w:lang w:val="uk-UA"/>
              </w:rPr>
              <w:t>Кам’янський</w:t>
            </w:r>
            <w:proofErr w:type="spellEnd"/>
            <w:r w:rsidR="00BE1EAB" w:rsidRPr="0001595F">
              <w:rPr>
                <w:rFonts w:ascii="Times New Roman" w:hAnsi="Times New Roman" w:cs="Times New Roman"/>
                <w:sz w:val="24"/>
                <w:szCs w:val="24"/>
                <w:lang w:val="uk-UA"/>
              </w:rPr>
              <w:t xml:space="preserve"> район</w:t>
            </w:r>
            <w:r w:rsidR="00AD5E57" w:rsidRPr="0001595F">
              <w:rPr>
                <w:rFonts w:ascii="Times New Roman" w:hAnsi="Times New Roman" w:cs="Times New Roman"/>
                <w:sz w:val="24"/>
                <w:szCs w:val="24"/>
                <w:lang w:val="uk-UA"/>
              </w:rPr>
              <w:t>,</w:t>
            </w:r>
            <w:r w:rsidR="00BE1EAB" w:rsidRPr="0001595F">
              <w:rPr>
                <w:rFonts w:ascii="Times New Roman" w:hAnsi="Times New Roman" w:cs="Times New Roman"/>
                <w:sz w:val="24"/>
                <w:szCs w:val="24"/>
                <w:lang w:val="uk-UA"/>
              </w:rPr>
              <w:t xml:space="preserve"> </w:t>
            </w:r>
          </w:p>
          <w:p w:rsidR="006B45D3" w:rsidRPr="0001595F" w:rsidRDefault="006B45D3" w:rsidP="00BA2429">
            <w:pPr>
              <w:spacing w:after="0" w:line="240" w:lineRule="auto"/>
              <w:ind w:right="140"/>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м. Верхньодніпровськ, </w:t>
            </w:r>
            <w:r w:rsidR="00411C20" w:rsidRPr="0001595F">
              <w:rPr>
                <w:rFonts w:ascii="Times New Roman" w:hAnsi="Times New Roman" w:cs="Times New Roman"/>
                <w:sz w:val="24"/>
                <w:szCs w:val="24"/>
                <w:lang w:val="uk-UA"/>
              </w:rPr>
              <w:t xml:space="preserve"> </w:t>
            </w:r>
            <w:r w:rsidR="00BE1EAB" w:rsidRPr="0001595F">
              <w:rPr>
                <w:rFonts w:ascii="Times New Roman" w:hAnsi="Times New Roman" w:cs="Times New Roman"/>
                <w:sz w:val="24"/>
                <w:szCs w:val="24"/>
                <w:lang w:val="uk-UA"/>
              </w:rPr>
              <w:t>вул. Котляревського, 4 б</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cs="Times New Roman"/>
                <w:b/>
                <w:sz w:val="24"/>
                <w:szCs w:val="24"/>
                <w:lang w:val="uk-UA"/>
              </w:rPr>
            </w:pPr>
            <w:r w:rsidRPr="0001595F">
              <w:rPr>
                <w:rFonts w:ascii="Times New Roman" w:hAnsi="Times New Roman" w:cs="Times New Roman"/>
                <w:b/>
                <w:sz w:val="24"/>
                <w:szCs w:val="24"/>
                <w:lang w:val="uk-UA"/>
              </w:rPr>
              <w:t>1.4</w:t>
            </w:r>
          </w:p>
        </w:tc>
        <w:tc>
          <w:tcPr>
            <w:tcW w:w="2767" w:type="dxa"/>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b/>
                <w:sz w:val="24"/>
                <w:szCs w:val="24"/>
                <w:lang w:val="uk-UA"/>
              </w:rPr>
              <w:t>Відомості про об’єкт</w:t>
            </w:r>
            <w:r w:rsidR="00420664" w:rsidRPr="0001595F">
              <w:rPr>
                <w:rFonts w:ascii="Times New Roman" w:hAnsi="Times New Roman" w:cs="Times New Roman"/>
                <w:b/>
                <w:sz w:val="24"/>
                <w:szCs w:val="24"/>
                <w:lang w:val="uk-UA"/>
              </w:rPr>
              <w:t xml:space="preserve"> приватизації</w:t>
            </w:r>
          </w:p>
        </w:tc>
        <w:tc>
          <w:tcPr>
            <w:tcW w:w="7053" w:type="dxa"/>
            <w:gridSpan w:val="3"/>
          </w:tcPr>
          <w:p w:rsidR="00BE1EAB" w:rsidRPr="0001595F" w:rsidRDefault="00BE1EAB" w:rsidP="00E90304">
            <w:pPr>
              <w:spacing w:after="0"/>
              <w:ind w:right="-143"/>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Нежитлова будівля,  загальною  площею 2271,1 </w:t>
            </w:r>
            <w:proofErr w:type="spellStart"/>
            <w:r w:rsidRPr="0001595F">
              <w:rPr>
                <w:rFonts w:ascii="Times New Roman" w:hAnsi="Times New Roman" w:cs="Times New Roman"/>
                <w:sz w:val="24"/>
                <w:szCs w:val="24"/>
                <w:lang w:val="uk-UA"/>
              </w:rPr>
              <w:t>кв.м</w:t>
            </w:r>
            <w:proofErr w:type="spellEnd"/>
            <w:r w:rsidRPr="0001595F">
              <w:rPr>
                <w:rFonts w:ascii="Times New Roman" w:hAnsi="Times New Roman" w:cs="Times New Roman"/>
                <w:sz w:val="24"/>
                <w:szCs w:val="24"/>
                <w:lang w:val="uk-UA"/>
              </w:rPr>
              <w:t xml:space="preserve"> (складові частини об’єкту нерухомого майна: нежитлова будівля площею  512,8 </w:t>
            </w:r>
            <w:proofErr w:type="spellStart"/>
            <w:r w:rsidRPr="0001595F">
              <w:rPr>
                <w:rFonts w:ascii="Times New Roman" w:hAnsi="Times New Roman" w:cs="Times New Roman"/>
                <w:sz w:val="24"/>
                <w:szCs w:val="24"/>
                <w:lang w:val="uk-UA"/>
              </w:rPr>
              <w:t>кв.м</w:t>
            </w:r>
            <w:proofErr w:type="spellEnd"/>
            <w:r w:rsidRPr="0001595F">
              <w:rPr>
                <w:rFonts w:ascii="Times New Roman" w:hAnsi="Times New Roman" w:cs="Times New Roman"/>
                <w:sz w:val="24"/>
                <w:szCs w:val="24"/>
                <w:lang w:val="uk-UA"/>
              </w:rPr>
              <w:t>, теплиця  пло</w:t>
            </w:r>
            <w:r w:rsidR="00637FED">
              <w:rPr>
                <w:rFonts w:ascii="Times New Roman" w:hAnsi="Times New Roman" w:cs="Times New Roman"/>
                <w:sz w:val="24"/>
                <w:szCs w:val="24"/>
                <w:lang w:val="uk-UA"/>
              </w:rPr>
              <w:t xml:space="preserve">щею 1692,2 </w:t>
            </w:r>
            <w:proofErr w:type="spellStart"/>
            <w:r w:rsidR="00637FED">
              <w:rPr>
                <w:rFonts w:ascii="Times New Roman" w:hAnsi="Times New Roman" w:cs="Times New Roman"/>
                <w:sz w:val="24"/>
                <w:szCs w:val="24"/>
                <w:lang w:val="uk-UA"/>
              </w:rPr>
              <w:t>кв.м</w:t>
            </w:r>
            <w:proofErr w:type="spellEnd"/>
            <w:r w:rsidR="00637FED">
              <w:rPr>
                <w:rFonts w:ascii="Times New Roman" w:hAnsi="Times New Roman" w:cs="Times New Roman"/>
                <w:sz w:val="24"/>
                <w:szCs w:val="24"/>
                <w:lang w:val="uk-UA"/>
              </w:rPr>
              <w:t xml:space="preserve">, склад площею </w:t>
            </w:r>
            <w:r w:rsidRPr="0001595F">
              <w:rPr>
                <w:rFonts w:ascii="Times New Roman" w:hAnsi="Times New Roman" w:cs="Times New Roman"/>
                <w:sz w:val="24"/>
                <w:szCs w:val="24"/>
                <w:lang w:val="uk-UA"/>
              </w:rPr>
              <w:t xml:space="preserve">66,1 </w:t>
            </w:r>
            <w:proofErr w:type="spellStart"/>
            <w:r w:rsidR="00E90304">
              <w:rPr>
                <w:rFonts w:ascii="Times New Roman" w:hAnsi="Times New Roman" w:cs="Times New Roman"/>
                <w:sz w:val="24"/>
                <w:szCs w:val="24"/>
                <w:lang w:val="uk-UA"/>
              </w:rPr>
              <w:t>кв.м</w:t>
            </w:r>
            <w:proofErr w:type="spellEnd"/>
            <w:r w:rsidR="00E90304">
              <w:rPr>
                <w:rFonts w:ascii="Times New Roman" w:hAnsi="Times New Roman" w:cs="Times New Roman"/>
                <w:sz w:val="24"/>
                <w:szCs w:val="24"/>
                <w:lang w:val="uk-UA"/>
              </w:rPr>
              <w:t>).</w:t>
            </w:r>
          </w:p>
          <w:p w:rsidR="00030BB8" w:rsidRPr="0001595F" w:rsidRDefault="00BE1EAB" w:rsidP="008524C2">
            <w:pPr>
              <w:spacing w:after="0"/>
              <w:ind w:right="-1"/>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Фундамент нежитлової будівлі </w:t>
            </w:r>
            <w:r w:rsidR="00AD5E57" w:rsidRPr="0001595F">
              <w:rPr>
                <w:rFonts w:ascii="Times New Roman" w:hAnsi="Times New Roman" w:cs="Times New Roman"/>
                <w:sz w:val="24"/>
                <w:szCs w:val="24"/>
                <w:lang w:val="uk-UA"/>
              </w:rPr>
              <w:t>А-1</w:t>
            </w:r>
            <w:r w:rsidR="00FA381E" w:rsidRPr="0001595F">
              <w:rPr>
                <w:rFonts w:ascii="Times New Roman" w:hAnsi="Times New Roman" w:cs="Times New Roman"/>
                <w:sz w:val="24"/>
                <w:szCs w:val="24"/>
                <w:lang w:val="uk-UA"/>
              </w:rPr>
              <w:t xml:space="preserve"> т</w:t>
            </w:r>
            <w:r w:rsidR="00AD5E57" w:rsidRPr="0001595F">
              <w:rPr>
                <w:rFonts w:ascii="Times New Roman" w:hAnsi="Times New Roman" w:cs="Times New Roman"/>
                <w:sz w:val="24"/>
                <w:szCs w:val="24"/>
                <w:lang w:val="uk-UA"/>
              </w:rPr>
              <w:t>а</w:t>
            </w:r>
            <w:r w:rsidR="00FA381E" w:rsidRPr="0001595F">
              <w:rPr>
                <w:rFonts w:ascii="Times New Roman" w:hAnsi="Times New Roman" w:cs="Times New Roman"/>
                <w:sz w:val="24"/>
                <w:szCs w:val="24"/>
                <w:lang w:val="uk-UA"/>
              </w:rPr>
              <w:t xml:space="preserve"> складу</w:t>
            </w:r>
            <w:r w:rsidR="00AD5E57" w:rsidRPr="0001595F">
              <w:rPr>
                <w:rFonts w:ascii="Times New Roman" w:hAnsi="Times New Roman" w:cs="Times New Roman"/>
                <w:sz w:val="24"/>
                <w:szCs w:val="24"/>
                <w:lang w:val="uk-UA"/>
              </w:rPr>
              <w:t xml:space="preserve"> В-1</w:t>
            </w:r>
            <w:r w:rsidR="00FA381E" w:rsidRPr="0001595F">
              <w:rPr>
                <w:rFonts w:ascii="Times New Roman" w:hAnsi="Times New Roman" w:cs="Times New Roman"/>
                <w:sz w:val="24"/>
                <w:szCs w:val="24"/>
                <w:lang w:val="uk-UA"/>
              </w:rPr>
              <w:t xml:space="preserve"> </w:t>
            </w:r>
            <w:r w:rsidRPr="0001595F">
              <w:rPr>
                <w:rFonts w:ascii="Times New Roman" w:hAnsi="Times New Roman" w:cs="Times New Roman"/>
                <w:sz w:val="24"/>
                <w:szCs w:val="24"/>
                <w:lang w:val="uk-UA"/>
              </w:rPr>
              <w:t>– бетон</w:t>
            </w:r>
            <w:r w:rsidR="00AD5E57" w:rsidRPr="0001595F">
              <w:rPr>
                <w:rFonts w:ascii="Times New Roman" w:hAnsi="Times New Roman" w:cs="Times New Roman"/>
                <w:sz w:val="24"/>
                <w:szCs w:val="24"/>
                <w:lang w:val="uk-UA"/>
              </w:rPr>
              <w:t>ний, стіни – цегляні</w:t>
            </w:r>
            <w:r w:rsidRPr="0001595F">
              <w:rPr>
                <w:rFonts w:ascii="Times New Roman" w:hAnsi="Times New Roman" w:cs="Times New Roman"/>
                <w:sz w:val="24"/>
                <w:szCs w:val="24"/>
                <w:lang w:val="uk-UA"/>
              </w:rPr>
              <w:t>, перекриття – залізобетонні, покрівля – шифер</w:t>
            </w:r>
            <w:r w:rsidR="00FA381E" w:rsidRPr="0001595F">
              <w:rPr>
                <w:rFonts w:ascii="Times New Roman" w:hAnsi="Times New Roman" w:cs="Times New Roman"/>
                <w:sz w:val="24"/>
                <w:szCs w:val="24"/>
                <w:lang w:val="uk-UA"/>
              </w:rPr>
              <w:t>/руберойд</w:t>
            </w:r>
            <w:r w:rsidRPr="0001595F">
              <w:rPr>
                <w:rFonts w:ascii="Times New Roman" w:hAnsi="Times New Roman" w:cs="Times New Roman"/>
                <w:sz w:val="24"/>
                <w:szCs w:val="24"/>
                <w:lang w:val="uk-UA"/>
              </w:rPr>
              <w:t>.</w:t>
            </w:r>
            <w:r w:rsidR="00FA381E" w:rsidRPr="0001595F">
              <w:rPr>
                <w:rFonts w:ascii="Times New Roman" w:hAnsi="Times New Roman" w:cs="Times New Roman"/>
                <w:sz w:val="24"/>
                <w:szCs w:val="24"/>
                <w:lang w:val="uk-UA"/>
              </w:rPr>
              <w:t xml:space="preserve"> Будівельна висота нежитлової будівлі – </w:t>
            </w:r>
            <w:r w:rsidR="00AD5E57" w:rsidRPr="0001595F">
              <w:rPr>
                <w:rFonts w:ascii="Times New Roman" w:hAnsi="Times New Roman" w:cs="Times New Roman"/>
                <w:sz w:val="24"/>
                <w:szCs w:val="24"/>
                <w:lang w:val="uk-UA"/>
              </w:rPr>
              <w:t xml:space="preserve"> </w:t>
            </w:r>
            <w:r w:rsidR="00FA381E" w:rsidRPr="0001595F">
              <w:rPr>
                <w:rFonts w:ascii="Times New Roman" w:hAnsi="Times New Roman" w:cs="Times New Roman"/>
                <w:sz w:val="24"/>
                <w:szCs w:val="24"/>
                <w:lang w:val="uk-UA"/>
              </w:rPr>
              <w:t>4,45 м., складу – 3,0 м.</w:t>
            </w:r>
            <w:r w:rsidRPr="0001595F">
              <w:rPr>
                <w:rFonts w:ascii="Times New Roman" w:hAnsi="Times New Roman" w:cs="Times New Roman"/>
                <w:sz w:val="24"/>
                <w:szCs w:val="24"/>
                <w:lang w:val="uk-UA"/>
              </w:rPr>
              <w:t xml:space="preserve">  </w:t>
            </w:r>
            <w:r w:rsidR="00FA381E" w:rsidRPr="0001595F">
              <w:rPr>
                <w:rFonts w:ascii="Times New Roman" w:hAnsi="Times New Roman" w:cs="Times New Roman"/>
                <w:sz w:val="24"/>
                <w:szCs w:val="24"/>
                <w:lang w:val="uk-UA"/>
              </w:rPr>
              <w:t xml:space="preserve">Теплиця </w:t>
            </w:r>
            <w:r w:rsidRPr="0001595F">
              <w:rPr>
                <w:rFonts w:ascii="Times New Roman" w:hAnsi="Times New Roman" w:cs="Times New Roman"/>
                <w:sz w:val="24"/>
                <w:szCs w:val="24"/>
                <w:lang w:val="uk-UA"/>
              </w:rPr>
              <w:t xml:space="preserve"> </w:t>
            </w:r>
            <w:r w:rsidR="00FA381E" w:rsidRPr="0001595F">
              <w:rPr>
                <w:rFonts w:ascii="Times New Roman" w:hAnsi="Times New Roman" w:cs="Times New Roman"/>
                <w:sz w:val="24"/>
                <w:szCs w:val="24"/>
                <w:lang w:val="uk-UA"/>
              </w:rPr>
              <w:t xml:space="preserve"> являє собою каркас з металевих стійок з будівельною висотою – 5,45 м. </w:t>
            </w:r>
            <w:r w:rsidR="005C0117" w:rsidRPr="0001595F">
              <w:rPr>
                <w:rFonts w:ascii="Times New Roman" w:hAnsi="Times New Roman" w:cs="Times New Roman"/>
                <w:sz w:val="24"/>
                <w:szCs w:val="24"/>
                <w:shd w:val="clear" w:color="auto" w:fill="FFFFFF"/>
                <w:lang w:val="uk-UA"/>
              </w:rPr>
              <w:t>Планування приміще</w:t>
            </w:r>
            <w:r w:rsidR="00420664" w:rsidRPr="0001595F">
              <w:rPr>
                <w:rFonts w:ascii="Times New Roman" w:hAnsi="Times New Roman" w:cs="Times New Roman"/>
                <w:sz w:val="24"/>
                <w:szCs w:val="24"/>
                <w:shd w:val="clear" w:color="auto" w:fill="FFFFFF"/>
                <w:lang w:val="uk-UA"/>
              </w:rPr>
              <w:t>н</w:t>
            </w:r>
            <w:r w:rsidR="00FA381E" w:rsidRPr="0001595F">
              <w:rPr>
                <w:rFonts w:ascii="Times New Roman" w:hAnsi="Times New Roman" w:cs="Times New Roman"/>
                <w:sz w:val="24"/>
                <w:szCs w:val="24"/>
                <w:shd w:val="clear" w:color="auto" w:fill="FFFFFF"/>
                <w:lang w:val="uk-UA"/>
              </w:rPr>
              <w:t xml:space="preserve">ня відповідає технічному </w:t>
            </w:r>
            <w:r w:rsidR="005C0117" w:rsidRPr="0001595F">
              <w:rPr>
                <w:rFonts w:ascii="Times New Roman" w:hAnsi="Times New Roman" w:cs="Times New Roman"/>
                <w:sz w:val="24"/>
                <w:szCs w:val="24"/>
                <w:shd w:val="clear" w:color="auto" w:fill="FFFFFF"/>
                <w:lang w:val="uk-UA"/>
              </w:rPr>
              <w:t>паспорту.</w:t>
            </w:r>
            <w:r w:rsidR="00AD5E57" w:rsidRPr="0001595F">
              <w:rPr>
                <w:rFonts w:ascii="Times New Roman" w:hAnsi="Times New Roman" w:cs="Times New Roman"/>
                <w:sz w:val="24"/>
                <w:szCs w:val="24"/>
                <w:lang w:val="uk-UA"/>
              </w:rPr>
              <w:t xml:space="preserve"> Об’єкт </w:t>
            </w:r>
            <w:r w:rsidR="00AD5E57" w:rsidRPr="0001595F">
              <w:rPr>
                <w:rFonts w:ascii="Times New Roman" w:hAnsi="Times New Roman" w:cs="Times New Roman"/>
                <w:sz w:val="24"/>
                <w:szCs w:val="24"/>
                <w:shd w:val="clear" w:color="auto" w:fill="FFFFFF"/>
                <w:lang w:val="uk-UA"/>
              </w:rPr>
              <w:t>потребує ремонту.</w:t>
            </w:r>
            <w:r w:rsidR="00FA381E" w:rsidRPr="0001595F">
              <w:rPr>
                <w:rFonts w:ascii="Times New Roman" w:hAnsi="Times New Roman" w:cs="Times New Roman"/>
                <w:sz w:val="24"/>
                <w:szCs w:val="24"/>
                <w:lang w:val="uk-UA"/>
              </w:rPr>
              <w:t xml:space="preserve"> </w:t>
            </w:r>
            <w:r w:rsidR="00FA381E" w:rsidRPr="0001595F">
              <w:rPr>
                <w:rFonts w:ascii="Times New Roman" w:hAnsi="Times New Roman" w:cs="Times New Roman"/>
                <w:sz w:val="24"/>
                <w:szCs w:val="24"/>
                <w:shd w:val="clear" w:color="auto" w:fill="FFFFFF"/>
                <w:lang w:val="uk-UA"/>
              </w:rPr>
              <w:t xml:space="preserve">Забезпеченість комунікаціями - </w:t>
            </w:r>
            <w:r w:rsidR="00420664" w:rsidRPr="0001595F">
              <w:rPr>
                <w:rFonts w:ascii="Times New Roman" w:hAnsi="Times New Roman" w:cs="Times New Roman"/>
                <w:sz w:val="24"/>
                <w:szCs w:val="24"/>
                <w:shd w:val="clear" w:color="auto" w:fill="FFFFFF"/>
                <w:lang w:val="uk-UA"/>
              </w:rPr>
              <w:t>електропостачання</w:t>
            </w:r>
            <w:r w:rsidR="00BA07BB" w:rsidRPr="0001595F">
              <w:rPr>
                <w:rFonts w:ascii="Times New Roman" w:hAnsi="Times New Roman" w:cs="Times New Roman"/>
                <w:sz w:val="24"/>
                <w:szCs w:val="24"/>
                <w:shd w:val="clear" w:color="auto" w:fill="FFFFFF"/>
                <w:lang w:val="uk-UA"/>
              </w:rPr>
              <w:t>.</w:t>
            </w:r>
            <w:r w:rsidR="005C0117" w:rsidRPr="0001595F">
              <w:rPr>
                <w:rFonts w:ascii="Times New Roman" w:hAnsi="Times New Roman" w:cs="Times New Roman"/>
                <w:sz w:val="24"/>
                <w:szCs w:val="24"/>
                <w:shd w:val="clear" w:color="auto" w:fill="FFFFFF"/>
                <w:lang w:val="uk-UA"/>
              </w:rPr>
              <w:t xml:space="preserve"> </w:t>
            </w:r>
            <w:r w:rsidR="00BF693C" w:rsidRPr="0001595F">
              <w:rPr>
                <w:rFonts w:ascii="Times New Roman" w:hAnsi="Times New Roman" w:cs="Times New Roman"/>
                <w:sz w:val="24"/>
                <w:szCs w:val="24"/>
                <w:shd w:val="clear" w:color="auto" w:fill="FFFFFF"/>
                <w:lang w:val="uk-UA"/>
              </w:rPr>
              <w:t>Об’єкт розташований на земельній ділянці комунальної власності площею 0,5627 гектарів.</w:t>
            </w:r>
            <w:r w:rsidR="00BF693C" w:rsidRPr="0001595F">
              <w:rPr>
                <w:rFonts w:ascii="Times New Roman" w:hAnsi="Times New Roman" w:cs="Times New Roman"/>
                <w:sz w:val="24"/>
                <w:szCs w:val="24"/>
                <w:lang w:val="uk-UA"/>
              </w:rPr>
              <w:t xml:space="preserve"> </w:t>
            </w:r>
            <w:r w:rsidR="000A5C34" w:rsidRPr="0001595F">
              <w:rPr>
                <w:rFonts w:ascii="Times New Roman" w:hAnsi="Times New Roman" w:cs="Times New Roman"/>
                <w:sz w:val="24"/>
                <w:szCs w:val="24"/>
                <w:shd w:val="clear" w:color="auto" w:fill="FFFFFF"/>
                <w:lang w:val="uk-UA"/>
              </w:rPr>
              <w:t xml:space="preserve">Наявна </w:t>
            </w:r>
            <w:r w:rsidR="00420664" w:rsidRPr="0001595F">
              <w:rPr>
                <w:rFonts w:ascii="Times New Roman" w:hAnsi="Times New Roman" w:cs="Times New Roman"/>
                <w:sz w:val="24"/>
                <w:szCs w:val="24"/>
                <w:shd w:val="clear" w:color="auto" w:fill="FFFFFF"/>
                <w:lang w:val="uk-UA"/>
              </w:rPr>
              <w:t xml:space="preserve">транспортна доступність, </w:t>
            </w:r>
            <w:r w:rsidR="00971625" w:rsidRPr="0001595F">
              <w:rPr>
                <w:rFonts w:ascii="Times New Roman" w:hAnsi="Times New Roman" w:cs="Times New Roman"/>
                <w:sz w:val="24"/>
                <w:szCs w:val="24"/>
                <w:shd w:val="clear" w:color="auto" w:fill="FFFFFF"/>
                <w:lang w:val="uk-UA"/>
              </w:rPr>
              <w:t>зручний під’їзд до об’єкта.</w:t>
            </w:r>
            <w:r w:rsidR="00FA381E" w:rsidRPr="0001595F">
              <w:rPr>
                <w:rFonts w:ascii="Times New Roman" w:hAnsi="Times New Roman" w:cs="Times New Roman"/>
                <w:sz w:val="24"/>
                <w:szCs w:val="24"/>
                <w:shd w:val="clear" w:color="auto" w:fill="FFFFFF"/>
                <w:lang w:val="uk-UA"/>
              </w:rPr>
              <w:t xml:space="preserve"> Через місто проходить автошлях національного </w:t>
            </w:r>
            <w:r w:rsidR="00BF693C" w:rsidRPr="0001595F">
              <w:rPr>
                <w:rFonts w:ascii="Times New Roman" w:hAnsi="Times New Roman" w:cs="Times New Roman"/>
                <w:sz w:val="24"/>
                <w:szCs w:val="24"/>
                <w:shd w:val="clear" w:color="auto" w:fill="FFFFFF"/>
                <w:lang w:val="uk-UA"/>
              </w:rPr>
              <w:t xml:space="preserve">та </w:t>
            </w:r>
            <w:r w:rsidR="00FA381E" w:rsidRPr="0001595F">
              <w:rPr>
                <w:rFonts w:ascii="Times New Roman" w:hAnsi="Times New Roman" w:cs="Times New Roman"/>
                <w:sz w:val="24"/>
                <w:szCs w:val="24"/>
                <w:shd w:val="clear" w:color="auto" w:fill="FFFFFF"/>
                <w:lang w:val="uk-UA"/>
              </w:rPr>
              <w:t xml:space="preserve">регіонального значення. </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1.5</w:t>
            </w:r>
          </w:p>
        </w:tc>
        <w:tc>
          <w:tcPr>
            <w:tcW w:w="2767" w:type="dxa"/>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b/>
                <w:color w:val="000000"/>
                <w:sz w:val="24"/>
                <w:szCs w:val="24"/>
                <w:lang w:val="uk-UA"/>
              </w:rPr>
              <w:t>Функціональне використання та умови користування</w:t>
            </w:r>
          </w:p>
        </w:tc>
        <w:tc>
          <w:tcPr>
            <w:tcW w:w="7053" w:type="dxa"/>
            <w:gridSpan w:val="3"/>
          </w:tcPr>
          <w:p w:rsidR="006B45D3" w:rsidRPr="0001595F" w:rsidRDefault="00336BCF"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Подальше функціональне використання об’єкта приватизації покупець визначає самостійно</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cs="Times New Roman"/>
                <w:b/>
                <w:sz w:val="24"/>
                <w:szCs w:val="24"/>
                <w:lang w:val="uk-UA"/>
              </w:rPr>
            </w:pPr>
            <w:r w:rsidRPr="0001595F">
              <w:rPr>
                <w:rFonts w:ascii="Times New Roman" w:hAnsi="Times New Roman" w:cs="Times New Roman"/>
                <w:b/>
                <w:sz w:val="24"/>
                <w:szCs w:val="24"/>
                <w:lang w:val="uk-UA"/>
              </w:rPr>
              <w:t>1.6</w:t>
            </w:r>
          </w:p>
        </w:tc>
        <w:tc>
          <w:tcPr>
            <w:tcW w:w="2767" w:type="dxa"/>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b/>
                <w:sz w:val="24"/>
                <w:szCs w:val="24"/>
                <w:lang w:val="uk-UA"/>
              </w:rPr>
              <w:t>Право власності</w:t>
            </w:r>
          </w:p>
        </w:tc>
        <w:tc>
          <w:tcPr>
            <w:tcW w:w="7053" w:type="dxa"/>
            <w:gridSpan w:val="3"/>
          </w:tcPr>
          <w:p w:rsidR="006B45D3" w:rsidRPr="0001595F" w:rsidRDefault="00336BCF"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Д</w:t>
            </w:r>
            <w:r w:rsidR="006B45D3" w:rsidRPr="0001595F">
              <w:rPr>
                <w:rFonts w:ascii="Times New Roman" w:hAnsi="Times New Roman" w:cs="Times New Roman"/>
                <w:sz w:val="24"/>
                <w:szCs w:val="24"/>
                <w:lang w:val="uk-UA"/>
              </w:rPr>
              <w:t xml:space="preserve">ата державної реєстрації – </w:t>
            </w:r>
            <w:r w:rsidR="00BF693C" w:rsidRPr="0001595F">
              <w:rPr>
                <w:rFonts w:ascii="Times New Roman" w:hAnsi="Times New Roman" w:cs="Times New Roman"/>
                <w:sz w:val="24"/>
                <w:szCs w:val="24"/>
                <w:lang w:val="uk-UA"/>
              </w:rPr>
              <w:t>24</w:t>
            </w:r>
            <w:r w:rsidRPr="0001595F">
              <w:rPr>
                <w:rFonts w:ascii="Times New Roman" w:hAnsi="Times New Roman" w:cs="Times New Roman"/>
                <w:sz w:val="24"/>
                <w:szCs w:val="24"/>
                <w:lang w:val="uk-UA"/>
              </w:rPr>
              <w:t>.</w:t>
            </w:r>
            <w:r w:rsidR="00BF693C" w:rsidRPr="0001595F">
              <w:rPr>
                <w:rFonts w:ascii="Times New Roman" w:hAnsi="Times New Roman" w:cs="Times New Roman"/>
                <w:sz w:val="24"/>
                <w:szCs w:val="24"/>
                <w:lang w:val="uk-UA"/>
              </w:rPr>
              <w:t>11</w:t>
            </w:r>
            <w:r w:rsidRPr="0001595F">
              <w:rPr>
                <w:rFonts w:ascii="Times New Roman" w:hAnsi="Times New Roman" w:cs="Times New Roman"/>
                <w:sz w:val="24"/>
                <w:szCs w:val="24"/>
                <w:lang w:val="uk-UA"/>
              </w:rPr>
              <w:t>.20</w:t>
            </w:r>
            <w:r w:rsidR="00D07FAD" w:rsidRPr="0001595F">
              <w:rPr>
                <w:rFonts w:ascii="Times New Roman" w:hAnsi="Times New Roman" w:cs="Times New Roman"/>
                <w:sz w:val="24"/>
                <w:szCs w:val="24"/>
                <w:lang w:val="uk-UA"/>
              </w:rPr>
              <w:t>21</w:t>
            </w:r>
            <w:r w:rsidR="000D27AF" w:rsidRPr="0001595F">
              <w:rPr>
                <w:rFonts w:ascii="Times New Roman" w:hAnsi="Times New Roman" w:cs="Times New Roman"/>
                <w:sz w:val="24"/>
                <w:szCs w:val="24"/>
                <w:lang w:val="uk-UA"/>
              </w:rPr>
              <w:t>р.</w:t>
            </w:r>
            <w:r w:rsidR="00411C20" w:rsidRPr="0001595F">
              <w:rPr>
                <w:rFonts w:ascii="Times New Roman" w:hAnsi="Times New Roman" w:cs="Times New Roman"/>
                <w:sz w:val="24"/>
                <w:szCs w:val="24"/>
                <w:lang w:val="uk-UA"/>
              </w:rPr>
              <w:t xml:space="preserve">, </w:t>
            </w:r>
            <w:r w:rsidR="006B45D3" w:rsidRPr="0001595F">
              <w:rPr>
                <w:rFonts w:ascii="Times New Roman" w:hAnsi="Times New Roman" w:cs="Times New Roman"/>
                <w:sz w:val="24"/>
                <w:szCs w:val="24"/>
                <w:lang w:val="uk-UA"/>
              </w:rPr>
              <w:t xml:space="preserve">номер запису про право власності – </w:t>
            </w:r>
            <w:r w:rsidR="00D07FAD" w:rsidRPr="0001595F">
              <w:rPr>
                <w:rFonts w:ascii="Times New Roman" w:hAnsi="Times New Roman" w:cs="Times New Roman"/>
                <w:sz w:val="24"/>
                <w:szCs w:val="24"/>
                <w:lang w:val="uk-UA"/>
              </w:rPr>
              <w:t>4</w:t>
            </w:r>
            <w:r w:rsidR="00BF693C" w:rsidRPr="0001595F">
              <w:rPr>
                <w:rFonts w:ascii="Times New Roman" w:hAnsi="Times New Roman" w:cs="Times New Roman"/>
                <w:sz w:val="24"/>
                <w:szCs w:val="24"/>
                <w:lang w:val="uk-UA"/>
              </w:rPr>
              <w:t>5330683</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b/>
                <w:color w:val="000000"/>
                <w:sz w:val="24"/>
                <w:szCs w:val="24"/>
                <w:lang w:val="uk-UA"/>
              </w:rPr>
            </w:pPr>
            <w:r w:rsidRPr="0001595F">
              <w:rPr>
                <w:rFonts w:ascii="Times New Roman" w:hAnsi="Times New Roman"/>
                <w:b/>
                <w:color w:val="000000"/>
                <w:sz w:val="24"/>
                <w:szCs w:val="24"/>
                <w:lang w:val="uk-UA"/>
              </w:rPr>
              <w:t>1.7</w:t>
            </w:r>
          </w:p>
        </w:tc>
        <w:tc>
          <w:tcPr>
            <w:tcW w:w="2767" w:type="dxa"/>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b/>
                <w:color w:val="000000"/>
                <w:sz w:val="24"/>
                <w:szCs w:val="24"/>
                <w:lang w:val="uk-UA"/>
              </w:rPr>
              <w:t>Відомості про земельну ділянку, на якій розташований об’єкт приватизації</w:t>
            </w:r>
          </w:p>
        </w:tc>
        <w:tc>
          <w:tcPr>
            <w:tcW w:w="7053" w:type="dxa"/>
            <w:gridSpan w:val="3"/>
          </w:tcPr>
          <w:p w:rsidR="006B45D3" w:rsidRPr="0001595F" w:rsidRDefault="00BF693C"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shd w:val="clear" w:color="auto" w:fill="FFFFFF"/>
                <w:lang w:val="uk-UA"/>
              </w:rPr>
              <w:t>Об’єкт розташований на земельній ділянці комунальної власності площею 0,5627 гектарів.</w:t>
            </w:r>
            <w:r w:rsidR="006B45D3" w:rsidRPr="0001595F">
              <w:rPr>
                <w:rFonts w:ascii="Times New Roman" w:hAnsi="Times New Roman"/>
                <w:sz w:val="24"/>
                <w:szCs w:val="24"/>
                <w:lang w:val="uk-UA"/>
              </w:rPr>
              <w:t xml:space="preserve"> </w:t>
            </w:r>
            <w:r w:rsidRPr="0001595F">
              <w:rPr>
                <w:rFonts w:ascii="Times New Roman" w:hAnsi="Times New Roman"/>
                <w:sz w:val="24"/>
                <w:szCs w:val="24"/>
                <w:lang w:val="uk-UA"/>
              </w:rPr>
              <w:t>Наявний к</w:t>
            </w:r>
            <w:r w:rsidR="006B45D3" w:rsidRPr="0001595F">
              <w:rPr>
                <w:rFonts w:ascii="Times New Roman" w:hAnsi="Times New Roman"/>
                <w:sz w:val="24"/>
                <w:szCs w:val="24"/>
                <w:lang w:val="uk-UA"/>
              </w:rPr>
              <w:t>адастровий номер</w:t>
            </w:r>
            <w:r w:rsidRPr="0001595F">
              <w:rPr>
                <w:rFonts w:ascii="Times New Roman" w:hAnsi="Times New Roman"/>
                <w:sz w:val="24"/>
                <w:szCs w:val="24"/>
                <w:lang w:val="uk-UA"/>
              </w:rPr>
              <w:t xml:space="preserve"> земельної ділянки</w:t>
            </w:r>
            <w:r w:rsidR="00AD5E57" w:rsidRPr="0001595F">
              <w:rPr>
                <w:rFonts w:ascii="Times New Roman" w:hAnsi="Times New Roman"/>
                <w:sz w:val="24"/>
                <w:szCs w:val="24"/>
                <w:lang w:val="uk-UA"/>
              </w:rPr>
              <w:t>.</w:t>
            </w:r>
          </w:p>
        </w:tc>
      </w:tr>
      <w:tr w:rsidR="00E656F3" w:rsidRPr="0001595F" w:rsidTr="008524C2">
        <w:tc>
          <w:tcPr>
            <w:tcW w:w="636" w:type="dxa"/>
          </w:tcPr>
          <w:p w:rsidR="00E656F3" w:rsidRPr="0001595F" w:rsidRDefault="00E656F3" w:rsidP="003C1117">
            <w:pPr>
              <w:spacing w:after="0" w:line="240" w:lineRule="auto"/>
              <w:rPr>
                <w:rFonts w:ascii="Times New Roman" w:hAnsi="Times New Roman"/>
                <w:b/>
                <w:color w:val="000000"/>
                <w:sz w:val="24"/>
                <w:szCs w:val="24"/>
                <w:lang w:val="uk-UA"/>
              </w:rPr>
            </w:pPr>
            <w:r w:rsidRPr="0001595F">
              <w:rPr>
                <w:rFonts w:ascii="Times New Roman" w:hAnsi="Times New Roman"/>
                <w:b/>
                <w:color w:val="000000"/>
                <w:sz w:val="24"/>
                <w:szCs w:val="24"/>
                <w:lang w:val="uk-UA"/>
              </w:rPr>
              <w:t>1.8</w:t>
            </w:r>
          </w:p>
        </w:tc>
        <w:tc>
          <w:tcPr>
            <w:tcW w:w="2767" w:type="dxa"/>
          </w:tcPr>
          <w:p w:rsidR="00E656F3" w:rsidRPr="0001595F" w:rsidRDefault="00E656F3" w:rsidP="003C1117">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sz w:val="24"/>
                <w:szCs w:val="24"/>
                <w:lang w:val="uk-UA"/>
              </w:rPr>
              <w:t>Інформація про договори оренди, укладені щодо об’єкта</w:t>
            </w:r>
          </w:p>
        </w:tc>
        <w:tc>
          <w:tcPr>
            <w:tcW w:w="7053" w:type="dxa"/>
            <w:gridSpan w:val="3"/>
          </w:tcPr>
          <w:p w:rsidR="00E656F3" w:rsidRPr="0001595F" w:rsidRDefault="00A37B7C" w:rsidP="00BA2429">
            <w:pPr>
              <w:spacing w:after="0" w:line="240" w:lineRule="auto"/>
              <w:rPr>
                <w:rFonts w:ascii="Times New Roman" w:hAnsi="Times New Roman"/>
                <w:sz w:val="24"/>
                <w:szCs w:val="24"/>
                <w:lang w:val="uk-UA"/>
              </w:rPr>
            </w:pPr>
            <w:r w:rsidRPr="0001595F">
              <w:rPr>
                <w:rFonts w:ascii="Times New Roman" w:hAnsi="Times New Roman"/>
                <w:sz w:val="24"/>
                <w:szCs w:val="24"/>
                <w:lang w:val="uk-UA"/>
              </w:rPr>
              <w:t>Д</w:t>
            </w:r>
            <w:r w:rsidR="000D27AF" w:rsidRPr="0001595F">
              <w:rPr>
                <w:rFonts w:ascii="Times New Roman" w:hAnsi="Times New Roman"/>
                <w:sz w:val="24"/>
                <w:szCs w:val="24"/>
                <w:lang w:val="uk-UA"/>
              </w:rPr>
              <w:t xml:space="preserve">оговори оренди </w:t>
            </w:r>
            <w:r w:rsidR="00E656F3" w:rsidRPr="0001595F">
              <w:rPr>
                <w:rFonts w:ascii="Times New Roman" w:hAnsi="Times New Roman"/>
                <w:sz w:val="24"/>
                <w:szCs w:val="24"/>
                <w:lang w:val="uk-UA"/>
              </w:rPr>
              <w:t>відсутні</w:t>
            </w:r>
          </w:p>
        </w:tc>
      </w:tr>
      <w:tr w:rsidR="006B45D3" w:rsidRPr="003C4AD0" w:rsidTr="008524C2">
        <w:tc>
          <w:tcPr>
            <w:tcW w:w="636" w:type="dxa"/>
          </w:tcPr>
          <w:p w:rsidR="006B45D3" w:rsidRPr="0001595F" w:rsidRDefault="006B45D3" w:rsidP="003C1117">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1.</w:t>
            </w:r>
            <w:r w:rsidR="00E656F3" w:rsidRPr="0001595F">
              <w:rPr>
                <w:rFonts w:ascii="Times New Roman" w:hAnsi="Times New Roman" w:cs="Times New Roman"/>
                <w:b/>
                <w:color w:val="000000"/>
                <w:sz w:val="24"/>
                <w:szCs w:val="24"/>
                <w:lang w:val="uk-UA"/>
              </w:rPr>
              <w:t>9</w:t>
            </w:r>
          </w:p>
        </w:tc>
        <w:tc>
          <w:tcPr>
            <w:tcW w:w="2767" w:type="dxa"/>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b/>
                <w:color w:val="000000"/>
                <w:sz w:val="24"/>
                <w:szCs w:val="24"/>
                <w:lang w:val="uk-UA"/>
              </w:rPr>
              <w:t xml:space="preserve">Інформація про </w:t>
            </w:r>
            <w:proofErr w:type="spellStart"/>
            <w:r w:rsidRPr="0001595F">
              <w:rPr>
                <w:rFonts w:ascii="Times New Roman" w:hAnsi="Times New Roman" w:cs="Times New Roman"/>
                <w:b/>
                <w:color w:val="000000"/>
                <w:sz w:val="24"/>
                <w:szCs w:val="24"/>
                <w:lang w:val="uk-UA"/>
              </w:rPr>
              <w:t>балансоутримувача</w:t>
            </w:r>
            <w:proofErr w:type="spellEnd"/>
          </w:p>
        </w:tc>
        <w:tc>
          <w:tcPr>
            <w:tcW w:w="7053" w:type="dxa"/>
            <w:gridSpan w:val="3"/>
          </w:tcPr>
          <w:p w:rsidR="00092793" w:rsidRPr="0001595F" w:rsidRDefault="006B45D3"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Відділ комунальної власності Верхньодніпровської міської ради, код ЄДРПОУ </w:t>
            </w:r>
            <w:r w:rsidRPr="0001595F">
              <w:rPr>
                <w:rFonts w:ascii="Times New Roman" w:eastAsia="Times New Roman" w:hAnsi="Times New Roman" w:cs="Times New Roman"/>
                <w:sz w:val="24"/>
                <w:szCs w:val="24"/>
                <w:shd w:val="clear" w:color="auto" w:fill="FFFFFF"/>
                <w:lang w:eastAsia="ru-RU"/>
              </w:rPr>
              <w:t> </w:t>
            </w:r>
            <w:r w:rsidRPr="0001595F">
              <w:rPr>
                <w:rFonts w:ascii="Times New Roman" w:eastAsia="Times New Roman" w:hAnsi="Times New Roman" w:cs="Times New Roman"/>
                <w:sz w:val="24"/>
                <w:szCs w:val="24"/>
                <w:lang w:val="uk-UA" w:eastAsia="ru-RU"/>
              </w:rPr>
              <w:t>43994219</w:t>
            </w:r>
            <w:r w:rsidRPr="0001595F">
              <w:rPr>
                <w:rFonts w:ascii="Times New Roman" w:hAnsi="Times New Roman" w:cs="Times New Roman"/>
                <w:sz w:val="24"/>
                <w:szCs w:val="24"/>
                <w:lang w:val="uk-UA"/>
              </w:rPr>
              <w:t xml:space="preserve"> </w:t>
            </w:r>
          </w:p>
          <w:p w:rsidR="0001595F" w:rsidRDefault="00092793"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51600, Дніпропетровська обл., м. Верхньодніпровськ, </w:t>
            </w:r>
          </w:p>
          <w:p w:rsidR="00092793" w:rsidRPr="0001595F" w:rsidRDefault="006B45D3"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shd w:val="clear" w:color="auto" w:fill="FFFFFF"/>
                <w:lang w:val="uk-UA"/>
              </w:rPr>
              <w:t>вул. Дніпровська,</w:t>
            </w:r>
            <w:r w:rsidR="0001595F">
              <w:rPr>
                <w:rFonts w:ascii="Times New Roman" w:hAnsi="Times New Roman" w:cs="Times New Roman"/>
                <w:sz w:val="24"/>
                <w:szCs w:val="24"/>
                <w:shd w:val="clear" w:color="auto" w:fill="FFFFFF"/>
                <w:lang w:val="uk-UA"/>
              </w:rPr>
              <w:t xml:space="preserve"> </w:t>
            </w:r>
            <w:r w:rsidRPr="0001595F">
              <w:rPr>
                <w:rFonts w:ascii="Times New Roman" w:hAnsi="Times New Roman" w:cs="Times New Roman"/>
                <w:sz w:val="24"/>
                <w:szCs w:val="24"/>
                <w:shd w:val="clear" w:color="auto" w:fill="FFFFFF"/>
                <w:lang w:val="uk-UA"/>
              </w:rPr>
              <w:t>88</w:t>
            </w:r>
          </w:p>
          <w:p w:rsidR="006B45D3" w:rsidRPr="0001595F" w:rsidRDefault="006B45D3" w:rsidP="00BA2429">
            <w:pPr>
              <w:spacing w:after="0" w:line="240" w:lineRule="auto"/>
              <w:rPr>
                <w:rFonts w:ascii="Times New Roman" w:eastAsia="Times New Roman" w:hAnsi="Times New Roman"/>
                <w:bCs/>
                <w:sz w:val="24"/>
                <w:szCs w:val="24"/>
                <w:lang w:val="uk-UA" w:eastAsia="uk-UA"/>
              </w:rPr>
            </w:pPr>
            <w:r w:rsidRPr="0001595F">
              <w:rPr>
                <w:rFonts w:ascii="Times New Roman" w:eastAsia="Times New Roman" w:hAnsi="Times New Roman"/>
                <w:bCs/>
                <w:sz w:val="24"/>
                <w:szCs w:val="24"/>
                <w:lang w:val="uk-UA" w:eastAsia="uk-UA"/>
              </w:rPr>
              <w:t xml:space="preserve">тел. </w:t>
            </w:r>
            <w:r w:rsidR="008524C2">
              <w:rPr>
                <w:rFonts w:ascii="Times New Roman" w:eastAsia="Times New Roman" w:hAnsi="Times New Roman"/>
                <w:bCs/>
                <w:sz w:val="24"/>
                <w:szCs w:val="24"/>
                <w:lang w:val="uk-UA" w:eastAsia="uk-UA"/>
              </w:rPr>
              <w:t xml:space="preserve">+38 </w:t>
            </w:r>
            <w:r w:rsidR="00092793" w:rsidRPr="0001595F">
              <w:rPr>
                <w:rFonts w:ascii="Times New Roman" w:eastAsia="Times New Roman" w:hAnsi="Times New Roman"/>
                <w:bCs/>
                <w:sz w:val="24"/>
                <w:szCs w:val="24"/>
                <w:lang w:val="uk-UA" w:eastAsia="uk-UA"/>
              </w:rPr>
              <w:t>(05658) 6-05-01</w:t>
            </w:r>
            <w:r w:rsidRPr="0001595F">
              <w:rPr>
                <w:rFonts w:ascii="Times New Roman" w:eastAsia="Times New Roman" w:hAnsi="Times New Roman"/>
                <w:bCs/>
                <w:sz w:val="24"/>
                <w:szCs w:val="24"/>
                <w:lang w:val="uk-UA" w:eastAsia="uk-UA"/>
              </w:rPr>
              <w:t xml:space="preserve">, </w:t>
            </w:r>
            <w:r w:rsidRPr="0001595F">
              <w:rPr>
                <w:rFonts w:ascii="Times New Roman" w:eastAsia="Times New Roman" w:hAnsi="Times New Roman"/>
                <w:bCs/>
                <w:sz w:val="24"/>
                <w:szCs w:val="24"/>
                <w:lang w:val="en-US" w:eastAsia="uk-UA"/>
              </w:rPr>
              <w:t>e</w:t>
            </w:r>
            <w:r w:rsidRPr="0001595F">
              <w:rPr>
                <w:rFonts w:ascii="Times New Roman" w:eastAsia="Times New Roman" w:hAnsi="Times New Roman"/>
                <w:bCs/>
                <w:sz w:val="24"/>
                <w:szCs w:val="24"/>
                <w:lang w:val="uk-UA" w:eastAsia="uk-UA"/>
              </w:rPr>
              <w:t>-</w:t>
            </w:r>
            <w:r w:rsidRPr="0001595F">
              <w:rPr>
                <w:rFonts w:ascii="Times New Roman" w:eastAsia="Times New Roman" w:hAnsi="Times New Roman"/>
                <w:bCs/>
                <w:sz w:val="24"/>
                <w:szCs w:val="24"/>
                <w:lang w:val="en-US" w:eastAsia="uk-UA"/>
              </w:rPr>
              <w:t>mail</w:t>
            </w:r>
            <w:r w:rsidRPr="0001595F">
              <w:rPr>
                <w:rFonts w:ascii="Times New Roman" w:eastAsia="Times New Roman" w:hAnsi="Times New Roman"/>
                <w:bCs/>
                <w:sz w:val="24"/>
                <w:szCs w:val="24"/>
                <w:lang w:val="uk-UA" w:eastAsia="uk-UA"/>
              </w:rPr>
              <w:t xml:space="preserve">: </w:t>
            </w:r>
            <w:proofErr w:type="spellStart"/>
            <w:r w:rsidRPr="0001595F">
              <w:rPr>
                <w:rStyle w:val="a6"/>
                <w:rFonts w:ascii="Times New Roman" w:hAnsi="Times New Roman"/>
                <w:sz w:val="24"/>
                <w:szCs w:val="24"/>
                <w:lang w:val="en-US"/>
              </w:rPr>
              <w:t>komvlasvmr</w:t>
            </w:r>
            <w:proofErr w:type="spellEnd"/>
            <w:r w:rsidRPr="0001595F">
              <w:rPr>
                <w:rStyle w:val="a6"/>
                <w:rFonts w:ascii="Times New Roman" w:hAnsi="Times New Roman"/>
                <w:sz w:val="24"/>
                <w:szCs w:val="24"/>
                <w:lang w:val="uk-UA"/>
              </w:rPr>
              <w:t>@</w:t>
            </w:r>
            <w:proofErr w:type="spellStart"/>
            <w:r w:rsidRPr="0001595F">
              <w:rPr>
                <w:rStyle w:val="a6"/>
                <w:rFonts w:ascii="Times New Roman" w:hAnsi="Times New Roman"/>
                <w:sz w:val="24"/>
                <w:szCs w:val="24"/>
                <w:lang w:val="en-US"/>
              </w:rPr>
              <w:t>gmail</w:t>
            </w:r>
            <w:proofErr w:type="spellEnd"/>
            <w:r w:rsidRPr="0001595F">
              <w:rPr>
                <w:rStyle w:val="a6"/>
                <w:rFonts w:ascii="Times New Roman" w:hAnsi="Times New Roman"/>
                <w:sz w:val="24"/>
                <w:szCs w:val="24"/>
                <w:lang w:val="uk-UA"/>
              </w:rPr>
              <w:t>.</w:t>
            </w:r>
            <w:r w:rsidRPr="0001595F">
              <w:rPr>
                <w:rStyle w:val="a6"/>
                <w:rFonts w:ascii="Times New Roman" w:hAnsi="Times New Roman"/>
                <w:sz w:val="24"/>
                <w:szCs w:val="24"/>
                <w:lang w:val="en-US"/>
              </w:rPr>
              <w:t>com</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b/>
                <w:color w:val="000000"/>
                <w:sz w:val="24"/>
                <w:szCs w:val="24"/>
                <w:lang w:val="uk-UA"/>
              </w:rPr>
            </w:pPr>
            <w:r w:rsidRPr="0001595F">
              <w:rPr>
                <w:rFonts w:ascii="Times New Roman" w:hAnsi="Times New Roman"/>
                <w:b/>
                <w:color w:val="000000"/>
                <w:sz w:val="24"/>
                <w:szCs w:val="24"/>
                <w:lang w:val="uk-UA"/>
              </w:rPr>
              <w:t>1.</w:t>
            </w:r>
            <w:r w:rsidR="00E656F3" w:rsidRPr="0001595F">
              <w:rPr>
                <w:rFonts w:ascii="Times New Roman" w:hAnsi="Times New Roman"/>
                <w:b/>
                <w:color w:val="000000"/>
                <w:sz w:val="24"/>
                <w:szCs w:val="24"/>
                <w:lang w:val="uk-UA"/>
              </w:rPr>
              <w:t>10</w:t>
            </w:r>
          </w:p>
        </w:tc>
        <w:tc>
          <w:tcPr>
            <w:tcW w:w="2767" w:type="dxa"/>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b/>
                <w:color w:val="000000"/>
                <w:sz w:val="24"/>
                <w:szCs w:val="24"/>
                <w:lang w:val="uk-UA"/>
              </w:rPr>
              <w:t>План та фотографічне зображення об’єкта</w:t>
            </w:r>
          </w:p>
        </w:tc>
        <w:tc>
          <w:tcPr>
            <w:tcW w:w="7053" w:type="dxa"/>
            <w:gridSpan w:val="3"/>
          </w:tcPr>
          <w:p w:rsidR="006B45D3" w:rsidRPr="0001595F" w:rsidRDefault="006B45D3"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Додаються</w:t>
            </w:r>
          </w:p>
        </w:tc>
      </w:tr>
      <w:tr w:rsidR="006B45D3" w:rsidRPr="0001595F" w:rsidTr="008524C2">
        <w:tc>
          <w:tcPr>
            <w:tcW w:w="636" w:type="dxa"/>
            <w:shd w:val="clear" w:color="auto" w:fill="auto"/>
          </w:tcPr>
          <w:p w:rsidR="006B45D3" w:rsidRPr="0001595F" w:rsidRDefault="006B45D3" w:rsidP="003C1117">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2.</w:t>
            </w:r>
          </w:p>
        </w:tc>
        <w:tc>
          <w:tcPr>
            <w:tcW w:w="9820" w:type="dxa"/>
            <w:gridSpan w:val="4"/>
            <w:shd w:val="clear" w:color="auto" w:fill="auto"/>
          </w:tcPr>
          <w:p w:rsidR="006B45D3" w:rsidRPr="00BA2429" w:rsidRDefault="006B45D3" w:rsidP="00030BB8">
            <w:pPr>
              <w:spacing w:after="0" w:line="240" w:lineRule="auto"/>
              <w:jc w:val="center"/>
              <w:rPr>
                <w:rFonts w:ascii="Times New Roman" w:hAnsi="Times New Roman" w:cs="Times New Roman"/>
                <w:b/>
                <w:color w:val="000000"/>
                <w:sz w:val="24"/>
                <w:szCs w:val="24"/>
                <w:lang w:val="uk-UA"/>
              </w:rPr>
            </w:pPr>
            <w:r w:rsidRPr="00BA2429">
              <w:rPr>
                <w:rFonts w:ascii="Times New Roman" w:hAnsi="Times New Roman" w:cs="Times New Roman"/>
                <w:b/>
                <w:color w:val="000000"/>
                <w:sz w:val="24"/>
                <w:szCs w:val="24"/>
                <w:lang w:val="uk-UA"/>
              </w:rPr>
              <w:t>Інформація про аукціон</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2.1</w:t>
            </w:r>
          </w:p>
        </w:tc>
        <w:tc>
          <w:tcPr>
            <w:tcW w:w="2950" w:type="dxa"/>
            <w:gridSpan w:val="2"/>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b/>
                <w:color w:val="000000"/>
                <w:sz w:val="24"/>
                <w:szCs w:val="24"/>
                <w:lang w:val="uk-UA"/>
              </w:rPr>
              <w:t>Спосіб проведення аукціону:</w:t>
            </w:r>
          </w:p>
        </w:tc>
        <w:tc>
          <w:tcPr>
            <w:tcW w:w="6870" w:type="dxa"/>
            <w:gridSpan w:val="2"/>
          </w:tcPr>
          <w:p w:rsidR="006B45D3" w:rsidRPr="00BA2429" w:rsidRDefault="00371CF6" w:rsidP="00BA2429">
            <w:pPr>
              <w:spacing w:after="0" w:line="240" w:lineRule="auto"/>
              <w:rPr>
                <w:rFonts w:ascii="Times New Roman" w:hAnsi="Times New Roman" w:cs="Times New Roman"/>
                <w:color w:val="000000"/>
                <w:sz w:val="24"/>
                <w:szCs w:val="24"/>
                <w:lang w:val="uk-UA"/>
              </w:rPr>
            </w:pPr>
            <w:r w:rsidRPr="00BA2429">
              <w:rPr>
                <w:rFonts w:ascii="Times New Roman" w:hAnsi="Times New Roman" w:cs="Times New Roman"/>
                <w:color w:val="000000"/>
                <w:sz w:val="24"/>
                <w:szCs w:val="24"/>
                <w:lang w:val="uk-UA"/>
              </w:rPr>
              <w:t>А</w:t>
            </w:r>
            <w:r w:rsidR="006B45D3" w:rsidRPr="00BA2429">
              <w:rPr>
                <w:rFonts w:ascii="Times New Roman" w:hAnsi="Times New Roman" w:cs="Times New Roman"/>
                <w:color w:val="000000"/>
                <w:sz w:val="24"/>
                <w:szCs w:val="24"/>
                <w:lang w:val="uk-UA"/>
              </w:rPr>
              <w:t>укціон з умовами</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lastRenderedPageBreak/>
              <w:t>2.2</w:t>
            </w:r>
          </w:p>
        </w:tc>
        <w:tc>
          <w:tcPr>
            <w:tcW w:w="2950" w:type="dxa"/>
            <w:gridSpan w:val="2"/>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b/>
                <w:color w:val="000000"/>
                <w:sz w:val="24"/>
                <w:szCs w:val="24"/>
                <w:lang w:val="uk-UA"/>
              </w:rPr>
              <w:t>Дата та час проведення аукціону</w:t>
            </w:r>
          </w:p>
        </w:tc>
        <w:tc>
          <w:tcPr>
            <w:tcW w:w="6870" w:type="dxa"/>
            <w:gridSpan w:val="2"/>
          </w:tcPr>
          <w:p w:rsidR="006B45D3" w:rsidRPr="0001595F" w:rsidRDefault="00371CF6" w:rsidP="00BA2429">
            <w:pPr>
              <w:ind w:left="6"/>
              <w:rPr>
                <w:b/>
                <w:sz w:val="24"/>
                <w:szCs w:val="24"/>
              </w:rPr>
            </w:pPr>
            <w:r w:rsidRPr="0001595F">
              <w:rPr>
                <w:rFonts w:ascii="Times New Roman" w:hAnsi="Times New Roman" w:cs="Times New Roman"/>
                <w:color w:val="000000"/>
                <w:sz w:val="24"/>
                <w:szCs w:val="24"/>
                <w:lang w:val="uk-UA"/>
              </w:rPr>
              <w:t>А</w:t>
            </w:r>
            <w:r w:rsidR="006B45D3" w:rsidRPr="0001595F">
              <w:rPr>
                <w:rFonts w:ascii="Times New Roman" w:hAnsi="Times New Roman" w:cs="Times New Roman"/>
                <w:color w:val="000000"/>
                <w:sz w:val="24"/>
                <w:szCs w:val="24"/>
                <w:lang w:val="uk-UA"/>
              </w:rPr>
              <w:t xml:space="preserve">укціон в електронній формі буде проведено </w:t>
            </w:r>
            <w:r w:rsidR="008B42C0" w:rsidRPr="0001595F">
              <w:rPr>
                <w:rFonts w:ascii="Times New Roman" w:hAnsi="Times New Roman" w:cs="Times New Roman"/>
                <w:b/>
                <w:color w:val="0000CC"/>
                <w:sz w:val="24"/>
                <w:szCs w:val="24"/>
                <w:lang w:val="uk-UA"/>
              </w:rPr>
              <w:t>«</w:t>
            </w:r>
            <w:r w:rsidR="00411C20" w:rsidRPr="0001595F">
              <w:rPr>
                <w:rFonts w:ascii="Times New Roman" w:hAnsi="Times New Roman" w:cs="Times New Roman"/>
                <w:b/>
                <w:color w:val="0000CC"/>
                <w:sz w:val="24"/>
                <w:szCs w:val="24"/>
                <w:lang w:val="uk-UA"/>
              </w:rPr>
              <w:t>02</w:t>
            </w:r>
            <w:r w:rsidR="008B42C0" w:rsidRPr="0001595F">
              <w:rPr>
                <w:rFonts w:ascii="Times New Roman" w:hAnsi="Times New Roman" w:cs="Times New Roman"/>
                <w:b/>
                <w:color w:val="0000CC"/>
                <w:sz w:val="24"/>
                <w:szCs w:val="24"/>
                <w:lang w:val="uk-UA"/>
              </w:rPr>
              <w:t>»</w:t>
            </w:r>
            <w:r w:rsidR="00D07FAD" w:rsidRPr="0001595F">
              <w:rPr>
                <w:rFonts w:ascii="Times New Roman" w:hAnsi="Times New Roman" w:cs="Times New Roman"/>
                <w:b/>
                <w:color w:val="0000CC"/>
                <w:sz w:val="24"/>
                <w:szCs w:val="24"/>
                <w:lang w:val="uk-UA"/>
              </w:rPr>
              <w:t xml:space="preserve"> </w:t>
            </w:r>
            <w:r w:rsidR="00411C20" w:rsidRPr="0001595F">
              <w:rPr>
                <w:rFonts w:ascii="Times New Roman" w:hAnsi="Times New Roman" w:cs="Times New Roman"/>
                <w:b/>
                <w:color w:val="0000CC"/>
                <w:sz w:val="24"/>
                <w:szCs w:val="24"/>
                <w:lang w:val="uk-UA"/>
              </w:rPr>
              <w:t>вересня</w:t>
            </w:r>
            <w:r w:rsidR="00BF693C" w:rsidRPr="0001595F">
              <w:rPr>
                <w:rFonts w:ascii="Times New Roman" w:hAnsi="Times New Roman" w:cs="Times New Roman"/>
                <w:b/>
                <w:color w:val="0000CC"/>
                <w:sz w:val="24"/>
                <w:szCs w:val="24"/>
                <w:lang w:val="uk-UA"/>
              </w:rPr>
              <w:t xml:space="preserve"> </w:t>
            </w:r>
            <w:r w:rsidR="0087578E" w:rsidRPr="0001595F">
              <w:rPr>
                <w:rFonts w:ascii="Times New Roman" w:hAnsi="Times New Roman" w:cs="Times New Roman"/>
                <w:b/>
                <w:color w:val="0000CC"/>
                <w:sz w:val="24"/>
                <w:szCs w:val="24"/>
                <w:lang w:val="uk-UA"/>
              </w:rPr>
              <w:t xml:space="preserve"> </w:t>
            </w:r>
            <w:r w:rsidR="008B42C0" w:rsidRPr="0001595F">
              <w:rPr>
                <w:rFonts w:ascii="Times New Roman" w:hAnsi="Times New Roman" w:cs="Times New Roman"/>
                <w:b/>
                <w:color w:val="0000CC"/>
                <w:sz w:val="24"/>
                <w:szCs w:val="24"/>
                <w:lang w:val="uk-UA"/>
              </w:rPr>
              <w:t>20</w:t>
            </w:r>
            <w:r w:rsidR="008D70E8" w:rsidRPr="0001595F">
              <w:rPr>
                <w:rFonts w:ascii="Times New Roman" w:hAnsi="Times New Roman" w:cs="Times New Roman"/>
                <w:b/>
                <w:color w:val="0000CC"/>
                <w:sz w:val="24"/>
                <w:szCs w:val="24"/>
                <w:lang w:val="uk-UA"/>
              </w:rPr>
              <w:t>2</w:t>
            </w:r>
            <w:r w:rsidR="00BF693C" w:rsidRPr="0001595F">
              <w:rPr>
                <w:rFonts w:ascii="Times New Roman" w:hAnsi="Times New Roman" w:cs="Times New Roman"/>
                <w:b/>
                <w:color w:val="0000CC"/>
                <w:sz w:val="24"/>
                <w:szCs w:val="24"/>
                <w:lang w:val="uk-UA"/>
              </w:rPr>
              <w:t>2</w:t>
            </w:r>
            <w:r w:rsidR="008D70E8" w:rsidRPr="0001595F">
              <w:rPr>
                <w:rFonts w:ascii="Times New Roman" w:hAnsi="Times New Roman" w:cs="Times New Roman"/>
                <w:b/>
                <w:color w:val="0000CC"/>
                <w:sz w:val="24"/>
                <w:szCs w:val="24"/>
                <w:lang w:val="uk-UA"/>
              </w:rPr>
              <w:t xml:space="preserve"> </w:t>
            </w:r>
            <w:r w:rsidR="006B45D3" w:rsidRPr="0001595F">
              <w:rPr>
                <w:rFonts w:ascii="Times New Roman" w:hAnsi="Times New Roman" w:cs="Times New Roman"/>
                <w:b/>
                <w:color w:val="0000CC"/>
                <w:sz w:val="24"/>
                <w:szCs w:val="24"/>
                <w:lang w:val="uk-UA"/>
              </w:rPr>
              <w:t>року</w:t>
            </w:r>
            <w:r w:rsidR="008F7112" w:rsidRPr="0001595F">
              <w:rPr>
                <w:rFonts w:ascii="Times New Roman" w:hAnsi="Times New Roman" w:cs="Times New Roman"/>
                <w:color w:val="000000"/>
                <w:sz w:val="24"/>
                <w:szCs w:val="24"/>
                <w:lang w:val="uk-UA"/>
              </w:rPr>
              <w:t>.</w:t>
            </w:r>
            <w:r w:rsidR="006B45D3" w:rsidRPr="0001595F">
              <w:rPr>
                <w:rFonts w:ascii="Times New Roman" w:hAnsi="Times New Roman" w:cs="Times New Roman"/>
                <w:sz w:val="24"/>
                <w:szCs w:val="24"/>
              </w:rPr>
              <w:t xml:space="preserve"> </w:t>
            </w:r>
            <w:r w:rsidR="008F7112" w:rsidRPr="0001595F">
              <w:rPr>
                <w:rFonts w:ascii="Times New Roman" w:hAnsi="Times New Roman" w:cs="Times New Roman"/>
                <w:sz w:val="24"/>
                <w:szCs w:val="24"/>
                <w:lang w:val="uk-UA"/>
              </w:rPr>
              <w:t>Час п</w:t>
            </w:r>
            <w:r w:rsidR="0001595F">
              <w:rPr>
                <w:rFonts w:ascii="Times New Roman" w:hAnsi="Times New Roman" w:cs="Times New Roman"/>
                <w:sz w:val="24"/>
                <w:szCs w:val="24"/>
                <w:lang w:val="uk-UA"/>
              </w:rPr>
              <w:t xml:space="preserve">роведення електронного аукціону </w:t>
            </w:r>
            <w:r w:rsidR="008F7112" w:rsidRPr="0001595F">
              <w:rPr>
                <w:rFonts w:ascii="Times New Roman" w:hAnsi="Times New Roman" w:cs="Times New Roman"/>
                <w:sz w:val="24"/>
                <w:szCs w:val="24"/>
                <w:lang w:val="uk-UA"/>
              </w:rPr>
              <w:t>встановлюєтьс</w:t>
            </w:r>
            <w:r w:rsidR="0001595F">
              <w:rPr>
                <w:rFonts w:ascii="Times New Roman" w:hAnsi="Times New Roman" w:cs="Times New Roman"/>
                <w:sz w:val="24"/>
                <w:szCs w:val="24"/>
                <w:lang w:val="uk-UA"/>
              </w:rPr>
              <w:t xml:space="preserve">я електронною торговою системою </w:t>
            </w:r>
            <w:r w:rsidR="008F7112" w:rsidRPr="0001595F">
              <w:rPr>
                <w:rFonts w:ascii="Times New Roman" w:hAnsi="Times New Roman" w:cs="Times New Roman"/>
                <w:sz w:val="24"/>
                <w:szCs w:val="24"/>
                <w:lang w:val="uk-UA"/>
              </w:rPr>
              <w:t>автоматично</w:t>
            </w:r>
            <w:r w:rsidR="006B45D3" w:rsidRPr="0001595F">
              <w:rPr>
                <w:rFonts w:ascii="Times New Roman" w:hAnsi="Times New Roman" w:cs="Times New Roman"/>
                <w:sz w:val="24"/>
                <w:szCs w:val="24"/>
              </w:rPr>
              <w:t>.</w:t>
            </w:r>
            <w:r w:rsidR="006B45D3" w:rsidRPr="0001595F">
              <w:rPr>
                <w:sz w:val="24"/>
                <w:szCs w:val="24"/>
              </w:rPr>
              <w:t xml:space="preserve">     </w:t>
            </w:r>
          </w:p>
          <w:p w:rsidR="006B45D3" w:rsidRPr="0001595F" w:rsidRDefault="006B45D3" w:rsidP="00BA2429">
            <w:pPr>
              <w:ind w:left="6"/>
              <w:rPr>
                <w:rFonts w:ascii="Times New Roman" w:hAnsi="Times New Roman" w:cs="Times New Roman"/>
                <w:sz w:val="24"/>
                <w:szCs w:val="24"/>
              </w:rPr>
            </w:pPr>
            <w:proofErr w:type="spellStart"/>
            <w:proofErr w:type="gramStart"/>
            <w:r w:rsidRPr="0001595F">
              <w:rPr>
                <w:rFonts w:ascii="Times New Roman" w:hAnsi="Times New Roman" w:cs="Times New Roman"/>
                <w:sz w:val="24"/>
                <w:szCs w:val="24"/>
              </w:rPr>
              <w:t>Прий</w:t>
            </w:r>
            <w:proofErr w:type="spellEnd"/>
            <w:r w:rsidR="00371CF6" w:rsidRPr="0001595F">
              <w:rPr>
                <w:rFonts w:ascii="Times New Roman" w:hAnsi="Times New Roman" w:cs="Times New Roman"/>
                <w:sz w:val="24"/>
                <w:szCs w:val="24"/>
                <w:lang w:val="uk-UA"/>
              </w:rPr>
              <w:t>ом</w:t>
            </w:r>
            <w:r w:rsidRPr="0001595F">
              <w:rPr>
                <w:rFonts w:ascii="Times New Roman" w:hAnsi="Times New Roman" w:cs="Times New Roman"/>
                <w:sz w:val="24"/>
                <w:szCs w:val="24"/>
              </w:rPr>
              <w:t xml:space="preserve"> та </w:t>
            </w:r>
            <w:proofErr w:type="spellStart"/>
            <w:r w:rsidRPr="0001595F">
              <w:rPr>
                <w:rFonts w:ascii="Times New Roman" w:hAnsi="Times New Roman" w:cs="Times New Roman"/>
                <w:sz w:val="24"/>
                <w:szCs w:val="24"/>
              </w:rPr>
              <w:t>реєстрація</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заяв</w:t>
            </w:r>
            <w:proofErr w:type="spellEnd"/>
            <w:r w:rsidRPr="0001595F">
              <w:rPr>
                <w:rFonts w:ascii="Times New Roman" w:hAnsi="Times New Roman" w:cs="Times New Roman"/>
                <w:sz w:val="24"/>
                <w:szCs w:val="24"/>
              </w:rPr>
              <w:t xml:space="preserve"> на участь в </w:t>
            </w:r>
            <w:proofErr w:type="spellStart"/>
            <w:r w:rsidRPr="0001595F">
              <w:rPr>
                <w:rFonts w:ascii="Times New Roman" w:hAnsi="Times New Roman" w:cs="Times New Roman"/>
                <w:sz w:val="24"/>
                <w:szCs w:val="24"/>
              </w:rPr>
              <w:t>аукціоні</w:t>
            </w:r>
            <w:proofErr w:type="spellEnd"/>
            <w:r w:rsidRPr="0001595F">
              <w:rPr>
                <w:rFonts w:ascii="Times New Roman" w:hAnsi="Times New Roman" w:cs="Times New Roman"/>
                <w:sz w:val="24"/>
                <w:szCs w:val="24"/>
              </w:rPr>
              <w:t xml:space="preserve"> проводиться </w:t>
            </w:r>
            <w:proofErr w:type="spellStart"/>
            <w:r w:rsidRPr="0001595F">
              <w:rPr>
                <w:rFonts w:ascii="Times New Roman" w:hAnsi="Times New Roman" w:cs="Times New Roman"/>
                <w:sz w:val="24"/>
                <w:szCs w:val="24"/>
              </w:rPr>
              <w:t>відповідно</w:t>
            </w:r>
            <w:proofErr w:type="spellEnd"/>
            <w:r w:rsidRPr="0001595F">
              <w:rPr>
                <w:rFonts w:ascii="Times New Roman" w:hAnsi="Times New Roman" w:cs="Times New Roman"/>
                <w:sz w:val="24"/>
                <w:szCs w:val="24"/>
              </w:rPr>
              <w:t xml:space="preserve"> до ч.7 ст. 14 Закону </w:t>
            </w:r>
            <w:proofErr w:type="spellStart"/>
            <w:r w:rsidRPr="0001595F">
              <w:rPr>
                <w:rFonts w:ascii="Times New Roman" w:hAnsi="Times New Roman" w:cs="Times New Roman"/>
                <w:sz w:val="24"/>
                <w:szCs w:val="24"/>
              </w:rPr>
              <w:t>України</w:t>
            </w:r>
            <w:proofErr w:type="spellEnd"/>
            <w:r w:rsidRPr="0001595F">
              <w:rPr>
                <w:rFonts w:ascii="Times New Roman" w:hAnsi="Times New Roman" w:cs="Times New Roman"/>
                <w:sz w:val="24"/>
                <w:szCs w:val="24"/>
                <w:lang w:val="uk-UA"/>
              </w:rPr>
              <w:t xml:space="preserve"> </w:t>
            </w:r>
            <w:r w:rsidRPr="0001595F">
              <w:rPr>
                <w:rFonts w:ascii="Times New Roman" w:hAnsi="Times New Roman" w:cs="Times New Roman"/>
                <w:sz w:val="24"/>
                <w:szCs w:val="24"/>
              </w:rPr>
              <w:t xml:space="preserve">«Про </w:t>
            </w:r>
            <w:proofErr w:type="spellStart"/>
            <w:r w:rsidRPr="0001595F">
              <w:rPr>
                <w:rFonts w:ascii="Times New Roman" w:hAnsi="Times New Roman" w:cs="Times New Roman"/>
                <w:sz w:val="24"/>
                <w:szCs w:val="24"/>
              </w:rPr>
              <w:t>приватизацію</w:t>
            </w:r>
            <w:proofErr w:type="spellEnd"/>
            <w:r w:rsidRPr="0001595F">
              <w:rPr>
                <w:rFonts w:ascii="Times New Roman" w:hAnsi="Times New Roman" w:cs="Times New Roman"/>
                <w:sz w:val="24"/>
                <w:szCs w:val="24"/>
              </w:rPr>
              <w:t xml:space="preserve"> державного та </w:t>
            </w:r>
            <w:proofErr w:type="spellStart"/>
            <w:r w:rsidRPr="0001595F">
              <w:rPr>
                <w:rFonts w:ascii="Times New Roman" w:hAnsi="Times New Roman" w:cs="Times New Roman"/>
                <w:sz w:val="24"/>
                <w:szCs w:val="24"/>
              </w:rPr>
              <w:t>комунального</w:t>
            </w:r>
            <w:proofErr w:type="spellEnd"/>
            <w:r w:rsidRPr="0001595F">
              <w:rPr>
                <w:rFonts w:ascii="Times New Roman" w:hAnsi="Times New Roman" w:cs="Times New Roman"/>
                <w:sz w:val="24"/>
                <w:szCs w:val="24"/>
              </w:rPr>
              <w:t xml:space="preserve"> майна», Порядку </w:t>
            </w:r>
            <w:proofErr w:type="spellStart"/>
            <w:r w:rsidRPr="0001595F">
              <w:rPr>
                <w:rFonts w:ascii="Times New Roman" w:hAnsi="Times New Roman" w:cs="Times New Roman"/>
                <w:sz w:val="24"/>
                <w:szCs w:val="24"/>
              </w:rPr>
              <w:t>проведення</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електронних</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аукціонів</w:t>
            </w:r>
            <w:proofErr w:type="spellEnd"/>
            <w:r w:rsidRPr="0001595F">
              <w:rPr>
                <w:rFonts w:ascii="Times New Roman" w:hAnsi="Times New Roman" w:cs="Times New Roman"/>
                <w:sz w:val="24"/>
                <w:szCs w:val="24"/>
              </w:rPr>
              <w:t xml:space="preserve"> для продажу </w:t>
            </w:r>
            <w:proofErr w:type="spellStart"/>
            <w:r w:rsidRPr="0001595F">
              <w:rPr>
                <w:rFonts w:ascii="Times New Roman" w:hAnsi="Times New Roman" w:cs="Times New Roman"/>
                <w:sz w:val="24"/>
                <w:szCs w:val="24"/>
              </w:rPr>
              <w:t>об’єктів</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малої</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приватизації</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затвердженого</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постановою</w:t>
            </w:r>
            <w:proofErr w:type="spellEnd"/>
            <w:r w:rsidRPr="0001595F">
              <w:rPr>
                <w:rFonts w:ascii="Times New Roman" w:hAnsi="Times New Roman" w:cs="Times New Roman"/>
                <w:sz w:val="24"/>
                <w:szCs w:val="24"/>
              </w:rPr>
              <w:t xml:space="preserve"> КМУ </w:t>
            </w:r>
            <w:proofErr w:type="spellStart"/>
            <w:r w:rsidRPr="0001595F">
              <w:rPr>
                <w:rFonts w:ascii="Times New Roman" w:hAnsi="Times New Roman" w:cs="Times New Roman"/>
                <w:sz w:val="24"/>
                <w:szCs w:val="24"/>
              </w:rPr>
              <w:t>від</w:t>
            </w:r>
            <w:proofErr w:type="spellEnd"/>
            <w:r w:rsidRPr="0001595F">
              <w:rPr>
                <w:rFonts w:ascii="Times New Roman" w:hAnsi="Times New Roman" w:cs="Times New Roman"/>
                <w:sz w:val="24"/>
                <w:szCs w:val="24"/>
              </w:rPr>
              <w:t xml:space="preserve"> 10.05.2018</w:t>
            </w:r>
            <w:r w:rsidR="00683552" w:rsidRPr="0001595F">
              <w:rPr>
                <w:rFonts w:ascii="Times New Roman" w:hAnsi="Times New Roman" w:cs="Times New Roman"/>
                <w:sz w:val="24"/>
                <w:szCs w:val="24"/>
                <w:lang w:val="uk-UA"/>
              </w:rPr>
              <w:t xml:space="preserve">р. </w:t>
            </w:r>
            <w:r w:rsidRPr="0001595F">
              <w:rPr>
                <w:rFonts w:ascii="Times New Roman" w:hAnsi="Times New Roman" w:cs="Times New Roman"/>
                <w:sz w:val="24"/>
                <w:szCs w:val="24"/>
              </w:rPr>
              <w:t>№ 432</w:t>
            </w:r>
            <w:r w:rsidRPr="0001595F">
              <w:rPr>
                <w:rFonts w:ascii="Times New Roman" w:hAnsi="Times New Roman" w:cs="Times New Roman"/>
                <w:sz w:val="24"/>
                <w:szCs w:val="24"/>
                <w:lang w:val="uk-UA"/>
              </w:rPr>
              <w:t xml:space="preserve"> (зі змінами)</w:t>
            </w:r>
            <w:r w:rsidRPr="0001595F">
              <w:rPr>
                <w:rFonts w:ascii="Times New Roman" w:hAnsi="Times New Roman" w:cs="Times New Roman"/>
                <w:sz w:val="24"/>
                <w:szCs w:val="24"/>
              </w:rPr>
              <w:t>.</w:t>
            </w:r>
            <w:proofErr w:type="gramEnd"/>
          </w:p>
          <w:p w:rsidR="006B45D3" w:rsidRPr="0001595F" w:rsidRDefault="006B45D3" w:rsidP="008524C2">
            <w:pPr>
              <w:spacing w:after="0"/>
              <w:ind w:left="6"/>
              <w:rPr>
                <w:rFonts w:ascii="Times New Roman" w:hAnsi="Times New Roman" w:cs="Times New Roman"/>
                <w:sz w:val="24"/>
                <w:szCs w:val="24"/>
                <w:lang w:val="uk-UA"/>
              </w:rPr>
            </w:pPr>
            <w:r w:rsidRPr="0001595F">
              <w:rPr>
                <w:rFonts w:ascii="Times New Roman" w:hAnsi="Times New Roman" w:cs="Times New Roman"/>
                <w:sz w:val="24"/>
                <w:szCs w:val="24"/>
              </w:rPr>
              <w:t xml:space="preserve">До </w:t>
            </w:r>
            <w:proofErr w:type="spellStart"/>
            <w:r w:rsidRPr="0001595F">
              <w:rPr>
                <w:rFonts w:ascii="Times New Roman" w:hAnsi="Times New Roman" w:cs="Times New Roman"/>
                <w:sz w:val="24"/>
                <w:szCs w:val="24"/>
              </w:rPr>
              <w:t>аукціону</w:t>
            </w:r>
            <w:proofErr w:type="spellEnd"/>
            <w:r w:rsidRPr="0001595F">
              <w:rPr>
                <w:rFonts w:ascii="Times New Roman" w:hAnsi="Times New Roman" w:cs="Times New Roman"/>
                <w:sz w:val="24"/>
                <w:szCs w:val="24"/>
              </w:rPr>
              <w:t xml:space="preserve"> не </w:t>
            </w:r>
            <w:proofErr w:type="spellStart"/>
            <w:r w:rsidRPr="0001595F">
              <w:rPr>
                <w:rFonts w:ascii="Times New Roman" w:hAnsi="Times New Roman" w:cs="Times New Roman"/>
                <w:sz w:val="24"/>
                <w:szCs w:val="24"/>
              </w:rPr>
              <w:t>допускаються</w:t>
            </w:r>
            <w:proofErr w:type="spellEnd"/>
            <w:r w:rsidRPr="0001595F">
              <w:rPr>
                <w:rFonts w:ascii="Times New Roman" w:hAnsi="Times New Roman" w:cs="Times New Roman"/>
                <w:sz w:val="24"/>
                <w:szCs w:val="24"/>
              </w:rPr>
              <w:t xml:space="preserve"> особи, на </w:t>
            </w:r>
            <w:proofErr w:type="spellStart"/>
            <w:r w:rsidRPr="0001595F">
              <w:rPr>
                <w:rFonts w:ascii="Times New Roman" w:hAnsi="Times New Roman" w:cs="Times New Roman"/>
                <w:sz w:val="24"/>
                <w:szCs w:val="24"/>
              </w:rPr>
              <w:t>яких</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поширюється</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обмеження</w:t>
            </w:r>
            <w:proofErr w:type="spellEnd"/>
            <w:r w:rsidRPr="0001595F">
              <w:rPr>
                <w:rFonts w:ascii="Times New Roman" w:hAnsi="Times New Roman" w:cs="Times New Roman"/>
                <w:sz w:val="24"/>
                <w:szCs w:val="24"/>
              </w:rPr>
              <w:t xml:space="preserve">, </w:t>
            </w:r>
            <w:proofErr w:type="spellStart"/>
            <w:r w:rsidRPr="0001595F">
              <w:rPr>
                <w:rFonts w:ascii="Times New Roman" w:hAnsi="Times New Roman" w:cs="Times New Roman"/>
                <w:sz w:val="24"/>
                <w:szCs w:val="24"/>
              </w:rPr>
              <w:t>визначені</w:t>
            </w:r>
            <w:proofErr w:type="spellEnd"/>
            <w:r w:rsidRPr="0001595F">
              <w:rPr>
                <w:rFonts w:ascii="Times New Roman" w:hAnsi="Times New Roman" w:cs="Times New Roman"/>
                <w:sz w:val="24"/>
                <w:szCs w:val="24"/>
              </w:rPr>
              <w:t xml:space="preserve"> ч.2 ст.8 Закону </w:t>
            </w:r>
            <w:proofErr w:type="spellStart"/>
            <w:r w:rsidRPr="0001595F">
              <w:rPr>
                <w:rFonts w:ascii="Times New Roman" w:hAnsi="Times New Roman" w:cs="Times New Roman"/>
                <w:sz w:val="24"/>
                <w:szCs w:val="24"/>
              </w:rPr>
              <w:t>України</w:t>
            </w:r>
            <w:proofErr w:type="spellEnd"/>
            <w:r w:rsidRPr="0001595F">
              <w:rPr>
                <w:rFonts w:ascii="Times New Roman" w:hAnsi="Times New Roman" w:cs="Times New Roman"/>
                <w:sz w:val="24"/>
                <w:szCs w:val="24"/>
              </w:rPr>
              <w:t xml:space="preserve"> «Про </w:t>
            </w:r>
            <w:proofErr w:type="spellStart"/>
            <w:r w:rsidRPr="0001595F">
              <w:rPr>
                <w:rFonts w:ascii="Times New Roman" w:hAnsi="Times New Roman" w:cs="Times New Roman"/>
                <w:sz w:val="24"/>
                <w:szCs w:val="24"/>
              </w:rPr>
              <w:t>приватизацію</w:t>
            </w:r>
            <w:proofErr w:type="spellEnd"/>
            <w:r w:rsidRPr="0001595F">
              <w:rPr>
                <w:rFonts w:ascii="Times New Roman" w:hAnsi="Times New Roman" w:cs="Times New Roman"/>
                <w:sz w:val="24"/>
                <w:szCs w:val="24"/>
              </w:rPr>
              <w:t xml:space="preserve"> </w:t>
            </w:r>
            <w:proofErr w:type="gramStart"/>
            <w:r w:rsidRPr="0001595F">
              <w:rPr>
                <w:rFonts w:ascii="Times New Roman" w:hAnsi="Times New Roman" w:cs="Times New Roman"/>
                <w:sz w:val="24"/>
                <w:szCs w:val="24"/>
              </w:rPr>
              <w:t>державного</w:t>
            </w:r>
            <w:proofErr w:type="gramEnd"/>
            <w:r w:rsidRPr="0001595F">
              <w:rPr>
                <w:rFonts w:ascii="Times New Roman" w:hAnsi="Times New Roman" w:cs="Times New Roman"/>
                <w:sz w:val="24"/>
                <w:szCs w:val="24"/>
              </w:rPr>
              <w:t xml:space="preserve"> та </w:t>
            </w:r>
            <w:proofErr w:type="spellStart"/>
            <w:r w:rsidRPr="0001595F">
              <w:rPr>
                <w:rFonts w:ascii="Times New Roman" w:hAnsi="Times New Roman" w:cs="Times New Roman"/>
                <w:sz w:val="24"/>
                <w:szCs w:val="24"/>
              </w:rPr>
              <w:t>комунального</w:t>
            </w:r>
            <w:proofErr w:type="spellEnd"/>
            <w:r w:rsidRPr="0001595F">
              <w:rPr>
                <w:rFonts w:ascii="Times New Roman" w:hAnsi="Times New Roman" w:cs="Times New Roman"/>
                <w:sz w:val="24"/>
                <w:szCs w:val="24"/>
              </w:rPr>
              <w:t xml:space="preserve"> майна»</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2.3</w:t>
            </w:r>
          </w:p>
        </w:tc>
        <w:tc>
          <w:tcPr>
            <w:tcW w:w="2950" w:type="dxa"/>
            <w:gridSpan w:val="2"/>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b/>
                <w:color w:val="000000"/>
                <w:sz w:val="24"/>
                <w:szCs w:val="24"/>
                <w:lang w:val="uk-UA"/>
              </w:rPr>
              <w:t>Кінцевий строк подання заяви на участь в електронному аукціоні з умовами, із зниженням стартової ціни</w:t>
            </w:r>
          </w:p>
        </w:tc>
        <w:tc>
          <w:tcPr>
            <w:tcW w:w="6870" w:type="dxa"/>
            <w:gridSpan w:val="2"/>
          </w:tcPr>
          <w:p w:rsidR="006B45D3" w:rsidRPr="0001595F" w:rsidRDefault="00371CF6"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В</w:t>
            </w:r>
            <w:r w:rsidR="006B45D3" w:rsidRPr="0001595F">
              <w:rPr>
                <w:rFonts w:ascii="Times New Roman" w:hAnsi="Times New Roman" w:cs="Times New Roman"/>
                <w:color w:val="000000"/>
                <w:sz w:val="24"/>
                <w:szCs w:val="24"/>
                <w:lang w:val="uk-UA"/>
              </w:rPr>
              <w:t>становлюється електронною торговою системою для кожного електронного аукціону окремо в проміжок часу з 19 години 30 хвилин до 20 години 30 хвилин дня</w:t>
            </w:r>
            <w:r w:rsidR="0001595F">
              <w:rPr>
                <w:rFonts w:ascii="Times New Roman" w:hAnsi="Times New Roman" w:cs="Times New Roman"/>
                <w:color w:val="000000"/>
                <w:sz w:val="24"/>
                <w:szCs w:val="24"/>
                <w:lang w:val="uk-UA"/>
              </w:rPr>
              <w:t xml:space="preserve">, що передує дню </w:t>
            </w:r>
            <w:r w:rsidR="006B45D3" w:rsidRPr="0001595F">
              <w:rPr>
                <w:rFonts w:ascii="Times New Roman" w:hAnsi="Times New Roman" w:cs="Times New Roman"/>
                <w:color w:val="000000"/>
                <w:sz w:val="24"/>
                <w:szCs w:val="24"/>
                <w:lang w:val="uk-UA"/>
              </w:rPr>
              <w:t>проведення електронного аукціону.</w:t>
            </w:r>
          </w:p>
          <w:p w:rsidR="00030BB8" w:rsidRPr="0001595F" w:rsidRDefault="00030BB8" w:rsidP="0001595F">
            <w:pPr>
              <w:spacing w:after="0" w:line="240" w:lineRule="auto"/>
              <w:rPr>
                <w:rFonts w:ascii="Times New Roman" w:hAnsi="Times New Roman" w:cs="Times New Roman"/>
                <w:color w:val="000000"/>
                <w:sz w:val="16"/>
                <w:szCs w:val="16"/>
                <w:lang w:val="uk-UA"/>
              </w:rPr>
            </w:pPr>
          </w:p>
          <w:p w:rsidR="006B45D3" w:rsidRPr="0001595F" w:rsidRDefault="006B45D3"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w:t>
            </w:r>
            <w:r w:rsidR="00371CF6" w:rsidRPr="0001595F">
              <w:rPr>
                <w:rFonts w:ascii="Times New Roman" w:hAnsi="Times New Roman" w:cs="Times New Roman"/>
                <w:color w:val="000000"/>
                <w:sz w:val="24"/>
                <w:szCs w:val="24"/>
                <w:lang w:val="uk-UA"/>
              </w:rPr>
              <w:t xml:space="preserve">електронних копій документів, </w:t>
            </w:r>
            <w:r w:rsidRPr="0001595F">
              <w:rPr>
                <w:rFonts w:ascii="Times New Roman" w:hAnsi="Times New Roman" w:cs="Times New Roman"/>
                <w:color w:val="000000"/>
                <w:sz w:val="24"/>
                <w:szCs w:val="24"/>
                <w:lang w:val="uk-UA"/>
              </w:rPr>
              <w:t>сплачує реєстраційний та гарантійний внески.</w:t>
            </w:r>
          </w:p>
          <w:p w:rsidR="00030BB8" w:rsidRPr="0001595F" w:rsidRDefault="00030BB8" w:rsidP="0001595F">
            <w:pPr>
              <w:spacing w:after="0" w:line="240" w:lineRule="auto"/>
              <w:rPr>
                <w:rFonts w:ascii="Times New Roman" w:hAnsi="Times New Roman" w:cs="Times New Roman"/>
                <w:color w:val="000000"/>
                <w:sz w:val="16"/>
                <w:szCs w:val="16"/>
                <w:lang w:val="uk-UA"/>
              </w:rPr>
            </w:pPr>
          </w:p>
          <w:p w:rsidR="006B45D3" w:rsidRPr="0001595F" w:rsidRDefault="006B45D3"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030BB8" w:rsidRPr="0001595F" w:rsidRDefault="00030BB8" w:rsidP="0001595F">
            <w:pPr>
              <w:spacing w:after="0" w:line="240" w:lineRule="auto"/>
              <w:rPr>
                <w:rFonts w:ascii="Times New Roman" w:hAnsi="Times New Roman" w:cs="Times New Roman"/>
                <w:color w:val="000000"/>
                <w:sz w:val="16"/>
                <w:szCs w:val="16"/>
                <w:lang w:val="uk-UA"/>
              </w:rPr>
            </w:pPr>
          </w:p>
          <w:p w:rsidR="006B45D3" w:rsidRPr="0001595F" w:rsidRDefault="006B45D3"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030BB8" w:rsidRPr="0001595F" w:rsidRDefault="00030BB8" w:rsidP="0001595F">
            <w:pPr>
              <w:spacing w:after="0" w:line="240" w:lineRule="auto"/>
              <w:rPr>
                <w:rFonts w:ascii="Times New Roman" w:hAnsi="Times New Roman" w:cs="Times New Roman"/>
                <w:color w:val="000000"/>
                <w:sz w:val="16"/>
                <w:szCs w:val="16"/>
                <w:lang w:val="uk-UA"/>
              </w:rPr>
            </w:pPr>
          </w:p>
          <w:p w:rsidR="006B45D3" w:rsidRPr="0001595F" w:rsidRDefault="006B45D3"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tc>
      </w:tr>
      <w:tr w:rsidR="006B45D3" w:rsidRPr="0001595F" w:rsidTr="008524C2">
        <w:tc>
          <w:tcPr>
            <w:tcW w:w="636" w:type="dxa"/>
            <w:shd w:val="clear" w:color="auto" w:fill="auto"/>
          </w:tcPr>
          <w:p w:rsidR="006B45D3" w:rsidRPr="0001595F" w:rsidRDefault="006B45D3" w:rsidP="003C1117">
            <w:pPr>
              <w:spacing w:after="0" w:line="240" w:lineRule="auto"/>
              <w:jc w:val="both"/>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3.</w:t>
            </w:r>
          </w:p>
        </w:tc>
        <w:tc>
          <w:tcPr>
            <w:tcW w:w="9820" w:type="dxa"/>
            <w:gridSpan w:val="4"/>
            <w:shd w:val="clear" w:color="auto" w:fill="auto"/>
          </w:tcPr>
          <w:p w:rsidR="006B45D3" w:rsidRPr="00BA2429" w:rsidRDefault="006B45D3" w:rsidP="00030BB8">
            <w:pPr>
              <w:spacing w:after="0" w:line="240" w:lineRule="auto"/>
              <w:jc w:val="center"/>
              <w:rPr>
                <w:rFonts w:ascii="Times New Roman" w:hAnsi="Times New Roman" w:cs="Times New Roman"/>
                <w:b/>
                <w:color w:val="000000"/>
                <w:sz w:val="24"/>
                <w:szCs w:val="24"/>
                <w:lang w:val="uk-UA"/>
              </w:rPr>
            </w:pPr>
            <w:r w:rsidRPr="00BA2429">
              <w:rPr>
                <w:rFonts w:ascii="Times New Roman" w:hAnsi="Times New Roman" w:cs="Times New Roman"/>
                <w:b/>
                <w:color w:val="000000"/>
                <w:sz w:val="24"/>
                <w:szCs w:val="24"/>
                <w:lang w:val="uk-UA"/>
              </w:rPr>
              <w:t>Інформація про умови, на яких здійснюється приватизацію об’єкта</w:t>
            </w:r>
          </w:p>
        </w:tc>
      </w:tr>
      <w:tr w:rsidR="006B45D3" w:rsidRPr="0001595F" w:rsidTr="008524C2">
        <w:tc>
          <w:tcPr>
            <w:tcW w:w="636" w:type="dxa"/>
          </w:tcPr>
          <w:p w:rsidR="006B45D3" w:rsidRPr="0001595F" w:rsidRDefault="006B45D3" w:rsidP="003C1117">
            <w:pPr>
              <w:spacing w:after="0" w:line="240" w:lineRule="auto"/>
              <w:rPr>
                <w:rFonts w:ascii="Times New Roman" w:hAnsi="Times New Roman" w:cs="Times New Roman"/>
                <w:b/>
                <w:sz w:val="24"/>
                <w:szCs w:val="24"/>
                <w:lang w:val="uk-UA"/>
              </w:rPr>
            </w:pPr>
            <w:r w:rsidRPr="0001595F">
              <w:rPr>
                <w:rFonts w:ascii="Times New Roman" w:hAnsi="Times New Roman" w:cs="Times New Roman"/>
                <w:b/>
                <w:sz w:val="24"/>
                <w:szCs w:val="24"/>
                <w:lang w:val="uk-UA"/>
              </w:rPr>
              <w:t>3.1</w:t>
            </w:r>
          </w:p>
        </w:tc>
        <w:tc>
          <w:tcPr>
            <w:tcW w:w="2950" w:type="dxa"/>
            <w:gridSpan w:val="2"/>
          </w:tcPr>
          <w:p w:rsidR="006B45D3" w:rsidRPr="0001595F" w:rsidRDefault="006B45D3" w:rsidP="003C1117">
            <w:pPr>
              <w:spacing w:after="0" w:line="240" w:lineRule="auto"/>
              <w:rPr>
                <w:rFonts w:ascii="Times New Roman" w:hAnsi="Times New Roman" w:cs="Times New Roman"/>
                <w:b/>
                <w:sz w:val="24"/>
                <w:szCs w:val="24"/>
                <w:lang w:val="uk-UA"/>
              </w:rPr>
            </w:pPr>
            <w:r w:rsidRPr="0001595F">
              <w:rPr>
                <w:rFonts w:ascii="Times New Roman" w:hAnsi="Times New Roman" w:cs="Times New Roman"/>
                <w:b/>
                <w:sz w:val="24"/>
                <w:szCs w:val="24"/>
                <w:lang w:val="uk-UA"/>
              </w:rPr>
              <w:t>Умови продажу</w:t>
            </w:r>
          </w:p>
        </w:tc>
        <w:tc>
          <w:tcPr>
            <w:tcW w:w="6870" w:type="dxa"/>
            <w:gridSpan w:val="2"/>
          </w:tcPr>
          <w:p w:rsidR="006B45D3" w:rsidRPr="0001595F" w:rsidRDefault="006B45D3" w:rsidP="0001595F">
            <w:pPr>
              <w:spacing w:after="0" w:line="240" w:lineRule="auto"/>
              <w:ind w:right="140"/>
              <w:rPr>
                <w:rFonts w:ascii="Times New Roman" w:hAnsi="Times New Roman" w:cs="Times New Roman"/>
                <w:color w:val="000000"/>
                <w:sz w:val="24"/>
                <w:szCs w:val="24"/>
                <w:lang w:val="uk-UA"/>
              </w:rPr>
            </w:pPr>
            <w:r w:rsidRPr="0001595F">
              <w:rPr>
                <w:rFonts w:ascii="Times New Roman" w:hAnsi="Times New Roman" w:cs="Times New Roman"/>
                <w:sz w:val="24"/>
                <w:szCs w:val="24"/>
                <w:lang w:val="uk-UA"/>
              </w:rPr>
              <w:t xml:space="preserve">Приватизація об’єкта малої приватизації </w:t>
            </w:r>
            <w:r w:rsidRPr="0001595F">
              <w:rPr>
                <w:rFonts w:ascii="Times New Roman" w:hAnsi="Times New Roman" w:cs="Times New Roman"/>
                <w:color w:val="000000"/>
                <w:sz w:val="24"/>
                <w:szCs w:val="24"/>
                <w:lang w:val="uk-UA"/>
              </w:rPr>
              <w:t>–</w:t>
            </w:r>
            <w:r w:rsidRPr="0001595F">
              <w:rPr>
                <w:rFonts w:ascii="Times New Roman" w:hAnsi="Times New Roman" w:cs="Times New Roman"/>
                <w:b/>
                <w:sz w:val="24"/>
                <w:szCs w:val="24"/>
                <w:lang w:val="uk-UA"/>
              </w:rPr>
              <w:t xml:space="preserve"> </w:t>
            </w:r>
            <w:r w:rsidR="00BF693C" w:rsidRPr="0001595F">
              <w:rPr>
                <w:rFonts w:ascii="Times New Roman" w:hAnsi="Times New Roman" w:cs="Times New Roman"/>
                <w:sz w:val="24"/>
                <w:szCs w:val="24"/>
                <w:lang w:val="uk-UA"/>
              </w:rPr>
              <w:t xml:space="preserve">Нежитлова будівля,  загальною  площею 2271,1 </w:t>
            </w:r>
            <w:proofErr w:type="spellStart"/>
            <w:r w:rsidR="00BF693C" w:rsidRPr="0001595F">
              <w:rPr>
                <w:rFonts w:ascii="Times New Roman" w:hAnsi="Times New Roman" w:cs="Times New Roman"/>
                <w:sz w:val="24"/>
                <w:szCs w:val="24"/>
                <w:lang w:val="uk-UA"/>
              </w:rPr>
              <w:t>кв.м</w:t>
            </w:r>
            <w:proofErr w:type="spellEnd"/>
            <w:r w:rsidR="00BF693C" w:rsidRPr="0001595F">
              <w:rPr>
                <w:rFonts w:ascii="Times New Roman" w:hAnsi="Times New Roman" w:cs="Times New Roman"/>
                <w:sz w:val="24"/>
                <w:szCs w:val="24"/>
                <w:lang w:val="uk-UA"/>
              </w:rPr>
              <w:t xml:space="preserve"> (складові частини об’єкту нерухомого майна: нежитлова будівля площею  512,8 </w:t>
            </w:r>
            <w:proofErr w:type="spellStart"/>
            <w:r w:rsidR="00BF693C" w:rsidRPr="0001595F">
              <w:rPr>
                <w:rFonts w:ascii="Times New Roman" w:hAnsi="Times New Roman" w:cs="Times New Roman"/>
                <w:sz w:val="24"/>
                <w:szCs w:val="24"/>
                <w:lang w:val="uk-UA"/>
              </w:rPr>
              <w:t>кв.м</w:t>
            </w:r>
            <w:proofErr w:type="spellEnd"/>
            <w:r w:rsidR="00BF693C" w:rsidRPr="0001595F">
              <w:rPr>
                <w:rFonts w:ascii="Times New Roman" w:hAnsi="Times New Roman" w:cs="Times New Roman"/>
                <w:sz w:val="24"/>
                <w:szCs w:val="24"/>
                <w:lang w:val="uk-UA"/>
              </w:rPr>
              <w:t>, теплиця  площею  1692,</w:t>
            </w:r>
            <w:r w:rsidR="001D1280">
              <w:rPr>
                <w:rFonts w:ascii="Times New Roman" w:hAnsi="Times New Roman" w:cs="Times New Roman"/>
                <w:sz w:val="24"/>
                <w:szCs w:val="24"/>
                <w:lang w:val="uk-UA"/>
              </w:rPr>
              <w:t xml:space="preserve">2 </w:t>
            </w:r>
            <w:proofErr w:type="spellStart"/>
            <w:r w:rsidR="001D1280">
              <w:rPr>
                <w:rFonts w:ascii="Times New Roman" w:hAnsi="Times New Roman" w:cs="Times New Roman"/>
                <w:sz w:val="24"/>
                <w:szCs w:val="24"/>
                <w:lang w:val="uk-UA"/>
              </w:rPr>
              <w:t>кв.м</w:t>
            </w:r>
            <w:proofErr w:type="spellEnd"/>
            <w:r w:rsidR="001D1280">
              <w:rPr>
                <w:rFonts w:ascii="Times New Roman" w:hAnsi="Times New Roman" w:cs="Times New Roman"/>
                <w:sz w:val="24"/>
                <w:szCs w:val="24"/>
                <w:lang w:val="uk-UA"/>
              </w:rPr>
              <w:t xml:space="preserve">, склад площею  66,1 </w:t>
            </w:r>
            <w:proofErr w:type="spellStart"/>
            <w:r w:rsidR="001D1280">
              <w:rPr>
                <w:rFonts w:ascii="Times New Roman" w:hAnsi="Times New Roman" w:cs="Times New Roman"/>
                <w:sz w:val="24"/>
                <w:szCs w:val="24"/>
                <w:lang w:val="uk-UA"/>
              </w:rPr>
              <w:t>кв.м</w:t>
            </w:r>
            <w:proofErr w:type="spellEnd"/>
            <w:r w:rsidR="00BF693C" w:rsidRPr="0001595F">
              <w:rPr>
                <w:rFonts w:ascii="Times New Roman" w:hAnsi="Times New Roman" w:cs="Times New Roman"/>
                <w:sz w:val="24"/>
                <w:szCs w:val="24"/>
                <w:lang w:val="uk-UA"/>
              </w:rPr>
              <w:t xml:space="preserve">), розташована за адресою: вул. Котляревського, 4 б, </w:t>
            </w:r>
            <w:proofErr w:type="spellStart"/>
            <w:r w:rsidR="00BF693C" w:rsidRPr="0001595F">
              <w:rPr>
                <w:rFonts w:ascii="Times New Roman" w:hAnsi="Times New Roman" w:cs="Times New Roman"/>
                <w:sz w:val="24"/>
                <w:szCs w:val="24"/>
                <w:lang w:val="uk-UA"/>
              </w:rPr>
              <w:t>Кам’янський</w:t>
            </w:r>
            <w:proofErr w:type="spellEnd"/>
            <w:r w:rsidR="00BF693C" w:rsidRPr="0001595F">
              <w:rPr>
                <w:rFonts w:ascii="Times New Roman" w:hAnsi="Times New Roman" w:cs="Times New Roman"/>
                <w:sz w:val="24"/>
                <w:szCs w:val="24"/>
                <w:lang w:val="uk-UA"/>
              </w:rPr>
              <w:t xml:space="preserve"> район, м. Верхньодніпровськ, Дніпропетровської області</w:t>
            </w:r>
            <w:r w:rsidRPr="0001595F">
              <w:rPr>
                <w:rFonts w:ascii="Times New Roman" w:hAnsi="Times New Roman" w:cs="Times New Roman"/>
                <w:sz w:val="24"/>
                <w:szCs w:val="24"/>
                <w:lang w:val="uk-UA"/>
              </w:rPr>
              <w:t>,</w:t>
            </w:r>
            <w:r w:rsidRPr="0001595F">
              <w:rPr>
                <w:rFonts w:ascii="Times New Roman" w:hAnsi="Times New Roman" w:cs="Times New Roman"/>
                <w:b/>
                <w:sz w:val="24"/>
                <w:szCs w:val="24"/>
                <w:lang w:val="uk-UA"/>
              </w:rPr>
              <w:t xml:space="preserve"> </w:t>
            </w:r>
            <w:r w:rsidR="00BF693C" w:rsidRPr="0001595F">
              <w:rPr>
                <w:rFonts w:ascii="Times New Roman" w:hAnsi="Times New Roman" w:cs="Times New Roman"/>
                <w:b/>
                <w:sz w:val="24"/>
                <w:szCs w:val="24"/>
                <w:lang w:val="uk-UA"/>
              </w:rPr>
              <w:t xml:space="preserve"> </w:t>
            </w:r>
            <w:r w:rsidRPr="0001595F">
              <w:rPr>
                <w:rFonts w:ascii="Times New Roman" w:hAnsi="Times New Roman" w:cs="Times New Roman"/>
                <w:color w:val="000000"/>
                <w:sz w:val="24"/>
                <w:szCs w:val="24"/>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w:t>
            </w:r>
            <w:r w:rsidR="00D07FAD" w:rsidRPr="0001595F">
              <w:rPr>
                <w:rFonts w:ascii="Times New Roman" w:hAnsi="Times New Roman" w:cs="Times New Roman"/>
                <w:color w:val="000000"/>
                <w:sz w:val="24"/>
                <w:szCs w:val="24"/>
                <w:lang w:val="uk-UA"/>
              </w:rPr>
              <w:t xml:space="preserve"> р. </w:t>
            </w:r>
            <w:r w:rsidRPr="0001595F">
              <w:rPr>
                <w:rFonts w:ascii="Times New Roman" w:hAnsi="Times New Roman" w:cs="Times New Roman"/>
                <w:color w:val="000000"/>
                <w:sz w:val="24"/>
                <w:szCs w:val="24"/>
                <w:lang w:val="uk-UA"/>
              </w:rPr>
              <w:t xml:space="preserve"> № 432 </w:t>
            </w:r>
            <w:r w:rsidR="001D1280">
              <w:rPr>
                <w:rFonts w:ascii="Times New Roman" w:hAnsi="Times New Roman" w:cs="Times New Roman"/>
                <w:color w:val="000000"/>
                <w:sz w:val="24"/>
                <w:szCs w:val="24"/>
                <w:lang w:val="uk-UA"/>
              </w:rPr>
              <w:t>(</w:t>
            </w:r>
            <w:r w:rsidRPr="0001595F">
              <w:rPr>
                <w:rFonts w:ascii="Times New Roman" w:hAnsi="Times New Roman" w:cs="Times New Roman"/>
                <w:color w:val="000000"/>
                <w:sz w:val="24"/>
                <w:szCs w:val="24"/>
                <w:lang w:val="uk-UA"/>
              </w:rPr>
              <w:t>зі змінами</w:t>
            </w:r>
            <w:r w:rsidR="001D1280">
              <w:rPr>
                <w:rFonts w:ascii="Times New Roman" w:hAnsi="Times New Roman" w:cs="Times New Roman"/>
                <w:color w:val="000000"/>
                <w:sz w:val="24"/>
                <w:szCs w:val="24"/>
                <w:lang w:val="uk-UA"/>
              </w:rPr>
              <w:t>)</w:t>
            </w:r>
            <w:r w:rsidRPr="0001595F">
              <w:rPr>
                <w:rFonts w:ascii="Times New Roman" w:hAnsi="Times New Roman" w:cs="Times New Roman"/>
                <w:color w:val="000000"/>
                <w:sz w:val="24"/>
                <w:szCs w:val="24"/>
                <w:lang w:val="uk-UA"/>
              </w:rPr>
              <w:t>.</w:t>
            </w:r>
          </w:p>
          <w:p w:rsidR="00030BB8" w:rsidRPr="0001595F" w:rsidRDefault="00030BB8" w:rsidP="0001595F">
            <w:pPr>
              <w:spacing w:after="0" w:line="240" w:lineRule="auto"/>
              <w:ind w:right="140"/>
              <w:rPr>
                <w:rFonts w:ascii="Times New Roman" w:hAnsi="Times New Roman" w:cs="Times New Roman"/>
                <w:sz w:val="16"/>
                <w:szCs w:val="16"/>
                <w:lang w:val="uk-UA"/>
              </w:rPr>
            </w:pPr>
          </w:p>
          <w:p w:rsidR="006B45D3" w:rsidRPr="0001595F" w:rsidRDefault="006B45D3"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 xml:space="preserve">Покупець об’єкта комунальної власності має відповідати вимогам, передбаченим у статті 8 Закону України «Про </w:t>
            </w:r>
            <w:r w:rsidRPr="0001595F">
              <w:rPr>
                <w:rFonts w:ascii="Times New Roman" w:hAnsi="Times New Roman" w:cs="Times New Roman"/>
                <w:color w:val="000000"/>
                <w:sz w:val="24"/>
                <w:szCs w:val="24"/>
                <w:lang w:val="uk-UA"/>
              </w:rPr>
              <w:lastRenderedPageBreak/>
              <w:t>приватизацію д</w:t>
            </w:r>
            <w:r w:rsidR="0089219E" w:rsidRPr="0001595F">
              <w:rPr>
                <w:rFonts w:ascii="Times New Roman" w:hAnsi="Times New Roman" w:cs="Times New Roman"/>
                <w:color w:val="000000"/>
                <w:sz w:val="24"/>
                <w:szCs w:val="24"/>
                <w:lang w:val="uk-UA"/>
              </w:rPr>
              <w:t>ержавного і комунального майна»</w:t>
            </w:r>
            <w:r w:rsidR="0001595F">
              <w:rPr>
                <w:rFonts w:ascii="Times New Roman" w:hAnsi="Times New Roman" w:cs="Times New Roman"/>
                <w:color w:val="000000"/>
                <w:sz w:val="24"/>
                <w:szCs w:val="24"/>
                <w:lang w:val="uk-UA"/>
              </w:rPr>
              <w:t xml:space="preserve"> (далі - Закону)</w:t>
            </w:r>
          </w:p>
          <w:p w:rsidR="00030BB8" w:rsidRPr="0001595F" w:rsidRDefault="00030BB8" w:rsidP="0001595F">
            <w:pPr>
              <w:spacing w:after="0" w:line="240" w:lineRule="auto"/>
              <w:rPr>
                <w:rFonts w:ascii="Times New Roman" w:hAnsi="Times New Roman" w:cs="Times New Roman"/>
                <w:color w:val="000000"/>
                <w:sz w:val="16"/>
                <w:szCs w:val="16"/>
                <w:lang w:val="uk-UA"/>
              </w:rPr>
            </w:pPr>
          </w:p>
          <w:p w:rsidR="00030BB8" w:rsidRPr="0001595F" w:rsidRDefault="0089219E"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Всі витрати, пов'яза</w:t>
            </w:r>
            <w:r w:rsidR="0001595F">
              <w:rPr>
                <w:rFonts w:ascii="Times New Roman" w:hAnsi="Times New Roman" w:cs="Times New Roman"/>
                <w:color w:val="000000"/>
                <w:sz w:val="24"/>
                <w:szCs w:val="24"/>
                <w:lang w:val="uk-UA"/>
              </w:rPr>
              <w:t xml:space="preserve">ні з укладенням та нотаріальним </w:t>
            </w:r>
            <w:r w:rsidRPr="0001595F">
              <w:rPr>
                <w:rFonts w:ascii="Times New Roman" w:hAnsi="Times New Roman" w:cs="Times New Roman"/>
                <w:color w:val="000000"/>
                <w:sz w:val="24"/>
                <w:szCs w:val="24"/>
                <w:lang w:val="uk-UA"/>
              </w:rPr>
              <w:t>посвідченням договору купівлі – продажу, а також реєстрацією права власності на об'єкт нерухомого майна сплачує Покупець.</w:t>
            </w:r>
          </w:p>
          <w:p w:rsidR="0089219E" w:rsidRPr="0001595F" w:rsidRDefault="0089219E" w:rsidP="0001595F">
            <w:pPr>
              <w:spacing w:after="0" w:line="240" w:lineRule="auto"/>
              <w:rPr>
                <w:rFonts w:ascii="Times New Roman" w:hAnsi="Times New Roman" w:cs="Times New Roman"/>
                <w:color w:val="000000"/>
                <w:sz w:val="16"/>
                <w:szCs w:val="16"/>
                <w:lang w:val="uk-UA"/>
              </w:rPr>
            </w:pPr>
            <w:r w:rsidRPr="0001595F">
              <w:rPr>
                <w:rFonts w:ascii="Times New Roman" w:hAnsi="Times New Roman" w:cs="Times New Roman"/>
                <w:color w:val="000000"/>
                <w:sz w:val="24"/>
                <w:szCs w:val="24"/>
                <w:lang w:val="uk-UA"/>
              </w:rPr>
              <w:t xml:space="preserve">  </w:t>
            </w:r>
          </w:p>
          <w:p w:rsidR="0089219E" w:rsidRPr="0001595F" w:rsidRDefault="0089219E"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rPr>
              <w:t xml:space="preserve">Подальше </w:t>
            </w:r>
            <w:proofErr w:type="spellStart"/>
            <w:r w:rsidRPr="0001595F">
              <w:rPr>
                <w:rFonts w:ascii="Times New Roman" w:hAnsi="Times New Roman" w:cs="Times New Roman"/>
                <w:color w:val="000000"/>
                <w:sz w:val="24"/>
                <w:szCs w:val="24"/>
              </w:rPr>
              <w:t>функціональне</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використання</w:t>
            </w:r>
            <w:proofErr w:type="spellEnd"/>
            <w:r w:rsidRPr="0001595F">
              <w:rPr>
                <w:rFonts w:ascii="Times New Roman" w:hAnsi="Times New Roman" w:cs="Times New Roman"/>
                <w:color w:val="000000"/>
                <w:sz w:val="24"/>
                <w:szCs w:val="24"/>
              </w:rPr>
              <w:t xml:space="preserve"> </w:t>
            </w:r>
            <w:r w:rsidR="00030BB8" w:rsidRPr="0001595F">
              <w:rPr>
                <w:rFonts w:ascii="Times New Roman" w:hAnsi="Times New Roman" w:cs="Times New Roman"/>
                <w:color w:val="000000"/>
                <w:sz w:val="24"/>
                <w:szCs w:val="24"/>
                <w:lang w:val="uk-UA"/>
              </w:rPr>
              <w:t>о</w:t>
            </w:r>
            <w:proofErr w:type="spellStart"/>
            <w:r w:rsidRPr="0001595F">
              <w:rPr>
                <w:rFonts w:ascii="Times New Roman" w:hAnsi="Times New Roman" w:cs="Times New Roman"/>
                <w:color w:val="000000"/>
                <w:sz w:val="24"/>
                <w:szCs w:val="24"/>
              </w:rPr>
              <w:t>б’єкта</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приватизації</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покупець</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визначає</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самостійно</w:t>
            </w:r>
            <w:proofErr w:type="spellEnd"/>
            <w:r w:rsidRPr="0001595F">
              <w:rPr>
                <w:rFonts w:ascii="Times New Roman" w:hAnsi="Times New Roman" w:cs="Times New Roman"/>
                <w:color w:val="000000"/>
                <w:sz w:val="24"/>
                <w:szCs w:val="24"/>
                <w:lang w:val="uk-UA"/>
              </w:rPr>
              <w:t>.</w:t>
            </w:r>
          </w:p>
          <w:p w:rsidR="00030BB8" w:rsidRPr="0001595F" w:rsidRDefault="00030BB8" w:rsidP="0001595F">
            <w:pPr>
              <w:spacing w:after="0" w:line="240" w:lineRule="auto"/>
              <w:rPr>
                <w:rFonts w:ascii="Times New Roman" w:hAnsi="Times New Roman" w:cs="Times New Roman"/>
                <w:color w:val="000000"/>
                <w:sz w:val="16"/>
                <w:szCs w:val="16"/>
                <w:lang w:val="uk-UA"/>
              </w:rPr>
            </w:pPr>
          </w:p>
          <w:p w:rsidR="0089219E" w:rsidRPr="0001595F" w:rsidRDefault="0089219E"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У відповідності до ст. 24 Закону покупець, який підписав договір купівлі-продажу, сплачує на відповідний поточний рахунок органу приватизації (Відділу комунальної власності Верхньодніпровської міської ради) ціну продажу об’єкта приватизації не пізніше ніж протягом 30 днів з дня підписання договору купівлі – продажу.</w:t>
            </w:r>
          </w:p>
          <w:p w:rsidR="00030BB8" w:rsidRPr="0001595F" w:rsidRDefault="00030BB8" w:rsidP="0001595F">
            <w:pPr>
              <w:spacing w:after="0" w:line="240" w:lineRule="auto"/>
              <w:rPr>
                <w:rFonts w:ascii="Times New Roman" w:hAnsi="Times New Roman" w:cs="Times New Roman"/>
                <w:color w:val="000000"/>
                <w:sz w:val="16"/>
                <w:szCs w:val="16"/>
                <w:lang w:val="uk-UA"/>
              </w:rPr>
            </w:pPr>
          </w:p>
          <w:p w:rsidR="0089219E" w:rsidRPr="0001595F" w:rsidRDefault="0089219E"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(Відділу комунальної власності Верхньодніпровської міс</w:t>
            </w:r>
            <w:r w:rsidR="0001595F">
              <w:rPr>
                <w:rFonts w:ascii="Times New Roman" w:hAnsi="Times New Roman" w:cs="Times New Roman"/>
                <w:color w:val="000000"/>
                <w:sz w:val="24"/>
                <w:szCs w:val="24"/>
                <w:lang w:val="uk-UA"/>
              </w:rPr>
              <w:t xml:space="preserve">ької ради) неустойку у розмірі </w:t>
            </w:r>
            <w:r w:rsidRPr="0001595F">
              <w:rPr>
                <w:rFonts w:ascii="Times New Roman" w:hAnsi="Times New Roman" w:cs="Times New Roman"/>
                <w:color w:val="000000"/>
                <w:sz w:val="24"/>
                <w:szCs w:val="24"/>
                <w:lang w:val="uk-UA"/>
              </w:rPr>
              <w:t>5 відсотків ціни продажу об’єкта ст. 29  Закону.</w:t>
            </w:r>
          </w:p>
          <w:p w:rsidR="00030BB8" w:rsidRPr="0001595F" w:rsidRDefault="00030BB8" w:rsidP="0001595F">
            <w:pPr>
              <w:spacing w:after="0" w:line="240" w:lineRule="auto"/>
              <w:rPr>
                <w:rFonts w:ascii="Times New Roman" w:hAnsi="Times New Roman" w:cs="Times New Roman"/>
                <w:color w:val="000000"/>
                <w:sz w:val="16"/>
                <w:szCs w:val="16"/>
                <w:lang w:val="uk-UA"/>
              </w:rPr>
            </w:pPr>
          </w:p>
          <w:p w:rsidR="0089219E" w:rsidRPr="0001595F" w:rsidRDefault="0089219E"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rPr>
              <w:t xml:space="preserve">У </w:t>
            </w:r>
            <w:proofErr w:type="spellStart"/>
            <w:r w:rsidRPr="0001595F">
              <w:rPr>
                <w:rFonts w:ascii="Times New Roman" w:hAnsi="Times New Roman" w:cs="Times New Roman"/>
                <w:color w:val="000000"/>
                <w:sz w:val="24"/>
                <w:szCs w:val="24"/>
              </w:rPr>
              <w:t>разі</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несплати</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коштів</w:t>
            </w:r>
            <w:proofErr w:type="spellEnd"/>
            <w:r w:rsidR="0001595F">
              <w:rPr>
                <w:rFonts w:ascii="Times New Roman" w:hAnsi="Times New Roman" w:cs="Times New Roman"/>
                <w:color w:val="000000"/>
                <w:sz w:val="24"/>
                <w:szCs w:val="24"/>
                <w:lang w:val="uk-UA"/>
              </w:rPr>
              <w:t>,</w:t>
            </w:r>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згідно</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з</w:t>
            </w:r>
            <w:proofErr w:type="spellEnd"/>
            <w:r w:rsidRPr="0001595F">
              <w:rPr>
                <w:rFonts w:ascii="Times New Roman" w:hAnsi="Times New Roman" w:cs="Times New Roman"/>
                <w:color w:val="000000"/>
                <w:sz w:val="24"/>
                <w:szCs w:val="24"/>
              </w:rPr>
              <w:t xml:space="preserve"> договором </w:t>
            </w:r>
            <w:proofErr w:type="spellStart"/>
            <w:r w:rsidRPr="0001595F">
              <w:rPr>
                <w:rFonts w:ascii="Times New Roman" w:hAnsi="Times New Roman" w:cs="Times New Roman"/>
                <w:color w:val="000000"/>
                <w:sz w:val="24"/>
                <w:szCs w:val="24"/>
              </w:rPr>
              <w:t>купівл</w:t>
            </w:r>
            <w:proofErr w:type="gramStart"/>
            <w:r w:rsidRPr="0001595F">
              <w:rPr>
                <w:rFonts w:ascii="Times New Roman" w:hAnsi="Times New Roman" w:cs="Times New Roman"/>
                <w:color w:val="000000"/>
                <w:sz w:val="24"/>
                <w:szCs w:val="24"/>
              </w:rPr>
              <w:t>і-</w:t>
            </w:r>
            <w:proofErr w:type="gramEnd"/>
            <w:r w:rsidRPr="0001595F">
              <w:rPr>
                <w:rFonts w:ascii="Times New Roman" w:hAnsi="Times New Roman" w:cs="Times New Roman"/>
                <w:color w:val="000000"/>
                <w:sz w:val="24"/>
                <w:szCs w:val="24"/>
              </w:rPr>
              <w:t>продажу</w:t>
            </w:r>
            <w:proofErr w:type="spellEnd"/>
            <w:r w:rsidR="0001595F">
              <w:rPr>
                <w:rFonts w:ascii="Times New Roman" w:hAnsi="Times New Roman" w:cs="Times New Roman"/>
                <w:color w:val="000000"/>
                <w:sz w:val="24"/>
                <w:szCs w:val="24"/>
                <w:lang w:val="uk-UA"/>
              </w:rPr>
              <w:t>,</w:t>
            </w:r>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протягом</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наступних</w:t>
            </w:r>
            <w:proofErr w:type="spellEnd"/>
            <w:r w:rsidRPr="0001595F">
              <w:rPr>
                <w:rFonts w:ascii="Times New Roman" w:hAnsi="Times New Roman" w:cs="Times New Roman"/>
                <w:color w:val="000000"/>
                <w:sz w:val="24"/>
                <w:szCs w:val="24"/>
              </w:rPr>
              <w:t xml:space="preserve"> 30 </w:t>
            </w:r>
            <w:proofErr w:type="spellStart"/>
            <w:r w:rsidRPr="0001595F">
              <w:rPr>
                <w:rFonts w:ascii="Times New Roman" w:hAnsi="Times New Roman" w:cs="Times New Roman"/>
                <w:color w:val="000000"/>
                <w:sz w:val="24"/>
                <w:szCs w:val="24"/>
              </w:rPr>
              <w:t>днів</w:t>
            </w:r>
            <w:proofErr w:type="spellEnd"/>
            <w:r w:rsidRPr="0001595F">
              <w:rPr>
                <w:rFonts w:ascii="Times New Roman" w:hAnsi="Times New Roman" w:cs="Times New Roman"/>
                <w:color w:val="000000"/>
                <w:sz w:val="24"/>
                <w:szCs w:val="24"/>
              </w:rPr>
              <w:t xml:space="preserve"> </w:t>
            </w:r>
            <w:r w:rsidR="005A4AB6" w:rsidRPr="0001595F">
              <w:rPr>
                <w:rFonts w:ascii="Times New Roman" w:hAnsi="Times New Roman" w:cs="Times New Roman"/>
                <w:color w:val="000000"/>
                <w:sz w:val="24"/>
                <w:szCs w:val="24"/>
                <w:lang w:val="uk-UA"/>
              </w:rPr>
              <w:t xml:space="preserve">- </w:t>
            </w:r>
            <w:proofErr w:type="spellStart"/>
            <w:r w:rsidRPr="0001595F">
              <w:rPr>
                <w:rFonts w:ascii="Times New Roman" w:hAnsi="Times New Roman" w:cs="Times New Roman"/>
                <w:color w:val="000000"/>
                <w:sz w:val="24"/>
                <w:szCs w:val="24"/>
              </w:rPr>
              <w:t>договір</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підлягає</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розірванн</w:t>
            </w:r>
            <w:r w:rsidR="0001595F">
              <w:rPr>
                <w:rFonts w:ascii="Times New Roman" w:hAnsi="Times New Roman" w:cs="Times New Roman"/>
                <w:color w:val="000000"/>
                <w:sz w:val="24"/>
                <w:szCs w:val="24"/>
              </w:rPr>
              <w:t>ю</w:t>
            </w:r>
            <w:proofErr w:type="spellEnd"/>
            <w:r w:rsidR="0001595F">
              <w:rPr>
                <w:rFonts w:ascii="Times New Roman" w:hAnsi="Times New Roman" w:cs="Times New Roman"/>
                <w:color w:val="000000"/>
                <w:sz w:val="24"/>
                <w:szCs w:val="24"/>
              </w:rPr>
              <w:t xml:space="preserve"> </w:t>
            </w:r>
            <w:proofErr w:type="spellStart"/>
            <w:r w:rsidR="0001595F">
              <w:rPr>
                <w:rFonts w:ascii="Times New Roman" w:hAnsi="Times New Roman" w:cs="Times New Roman"/>
                <w:color w:val="000000"/>
                <w:sz w:val="24"/>
                <w:szCs w:val="24"/>
              </w:rPr>
              <w:t>відповідно</w:t>
            </w:r>
            <w:proofErr w:type="spellEnd"/>
            <w:r w:rsidR="0001595F">
              <w:rPr>
                <w:rFonts w:ascii="Times New Roman" w:hAnsi="Times New Roman" w:cs="Times New Roman"/>
                <w:color w:val="000000"/>
                <w:sz w:val="24"/>
                <w:szCs w:val="24"/>
              </w:rPr>
              <w:t xml:space="preserve"> до</w:t>
            </w:r>
            <w:r w:rsidRPr="0001595F">
              <w:rPr>
                <w:rFonts w:ascii="Times New Roman" w:hAnsi="Times New Roman" w:cs="Times New Roman"/>
                <w:color w:val="000000"/>
                <w:sz w:val="24"/>
                <w:szCs w:val="24"/>
              </w:rPr>
              <w:t xml:space="preserve"> ст. 29  Закону</w:t>
            </w:r>
            <w:r w:rsidRPr="0001595F">
              <w:rPr>
                <w:rFonts w:ascii="Times New Roman" w:hAnsi="Times New Roman" w:cs="Times New Roman"/>
                <w:color w:val="000000"/>
                <w:sz w:val="24"/>
                <w:szCs w:val="24"/>
                <w:lang w:val="uk-UA"/>
              </w:rPr>
              <w:t>.</w:t>
            </w:r>
          </w:p>
          <w:p w:rsidR="00030BB8" w:rsidRPr="0001595F" w:rsidRDefault="00030BB8" w:rsidP="0001595F">
            <w:pPr>
              <w:spacing w:after="0" w:line="240" w:lineRule="auto"/>
              <w:rPr>
                <w:rFonts w:ascii="Times New Roman" w:hAnsi="Times New Roman" w:cs="Times New Roman"/>
                <w:color w:val="000000"/>
                <w:sz w:val="16"/>
                <w:szCs w:val="16"/>
                <w:lang w:val="uk-UA"/>
              </w:rPr>
            </w:pPr>
          </w:p>
          <w:p w:rsidR="00BF693C" w:rsidRPr="0001595F" w:rsidRDefault="00BF693C" w:rsidP="0001595F">
            <w:pPr>
              <w:spacing w:after="0"/>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Переможець аукціону зобов’язаний протягом одного місяця після укладення договору купівлі-продажу об’єкта приватизації звернутись до Верхньодніпровської міської ради в порядку, визначеному Земельним кодексом України для врегулювати земельних відносини</w:t>
            </w:r>
            <w:r w:rsidR="001066BF" w:rsidRPr="0001595F">
              <w:rPr>
                <w:rFonts w:ascii="Times New Roman" w:hAnsi="Times New Roman" w:cs="Times New Roman"/>
                <w:color w:val="000000"/>
                <w:sz w:val="24"/>
                <w:szCs w:val="24"/>
                <w:lang w:val="uk-UA"/>
              </w:rPr>
              <w:t xml:space="preserve"> згідно з діючим законодавством</w:t>
            </w:r>
            <w:r w:rsidR="0001595F">
              <w:rPr>
                <w:rFonts w:ascii="Times New Roman" w:hAnsi="Times New Roman" w:cs="Times New Roman"/>
                <w:color w:val="000000"/>
                <w:sz w:val="24"/>
                <w:szCs w:val="24"/>
                <w:lang w:val="uk-UA"/>
              </w:rPr>
              <w:t>.</w:t>
            </w:r>
          </w:p>
          <w:p w:rsidR="00CE4EDA" w:rsidRPr="0001595F" w:rsidRDefault="00CE4EDA" w:rsidP="0001595F">
            <w:pPr>
              <w:spacing w:after="0" w:line="240" w:lineRule="auto"/>
              <w:rPr>
                <w:rFonts w:ascii="Times New Roman" w:hAnsi="Times New Roman" w:cs="Times New Roman"/>
                <w:color w:val="000000"/>
                <w:sz w:val="16"/>
                <w:szCs w:val="16"/>
                <w:lang w:val="uk-UA"/>
              </w:rPr>
            </w:pPr>
          </w:p>
          <w:p w:rsidR="0089219E" w:rsidRPr="0001595F" w:rsidRDefault="0089219E"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rPr>
              <w:t xml:space="preserve">Передача в заставу </w:t>
            </w:r>
            <w:proofErr w:type="spellStart"/>
            <w:r w:rsidRPr="0001595F">
              <w:rPr>
                <w:rFonts w:ascii="Times New Roman" w:hAnsi="Times New Roman" w:cs="Times New Roman"/>
                <w:color w:val="000000"/>
                <w:sz w:val="24"/>
                <w:szCs w:val="24"/>
              </w:rPr>
              <w:t>об'єкта</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приватизації</w:t>
            </w:r>
            <w:proofErr w:type="spellEnd"/>
            <w:r w:rsidRPr="0001595F">
              <w:rPr>
                <w:rFonts w:ascii="Times New Roman" w:hAnsi="Times New Roman" w:cs="Times New Roman"/>
                <w:color w:val="000000"/>
                <w:sz w:val="24"/>
                <w:szCs w:val="24"/>
              </w:rPr>
              <w:t xml:space="preserve"> в </w:t>
            </w:r>
            <w:proofErr w:type="spellStart"/>
            <w:r w:rsidRPr="0001595F">
              <w:rPr>
                <w:rFonts w:ascii="Times New Roman" w:hAnsi="Times New Roman" w:cs="Times New Roman"/>
                <w:color w:val="000000"/>
                <w:sz w:val="24"/>
                <w:szCs w:val="24"/>
              </w:rPr>
              <w:t>період</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чинності</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зобов’язань</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покупця</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зазначених</w:t>
            </w:r>
            <w:proofErr w:type="spellEnd"/>
            <w:r w:rsidRPr="0001595F">
              <w:rPr>
                <w:rFonts w:ascii="Times New Roman" w:hAnsi="Times New Roman" w:cs="Times New Roman"/>
                <w:color w:val="000000"/>
                <w:sz w:val="24"/>
                <w:szCs w:val="24"/>
              </w:rPr>
              <w:t xml:space="preserve"> у </w:t>
            </w:r>
            <w:proofErr w:type="spellStart"/>
            <w:r w:rsidRPr="0001595F">
              <w:rPr>
                <w:rFonts w:ascii="Times New Roman" w:hAnsi="Times New Roman" w:cs="Times New Roman"/>
                <w:color w:val="000000"/>
                <w:sz w:val="24"/>
                <w:szCs w:val="24"/>
              </w:rPr>
              <w:t>договорі</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купівл</w:t>
            </w:r>
            <w:proofErr w:type="gramStart"/>
            <w:r w:rsidRPr="0001595F">
              <w:rPr>
                <w:rFonts w:ascii="Times New Roman" w:hAnsi="Times New Roman" w:cs="Times New Roman"/>
                <w:color w:val="000000"/>
                <w:sz w:val="24"/>
                <w:szCs w:val="24"/>
              </w:rPr>
              <w:t>і-</w:t>
            </w:r>
            <w:proofErr w:type="gramEnd"/>
            <w:r w:rsidRPr="0001595F">
              <w:rPr>
                <w:rFonts w:ascii="Times New Roman" w:hAnsi="Times New Roman" w:cs="Times New Roman"/>
                <w:color w:val="000000"/>
                <w:sz w:val="24"/>
                <w:szCs w:val="24"/>
              </w:rPr>
              <w:t>продажу</w:t>
            </w:r>
            <w:proofErr w:type="spellEnd"/>
            <w:r w:rsidRPr="0001595F">
              <w:rPr>
                <w:rFonts w:ascii="Times New Roman" w:hAnsi="Times New Roman" w:cs="Times New Roman"/>
                <w:color w:val="000000"/>
                <w:sz w:val="24"/>
                <w:szCs w:val="24"/>
              </w:rPr>
              <w:t xml:space="preserve">, у </w:t>
            </w:r>
            <w:proofErr w:type="spellStart"/>
            <w:r w:rsidRPr="0001595F">
              <w:rPr>
                <w:rFonts w:ascii="Times New Roman" w:hAnsi="Times New Roman" w:cs="Times New Roman"/>
                <w:color w:val="000000"/>
                <w:sz w:val="24"/>
                <w:szCs w:val="24"/>
              </w:rPr>
              <w:t>відповідності</w:t>
            </w:r>
            <w:proofErr w:type="spellEnd"/>
            <w:r w:rsidRPr="0001595F">
              <w:rPr>
                <w:rFonts w:ascii="Times New Roman" w:hAnsi="Times New Roman" w:cs="Times New Roman"/>
                <w:color w:val="000000"/>
                <w:sz w:val="24"/>
                <w:szCs w:val="24"/>
              </w:rPr>
              <w:t xml:space="preserve"> до ст.</w:t>
            </w:r>
            <w:r w:rsidR="000A5C34" w:rsidRPr="0001595F">
              <w:rPr>
                <w:rFonts w:ascii="Times New Roman" w:hAnsi="Times New Roman" w:cs="Times New Roman"/>
                <w:color w:val="000000"/>
                <w:sz w:val="24"/>
                <w:szCs w:val="24"/>
                <w:lang w:val="uk-UA"/>
              </w:rPr>
              <w:t xml:space="preserve"> </w:t>
            </w:r>
            <w:r w:rsidRPr="0001595F">
              <w:rPr>
                <w:rFonts w:ascii="Times New Roman" w:hAnsi="Times New Roman" w:cs="Times New Roman"/>
                <w:color w:val="000000"/>
                <w:sz w:val="24"/>
                <w:szCs w:val="24"/>
              </w:rPr>
              <w:t xml:space="preserve">27 Закону </w:t>
            </w:r>
            <w:proofErr w:type="spellStart"/>
            <w:r w:rsidRPr="0001595F">
              <w:rPr>
                <w:rFonts w:ascii="Times New Roman" w:hAnsi="Times New Roman" w:cs="Times New Roman"/>
                <w:color w:val="000000"/>
                <w:sz w:val="24"/>
                <w:szCs w:val="24"/>
              </w:rPr>
              <w:t>здійснюється</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виключно</w:t>
            </w:r>
            <w:proofErr w:type="spellEnd"/>
            <w:r w:rsidRPr="0001595F">
              <w:rPr>
                <w:rFonts w:ascii="Times New Roman" w:hAnsi="Times New Roman" w:cs="Times New Roman"/>
                <w:color w:val="000000"/>
                <w:sz w:val="24"/>
                <w:szCs w:val="24"/>
              </w:rPr>
              <w:t xml:space="preserve"> за </w:t>
            </w:r>
            <w:proofErr w:type="spellStart"/>
            <w:r w:rsidRPr="0001595F">
              <w:rPr>
                <w:rFonts w:ascii="Times New Roman" w:hAnsi="Times New Roman" w:cs="Times New Roman"/>
                <w:color w:val="000000"/>
                <w:sz w:val="24"/>
                <w:szCs w:val="24"/>
              </w:rPr>
              <w:t>згодою</w:t>
            </w:r>
            <w:proofErr w:type="spellEnd"/>
            <w:r w:rsidRPr="0001595F">
              <w:rPr>
                <w:rFonts w:ascii="Times New Roman" w:hAnsi="Times New Roman" w:cs="Times New Roman"/>
                <w:color w:val="000000"/>
                <w:sz w:val="24"/>
                <w:szCs w:val="24"/>
              </w:rPr>
              <w:t xml:space="preserve"> органу </w:t>
            </w:r>
            <w:proofErr w:type="spellStart"/>
            <w:r w:rsidRPr="0001595F">
              <w:rPr>
                <w:rFonts w:ascii="Times New Roman" w:hAnsi="Times New Roman" w:cs="Times New Roman"/>
                <w:color w:val="000000"/>
                <w:sz w:val="24"/>
                <w:szCs w:val="24"/>
              </w:rPr>
              <w:t>приватизації</w:t>
            </w:r>
            <w:proofErr w:type="spellEnd"/>
            <w:r w:rsidRPr="0001595F">
              <w:rPr>
                <w:rFonts w:ascii="Times New Roman" w:hAnsi="Times New Roman" w:cs="Times New Roman"/>
                <w:color w:val="000000"/>
                <w:sz w:val="24"/>
                <w:szCs w:val="24"/>
                <w:lang w:val="uk-UA"/>
              </w:rPr>
              <w:t>.</w:t>
            </w:r>
          </w:p>
          <w:p w:rsidR="00030BB8" w:rsidRPr="0001595F" w:rsidRDefault="00030BB8" w:rsidP="0001595F">
            <w:pPr>
              <w:spacing w:after="0" w:line="240" w:lineRule="auto"/>
              <w:rPr>
                <w:rFonts w:ascii="Times New Roman" w:hAnsi="Times New Roman" w:cs="Times New Roman"/>
                <w:color w:val="000000"/>
                <w:sz w:val="24"/>
                <w:szCs w:val="24"/>
                <w:lang w:val="uk-UA"/>
              </w:rPr>
            </w:pPr>
          </w:p>
          <w:p w:rsidR="006B45D3" w:rsidRPr="0001595F" w:rsidRDefault="0089219E" w:rsidP="0001595F">
            <w:pPr>
              <w:spacing w:after="0" w:line="240" w:lineRule="auto"/>
              <w:rPr>
                <w:rFonts w:ascii="Times New Roman" w:hAnsi="Times New Roman" w:cs="Times New Roman"/>
                <w:color w:val="000000"/>
                <w:sz w:val="24"/>
                <w:szCs w:val="24"/>
              </w:rPr>
            </w:pPr>
            <w:r w:rsidRPr="0001595F">
              <w:rPr>
                <w:rFonts w:ascii="Times New Roman" w:hAnsi="Times New Roman" w:cs="Times New Roman"/>
                <w:color w:val="000000"/>
                <w:sz w:val="24"/>
                <w:szCs w:val="24"/>
              </w:rPr>
              <w:t xml:space="preserve">У </w:t>
            </w:r>
            <w:proofErr w:type="spellStart"/>
            <w:r w:rsidRPr="0001595F">
              <w:rPr>
                <w:rFonts w:ascii="Times New Roman" w:hAnsi="Times New Roman" w:cs="Times New Roman"/>
                <w:color w:val="000000"/>
                <w:sz w:val="24"/>
                <w:szCs w:val="24"/>
              </w:rPr>
              <w:t>разі</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подальшого</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відчуження</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приватизованого</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об’єкта</w:t>
            </w:r>
            <w:proofErr w:type="spellEnd"/>
            <w:r w:rsidRPr="0001595F">
              <w:rPr>
                <w:rFonts w:ascii="Times New Roman" w:hAnsi="Times New Roman" w:cs="Times New Roman"/>
                <w:color w:val="000000"/>
                <w:sz w:val="24"/>
                <w:szCs w:val="24"/>
              </w:rPr>
              <w:t xml:space="preserve"> до нового </w:t>
            </w:r>
            <w:proofErr w:type="spellStart"/>
            <w:r w:rsidRPr="0001595F">
              <w:rPr>
                <w:rFonts w:ascii="Times New Roman" w:hAnsi="Times New Roman" w:cs="Times New Roman"/>
                <w:color w:val="000000"/>
                <w:sz w:val="24"/>
                <w:szCs w:val="24"/>
              </w:rPr>
              <w:t>власника</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переходять</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невиконані</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зобов’язання</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що</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були</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передбачені</w:t>
            </w:r>
            <w:proofErr w:type="spellEnd"/>
            <w:r w:rsidRPr="0001595F">
              <w:rPr>
                <w:rFonts w:ascii="Times New Roman" w:hAnsi="Times New Roman" w:cs="Times New Roman"/>
                <w:color w:val="000000"/>
                <w:sz w:val="24"/>
                <w:szCs w:val="24"/>
              </w:rPr>
              <w:t xml:space="preserve"> договором </w:t>
            </w:r>
            <w:proofErr w:type="spellStart"/>
            <w:r w:rsidRPr="0001595F">
              <w:rPr>
                <w:rFonts w:ascii="Times New Roman" w:hAnsi="Times New Roman" w:cs="Times New Roman"/>
                <w:color w:val="000000"/>
                <w:sz w:val="24"/>
                <w:szCs w:val="24"/>
              </w:rPr>
              <w:t>купівл</w:t>
            </w:r>
            <w:proofErr w:type="gramStart"/>
            <w:r w:rsidRPr="0001595F">
              <w:rPr>
                <w:rFonts w:ascii="Times New Roman" w:hAnsi="Times New Roman" w:cs="Times New Roman"/>
                <w:color w:val="000000"/>
                <w:sz w:val="24"/>
                <w:szCs w:val="24"/>
              </w:rPr>
              <w:t>і-</w:t>
            </w:r>
            <w:proofErr w:type="gramEnd"/>
            <w:r w:rsidRPr="0001595F">
              <w:rPr>
                <w:rFonts w:ascii="Times New Roman" w:hAnsi="Times New Roman" w:cs="Times New Roman"/>
                <w:color w:val="000000"/>
                <w:sz w:val="24"/>
                <w:szCs w:val="24"/>
              </w:rPr>
              <w:t>продажу</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об’єкта</w:t>
            </w:r>
            <w:proofErr w:type="spellEnd"/>
            <w:r w:rsidRPr="0001595F">
              <w:rPr>
                <w:rFonts w:ascii="Times New Roman" w:hAnsi="Times New Roman" w:cs="Times New Roman"/>
                <w:color w:val="000000"/>
                <w:sz w:val="24"/>
                <w:szCs w:val="24"/>
              </w:rPr>
              <w:t xml:space="preserve"> </w:t>
            </w:r>
            <w:proofErr w:type="spellStart"/>
            <w:r w:rsidRPr="0001595F">
              <w:rPr>
                <w:rFonts w:ascii="Times New Roman" w:hAnsi="Times New Roman" w:cs="Times New Roman"/>
                <w:color w:val="000000"/>
                <w:sz w:val="24"/>
                <w:szCs w:val="24"/>
              </w:rPr>
              <w:t>приватизації</w:t>
            </w:r>
            <w:proofErr w:type="spellEnd"/>
            <w:r w:rsidR="005A4AB6" w:rsidRPr="0001595F">
              <w:rPr>
                <w:rFonts w:ascii="Times New Roman" w:hAnsi="Times New Roman" w:cs="Times New Roman"/>
                <w:color w:val="000000"/>
                <w:sz w:val="24"/>
                <w:szCs w:val="24"/>
                <w:lang w:val="uk-UA"/>
              </w:rPr>
              <w:t>,</w:t>
            </w:r>
            <w:r w:rsidRPr="0001595F">
              <w:rPr>
                <w:rFonts w:ascii="Times New Roman" w:hAnsi="Times New Roman" w:cs="Times New Roman"/>
                <w:color w:val="000000"/>
                <w:sz w:val="24"/>
                <w:szCs w:val="24"/>
              </w:rPr>
              <w:t xml:space="preserve"> у </w:t>
            </w:r>
            <w:proofErr w:type="spellStart"/>
            <w:r w:rsidRPr="0001595F">
              <w:rPr>
                <w:rFonts w:ascii="Times New Roman" w:hAnsi="Times New Roman" w:cs="Times New Roman"/>
                <w:color w:val="000000"/>
                <w:sz w:val="24"/>
                <w:szCs w:val="24"/>
              </w:rPr>
              <w:t>відповідності</w:t>
            </w:r>
            <w:proofErr w:type="spellEnd"/>
            <w:r w:rsidRPr="0001595F">
              <w:rPr>
                <w:rFonts w:ascii="Times New Roman" w:hAnsi="Times New Roman" w:cs="Times New Roman"/>
                <w:color w:val="000000"/>
                <w:sz w:val="24"/>
                <w:szCs w:val="24"/>
              </w:rPr>
              <w:t xml:space="preserve"> до ст. 27 Закону.</w:t>
            </w:r>
          </w:p>
        </w:tc>
      </w:tr>
      <w:tr w:rsidR="006B45D3" w:rsidRPr="0001595F" w:rsidTr="008524C2">
        <w:tc>
          <w:tcPr>
            <w:tcW w:w="636" w:type="dxa"/>
            <w:vMerge w:val="restart"/>
          </w:tcPr>
          <w:p w:rsidR="006B45D3" w:rsidRPr="0001595F" w:rsidRDefault="006B45D3" w:rsidP="001C41A9">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lastRenderedPageBreak/>
              <w:t>3.2</w:t>
            </w:r>
          </w:p>
        </w:tc>
        <w:tc>
          <w:tcPr>
            <w:tcW w:w="9820" w:type="dxa"/>
            <w:gridSpan w:val="4"/>
          </w:tcPr>
          <w:p w:rsidR="006B45D3" w:rsidRPr="008524C2" w:rsidRDefault="006B45D3" w:rsidP="0001595F">
            <w:pPr>
              <w:spacing w:after="0" w:line="240" w:lineRule="auto"/>
              <w:rPr>
                <w:rFonts w:ascii="Times New Roman" w:hAnsi="Times New Roman" w:cs="Times New Roman"/>
                <w:b/>
                <w:color w:val="000000"/>
                <w:sz w:val="24"/>
                <w:szCs w:val="24"/>
                <w:lang w:val="uk-UA"/>
              </w:rPr>
            </w:pPr>
            <w:r w:rsidRPr="008524C2">
              <w:rPr>
                <w:rFonts w:ascii="Times New Roman" w:hAnsi="Times New Roman" w:cs="Times New Roman"/>
                <w:b/>
                <w:color w:val="000000"/>
                <w:sz w:val="24"/>
                <w:szCs w:val="24"/>
                <w:lang w:val="uk-UA"/>
              </w:rPr>
              <w:t>Стартова ціна об’єкта малої приватизації для кожного із способів продажу</w:t>
            </w:r>
          </w:p>
        </w:tc>
      </w:tr>
      <w:tr w:rsidR="006B45D3" w:rsidRPr="0001595F" w:rsidTr="008524C2">
        <w:tc>
          <w:tcPr>
            <w:tcW w:w="636" w:type="dxa"/>
            <w:vMerge/>
          </w:tcPr>
          <w:p w:rsidR="006B45D3" w:rsidRPr="0001595F" w:rsidRDefault="006B45D3" w:rsidP="003C1117">
            <w:pPr>
              <w:spacing w:after="0" w:line="240" w:lineRule="auto"/>
              <w:jc w:val="center"/>
              <w:rPr>
                <w:rFonts w:ascii="Times New Roman" w:hAnsi="Times New Roman" w:cs="Times New Roman"/>
                <w:sz w:val="24"/>
                <w:szCs w:val="24"/>
                <w:lang w:val="uk-UA"/>
              </w:rPr>
            </w:pPr>
          </w:p>
        </w:tc>
        <w:tc>
          <w:tcPr>
            <w:tcW w:w="3476" w:type="dxa"/>
            <w:gridSpan w:val="3"/>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color w:val="000000"/>
                <w:sz w:val="24"/>
                <w:szCs w:val="24"/>
                <w:lang w:val="uk-UA"/>
              </w:rPr>
              <w:t>аукціону з умовами</w:t>
            </w:r>
          </w:p>
        </w:tc>
        <w:tc>
          <w:tcPr>
            <w:tcW w:w="6344" w:type="dxa"/>
          </w:tcPr>
          <w:p w:rsidR="006B45D3" w:rsidRPr="0001595F" w:rsidRDefault="002B1F78" w:rsidP="0001595F">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780246,14</w:t>
            </w:r>
            <w:r w:rsidR="00EE0695" w:rsidRPr="0001595F">
              <w:rPr>
                <w:rFonts w:ascii="Times New Roman" w:hAnsi="Times New Roman" w:cs="Times New Roman"/>
                <w:sz w:val="24"/>
                <w:szCs w:val="24"/>
                <w:lang w:val="uk-UA"/>
              </w:rPr>
              <w:t xml:space="preserve"> </w:t>
            </w:r>
            <w:r w:rsidR="00D07FAD" w:rsidRPr="0001595F">
              <w:rPr>
                <w:rFonts w:ascii="Times New Roman" w:hAnsi="Times New Roman" w:cs="Times New Roman"/>
                <w:sz w:val="24"/>
                <w:szCs w:val="24"/>
                <w:lang w:val="uk-UA"/>
              </w:rPr>
              <w:t xml:space="preserve"> </w:t>
            </w:r>
            <w:r w:rsidR="0094534F" w:rsidRPr="0001595F">
              <w:rPr>
                <w:rFonts w:ascii="Times New Roman" w:hAnsi="Times New Roman" w:cs="Times New Roman"/>
                <w:sz w:val="24"/>
                <w:szCs w:val="24"/>
                <w:lang w:val="uk-UA"/>
              </w:rPr>
              <w:t>грн.</w:t>
            </w:r>
            <w:r w:rsidR="00D209B6" w:rsidRPr="0001595F">
              <w:rPr>
                <w:rFonts w:ascii="Times New Roman" w:hAnsi="Times New Roman" w:cs="Times New Roman"/>
                <w:sz w:val="24"/>
                <w:szCs w:val="24"/>
                <w:lang w:val="uk-UA"/>
              </w:rPr>
              <w:t xml:space="preserve"> (без урахування ПДВ)</w:t>
            </w:r>
          </w:p>
        </w:tc>
      </w:tr>
      <w:tr w:rsidR="006B45D3" w:rsidRPr="0001595F" w:rsidTr="008524C2">
        <w:tc>
          <w:tcPr>
            <w:tcW w:w="636" w:type="dxa"/>
            <w:vMerge/>
          </w:tcPr>
          <w:p w:rsidR="006B45D3" w:rsidRPr="0001595F" w:rsidRDefault="006B45D3" w:rsidP="003C1117">
            <w:pPr>
              <w:spacing w:after="0" w:line="240" w:lineRule="auto"/>
              <w:jc w:val="center"/>
              <w:rPr>
                <w:rFonts w:ascii="Times New Roman" w:hAnsi="Times New Roman" w:cs="Times New Roman"/>
                <w:sz w:val="24"/>
                <w:szCs w:val="24"/>
                <w:lang w:val="uk-UA"/>
              </w:rPr>
            </w:pPr>
          </w:p>
        </w:tc>
        <w:tc>
          <w:tcPr>
            <w:tcW w:w="3476" w:type="dxa"/>
            <w:gridSpan w:val="3"/>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color w:val="000000"/>
                <w:sz w:val="24"/>
                <w:szCs w:val="24"/>
                <w:lang w:val="uk-UA"/>
              </w:rPr>
              <w:t>аукціону із зниженням стартової ціни</w:t>
            </w:r>
          </w:p>
        </w:tc>
        <w:tc>
          <w:tcPr>
            <w:tcW w:w="6344" w:type="dxa"/>
          </w:tcPr>
          <w:p w:rsidR="006B45D3" w:rsidRPr="0001595F" w:rsidRDefault="002B1F78" w:rsidP="0001595F">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390123,07 </w:t>
            </w:r>
            <w:r w:rsidR="0094534F" w:rsidRPr="0001595F">
              <w:rPr>
                <w:rFonts w:ascii="Times New Roman" w:hAnsi="Times New Roman" w:cs="Times New Roman"/>
                <w:sz w:val="24"/>
                <w:szCs w:val="24"/>
                <w:lang w:val="uk-UA"/>
              </w:rPr>
              <w:t xml:space="preserve"> грн.</w:t>
            </w:r>
            <w:r w:rsidR="00D209B6" w:rsidRPr="0001595F">
              <w:rPr>
                <w:rFonts w:ascii="Times New Roman" w:hAnsi="Times New Roman" w:cs="Times New Roman"/>
                <w:sz w:val="24"/>
                <w:szCs w:val="24"/>
                <w:lang w:val="uk-UA"/>
              </w:rPr>
              <w:t xml:space="preserve"> (без урахування ПДВ)</w:t>
            </w:r>
          </w:p>
        </w:tc>
      </w:tr>
      <w:tr w:rsidR="006B45D3" w:rsidRPr="0001595F" w:rsidTr="008524C2">
        <w:tc>
          <w:tcPr>
            <w:tcW w:w="636" w:type="dxa"/>
            <w:vMerge/>
          </w:tcPr>
          <w:p w:rsidR="006B45D3" w:rsidRPr="0001595F" w:rsidRDefault="006B45D3" w:rsidP="003C1117">
            <w:pPr>
              <w:spacing w:after="0" w:line="240" w:lineRule="auto"/>
              <w:jc w:val="center"/>
              <w:rPr>
                <w:rFonts w:ascii="Times New Roman" w:hAnsi="Times New Roman" w:cs="Times New Roman"/>
                <w:sz w:val="24"/>
                <w:szCs w:val="24"/>
                <w:lang w:val="uk-UA"/>
              </w:rPr>
            </w:pPr>
          </w:p>
        </w:tc>
        <w:tc>
          <w:tcPr>
            <w:tcW w:w="3476" w:type="dxa"/>
            <w:gridSpan w:val="3"/>
          </w:tcPr>
          <w:p w:rsidR="006B45D3" w:rsidRPr="0001595F" w:rsidRDefault="006B45D3" w:rsidP="003C1117">
            <w:pPr>
              <w:spacing w:after="0" w:line="240" w:lineRule="auto"/>
              <w:rPr>
                <w:rFonts w:ascii="Times New Roman" w:hAnsi="Times New Roman" w:cs="Times New Roman"/>
                <w:sz w:val="24"/>
                <w:szCs w:val="24"/>
                <w:lang w:val="uk-UA"/>
              </w:rPr>
            </w:pPr>
            <w:r w:rsidRPr="0001595F">
              <w:rPr>
                <w:rFonts w:ascii="Times New Roman" w:hAnsi="Times New Roman" w:cs="Times New Roman"/>
                <w:color w:val="000000"/>
                <w:sz w:val="24"/>
                <w:szCs w:val="24"/>
                <w:lang w:val="uk-UA"/>
              </w:rPr>
              <w:t>аукціону за методом покрокового зниження стартової ціни та подальшого подання цінових пропозицій</w:t>
            </w:r>
          </w:p>
        </w:tc>
        <w:tc>
          <w:tcPr>
            <w:tcW w:w="6344" w:type="dxa"/>
          </w:tcPr>
          <w:p w:rsidR="006B45D3" w:rsidRPr="0001595F" w:rsidRDefault="002B1F78" w:rsidP="0001595F">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390123,07 </w:t>
            </w:r>
            <w:r w:rsidR="00D07FAD" w:rsidRPr="0001595F">
              <w:rPr>
                <w:rFonts w:ascii="Times New Roman" w:hAnsi="Times New Roman" w:cs="Times New Roman"/>
                <w:sz w:val="24"/>
                <w:szCs w:val="24"/>
                <w:lang w:val="uk-UA"/>
              </w:rPr>
              <w:t xml:space="preserve"> </w:t>
            </w:r>
            <w:r w:rsidR="0094534F" w:rsidRPr="0001595F">
              <w:rPr>
                <w:rFonts w:ascii="Times New Roman" w:hAnsi="Times New Roman" w:cs="Times New Roman"/>
                <w:sz w:val="24"/>
                <w:szCs w:val="24"/>
                <w:lang w:val="uk-UA"/>
              </w:rPr>
              <w:t>грн.</w:t>
            </w:r>
            <w:r w:rsidR="00D209B6" w:rsidRPr="0001595F">
              <w:rPr>
                <w:rFonts w:ascii="Times New Roman" w:hAnsi="Times New Roman" w:cs="Times New Roman"/>
                <w:sz w:val="24"/>
                <w:szCs w:val="24"/>
                <w:lang w:val="uk-UA"/>
              </w:rPr>
              <w:t xml:space="preserve"> (без урахування ПДВ)</w:t>
            </w:r>
          </w:p>
        </w:tc>
      </w:tr>
      <w:tr w:rsidR="006B45D3" w:rsidRPr="0001595F" w:rsidTr="008524C2">
        <w:tc>
          <w:tcPr>
            <w:tcW w:w="636" w:type="dxa"/>
          </w:tcPr>
          <w:p w:rsidR="006B45D3" w:rsidRPr="0001595F" w:rsidRDefault="006B45D3" w:rsidP="003C1117">
            <w:pPr>
              <w:spacing w:after="0" w:line="240" w:lineRule="auto"/>
              <w:jc w:val="center"/>
              <w:rPr>
                <w:rFonts w:ascii="Times New Roman" w:hAnsi="Times New Roman" w:cs="Times New Roman"/>
                <w:b/>
                <w:sz w:val="24"/>
                <w:szCs w:val="24"/>
                <w:lang w:val="uk-UA"/>
              </w:rPr>
            </w:pPr>
            <w:r w:rsidRPr="0001595F">
              <w:rPr>
                <w:rFonts w:ascii="Times New Roman" w:hAnsi="Times New Roman" w:cs="Times New Roman"/>
                <w:b/>
                <w:sz w:val="24"/>
                <w:szCs w:val="24"/>
                <w:lang w:val="uk-UA"/>
              </w:rPr>
              <w:t>3.3</w:t>
            </w:r>
          </w:p>
        </w:tc>
        <w:tc>
          <w:tcPr>
            <w:tcW w:w="9820" w:type="dxa"/>
            <w:gridSpan w:val="4"/>
          </w:tcPr>
          <w:p w:rsidR="008524C2" w:rsidRDefault="006B45D3" w:rsidP="0001595F">
            <w:pPr>
              <w:spacing w:after="0" w:line="240" w:lineRule="auto"/>
              <w:rPr>
                <w:rFonts w:ascii="Times New Roman" w:hAnsi="Times New Roman" w:cs="Times New Roman"/>
                <w:b/>
                <w:sz w:val="24"/>
                <w:szCs w:val="24"/>
                <w:lang w:val="uk-UA"/>
              </w:rPr>
            </w:pPr>
            <w:r w:rsidRPr="008524C2">
              <w:rPr>
                <w:rFonts w:ascii="Times New Roman" w:hAnsi="Times New Roman" w:cs="Times New Roman"/>
                <w:b/>
                <w:sz w:val="24"/>
                <w:szCs w:val="24"/>
                <w:lang w:val="uk-UA"/>
              </w:rPr>
              <w:t>Розмір гарантійного внеску для кожного із способів продажу</w:t>
            </w:r>
            <w:r w:rsidR="0001595F" w:rsidRPr="008524C2">
              <w:rPr>
                <w:rFonts w:ascii="Times New Roman" w:hAnsi="Times New Roman" w:cs="Times New Roman"/>
                <w:b/>
                <w:sz w:val="24"/>
                <w:szCs w:val="24"/>
                <w:lang w:val="uk-UA"/>
              </w:rPr>
              <w:t xml:space="preserve"> </w:t>
            </w:r>
          </w:p>
          <w:p w:rsidR="006B45D3" w:rsidRPr="008524C2" w:rsidRDefault="006B45D3" w:rsidP="0001595F">
            <w:pPr>
              <w:spacing w:after="0" w:line="240" w:lineRule="auto"/>
              <w:rPr>
                <w:rFonts w:ascii="Times New Roman" w:hAnsi="Times New Roman" w:cs="Times New Roman"/>
                <w:b/>
                <w:sz w:val="24"/>
                <w:szCs w:val="24"/>
                <w:lang w:val="uk-UA"/>
              </w:rPr>
            </w:pPr>
            <w:r w:rsidRPr="008524C2">
              <w:rPr>
                <w:rFonts w:ascii="Times New Roman" w:hAnsi="Times New Roman" w:cs="Times New Roman"/>
                <w:b/>
                <w:sz w:val="24"/>
                <w:szCs w:val="24"/>
                <w:lang w:val="uk-UA"/>
              </w:rPr>
              <w:t>(10% стартової ціни продажу)</w:t>
            </w:r>
          </w:p>
        </w:tc>
      </w:tr>
      <w:tr w:rsidR="006B45D3" w:rsidRPr="0001595F" w:rsidTr="008524C2">
        <w:tc>
          <w:tcPr>
            <w:tcW w:w="636" w:type="dxa"/>
          </w:tcPr>
          <w:p w:rsidR="006B45D3" w:rsidRPr="0001595F" w:rsidRDefault="006B45D3" w:rsidP="003C1117">
            <w:pPr>
              <w:spacing w:after="0" w:line="240" w:lineRule="auto"/>
              <w:jc w:val="center"/>
              <w:rPr>
                <w:rFonts w:ascii="Times New Roman" w:hAnsi="Times New Roman" w:cs="Times New Roman"/>
                <w:sz w:val="24"/>
                <w:szCs w:val="24"/>
                <w:lang w:val="uk-UA"/>
              </w:rPr>
            </w:pPr>
          </w:p>
        </w:tc>
        <w:tc>
          <w:tcPr>
            <w:tcW w:w="3476" w:type="dxa"/>
            <w:gridSpan w:val="3"/>
          </w:tcPr>
          <w:p w:rsidR="006B45D3" w:rsidRPr="0001595F" w:rsidRDefault="006B45D3"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color w:val="000000"/>
                <w:sz w:val="24"/>
                <w:szCs w:val="24"/>
                <w:lang w:val="uk-UA"/>
              </w:rPr>
              <w:t>аукціону з умовами</w:t>
            </w:r>
          </w:p>
        </w:tc>
        <w:tc>
          <w:tcPr>
            <w:tcW w:w="6344" w:type="dxa"/>
          </w:tcPr>
          <w:p w:rsidR="006B45D3" w:rsidRPr="0001595F" w:rsidRDefault="002B1F78" w:rsidP="0001595F">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78024,61 </w:t>
            </w:r>
            <w:r w:rsidR="006666CE" w:rsidRPr="0001595F">
              <w:rPr>
                <w:rFonts w:ascii="Times New Roman" w:hAnsi="Times New Roman" w:cs="Times New Roman"/>
                <w:sz w:val="24"/>
                <w:szCs w:val="24"/>
                <w:lang w:val="uk-UA"/>
              </w:rPr>
              <w:t xml:space="preserve"> </w:t>
            </w:r>
            <w:r w:rsidR="0094534F" w:rsidRPr="0001595F">
              <w:rPr>
                <w:rFonts w:ascii="Times New Roman" w:hAnsi="Times New Roman" w:cs="Times New Roman"/>
                <w:sz w:val="24"/>
                <w:szCs w:val="24"/>
                <w:lang w:val="uk-UA"/>
              </w:rPr>
              <w:t>грн.</w:t>
            </w:r>
            <w:r w:rsidR="00D209B6" w:rsidRPr="0001595F">
              <w:rPr>
                <w:rFonts w:ascii="Times New Roman" w:hAnsi="Times New Roman" w:cs="Times New Roman"/>
                <w:sz w:val="24"/>
                <w:szCs w:val="24"/>
                <w:lang w:val="uk-UA"/>
              </w:rPr>
              <w:t xml:space="preserve"> (без урахування ПДВ)</w:t>
            </w:r>
          </w:p>
        </w:tc>
      </w:tr>
      <w:tr w:rsidR="006B45D3" w:rsidRPr="0001595F" w:rsidTr="008524C2">
        <w:tc>
          <w:tcPr>
            <w:tcW w:w="636" w:type="dxa"/>
          </w:tcPr>
          <w:p w:rsidR="006B45D3" w:rsidRPr="0001595F" w:rsidRDefault="006B45D3" w:rsidP="003C1117">
            <w:pPr>
              <w:spacing w:after="0" w:line="240" w:lineRule="auto"/>
              <w:jc w:val="center"/>
              <w:rPr>
                <w:rFonts w:ascii="Times New Roman" w:hAnsi="Times New Roman" w:cs="Times New Roman"/>
                <w:sz w:val="24"/>
                <w:szCs w:val="24"/>
                <w:lang w:val="uk-UA"/>
              </w:rPr>
            </w:pPr>
          </w:p>
        </w:tc>
        <w:tc>
          <w:tcPr>
            <w:tcW w:w="3476" w:type="dxa"/>
            <w:gridSpan w:val="3"/>
          </w:tcPr>
          <w:p w:rsidR="006B45D3" w:rsidRPr="0001595F" w:rsidRDefault="006B45D3"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color w:val="000000"/>
                <w:sz w:val="24"/>
                <w:szCs w:val="24"/>
                <w:lang w:val="uk-UA"/>
              </w:rPr>
              <w:t>аукціону із зниженням стартової ціни</w:t>
            </w:r>
          </w:p>
        </w:tc>
        <w:tc>
          <w:tcPr>
            <w:tcW w:w="6344" w:type="dxa"/>
          </w:tcPr>
          <w:p w:rsidR="006B45D3" w:rsidRPr="0001595F" w:rsidRDefault="002B1F78" w:rsidP="0001595F">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39012,31 </w:t>
            </w:r>
            <w:r w:rsidR="006666CE" w:rsidRPr="0001595F">
              <w:rPr>
                <w:rFonts w:ascii="Times New Roman" w:hAnsi="Times New Roman" w:cs="Times New Roman"/>
                <w:sz w:val="24"/>
                <w:szCs w:val="24"/>
                <w:lang w:val="uk-UA"/>
              </w:rPr>
              <w:t xml:space="preserve"> </w:t>
            </w:r>
            <w:r w:rsidR="0094534F" w:rsidRPr="0001595F">
              <w:rPr>
                <w:rFonts w:ascii="Times New Roman" w:hAnsi="Times New Roman" w:cs="Times New Roman"/>
                <w:sz w:val="24"/>
                <w:szCs w:val="24"/>
                <w:lang w:val="uk-UA"/>
              </w:rPr>
              <w:t>грн.</w:t>
            </w:r>
            <w:r w:rsidR="00D209B6" w:rsidRPr="0001595F">
              <w:rPr>
                <w:rFonts w:ascii="Times New Roman" w:hAnsi="Times New Roman" w:cs="Times New Roman"/>
                <w:sz w:val="24"/>
                <w:szCs w:val="24"/>
                <w:lang w:val="uk-UA"/>
              </w:rPr>
              <w:t xml:space="preserve"> (без урахування ПДВ)</w:t>
            </w:r>
          </w:p>
        </w:tc>
      </w:tr>
      <w:tr w:rsidR="006B45D3" w:rsidRPr="0001595F" w:rsidTr="008524C2">
        <w:tc>
          <w:tcPr>
            <w:tcW w:w="636" w:type="dxa"/>
          </w:tcPr>
          <w:p w:rsidR="006B45D3" w:rsidRPr="0001595F" w:rsidRDefault="006B45D3" w:rsidP="003C1117">
            <w:pPr>
              <w:spacing w:after="0" w:line="240" w:lineRule="auto"/>
              <w:jc w:val="center"/>
              <w:rPr>
                <w:rFonts w:ascii="Times New Roman" w:hAnsi="Times New Roman" w:cs="Times New Roman"/>
                <w:sz w:val="24"/>
                <w:szCs w:val="24"/>
                <w:lang w:val="uk-UA"/>
              </w:rPr>
            </w:pPr>
          </w:p>
        </w:tc>
        <w:tc>
          <w:tcPr>
            <w:tcW w:w="3476" w:type="dxa"/>
            <w:gridSpan w:val="3"/>
          </w:tcPr>
          <w:p w:rsidR="006B45D3" w:rsidRPr="0001595F" w:rsidRDefault="006B45D3" w:rsidP="00BA2429">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 xml:space="preserve">аукціону за методом </w:t>
            </w:r>
            <w:r w:rsidRPr="0001595F">
              <w:rPr>
                <w:rFonts w:ascii="Times New Roman" w:hAnsi="Times New Roman" w:cs="Times New Roman"/>
                <w:color w:val="000000"/>
                <w:sz w:val="24"/>
                <w:szCs w:val="24"/>
                <w:lang w:val="uk-UA"/>
              </w:rPr>
              <w:lastRenderedPageBreak/>
              <w:t>покрокового зниження стартової ціни та подальшого подання цінових пропозицій</w:t>
            </w:r>
          </w:p>
        </w:tc>
        <w:tc>
          <w:tcPr>
            <w:tcW w:w="6344" w:type="dxa"/>
          </w:tcPr>
          <w:p w:rsidR="006B45D3" w:rsidRPr="0001595F" w:rsidRDefault="002B1F78" w:rsidP="0001595F">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lastRenderedPageBreak/>
              <w:t>39012,31</w:t>
            </w:r>
            <w:r w:rsidR="00F36FCD" w:rsidRPr="0001595F">
              <w:rPr>
                <w:rFonts w:ascii="Times New Roman" w:hAnsi="Times New Roman" w:cs="Times New Roman"/>
                <w:sz w:val="24"/>
                <w:szCs w:val="24"/>
                <w:lang w:val="uk-UA"/>
              </w:rPr>
              <w:t xml:space="preserve"> </w:t>
            </w:r>
            <w:r w:rsidR="0094534F" w:rsidRPr="0001595F">
              <w:rPr>
                <w:rFonts w:ascii="Times New Roman" w:hAnsi="Times New Roman" w:cs="Times New Roman"/>
                <w:sz w:val="24"/>
                <w:szCs w:val="24"/>
                <w:lang w:val="uk-UA"/>
              </w:rPr>
              <w:t xml:space="preserve"> грн.</w:t>
            </w:r>
            <w:r w:rsidR="00D209B6" w:rsidRPr="0001595F">
              <w:rPr>
                <w:rFonts w:ascii="Times New Roman" w:hAnsi="Times New Roman" w:cs="Times New Roman"/>
                <w:sz w:val="24"/>
                <w:szCs w:val="24"/>
                <w:lang w:val="uk-UA"/>
              </w:rPr>
              <w:t xml:space="preserve"> (без урахування ПДВ)</w:t>
            </w:r>
          </w:p>
        </w:tc>
      </w:tr>
      <w:tr w:rsidR="006B45D3" w:rsidRPr="0001595F" w:rsidTr="008524C2">
        <w:tc>
          <w:tcPr>
            <w:tcW w:w="636" w:type="dxa"/>
          </w:tcPr>
          <w:p w:rsidR="006B45D3" w:rsidRPr="0001595F" w:rsidRDefault="006B45D3" w:rsidP="003C1117">
            <w:pPr>
              <w:spacing w:after="0" w:line="240" w:lineRule="auto"/>
              <w:jc w:val="center"/>
              <w:rPr>
                <w:rFonts w:ascii="Times New Roman" w:hAnsi="Times New Roman" w:cs="Times New Roman"/>
                <w:b/>
                <w:sz w:val="24"/>
                <w:szCs w:val="24"/>
                <w:lang w:val="uk-UA"/>
              </w:rPr>
            </w:pPr>
            <w:r w:rsidRPr="0001595F">
              <w:rPr>
                <w:rFonts w:ascii="Times New Roman" w:hAnsi="Times New Roman" w:cs="Times New Roman"/>
                <w:b/>
                <w:sz w:val="24"/>
                <w:szCs w:val="24"/>
                <w:lang w:val="uk-UA"/>
              </w:rPr>
              <w:lastRenderedPageBreak/>
              <w:t>3.4</w:t>
            </w:r>
          </w:p>
        </w:tc>
        <w:tc>
          <w:tcPr>
            <w:tcW w:w="3476" w:type="dxa"/>
            <w:gridSpan w:val="3"/>
          </w:tcPr>
          <w:p w:rsidR="006B45D3" w:rsidRPr="0001595F" w:rsidRDefault="006B45D3" w:rsidP="003C1117">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b/>
                <w:sz w:val="24"/>
                <w:szCs w:val="24"/>
                <w:lang w:val="uk-UA"/>
              </w:rPr>
              <w:t>Розмір реєстраційного внеску</w:t>
            </w:r>
          </w:p>
        </w:tc>
        <w:tc>
          <w:tcPr>
            <w:tcW w:w="6344" w:type="dxa"/>
          </w:tcPr>
          <w:p w:rsidR="006B45D3" w:rsidRPr="0001595F" w:rsidRDefault="006B45D3" w:rsidP="0001595F">
            <w:pPr>
              <w:spacing w:after="0" w:line="240" w:lineRule="auto"/>
              <w:rPr>
                <w:rFonts w:ascii="Times New Roman" w:hAnsi="Times New Roman" w:cs="Times New Roman"/>
                <w:sz w:val="24"/>
                <w:szCs w:val="24"/>
                <w:lang w:val="uk-UA"/>
              </w:rPr>
            </w:pPr>
            <w:r w:rsidRPr="0001595F">
              <w:rPr>
                <w:rFonts w:ascii="Times New Roman" w:hAnsi="Times New Roman" w:cs="Times New Roman"/>
                <w:color w:val="000000"/>
                <w:sz w:val="24"/>
                <w:szCs w:val="24"/>
                <w:lang w:val="uk-UA"/>
              </w:rPr>
              <w:t>0,2 мінімальної заробітної плати станом на 1 січня поточного року</w:t>
            </w:r>
            <w:r w:rsidR="0094534F" w:rsidRPr="0001595F">
              <w:rPr>
                <w:rFonts w:ascii="Times New Roman" w:hAnsi="Times New Roman" w:cs="Times New Roman"/>
                <w:color w:val="000000"/>
                <w:sz w:val="24"/>
                <w:szCs w:val="24"/>
                <w:lang w:val="uk-UA"/>
              </w:rPr>
              <w:t xml:space="preserve"> – 1</w:t>
            </w:r>
            <w:r w:rsidR="002B1F78" w:rsidRPr="0001595F">
              <w:rPr>
                <w:rFonts w:ascii="Times New Roman" w:hAnsi="Times New Roman" w:cs="Times New Roman"/>
                <w:color w:val="000000"/>
                <w:sz w:val="24"/>
                <w:szCs w:val="24"/>
                <w:lang w:val="uk-UA"/>
              </w:rPr>
              <w:t>3</w:t>
            </w:r>
            <w:r w:rsidR="0094534F" w:rsidRPr="0001595F">
              <w:rPr>
                <w:rFonts w:ascii="Times New Roman" w:hAnsi="Times New Roman" w:cs="Times New Roman"/>
                <w:color w:val="000000"/>
                <w:sz w:val="24"/>
                <w:szCs w:val="24"/>
                <w:lang w:val="uk-UA"/>
              </w:rPr>
              <w:t>00,00 грн.</w:t>
            </w:r>
          </w:p>
        </w:tc>
      </w:tr>
      <w:tr w:rsidR="008B42C0" w:rsidRPr="0001595F" w:rsidTr="008524C2">
        <w:tc>
          <w:tcPr>
            <w:tcW w:w="636" w:type="dxa"/>
          </w:tcPr>
          <w:p w:rsidR="008B42C0" w:rsidRPr="0001595F" w:rsidRDefault="008B42C0" w:rsidP="003C1117">
            <w:pPr>
              <w:spacing w:after="0" w:line="240" w:lineRule="auto"/>
              <w:jc w:val="center"/>
              <w:rPr>
                <w:rFonts w:ascii="Times New Roman" w:hAnsi="Times New Roman" w:cs="Times New Roman"/>
                <w:b/>
                <w:sz w:val="24"/>
                <w:szCs w:val="24"/>
                <w:lang w:val="uk-UA"/>
              </w:rPr>
            </w:pPr>
            <w:r w:rsidRPr="0001595F">
              <w:rPr>
                <w:rFonts w:ascii="Times New Roman" w:hAnsi="Times New Roman" w:cs="Times New Roman"/>
                <w:b/>
                <w:sz w:val="24"/>
                <w:szCs w:val="24"/>
                <w:lang w:val="uk-UA"/>
              </w:rPr>
              <w:t>4.</w:t>
            </w:r>
          </w:p>
        </w:tc>
        <w:tc>
          <w:tcPr>
            <w:tcW w:w="3476" w:type="dxa"/>
            <w:gridSpan w:val="3"/>
          </w:tcPr>
          <w:p w:rsidR="008B42C0" w:rsidRPr="0001595F" w:rsidRDefault="008B42C0" w:rsidP="003C1117">
            <w:pPr>
              <w:spacing w:after="0" w:line="240" w:lineRule="auto"/>
              <w:rPr>
                <w:rFonts w:ascii="Times New Roman" w:hAnsi="Times New Roman" w:cs="Times New Roman"/>
                <w:b/>
                <w:sz w:val="24"/>
                <w:szCs w:val="24"/>
                <w:lang w:val="uk-UA"/>
              </w:rPr>
            </w:pPr>
            <w:r w:rsidRPr="0001595F">
              <w:rPr>
                <w:rFonts w:ascii="Times New Roman" w:hAnsi="Times New Roman" w:cs="Times New Roman"/>
                <w:b/>
                <w:sz w:val="24"/>
                <w:szCs w:val="24"/>
                <w:lang w:val="uk-UA"/>
              </w:rPr>
              <w:t>Найменування організатора аукціону</w:t>
            </w:r>
          </w:p>
        </w:tc>
        <w:tc>
          <w:tcPr>
            <w:tcW w:w="6344" w:type="dxa"/>
          </w:tcPr>
          <w:p w:rsidR="00BA2429" w:rsidRDefault="008B42C0" w:rsidP="0001595F">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Відділ комунальної власності </w:t>
            </w:r>
          </w:p>
          <w:p w:rsidR="0094534F" w:rsidRPr="0001595F" w:rsidRDefault="008B42C0" w:rsidP="0001595F">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 xml:space="preserve">Верхньодніпровської міської ради, </w:t>
            </w:r>
          </w:p>
          <w:p w:rsidR="008B42C0" w:rsidRPr="0001595F" w:rsidRDefault="008B42C0" w:rsidP="0001595F">
            <w:pPr>
              <w:spacing w:after="0" w:line="240" w:lineRule="auto"/>
              <w:rPr>
                <w:rFonts w:ascii="Times New Roman" w:hAnsi="Times New Roman" w:cs="Times New Roman"/>
                <w:sz w:val="24"/>
                <w:szCs w:val="24"/>
                <w:shd w:val="clear" w:color="auto" w:fill="FFFFFF"/>
                <w:lang w:val="uk-UA"/>
              </w:rPr>
            </w:pPr>
            <w:r w:rsidRPr="0001595F">
              <w:rPr>
                <w:rFonts w:ascii="Times New Roman" w:hAnsi="Times New Roman" w:cs="Times New Roman"/>
                <w:sz w:val="24"/>
                <w:szCs w:val="24"/>
                <w:shd w:val="clear" w:color="auto" w:fill="FFFFFF"/>
                <w:lang w:val="uk-UA"/>
              </w:rPr>
              <w:t>вул. Дніпровська, 88, м.</w:t>
            </w:r>
            <w:r w:rsidR="00411C20" w:rsidRPr="0001595F">
              <w:rPr>
                <w:rFonts w:ascii="Times New Roman" w:hAnsi="Times New Roman" w:cs="Times New Roman"/>
                <w:sz w:val="24"/>
                <w:szCs w:val="24"/>
                <w:shd w:val="clear" w:color="auto" w:fill="FFFFFF"/>
                <w:lang w:val="uk-UA"/>
              </w:rPr>
              <w:t xml:space="preserve"> </w:t>
            </w:r>
            <w:r w:rsidRPr="0001595F">
              <w:rPr>
                <w:rFonts w:ascii="Times New Roman" w:hAnsi="Times New Roman" w:cs="Times New Roman"/>
                <w:sz w:val="24"/>
                <w:szCs w:val="24"/>
                <w:shd w:val="clear" w:color="auto" w:fill="FFFFFF"/>
                <w:lang w:val="uk-UA"/>
              </w:rPr>
              <w:t>Верхньодніпровськ, Дніпропетровська обл., 51600</w:t>
            </w:r>
            <w:r w:rsidRPr="0001595F">
              <w:rPr>
                <w:rFonts w:ascii="Times New Roman" w:hAnsi="Times New Roman" w:cs="Times New Roman"/>
                <w:sz w:val="24"/>
                <w:szCs w:val="24"/>
                <w:lang w:val="uk-UA"/>
              </w:rPr>
              <w:t xml:space="preserve">. </w:t>
            </w:r>
          </w:p>
          <w:p w:rsidR="00030BB8" w:rsidRPr="00BA2429" w:rsidRDefault="00030BB8" w:rsidP="0001595F">
            <w:pPr>
              <w:spacing w:after="0" w:line="240" w:lineRule="auto"/>
              <w:rPr>
                <w:rFonts w:ascii="Times New Roman" w:hAnsi="Times New Roman" w:cs="Times New Roman"/>
                <w:sz w:val="16"/>
                <w:szCs w:val="16"/>
                <w:lang w:val="uk-UA"/>
              </w:rPr>
            </w:pPr>
          </w:p>
          <w:p w:rsidR="00BA2429" w:rsidRDefault="00BA2429" w:rsidP="000159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Часи роботи: з 8:</w:t>
            </w:r>
            <w:r w:rsidR="008B42C0" w:rsidRPr="0001595F">
              <w:rPr>
                <w:rFonts w:ascii="Times New Roman" w:hAnsi="Times New Roman" w:cs="Times New Roman"/>
                <w:sz w:val="24"/>
                <w:szCs w:val="24"/>
                <w:lang w:val="uk-UA"/>
              </w:rPr>
              <w:t>00 до 17</w:t>
            </w:r>
            <w:r>
              <w:rPr>
                <w:rFonts w:ascii="Times New Roman" w:hAnsi="Times New Roman" w:cs="Times New Roman"/>
                <w:sz w:val="24"/>
                <w:szCs w:val="24"/>
                <w:lang w:val="uk-UA"/>
              </w:rPr>
              <w:t>:</w:t>
            </w:r>
            <w:r w:rsidR="008B42C0" w:rsidRPr="0001595F">
              <w:rPr>
                <w:rFonts w:ascii="Times New Roman" w:hAnsi="Times New Roman" w:cs="Times New Roman"/>
                <w:sz w:val="24"/>
                <w:szCs w:val="24"/>
                <w:lang w:val="uk-UA"/>
              </w:rPr>
              <w:t>00 (крім вихідних), у п’ятницю</w:t>
            </w:r>
            <w:r>
              <w:rPr>
                <w:rFonts w:ascii="Times New Roman" w:hAnsi="Times New Roman" w:cs="Times New Roman"/>
                <w:sz w:val="24"/>
                <w:szCs w:val="24"/>
                <w:lang w:val="uk-UA"/>
              </w:rPr>
              <w:t xml:space="preserve"> – з 8:</w:t>
            </w:r>
            <w:r w:rsidR="008B42C0" w:rsidRPr="0001595F">
              <w:rPr>
                <w:rFonts w:ascii="Times New Roman" w:hAnsi="Times New Roman" w:cs="Times New Roman"/>
                <w:sz w:val="24"/>
                <w:szCs w:val="24"/>
                <w:lang w:val="uk-UA"/>
              </w:rPr>
              <w:t>0</w:t>
            </w:r>
            <w:r>
              <w:rPr>
                <w:rFonts w:ascii="Times New Roman" w:hAnsi="Times New Roman" w:cs="Times New Roman"/>
                <w:sz w:val="24"/>
                <w:szCs w:val="24"/>
                <w:lang w:val="uk-UA"/>
              </w:rPr>
              <w:t>0 до 16:</w:t>
            </w:r>
            <w:r w:rsidR="00411C20" w:rsidRPr="0001595F">
              <w:rPr>
                <w:rFonts w:ascii="Times New Roman" w:hAnsi="Times New Roman" w:cs="Times New Roman"/>
                <w:sz w:val="24"/>
                <w:szCs w:val="24"/>
                <w:lang w:val="uk-UA"/>
              </w:rPr>
              <w:t>00, обідня перерва з 12:00 до 12:</w:t>
            </w:r>
            <w:r w:rsidR="008B42C0" w:rsidRPr="0001595F">
              <w:rPr>
                <w:rFonts w:ascii="Times New Roman" w:hAnsi="Times New Roman" w:cs="Times New Roman"/>
                <w:sz w:val="24"/>
                <w:szCs w:val="24"/>
                <w:lang w:val="uk-UA"/>
              </w:rPr>
              <w:t xml:space="preserve">45. </w:t>
            </w:r>
          </w:p>
          <w:p w:rsidR="0094534F" w:rsidRPr="0001595F" w:rsidRDefault="0094534F" w:rsidP="0001595F">
            <w:pPr>
              <w:spacing w:after="0" w:line="240" w:lineRule="auto"/>
              <w:rPr>
                <w:rFonts w:ascii="Times New Roman" w:hAnsi="Times New Roman" w:cs="Times New Roman"/>
                <w:sz w:val="24"/>
                <w:szCs w:val="24"/>
                <w:lang w:val="uk-UA"/>
              </w:rPr>
            </w:pPr>
            <w:r w:rsidRPr="0001595F">
              <w:rPr>
                <w:rFonts w:ascii="Times New Roman" w:eastAsia="Times New Roman" w:hAnsi="Times New Roman"/>
                <w:bCs/>
                <w:sz w:val="24"/>
                <w:szCs w:val="24"/>
                <w:lang w:val="uk-UA" w:eastAsia="uk-UA"/>
              </w:rPr>
              <w:t xml:space="preserve">тел. </w:t>
            </w:r>
            <w:r w:rsidR="00BA2429">
              <w:rPr>
                <w:rFonts w:ascii="Times New Roman" w:eastAsia="Times New Roman" w:hAnsi="Times New Roman"/>
                <w:bCs/>
                <w:sz w:val="24"/>
                <w:szCs w:val="24"/>
                <w:lang w:val="uk-UA" w:eastAsia="uk-UA"/>
              </w:rPr>
              <w:t xml:space="preserve">+38 </w:t>
            </w:r>
            <w:r w:rsidRPr="0001595F">
              <w:rPr>
                <w:rFonts w:ascii="Times New Roman" w:eastAsia="Times New Roman" w:hAnsi="Times New Roman"/>
                <w:bCs/>
                <w:sz w:val="24"/>
                <w:szCs w:val="24"/>
                <w:lang w:val="uk-UA" w:eastAsia="uk-UA"/>
              </w:rPr>
              <w:t xml:space="preserve">(05658) 6-05-01, </w:t>
            </w:r>
          </w:p>
          <w:p w:rsidR="008B42C0" w:rsidRPr="0001595F" w:rsidRDefault="0094534F" w:rsidP="0001595F">
            <w:pPr>
              <w:spacing w:after="0" w:line="240" w:lineRule="auto"/>
              <w:rPr>
                <w:rStyle w:val="a6"/>
                <w:rFonts w:ascii="Times New Roman" w:hAnsi="Times New Roman"/>
                <w:sz w:val="24"/>
                <w:szCs w:val="24"/>
                <w:lang w:val="uk-UA"/>
              </w:rPr>
            </w:pPr>
            <w:r w:rsidRPr="0001595F">
              <w:rPr>
                <w:rFonts w:ascii="Times New Roman" w:eastAsia="Times New Roman" w:hAnsi="Times New Roman"/>
                <w:bCs/>
                <w:sz w:val="24"/>
                <w:szCs w:val="24"/>
                <w:lang w:val="en-US" w:eastAsia="uk-UA"/>
              </w:rPr>
              <w:t>e</w:t>
            </w:r>
            <w:r w:rsidRPr="0001595F">
              <w:rPr>
                <w:rFonts w:ascii="Times New Roman" w:eastAsia="Times New Roman" w:hAnsi="Times New Roman"/>
                <w:bCs/>
                <w:sz w:val="24"/>
                <w:szCs w:val="24"/>
                <w:lang w:val="uk-UA" w:eastAsia="uk-UA"/>
              </w:rPr>
              <w:t>-</w:t>
            </w:r>
            <w:r w:rsidRPr="0001595F">
              <w:rPr>
                <w:rFonts w:ascii="Times New Roman" w:eastAsia="Times New Roman" w:hAnsi="Times New Roman"/>
                <w:bCs/>
                <w:sz w:val="24"/>
                <w:szCs w:val="24"/>
                <w:lang w:val="en-US" w:eastAsia="uk-UA"/>
              </w:rPr>
              <w:t>mail</w:t>
            </w:r>
            <w:r w:rsidRPr="0001595F">
              <w:rPr>
                <w:rFonts w:ascii="Times New Roman" w:eastAsia="Times New Roman" w:hAnsi="Times New Roman"/>
                <w:bCs/>
                <w:sz w:val="24"/>
                <w:szCs w:val="24"/>
                <w:lang w:val="uk-UA" w:eastAsia="uk-UA"/>
              </w:rPr>
              <w:t xml:space="preserve">: </w:t>
            </w:r>
            <w:r w:rsidR="005F6BB9">
              <w:fldChar w:fldCharType="begin"/>
            </w:r>
            <w:r w:rsidR="005F6BB9" w:rsidRPr="003C4AD0">
              <w:rPr>
                <w:lang w:val="en-US"/>
              </w:rPr>
              <w:instrText>HYPERLINK "mailto:komvlasvmr@gmail.com"</w:instrText>
            </w:r>
            <w:r w:rsidR="005F6BB9">
              <w:fldChar w:fldCharType="separate"/>
            </w:r>
            <w:r w:rsidR="00B07088" w:rsidRPr="0001595F">
              <w:rPr>
                <w:rStyle w:val="a4"/>
                <w:rFonts w:ascii="Times New Roman" w:hAnsi="Times New Roman"/>
                <w:sz w:val="24"/>
                <w:szCs w:val="24"/>
                <w:lang w:val="en-US"/>
              </w:rPr>
              <w:t>komvlasvmr</w:t>
            </w:r>
            <w:r w:rsidR="00B07088" w:rsidRPr="0001595F">
              <w:rPr>
                <w:rStyle w:val="a4"/>
                <w:rFonts w:ascii="Times New Roman" w:hAnsi="Times New Roman"/>
                <w:sz w:val="24"/>
                <w:szCs w:val="24"/>
                <w:lang w:val="uk-UA"/>
              </w:rPr>
              <w:t>@</w:t>
            </w:r>
            <w:r w:rsidR="00B07088" w:rsidRPr="0001595F">
              <w:rPr>
                <w:rStyle w:val="a4"/>
                <w:rFonts w:ascii="Times New Roman" w:hAnsi="Times New Roman"/>
                <w:sz w:val="24"/>
                <w:szCs w:val="24"/>
                <w:lang w:val="en-US"/>
              </w:rPr>
              <w:t>gmail</w:t>
            </w:r>
            <w:r w:rsidR="00B07088" w:rsidRPr="0001595F">
              <w:rPr>
                <w:rStyle w:val="a4"/>
                <w:rFonts w:ascii="Times New Roman" w:hAnsi="Times New Roman"/>
                <w:sz w:val="24"/>
                <w:szCs w:val="24"/>
                <w:lang w:val="uk-UA"/>
              </w:rPr>
              <w:t>.</w:t>
            </w:r>
            <w:r w:rsidR="00B07088" w:rsidRPr="0001595F">
              <w:rPr>
                <w:rStyle w:val="a4"/>
                <w:rFonts w:ascii="Times New Roman" w:hAnsi="Times New Roman"/>
                <w:sz w:val="24"/>
                <w:szCs w:val="24"/>
                <w:lang w:val="en-US"/>
              </w:rPr>
              <w:t>com</w:t>
            </w:r>
            <w:r w:rsidR="005F6BB9">
              <w:fldChar w:fldCharType="end"/>
            </w:r>
          </w:p>
          <w:p w:rsidR="00030BB8" w:rsidRPr="00BA2429" w:rsidRDefault="00030BB8" w:rsidP="0001595F">
            <w:pPr>
              <w:spacing w:after="0" w:line="240" w:lineRule="auto"/>
              <w:rPr>
                <w:rStyle w:val="a6"/>
                <w:rFonts w:ascii="Times New Roman" w:hAnsi="Times New Roman"/>
                <w:sz w:val="16"/>
                <w:szCs w:val="16"/>
                <w:lang w:val="uk-UA"/>
              </w:rPr>
            </w:pPr>
          </w:p>
          <w:p w:rsidR="00B07088" w:rsidRPr="0001595F" w:rsidRDefault="00B07088" w:rsidP="0001595F">
            <w:pPr>
              <w:spacing w:after="0" w:line="240" w:lineRule="auto"/>
              <w:rPr>
                <w:rFonts w:ascii="Times New Roman" w:hAnsi="Times New Roman" w:cs="Times New Roman"/>
                <w:b/>
                <w:sz w:val="24"/>
                <w:szCs w:val="24"/>
                <w:lang w:val="uk-UA"/>
              </w:rPr>
            </w:pPr>
            <w:r w:rsidRPr="0001595F">
              <w:rPr>
                <w:rStyle w:val="a6"/>
                <w:rFonts w:ascii="Times New Roman" w:hAnsi="Times New Roman" w:cs="Times New Roman"/>
                <w:b w:val="0"/>
                <w:sz w:val="24"/>
                <w:szCs w:val="24"/>
                <w:lang w:val="uk-UA"/>
              </w:rPr>
              <w:t>Контактна особа  організатора аукціону, яка відповідальна за забезпеч</w:t>
            </w:r>
            <w:r w:rsidR="00411C20" w:rsidRPr="0001595F">
              <w:rPr>
                <w:rStyle w:val="a6"/>
                <w:rFonts w:ascii="Times New Roman" w:hAnsi="Times New Roman" w:cs="Times New Roman"/>
                <w:b w:val="0"/>
                <w:sz w:val="24"/>
                <w:szCs w:val="24"/>
                <w:lang w:val="uk-UA"/>
              </w:rPr>
              <w:t xml:space="preserve">ення можливості огляду об’єкта </w:t>
            </w:r>
            <w:r w:rsidRPr="0001595F">
              <w:rPr>
                <w:rStyle w:val="a6"/>
                <w:rFonts w:ascii="Times New Roman" w:hAnsi="Times New Roman" w:cs="Times New Roman"/>
                <w:b w:val="0"/>
                <w:sz w:val="24"/>
                <w:szCs w:val="24"/>
                <w:lang w:val="uk-UA"/>
              </w:rPr>
              <w:t>- Циганенко Наталя Сергіївна, тел. +380973160545</w:t>
            </w:r>
          </w:p>
        </w:tc>
      </w:tr>
      <w:tr w:rsidR="008B42C0" w:rsidRPr="0001595F" w:rsidTr="008524C2">
        <w:tc>
          <w:tcPr>
            <w:tcW w:w="636" w:type="dxa"/>
          </w:tcPr>
          <w:p w:rsidR="008B42C0" w:rsidRPr="0001595F" w:rsidRDefault="008B42C0" w:rsidP="003C1117">
            <w:pPr>
              <w:spacing w:after="0" w:line="240" w:lineRule="auto"/>
              <w:jc w:val="center"/>
              <w:rPr>
                <w:rFonts w:ascii="Times New Roman" w:hAnsi="Times New Roman" w:cs="Times New Roman"/>
                <w:b/>
                <w:sz w:val="24"/>
                <w:szCs w:val="24"/>
                <w:lang w:val="uk-UA"/>
              </w:rPr>
            </w:pPr>
            <w:r w:rsidRPr="0001595F">
              <w:rPr>
                <w:rFonts w:ascii="Times New Roman" w:hAnsi="Times New Roman" w:cs="Times New Roman"/>
                <w:b/>
                <w:sz w:val="24"/>
                <w:szCs w:val="24"/>
                <w:lang w:val="uk-UA"/>
              </w:rPr>
              <w:t>5.</w:t>
            </w:r>
          </w:p>
        </w:tc>
        <w:tc>
          <w:tcPr>
            <w:tcW w:w="3476" w:type="dxa"/>
            <w:gridSpan w:val="3"/>
          </w:tcPr>
          <w:p w:rsidR="008B42C0" w:rsidRPr="0001595F" w:rsidRDefault="008B42C0" w:rsidP="003C1117">
            <w:pPr>
              <w:spacing w:after="0" w:line="240" w:lineRule="auto"/>
              <w:rPr>
                <w:rFonts w:ascii="Times New Roman" w:hAnsi="Times New Roman" w:cs="Times New Roman"/>
                <w:b/>
                <w:sz w:val="24"/>
                <w:szCs w:val="24"/>
                <w:lang w:val="uk-UA"/>
              </w:rPr>
            </w:pPr>
            <w:r w:rsidRPr="0001595F">
              <w:rPr>
                <w:rFonts w:ascii="Times New Roman" w:hAnsi="Times New Roman"/>
                <w:b/>
                <w:color w:val="000000"/>
                <w:sz w:val="24"/>
                <w:szCs w:val="24"/>
                <w:lang w:val="uk-UA"/>
              </w:rPr>
              <w:t>Час і місце проведення огляду об’єкта</w:t>
            </w:r>
          </w:p>
        </w:tc>
        <w:tc>
          <w:tcPr>
            <w:tcW w:w="6344" w:type="dxa"/>
          </w:tcPr>
          <w:p w:rsidR="00B857F3" w:rsidRPr="0001595F" w:rsidRDefault="00B07088" w:rsidP="0001595F">
            <w:pPr>
              <w:spacing w:after="0" w:line="240" w:lineRule="auto"/>
              <w:rPr>
                <w:rFonts w:ascii="Times New Roman" w:hAnsi="Times New Roman"/>
                <w:color w:val="000000"/>
                <w:sz w:val="24"/>
                <w:szCs w:val="24"/>
                <w:lang w:val="uk-UA"/>
              </w:rPr>
            </w:pPr>
            <w:r w:rsidRPr="0001595F">
              <w:rPr>
                <w:rFonts w:ascii="Times New Roman" w:hAnsi="Times New Roman"/>
                <w:color w:val="000000"/>
                <w:sz w:val="24"/>
                <w:szCs w:val="24"/>
                <w:lang w:val="uk-UA"/>
              </w:rPr>
              <w:t xml:space="preserve">В </w:t>
            </w:r>
            <w:r w:rsidR="00411C20" w:rsidRPr="0001595F">
              <w:rPr>
                <w:rFonts w:ascii="Times New Roman" w:hAnsi="Times New Roman"/>
                <w:color w:val="000000"/>
                <w:sz w:val="24"/>
                <w:szCs w:val="24"/>
                <w:lang w:val="uk-UA"/>
              </w:rPr>
              <w:t>робочі дні з 8:00 до 14:</w:t>
            </w:r>
            <w:r w:rsidR="008B42C0" w:rsidRPr="0001595F">
              <w:rPr>
                <w:rFonts w:ascii="Times New Roman" w:hAnsi="Times New Roman"/>
                <w:color w:val="000000"/>
                <w:sz w:val="24"/>
                <w:szCs w:val="24"/>
                <w:lang w:val="uk-UA"/>
              </w:rPr>
              <w:t xml:space="preserve">00 за місцезнаходженням об’єкта: </w:t>
            </w:r>
          </w:p>
          <w:p w:rsidR="00030BB8" w:rsidRPr="0001595F" w:rsidRDefault="002B1F78" w:rsidP="0001595F">
            <w:pPr>
              <w:spacing w:after="0" w:line="240" w:lineRule="auto"/>
              <w:rPr>
                <w:rFonts w:ascii="Times New Roman" w:hAnsi="Times New Roman"/>
                <w:color w:val="000000"/>
                <w:sz w:val="24"/>
                <w:szCs w:val="24"/>
                <w:lang w:val="uk-UA"/>
              </w:rPr>
            </w:pPr>
            <w:r w:rsidRPr="0001595F">
              <w:rPr>
                <w:rFonts w:ascii="Times New Roman" w:hAnsi="Times New Roman" w:cs="Times New Roman"/>
                <w:sz w:val="24"/>
                <w:szCs w:val="24"/>
                <w:lang w:val="uk-UA"/>
              </w:rPr>
              <w:t>м.</w:t>
            </w:r>
            <w:r w:rsidR="00411C20" w:rsidRPr="0001595F">
              <w:rPr>
                <w:rFonts w:ascii="Times New Roman" w:hAnsi="Times New Roman" w:cs="Times New Roman"/>
                <w:sz w:val="24"/>
                <w:szCs w:val="24"/>
                <w:lang w:val="uk-UA"/>
              </w:rPr>
              <w:t xml:space="preserve"> </w:t>
            </w:r>
            <w:r w:rsidR="00B857F3" w:rsidRPr="0001595F">
              <w:rPr>
                <w:rFonts w:ascii="Times New Roman" w:hAnsi="Times New Roman" w:cs="Times New Roman"/>
                <w:sz w:val="24"/>
                <w:szCs w:val="24"/>
                <w:lang w:val="uk-UA"/>
              </w:rPr>
              <w:t>Верхньодніпровськ</w:t>
            </w:r>
            <w:r w:rsidR="00411C20" w:rsidRPr="0001595F">
              <w:rPr>
                <w:rFonts w:ascii="Times New Roman" w:hAnsi="Times New Roman" w:cs="Times New Roman"/>
                <w:sz w:val="24"/>
                <w:szCs w:val="24"/>
                <w:lang w:val="uk-UA"/>
              </w:rPr>
              <w:t xml:space="preserve">, </w:t>
            </w:r>
            <w:r w:rsidRPr="0001595F">
              <w:rPr>
                <w:rFonts w:ascii="Times New Roman" w:hAnsi="Times New Roman" w:cs="Times New Roman"/>
                <w:sz w:val="24"/>
                <w:szCs w:val="24"/>
                <w:lang w:val="uk-UA"/>
              </w:rPr>
              <w:t>вул. Котляревського, 4 б</w:t>
            </w:r>
          </w:p>
          <w:p w:rsidR="00D616CA" w:rsidRPr="0001595F" w:rsidRDefault="008B42C0" w:rsidP="0001595F">
            <w:pPr>
              <w:spacing w:after="0" w:line="240" w:lineRule="auto"/>
              <w:rPr>
                <w:rStyle w:val="a6"/>
                <w:rFonts w:ascii="Times New Roman" w:hAnsi="Times New Roman"/>
                <w:sz w:val="24"/>
                <w:szCs w:val="24"/>
                <w:lang w:val="uk-UA"/>
              </w:rPr>
            </w:pPr>
            <w:r w:rsidRPr="0001595F">
              <w:rPr>
                <w:rFonts w:ascii="Times New Roman" w:hAnsi="Times New Roman"/>
                <w:color w:val="000000"/>
                <w:sz w:val="24"/>
                <w:szCs w:val="24"/>
                <w:lang w:val="uk-UA"/>
              </w:rPr>
              <w:t xml:space="preserve">Заяви на огляд приймаються на </w:t>
            </w:r>
            <w:r w:rsidR="00D616CA" w:rsidRPr="0001595F">
              <w:rPr>
                <w:rFonts w:ascii="Times New Roman" w:eastAsia="Times New Roman" w:hAnsi="Times New Roman"/>
                <w:bCs/>
                <w:sz w:val="24"/>
                <w:szCs w:val="24"/>
                <w:lang w:val="en-US" w:eastAsia="uk-UA"/>
              </w:rPr>
              <w:t>e</w:t>
            </w:r>
            <w:r w:rsidR="00D616CA" w:rsidRPr="0001595F">
              <w:rPr>
                <w:rFonts w:ascii="Times New Roman" w:eastAsia="Times New Roman" w:hAnsi="Times New Roman"/>
                <w:bCs/>
                <w:sz w:val="24"/>
                <w:szCs w:val="24"/>
                <w:lang w:val="uk-UA" w:eastAsia="uk-UA"/>
              </w:rPr>
              <w:t>-</w:t>
            </w:r>
            <w:r w:rsidR="00D616CA" w:rsidRPr="0001595F">
              <w:rPr>
                <w:rFonts w:ascii="Times New Roman" w:eastAsia="Times New Roman" w:hAnsi="Times New Roman"/>
                <w:bCs/>
                <w:sz w:val="24"/>
                <w:szCs w:val="24"/>
                <w:lang w:val="en-US" w:eastAsia="uk-UA"/>
              </w:rPr>
              <w:t>mail</w:t>
            </w:r>
            <w:r w:rsidR="00D616CA" w:rsidRPr="0001595F">
              <w:rPr>
                <w:rFonts w:ascii="Times New Roman" w:eastAsia="Times New Roman" w:hAnsi="Times New Roman"/>
                <w:bCs/>
                <w:sz w:val="24"/>
                <w:szCs w:val="24"/>
                <w:lang w:val="uk-UA" w:eastAsia="uk-UA"/>
              </w:rPr>
              <w:t xml:space="preserve">: </w:t>
            </w:r>
            <w:hyperlink r:id="rId6" w:history="1">
              <w:r w:rsidR="00D616CA" w:rsidRPr="0001595F">
                <w:rPr>
                  <w:rStyle w:val="a4"/>
                  <w:rFonts w:ascii="Times New Roman" w:hAnsi="Times New Roman"/>
                  <w:sz w:val="24"/>
                  <w:szCs w:val="24"/>
                  <w:lang w:val="en-US"/>
                </w:rPr>
                <w:t>komvlasvmr</w:t>
              </w:r>
              <w:r w:rsidR="00D616CA" w:rsidRPr="0001595F">
                <w:rPr>
                  <w:rStyle w:val="a4"/>
                  <w:rFonts w:ascii="Times New Roman" w:hAnsi="Times New Roman"/>
                  <w:sz w:val="24"/>
                  <w:szCs w:val="24"/>
                  <w:lang w:val="uk-UA"/>
                </w:rPr>
                <w:t>@</w:t>
              </w:r>
              <w:r w:rsidR="00D616CA" w:rsidRPr="0001595F">
                <w:rPr>
                  <w:rStyle w:val="a4"/>
                  <w:rFonts w:ascii="Times New Roman" w:hAnsi="Times New Roman"/>
                  <w:sz w:val="24"/>
                  <w:szCs w:val="24"/>
                  <w:lang w:val="en-US"/>
                </w:rPr>
                <w:t>gmail</w:t>
              </w:r>
              <w:r w:rsidR="00D616CA" w:rsidRPr="0001595F">
                <w:rPr>
                  <w:rStyle w:val="a4"/>
                  <w:rFonts w:ascii="Times New Roman" w:hAnsi="Times New Roman"/>
                  <w:sz w:val="24"/>
                  <w:szCs w:val="24"/>
                  <w:lang w:val="uk-UA"/>
                </w:rPr>
                <w:t>.</w:t>
              </w:r>
              <w:r w:rsidR="00D616CA" w:rsidRPr="0001595F">
                <w:rPr>
                  <w:rStyle w:val="a4"/>
                  <w:rFonts w:ascii="Times New Roman" w:hAnsi="Times New Roman"/>
                  <w:sz w:val="24"/>
                  <w:szCs w:val="24"/>
                  <w:lang w:val="en-US"/>
                </w:rPr>
                <w:t>com</w:t>
              </w:r>
            </w:hyperlink>
          </w:p>
          <w:p w:rsidR="00BA2429" w:rsidRDefault="008B42C0" w:rsidP="0001595F">
            <w:pPr>
              <w:spacing w:after="0" w:line="240" w:lineRule="auto"/>
              <w:rPr>
                <w:rStyle w:val="a6"/>
                <w:rFonts w:ascii="Times New Roman" w:hAnsi="Times New Roman" w:cs="Times New Roman"/>
                <w:b w:val="0"/>
                <w:sz w:val="24"/>
                <w:szCs w:val="24"/>
                <w:lang w:val="uk-UA"/>
              </w:rPr>
            </w:pPr>
            <w:r w:rsidRPr="0001595F">
              <w:rPr>
                <w:rFonts w:ascii="Times New Roman" w:hAnsi="Times New Roman"/>
                <w:color w:val="000000"/>
                <w:sz w:val="24"/>
                <w:szCs w:val="24"/>
                <w:lang w:val="uk-UA"/>
              </w:rPr>
              <w:t>ПІБ контактної особи</w:t>
            </w:r>
            <w:r w:rsidR="00D616CA" w:rsidRPr="0001595F">
              <w:rPr>
                <w:rFonts w:ascii="Times New Roman" w:hAnsi="Times New Roman"/>
                <w:color w:val="000000"/>
                <w:sz w:val="24"/>
                <w:szCs w:val="24"/>
                <w:lang w:val="uk-UA"/>
              </w:rPr>
              <w:t xml:space="preserve"> </w:t>
            </w:r>
            <w:r w:rsidR="00D616CA" w:rsidRPr="0001595F">
              <w:rPr>
                <w:rStyle w:val="a6"/>
                <w:rFonts w:ascii="Times New Roman" w:hAnsi="Times New Roman" w:cs="Times New Roman"/>
                <w:b w:val="0"/>
                <w:sz w:val="24"/>
                <w:szCs w:val="24"/>
                <w:lang w:val="uk-UA"/>
              </w:rPr>
              <w:t xml:space="preserve">- Циганенко Наталя Сергіївна, </w:t>
            </w:r>
          </w:p>
          <w:p w:rsidR="008B42C0" w:rsidRPr="0001595F" w:rsidRDefault="00D616CA" w:rsidP="0001595F">
            <w:pPr>
              <w:spacing w:after="0" w:line="240" w:lineRule="auto"/>
              <w:rPr>
                <w:rFonts w:ascii="Times New Roman" w:hAnsi="Times New Roman"/>
                <w:color w:val="000000"/>
                <w:sz w:val="24"/>
                <w:szCs w:val="24"/>
                <w:lang w:val="uk-UA"/>
              </w:rPr>
            </w:pPr>
            <w:r w:rsidRPr="0001595F">
              <w:rPr>
                <w:rStyle w:val="a6"/>
                <w:rFonts w:ascii="Times New Roman" w:hAnsi="Times New Roman" w:cs="Times New Roman"/>
                <w:b w:val="0"/>
                <w:sz w:val="24"/>
                <w:szCs w:val="24"/>
                <w:lang w:val="uk-UA"/>
              </w:rPr>
              <w:t>тел. +380973160545</w:t>
            </w:r>
          </w:p>
        </w:tc>
      </w:tr>
      <w:tr w:rsidR="006B45D3" w:rsidRPr="0001595F" w:rsidTr="008524C2">
        <w:tc>
          <w:tcPr>
            <w:tcW w:w="636" w:type="dxa"/>
          </w:tcPr>
          <w:p w:rsidR="006B45D3" w:rsidRPr="0001595F" w:rsidRDefault="008B42C0" w:rsidP="003C1117">
            <w:pPr>
              <w:spacing w:after="0" w:line="240" w:lineRule="auto"/>
              <w:jc w:val="center"/>
              <w:rPr>
                <w:rFonts w:ascii="Times New Roman" w:hAnsi="Times New Roman" w:cs="Times New Roman"/>
                <w:b/>
                <w:sz w:val="24"/>
                <w:szCs w:val="24"/>
                <w:lang w:val="uk-UA"/>
              </w:rPr>
            </w:pPr>
            <w:r w:rsidRPr="0001595F">
              <w:rPr>
                <w:rFonts w:ascii="Times New Roman" w:hAnsi="Times New Roman" w:cs="Times New Roman"/>
                <w:b/>
                <w:sz w:val="24"/>
                <w:szCs w:val="24"/>
                <w:lang w:val="uk-UA"/>
              </w:rPr>
              <w:t>6</w:t>
            </w:r>
            <w:r w:rsidR="006B45D3" w:rsidRPr="0001595F">
              <w:rPr>
                <w:rFonts w:ascii="Times New Roman" w:hAnsi="Times New Roman" w:cs="Times New Roman"/>
                <w:b/>
                <w:sz w:val="24"/>
                <w:szCs w:val="24"/>
                <w:lang w:val="uk-UA"/>
              </w:rPr>
              <w:t>.</w:t>
            </w:r>
          </w:p>
        </w:tc>
        <w:tc>
          <w:tcPr>
            <w:tcW w:w="3476" w:type="dxa"/>
            <w:gridSpan w:val="3"/>
          </w:tcPr>
          <w:p w:rsidR="006B45D3" w:rsidRPr="0001595F" w:rsidRDefault="008B42C0" w:rsidP="00411C20">
            <w:pPr>
              <w:spacing w:after="0" w:line="240" w:lineRule="auto"/>
              <w:rPr>
                <w:rFonts w:ascii="Times New Roman" w:hAnsi="Times New Roman" w:cs="Times New Roman"/>
                <w:b/>
                <w:sz w:val="24"/>
                <w:szCs w:val="24"/>
                <w:lang w:val="uk-UA"/>
              </w:rPr>
            </w:pPr>
            <w:r w:rsidRPr="0001595F">
              <w:rPr>
                <w:rFonts w:ascii="Times New Roman" w:hAnsi="Times New Roman" w:cs="Times New Roman"/>
                <w:b/>
                <w:sz w:val="24"/>
                <w:szCs w:val="24"/>
                <w:shd w:val="clear" w:color="auto" w:fill="FFFFFF"/>
                <w:lang w:val="uk-UA"/>
              </w:rPr>
              <w:t>Н</w:t>
            </w:r>
            <w:proofErr w:type="spellStart"/>
            <w:r w:rsidRPr="0001595F">
              <w:rPr>
                <w:rFonts w:ascii="Times New Roman" w:hAnsi="Times New Roman" w:cs="Times New Roman"/>
                <w:b/>
                <w:sz w:val="24"/>
                <w:szCs w:val="24"/>
                <w:shd w:val="clear" w:color="auto" w:fill="FFFFFF"/>
              </w:rPr>
              <w:t>айменування</w:t>
            </w:r>
            <w:proofErr w:type="spellEnd"/>
            <w:r w:rsidRPr="0001595F">
              <w:rPr>
                <w:rFonts w:ascii="Times New Roman" w:hAnsi="Times New Roman" w:cs="Times New Roman"/>
                <w:b/>
                <w:sz w:val="24"/>
                <w:szCs w:val="24"/>
                <w:shd w:val="clear" w:color="auto" w:fill="FFFFFF"/>
              </w:rPr>
              <w:t xml:space="preserve"> установи банку, </w:t>
            </w:r>
            <w:proofErr w:type="spellStart"/>
            <w:r w:rsidRPr="0001595F">
              <w:rPr>
                <w:rFonts w:ascii="Times New Roman" w:hAnsi="Times New Roman" w:cs="Times New Roman"/>
                <w:b/>
                <w:sz w:val="24"/>
                <w:szCs w:val="24"/>
                <w:shd w:val="clear" w:color="auto" w:fill="FFFFFF"/>
              </w:rPr>
              <w:t>її</w:t>
            </w:r>
            <w:proofErr w:type="spellEnd"/>
            <w:r w:rsidRPr="0001595F">
              <w:rPr>
                <w:rFonts w:ascii="Times New Roman" w:hAnsi="Times New Roman" w:cs="Times New Roman"/>
                <w:b/>
                <w:sz w:val="24"/>
                <w:szCs w:val="24"/>
                <w:shd w:val="clear" w:color="auto" w:fill="FFFFFF"/>
              </w:rPr>
              <w:t xml:space="preserve"> адреса та </w:t>
            </w:r>
            <w:proofErr w:type="spellStart"/>
            <w:r w:rsidRPr="0001595F">
              <w:rPr>
                <w:rFonts w:ascii="Times New Roman" w:hAnsi="Times New Roman" w:cs="Times New Roman"/>
                <w:b/>
                <w:sz w:val="24"/>
                <w:szCs w:val="24"/>
                <w:shd w:val="clear" w:color="auto" w:fill="FFFFFF"/>
              </w:rPr>
              <w:t>номери</w:t>
            </w:r>
            <w:proofErr w:type="spellEnd"/>
            <w:r w:rsidRPr="0001595F">
              <w:rPr>
                <w:rFonts w:ascii="Times New Roman" w:hAnsi="Times New Roman" w:cs="Times New Roman"/>
                <w:b/>
                <w:sz w:val="24"/>
                <w:szCs w:val="24"/>
                <w:shd w:val="clear" w:color="auto" w:fill="FFFFFF"/>
              </w:rPr>
              <w:t xml:space="preserve"> </w:t>
            </w:r>
            <w:proofErr w:type="spellStart"/>
            <w:r w:rsidRPr="0001595F">
              <w:rPr>
                <w:rFonts w:ascii="Times New Roman" w:hAnsi="Times New Roman" w:cs="Times New Roman"/>
                <w:b/>
                <w:sz w:val="24"/>
                <w:szCs w:val="24"/>
                <w:shd w:val="clear" w:color="auto" w:fill="FFFFFF"/>
              </w:rPr>
              <w:t>рахунків</w:t>
            </w:r>
            <w:proofErr w:type="spellEnd"/>
            <w:r w:rsidRPr="0001595F">
              <w:rPr>
                <w:rFonts w:ascii="Times New Roman" w:hAnsi="Times New Roman" w:cs="Times New Roman"/>
                <w:b/>
                <w:sz w:val="24"/>
                <w:szCs w:val="24"/>
                <w:shd w:val="clear" w:color="auto" w:fill="FFFFFF"/>
              </w:rPr>
              <w:t xml:space="preserve">, </w:t>
            </w:r>
            <w:proofErr w:type="spellStart"/>
            <w:r w:rsidRPr="0001595F">
              <w:rPr>
                <w:rFonts w:ascii="Times New Roman" w:hAnsi="Times New Roman" w:cs="Times New Roman"/>
                <w:b/>
                <w:sz w:val="24"/>
                <w:szCs w:val="24"/>
                <w:shd w:val="clear" w:color="auto" w:fill="FFFFFF"/>
              </w:rPr>
              <w:t>відкритих</w:t>
            </w:r>
            <w:proofErr w:type="spellEnd"/>
            <w:r w:rsidRPr="0001595F">
              <w:rPr>
                <w:rFonts w:ascii="Times New Roman" w:hAnsi="Times New Roman" w:cs="Times New Roman"/>
                <w:b/>
                <w:sz w:val="24"/>
                <w:szCs w:val="24"/>
                <w:shd w:val="clear" w:color="auto" w:fill="FFFFFF"/>
              </w:rPr>
              <w:t xml:space="preserve"> для </w:t>
            </w:r>
            <w:proofErr w:type="spellStart"/>
            <w:r w:rsidRPr="0001595F">
              <w:rPr>
                <w:rFonts w:ascii="Times New Roman" w:hAnsi="Times New Roman" w:cs="Times New Roman"/>
                <w:b/>
                <w:sz w:val="24"/>
                <w:szCs w:val="24"/>
                <w:shd w:val="clear" w:color="auto" w:fill="FFFFFF"/>
              </w:rPr>
              <w:t>внесення</w:t>
            </w:r>
            <w:proofErr w:type="spellEnd"/>
            <w:r w:rsidRPr="0001595F">
              <w:rPr>
                <w:rFonts w:ascii="Times New Roman" w:hAnsi="Times New Roman" w:cs="Times New Roman"/>
                <w:b/>
                <w:sz w:val="24"/>
                <w:szCs w:val="24"/>
                <w:shd w:val="clear" w:color="auto" w:fill="FFFFFF"/>
              </w:rPr>
              <w:t xml:space="preserve"> </w:t>
            </w:r>
            <w:proofErr w:type="spellStart"/>
            <w:r w:rsidRPr="0001595F">
              <w:rPr>
                <w:rFonts w:ascii="Times New Roman" w:hAnsi="Times New Roman" w:cs="Times New Roman"/>
                <w:b/>
                <w:sz w:val="24"/>
                <w:szCs w:val="24"/>
                <w:shd w:val="clear" w:color="auto" w:fill="FFFFFF"/>
              </w:rPr>
              <w:t>гарантійного</w:t>
            </w:r>
            <w:proofErr w:type="spellEnd"/>
            <w:r w:rsidRPr="0001595F">
              <w:rPr>
                <w:rFonts w:ascii="Times New Roman" w:hAnsi="Times New Roman" w:cs="Times New Roman"/>
                <w:b/>
                <w:sz w:val="24"/>
                <w:szCs w:val="24"/>
                <w:shd w:val="clear" w:color="auto" w:fill="FFFFFF"/>
              </w:rPr>
              <w:t xml:space="preserve"> </w:t>
            </w:r>
            <w:proofErr w:type="spellStart"/>
            <w:r w:rsidRPr="0001595F">
              <w:rPr>
                <w:rFonts w:ascii="Times New Roman" w:hAnsi="Times New Roman" w:cs="Times New Roman"/>
                <w:b/>
                <w:sz w:val="24"/>
                <w:szCs w:val="24"/>
                <w:shd w:val="clear" w:color="auto" w:fill="FFFFFF"/>
              </w:rPr>
              <w:t>внеску</w:t>
            </w:r>
            <w:proofErr w:type="spellEnd"/>
            <w:r w:rsidRPr="0001595F">
              <w:rPr>
                <w:rFonts w:ascii="Times New Roman" w:hAnsi="Times New Roman" w:cs="Times New Roman"/>
                <w:b/>
                <w:sz w:val="24"/>
                <w:szCs w:val="24"/>
                <w:shd w:val="clear" w:color="auto" w:fill="FFFFFF"/>
              </w:rPr>
              <w:t xml:space="preserve">, </w:t>
            </w:r>
            <w:proofErr w:type="spellStart"/>
            <w:r w:rsidRPr="0001595F">
              <w:rPr>
                <w:rFonts w:ascii="Times New Roman" w:hAnsi="Times New Roman" w:cs="Times New Roman"/>
                <w:b/>
                <w:sz w:val="24"/>
                <w:szCs w:val="24"/>
                <w:shd w:val="clear" w:color="auto" w:fill="FFFFFF"/>
              </w:rPr>
              <w:t>реєстраційного</w:t>
            </w:r>
            <w:proofErr w:type="spellEnd"/>
            <w:r w:rsidRPr="0001595F">
              <w:rPr>
                <w:rFonts w:ascii="Times New Roman" w:hAnsi="Times New Roman" w:cs="Times New Roman"/>
                <w:b/>
                <w:sz w:val="24"/>
                <w:szCs w:val="24"/>
                <w:shd w:val="clear" w:color="auto" w:fill="FFFFFF"/>
              </w:rPr>
              <w:t xml:space="preserve"> </w:t>
            </w:r>
            <w:proofErr w:type="spellStart"/>
            <w:r w:rsidRPr="0001595F">
              <w:rPr>
                <w:rFonts w:ascii="Times New Roman" w:hAnsi="Times New Roman" w:cs="Times New Roman"/>
                <w:b/>
                <w:sz w:val="24"/>
                <w:szCs w:val="24"/>
                <w:shd w:val="clear" w:color="auto" w:fill="FFFFFF"/>
              </w:rPr>
              <w:t>внеску</w:t>
            </w:r>
            <w:proofErr w:type="spellEnd"/>
            <w:r w:rsidRPr="0001595F">
              <w:rPr>
                <w:rFonts w:ascii="Times New Roman" w:hAnsi="Times New Roman" w:cs="Times New Roman"/>
                <w:b/>
                <w:sz w:val="24"/>
                <w:szCs w:val="24"/>
                <w:shd w:val="clear" w:color="auto" w:fill="FFFFFF"/>
              </w:rPr>
              <w:t xml:space="preserve"> та </w:t>
            </w:r>
            <w:proofErr w:type="spellStart"/>
            <w:r w:rsidRPr="0001595F">
              <w:rPr>
                <w:rFonts w:ascii="Times New Roman" w:hAnsi="Times New Roman" w:cs="Times New Roman"/>
                <w:b/>
                <w:sz w:val="24"/>
                <w:szCs w:val="24"/>
                <w:shd w:val="clear" w:color="auto" w:fill="FFFFFF"/>
              </w:rPr>
              <w:t>пр</w:t>
            </w:r>
            <w:r w:rsidR="000D53C8" w:rsidRPr="0001595F">
              <w:rPr>
                <w:rFonts w:ascii="Times New Roman" w:hAnsi="Times New Roman" w:cs="Times New Roman"/>
                <w:b/>
                <w:sz w:val="24"/>
                <w:szCs w:val="24"/>
                <w:shd w:val="clear" w:color="auto" w:fill="FFFFFF"/>
              </w:rPr>
              <w:t>оведення</w:t>
            </w:r>
            <w:proofErr w:type="spellEnd"/>
            <w:r w:rsidR="000D53C8" w:rsidRPr="0001595F">
              <w:rPr>
                <w:rFonts w:ascii="Times New Roman" w:hAnsi="Times New Roman" w:cs="Times New Roman"/>
                <w:b/>
                <w:sz w:val="24"/>
                <w:szCs w:val="24"/>
                <w:shd w:val="clear" w:color="auto" w:fill="FFFFFF"/>
              </w:rPr>
              <w:t xml:space="preserve"> </w:t>
            </w:r>
            <w:proofErr w:type="spellStart"/>
            <w:r w:rsidR="000D53C8" w:rsidRPr="0001595F">
              <w:rPr>
                <w:rFonts w:ascii="Times New Roman" w:hAnsi="Times New Roman" w:cs="Times New Roman"/>
                <w:b/>
                <w:sz w:val="24"/>
                <w:szCs w:val="24"/>
                <w:shd w:val="clear" w:color="auto" w:fill="FFFFFF"/>
              </w:rPr>
              <w:t>розрахунків</w:t>
            </w:r>
            <w:proofErr w:type="spellEnd"/>
            <w:r w:rsidR="000D53C8" w:rsidRPr="0001595F">
              <w:rPr>
                <w:rFonts w:ascii="Times New Roman" w:hAnsi="Times New Roman" w:cs="Times New Roman"/>
                <w:b/>
                <w:sz w:val="24"/>
                <w:szCs w:val="24"/>
                <w:shd w:val="clear" w:color="auto" w:fill="FFFFFF"/>
              </w:rPr>
              <w:t xml:space="preserve"> за </w:t>
            </w:r>
            <w:proofErr w:type="spellStart"/>
            <w:r w:rsidR="000D53C8" w:rsidRPr="0001595F">
              <w:rPr>
                <w:rFonts w:ascii="Times New Roman" w:hAnsi="Times New Roman" w:cs="Times New Roman"/>
                <w:b/>
                <w:sz w:val="24"/>
                <w:szCs w:val="24"/>
                <w:shd w:val="clear" w:color="auto" w:fill="FFFFFF"/>
              </w:rPr>
              <w:t>придбан</w:t>
            </w:r>
            <w:r w:rsidR="000D53C8" w:rsidRPr="0001595F">
              <w:rPr>
                <w:rFonts w:ascii="Times New Roman" w:hAnsi="Times New Roman" w:cs="Times New Roman"/>
                <w:b/>
                <w:sz w:val="24"/>
                <w:szCs w:val="24"/>
                <w:shd w:val="clear" w:color="auto" w:fill="FFFFFF"/>
                <w:lang w:val="uk-UA"/>
              </w:rPr>
              <w:t>ий</w:t>
            </w:r>
            <w:proofErr w:type="spellEnd"/>
            <w:r w:rsidRPr="0001595F">
              <w:rPr>
                <w:rFonts w:ascii="Times New Roman" w:hAnsi="Times New Roman" w:cs="Times New Roman"/>
                <w:b/>
                <w:sz w:val="24"/>
                <w:szCs w:val="24"/>
                <w:shd w:val="clear" w:color="auto" w:fill="FFFFFF"/>
              </w:rPr>
              <w:t xml:space="preserve"> </w:t>
            </w:r>
            <w:proofErr w:type="spellStart"/>
            <w:r w:rsidRPr="0001595F">
              <w:rPr>
                <w:rFonts w:ascii="Times New Roman" w:hAnsi="Times New Roman" w:cs="Times New Roman"/>
                <w:b/>
                <w:sz w:val="24"/>
                <w:szCs w:val="24"/>
                <w:shd w:val="clear" w:color="auto" w:fill="FFFFFF"/>
              </w:rPr>
              <w:t>об’єкт</w:t>
            </w:r>
            <w:proofErr w:type="spellEnd"/>
          </w:p>
        </w:tc>
        <w:tc>
          <w:tcPr>
            <w:tcW w:w="6344" w:type="dxa"/>
          </w:tcPr>
          <w:p w:rsidR="002808D9" w:rsidRPr="0001595F" w:rsidRDefault="000D53C8"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Д</w:t>
            </w:r>
            <w:r w:rsidR="006B45D3" w:rsidRPr="0001595F">
              <w:rPr>
                <w:rFonts w:ascii="Times New Roman" w:hAnsi="Times New Roman" w:cs="Times New Roman"/>
                <w:color w:val="000000"/>
                <w:sz w:val="24"/>
                <w:szCs w:val="24"/>
                <w:lang w:val="uk-UA"/>
              </w:rPr>
              <w:t xml:space="preserve">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6B45D3" w:rsidRPr="0001595F" w:rsidRDefault="006B45D3" w:rsidP="0001595F">
            <w:pPr>
              <w:spacing w:after="0" w:line="240" w:lineRule="auto"/>
              <w:rPr>
                <w:sz w:val="24"/>
                <w:szCs w:val="24"/>
                <w:lang w:val="uk-UA"/>
              </w:rPr>
            </w:pPr>
            <w:r w:rsidRPr="0001595F">
              <w:rPr>
                <w:rFonts w:ascii="Times New Roman" w:hAnsi="Times New Roman" w:cs="Times New Roman"/>
                <w:color w:val="00000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7" w:history="1">
              <w:r w:rsidRPr="0001595F">
                <w:rPr>
                  <w:rStyle w:val="a4"/>
                  <w:rFonts w:ascii="Times New Roman" w:hAnsi="Times New Roman" w:cs="Times New Roman"/>
                  <w:sz w:val="24"/>
                  <w:szCs w:val="24"/>
                  <w:lang w:val="uk-UA"/>
                </w:rPr>
                <w:t>https://prozorro.sale/info/elektronni-majdanchiki-ets-prozorroprodazhi-cbd2</w:t>
              </w:r>
            </w:hyperlink>
          </w:p>
          <w:p w:rsidR="00030BB8" w:rsidRPr="0001595F" w:rsidRDefault="00030BB8" w:rsidP="0001595F">
            <w:pPr>
              <w:spacing w:after="0" w:line="240" w:lineRule="auto"/>
              <w:rPr>
                <w:rFonts w:ascii="Times New Roman" w:hAnsi="Times New Roman" w:cs="Times New Roman"/>
                <w:color w:val="000000"/>
                <w:sz w:val="24"/>
                <w:szCs w:val="24"/>
                <w:lang w:val="uk-UA"/>
              </w:rPr>
            </w:pPr>
          </w:p>
          <w:p w:rsidR="006B45D3" w:rsidRPr="0001595F" w:rsidRDefault="006B45D3"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Реквізити казначейськ</w:t>
            </w:r>
            <w:r w:rsidR="003F624F" w:rsidRPr="0001595F">
              <w:rPr>
                <w:rFonts w:ascii="Times New Roman" w:hAnsi="Times New Roman" w:cs="Times New Roman"/>
                <w:color w:val="000000"/>
                <w:sz w:val="24"/>
                <w:szCs w:val="24"/>
                <w:lang w:val="uk-UA"/>
              </w:rPr>
              <w:t>их</w:t>
            </w:r>
            <w:r w:rsidRPr="0001595F">
              <w:rPr>
                <w:rFonts w:ascii="Times New Roman" w:hAnsi="Times New Roman" w:cs="Times New Roman"/>
                <w:color w:val="000000"/>
                <w:sz w:val="24"/>
                <w:szCs w:val="24"/>
                <w:lang w:val="uk-UA"/>
              </w:rPr>
              <w:t xml:space="preserve"> рахунк</w:t>
            </w:r>
            <w:r w:rsidR="003F624F" w:rsidRPr="0001595F">
              <w:rPr>
                <w:rFonts w:ascii="Times New Roman" w:hAnsi="Times New Roman" w:cs="Times New Roman"/>
                <w:color w:val="000000"/>
                <w:sz w:val="24"/>
                <w:szCs w:val="24"/>
                <w:lang w:val="uk-UA"/>
              </w:rPr>
              <w:t>ів</w:t>
            </w:r>
            <w:r w:rsidRPr="0001595F">
              <w:rPr>
                <w:rFonts w:ascii="Times New Roman" w:hAnsi="Times New Roman" w:cs="Times New Roman"/>
                <w:color w:val="000000"/>
                <w:sz w:val="24"/>
                <w:szCs w:val="24"/>
                <w:lang w:val="uk-UA"/>
              </w:rPr>
              <w:t xml:space="preserve">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3F624F" w:rsidRPr="00BA2429" w:rsidRDefault="003F624F" w:rsidP="0001595F">
            <w:pPr>
              <w:spacing w:after="0" w:line="240" w:lineRule="auto"/>
              <w:rPr>
                <w:rFonts w:ascii="Times New Roman" w:hAnsi="Times New Roman" w:cs="Times New Roman"/>
                <w:b/>
                <w:color w:val="000000"/>
                <w:sz w:val="24"/>
                <w:szCs w:val="24"/>
                <w:u w:val="single"/>
                <w:lang w:val="uk-UA"/>
              </w:rPr>
            </w:pPr>
            <w:r w:rsidRPr="00BA2429">
              <w:rPr>
                <w:rFonts w:ascii="Times New Roman" w:hAnsi="Times New Roman" w:cs="Times New Roman"/>
                <w:b/>
                <w:color w:val="000000"/>
                <w:sz w:val="24"/>
                <w:szCs w:val="24"/>
                <w:u w:val="single"/>
                <w:lang w:val="uk-UA"/>
              </w:rPr>
              <w:t xml:space="preserve">Реквізити для зарахування реєстраційного внеску: </w:t>
            </w:r>
          </w:p>
          <w:p w:rsidR="000D53C8" w:rsidRPr="0001595F" w:rsidRDefault="006B45D3" w:rsidP="0001595F">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 xml:space="preserve">Одержувач: </w:t>
            </w:r>
          </w:p>
          <w:p w:rsidR="00BA2429" w:rsidRPr="0001595F" w:rsidRDefault="006B45D3"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Відділ комунальної власності Верхньодніпровської міської ради</w:t>
            </w:r>
            <w:r w:rsidR="00BA2429">
              <w:rPr>
                <w:rFonts w:ascii="Times New Roman" w:hAnsi="Times New Roman" w:cs="Times New Roman"/>
                <w:sz w:val="24"/>
                <w:szCs w:val="24"/>
                <w:lang w:val="uk-UA"/>
              </w:rPr>
              <w:t xml:space="preserve">, </w:t>
            </w:r>
            <w:r w:rsidR="00BA2429" w:rsidRPr="0001595F">
              <w:rPr>
                <w:rFonts w:ascii="Times New Roman" w:hAnsi="Times New Roman" w:cs="Times New Roman"/>
                <w:color w:val="000000"/>
                <w:sz w:val="24"/>
                <w:szCs w:val="24"/>
                <w:lang w:val="uk-UA"/>
              </w:rPr>
              <w:t xml:space="preserve">Код ЄДРПОУ: </w:t>
            </w:r>
            <w:r w:rsidR="00BA2429" w:rsidRPr="00BA2429">
              <w:rPr>
                <w:rFonts w:ascii="Times New Roman" w:hAnsi="Times New Roman" w:cs="Times New Roman"/>
                <w:sz w:val="24"/>
                <w:szCs w:val="24"/>
                <w:lang w:val="uk-UA"/>
              </w:rPr>
              <w:t>43994219</w:t>
            </w:r>
          </w:p>
          <w:p w:rsidR="006B45D3" w:rsidRPr="0001595F" w:rsidRDefault="006B45D3" w:rsidP="0001595F">
            <w:pPr>
              <w:spacing w:after="0" w:line="240" w:lineRule="auto"/>
              <w:rPr>
                <w:rFonts w:ascii="Times New Roman" w:hAnsi="Times New Roman" w:cs="Times New Roman"/>
                <w:color w:val="000000"/>
                <w:sz w:val="24"/>
                <w:szCs w:val="24"/>
              </w:rPr>
            </w:pPr>
            <w:r w:rsidRPr="0001595F">
              <w:rPr>
                <w:rFonts w:ascii="Times New Roman" w:hAnsi="Times New Roman" w:cs="Times New Roman"/>
                <w:color w:val="000000"/>
                <w:sz w:val="24"/>
                <w:szCs w:val="24"/>
                <w:lang w:val="uk-UA"/>
              </w:rPr>
              <w:t>Рахунок</w:t>
            </w:r>
            <w:r w:rsidR="000D53C8" w:rsidRPr="0001595F">
              <w:rPr>
                <w:rFonts w:ascii="Times New Roman" w:hAnsi="Times New Roman" w:cs="Times New Roman"/>
                <w:color w:val="000000"/>
                <w:sz w:val="24"/>
                <w:szCs w:val="24"/>
              </w:rPr>
              <w:t>:</w:t>
            </w:r>
            <w:r w:rsidR="000D53C8" w:rsidRPr="0001595F">
              <w:rPr>
                <w:rFonts w:ascii="Times New Roman" w:hAnsi="Times New Roman" w:cs="Times New Roman"/>
                <w:color w:val="000000"/>
                <w:sz w:val="24"/>
                <w:szCs w:val="24"/>
                <w:lang w:val="uk-UA"/>
              </w:rPr>
              <w:t xml:space="preserve"> UA</w:t>
            </w:r>
            <w:r w:rsidR="00387F6E" w:rsidRPr="0001595F">
              <w:rPr>
                <w:rFonts w:ascii="Times New Roman" w:hAnsi="Times New Roman" w:cs="Times New Roman"/>
                <w:color w:val="000000"/>
                <w:sz w:val="24"/>
                <w:szCs w:val="24"/>
                <w:lang w:val="uk-UA"/>
              </w:rPr>
              <w:t>648201720355239005084032799</w:t>
            </w:r>
            <w:r w:rsidRPr="0001595F">
              <w:rPr>
                <w:rFonts w:ascii="Times New Roman" w:hAnsi="Times New Roman" w:cs="Times New Roman"/>
                <w:color w:val="000000"/>
                <w:sz w:val="24"/>
                <w:szCs w:val="24"/>
                <w:lang w:val="uk-UA"/>
              </w:rPr>
              <w:t xml:space="preserve"> </w:t>
            </w:r>
          </w:p>
          <w:p w:rsidR="006B45D3" w:rsidRPr="0001595F" w:rsidRDefault="006B45D3" w:rsidP="0001595F">
            <w:pPr>
              <w:spacing w:after="0" w:line="240" w:lineRule="auto"/>
              <w:rPr>
                <w:rFonts w:ascii="Times New Roman" w:hAnsi="Times New Roman" w:cs="Times New Roman"/>
                <w:color w:val="000000"/>
                <w:sz w:val="24"/>
                <w:szCs w:val="24"/>
              </w:rPr>
            </w:pPr>
            <w:r w:rsidRPr="0001595F">
              <w:rPr>
                <w:rFonts w:ascii="Times New Roman" w:hAnsi="Times New Roman" w:cs="Times New Roman"/>
                <w:color w:val="000000"/>
                <w:sz w:val="24"/>
                <w:szCs w:val="24"/>
                <w:lang w:val="uk-UA"/>
              </w:rPr>
              <w:t>Банк одержувача: Державна казначейська служба України м. Київ</w:t>
            </w:r>
          </w:p>
          <w:p w:rsidR="003F624F" w:rsidRPr="00BA2429" w:rsidRDefault="003F624F" w:rsidP="0001595F">
            <w:pPr>
              <w:spacing w:after="0" w:line="240" w:lineRule="auto"/>
              <w:rPr>
                <w:rFonts w:ascii="Times New Roman" w:hAnsi="Times New Roman" w:cs="Times New Roman"/>
                <w:b/>
                <w:color w:val="000000"/>
                <w:sz w:val="24"/>
                <w:szCs w:val="24"/>
                <w:u w:val="single"/>
                <w:lang w:val="uk-UA"/>
              </w:rPr>
            </w:pPr>
            <w:r w:rsidRPr="00BA2429">
              <w:rPr>
                <w:rFonts w:ascii="Times New Roman" w:hAnsi="Times New Roman" w:cs="Times New Roman"/>
                <w:b/>
                <w:color w:val="000000"/>
                <w:sz w:val="24"/>
                <w:szCs w:val="24"/>
                <w:u w:val="single"/>
                <w:lang w:val="uk-UA"/>
              </w:rPr>
              <w:t xml:space="preserve">Реквізити для зарахування </w:t>
            </w:r>
            <w:proofErr w:type="spellStart"/>
            <w:r w:rsidRPr="00BA2429">
              <w:rPr>
                <w:rFonts w:ascii="Times New Roman" w:hAnsi="Times New Roman" w:cs="Times New Roman"/>
                <w:b/>
                <w:color w:val="000000"/>
                <w:sz w:val="24"/>
                <w:szCs w:val="24"/>
                <w:u w:val="single"/>
              </w:rPr>
              <w:t>гарантійного</w:t>
            </w:r>
            <w:proofErr w:type="spellEnd"/>
            <w:r w:rsidRPr="00BA2429">
              <w:rPr>
                <w:rFonts w:ascii="Times New Roman" w:hAnsi="Times New Roman" w:cs="Times New Roman"/>
                <w:b/>
                <w:color w:val="000000"/>
                <w:sz w:val="24"/>
                <w:szCs w:val="24"/>
                <w:u w:val="single"/>
                <w:lang w:val="uk-UA"/>
              </w:rPr>
              <w:t xml:space="preserve"> внеску: </w:t>
            </w:r>
          </w:p>
          <w:p w:rsidR="000D53C8" w:rsidRPr="0001595F" w:rsidRDefault="000D53C8" w:rsidP="0001595F">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 xml:space="preserve">Одержувач: </w:t>
            </w:r>
          </w:p>
          <w:p w:rsidR="00BA2429" w:rsidRPr="0001595F" w:rsidRDefault="000D53C8"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sz w:val="24"/>
                <w:szCs w:val="24"/>
                <w:lang w:val="uk-UA"/>
              </w:rPr>
              <w:t>Відділ комунальної власності Верхньодніпровської міської ради</w:t>
            </w:r>
            <w:r w:rsidR="00BA2429">
              <w:rPr>
                <w:rFonts w:ascii="Times New Roman" w:hAnsi="Times New Roman" w:cs="Times New Roman"/>
                <w:sz w:val="24"/>
                <w:szCs w:val="24"/>
                <w:lang w:val="uk-UA"/>
              </w:rPr>
              <w:t xml:space="preserve">, </w:t>
            </w:r>
            <w:r w:rsidR="00BA2429" w:rsidRPr="0001595F">
              <w:rPr>
                <w:rFonts w:ascii="Times New Roman" w:hAnsi="Times New Roman" w:cs="Times New Roman"/>
                <w:color w:val="000000"/>
                <w:sz w:val="24"/>
                <w:szCs w:val="24"/>
                <w:lang w:val="uk-UA"/>
              </w:rPr>
              <w:t xml:space="preserve">Код ЄДРПОУ: </w:t>
            </w:r>
            <w:r w:rsidR="00BA2429" w:rsidRPr="00BA2429">
              <w:rPr>
                <w:rFonts w:ascii="Times New Roman" w:hAnsi="Times New Roman" w:cs="Times New Roman"/>
                <w:sz w:val="24"/>
                <w:szCs w:val="24"/>
                <w:lang w:val="uk-UA"/>
              </w:rPr>
              <w:t>43994219</w:t>
            </w:r>
          </w:p>
          <w:p w:rsidR="000D53C8" w:rsidRPr="0001595F" w:rsidRDefault="000D53C8" w:rsidP="0001595F">
            <w:pPr>
              <w:spacing w:after="0" w:line="240" w:lineRule="auto"/>
              <w:rPr>
                <w:rFonts w:ascii="Times New Roman" w:hAnsi="Times New Roman" w:cs="Times New Roman"/>
                <w:color w:val="000000"/>
                <w:sz w:val="24"/>
                <w:szCs w:val="24"/>
              </w:rPr>
            </w:pPr>
            <w:r w:rsidRPr="0001595F">
              <w:rPr>
                <w:rFonts w:ascii="Times New Roman" w:hAnsi="Times New Roman" w:cs="Times New Roman"/>
                <w:color w:val="000000"/>
                <w:sz w:val="24"/>
                <w:szCs w:val="24"/>
                <w:lang w:val="uk-UA"/>
              </w:rPr>
              <w:t>Рахунок</w:t>
            </w:r>
            <w:r w:rsidRPr="0001595F">
              <w:rPr>
                <w:rFonts w:ascii="Times New Roman" w:hAnsi="Times New Roman" w:cs="Times New Roman"/>
                <w:color w:val="000000"/>
                <w:sz w:val="24"/>
                <w:szCs w:val="24"/>
              </w:rPr>
              <w:t>:</w:t>
            </w:r>
            <w:r w:rsidRPr="0001595F">
              <w:rPr>
                <w:rFonts w:ascii="Times New Roman" w:hAnsi="Times New Roman" w:cs="Times New Roman"/>
                <w:color w:val="000000"/>
                <w:sz w:val="24"/>
                <w:szCs w:val="24"/>
                <w:lang w:val="uk-UA"/>
              </w:rPr>
              <w:t xml:space="preserve"> UA</w:t>
            </w:r>
            <w:r w:rsidR="00387F6E" w:rsidRPr="0001595F">
              <w:rPr>
                <w:rFonts w:ascii="Times New Roman" w:hAnsi="Times New Roman" w:cs="Times New Roman"/>
                <w:color w:val="000000"/>
                <w:sz w:val="24"/>
                <w:szCs w:val="24"/>
                <w:lang w:val="uk-UA"/>
              </w:rPr>
              <w:t>658201720355</w:t>
            </w:r>
            <w:r w:rsidR="0094773C" w:rsidRPr="0001595F">
              <w:rPr>
                <w:rFonts w:ascii="Times New Roman" w:hAnsi="Times New Roman" w:cs="Times New Roman"/>
                <w:color w:val="000000"/>
                <w:sz w:val="24"/>
                <w:szCs w:val="24"/>
                <w:lang w:val="uk-UA"/>
              </w:rPr>
              <w:t>2</w:t>
            </w:r>
            <w:r w:rsidR="00387F6E" w:rsidRPr="0001595F">
              <w:rPr>
                <w:rFonts w:ascii="Times New Roman" w:hAnsi="Times New Roman" w:cs="Times New Roman"/>
                <w:color w:val="000000"/>
                <w:sz w:val="24"/>
                <w:szCs w:val="24"/>
                <w:lang w:val="uk-UA"/>
              </w:rPr>
              <w:t>09005085032799</w:t>
            </w:r>
            <w:r w:rsidRPr="0001595F">
              <w:rPr>
                <w:rFonts w:ascii="Times New Roman" w:hAnsi="Times New Roman" w:cs="Times New Roman"/>
                <w:color w:val="000000"/>
                <w:sz w:val="24"/>
                <w:szCs w:val="24"/>
                <w:lang w:val="uk-UA"/>
              </w:rPr>
              <w:t xml:space="preserve"> </w:t>
            </w:r>
          </w:p>
          <w:p w:rsidR="000D53C8" w:rsidRPr="0001595F" w:rsidRDefault="000D53C8" w:rsidP="0001595F">
            <w:pPr>
              <w:spacing w:after="0" w:line="240" w:lineRule="auto"/>
              <w:rPr>
                <w:rFonts w:ascii="Times New Roman" w:hAnsi="Times New Roman" w:cs="Times New Roman"/>
                <w:color w:val="000000"/>
                <w:sz w:val="24"/>
                <w:szCs w:val="24"/>
              </w:rPr>
            </w:pPr>
            <w:r w:rsidRPr="0001595F">
              <w:rPr>
                <w:rFonts w:ascii="Times New Roman" w:hAnsi="Times New Roman" w:cs="Times New Roman"/>
                <w:color w:val="000000"/>
                <w:sz w:val="24"/>
                <w:szCs w:val="24"/>
                <w:lang w:val="uk-UA"/>
              </w:rPr>
              <w:t>Банк одержувача: Державна казначейська служба України м. Київ</w:t>
            </w:r>
          </w:p>
          <w:p w:rsidR="003F624F" w:rsidRPr="00BA2429" w:rsidRDefault="003F624F" w:rsidP="0001595F">
            <w:pPr>
              <w:spacing w:after="0" w:line="240" w:lineRule="auto"/>
              <w:rPr>
                <w:rFonts w:ascii="Times New Roman" w:hAnsi="Times New Roman" w:cs="Times New Roman"/>
                <w:b/>
                <w:color w:val="000000"/>
                <w:sz w:val="24"/>
                <w:szCs w:val="24"/>
                <w:u w:val="single"/>
                <w:lang w:val="uk-UA"/>
              </w:rPr>
            </w:pPr>
            <w:r w:rsidRPr="00BA2429">
              <w:rPr>
                <w:rFonts w:ascii="Times New Roman" w:hAnsi="Times New Roman" w:cs="Times New Roman"/>
                <w:b/>
                <w:color w:val="000000"/>
                <w:sz w:val="24"/>
                <w:szCs w:val="24"/>
                <w:u w:val="single"/>
                <w:lang w:val="uk-UA"/>
              </w:rPr>
              <w:t xml:space="preserve">Реквізити для зарахування коштів за придбаний об’єкт: </w:t>
            </w:r>
          </w:p>
          <w:p w:rsidR="003F624F" w:rsidRPr="0001595F" w:rsidRDefault="003F624F" w:rsidP="0001595F">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 xml:space="preserve">Одержувач: </w:t>
            </w:r>
          </w:p>
          <w:p w:rsidR="003F624F" w:rsidRPr="00BA2429" w:rsidRDefault="003F624F" w:rsidP="0001595F">
            <w:pPr>
              <w:spacing w:after="0" w:line="240" w:lineRule="auto"/>
              <w:rPr>
                <w:rFonts w:ascii="Times New Roman" w:hAnsi="Times New Roman" w:cs="Times New Roman"/>
                <w:color w:val="000000"/>
                <w:sz w:val="24"/>
                <w:szCs w:val="24"/>
                <w:lang w:val="uk-UA"/>
              </w:rPr>
            </w:pPr>
            <w:r w:rsidRPr="0001595F">
              <w:rPr>
                <w:rFonts w:ascii="Times New Roman" w:hAnsi="Times New Roman" w:cs="Times New Roman"/>
                <w:sz w:val="24"/>
                <w:szCs w:val="24"/>
                <w:lang w:val="uk-UA"/>
              </w:rPr>
              <w:t xml:space="preserve">Відділ комунальної власності Верхньодніпровської міської </w:t>
            </w:r>
            <w:r w:rsidRPr="0001595F">
              <w:rPr>
                <w:rFonts w:ascii="Times New Roman" w:hAnsi="Times New Roman" w:cs="Times New Roman"/>
                <w:sz w:val="24"/>
                <w:szCs w:val="24"/>
                <w:lang w:val="uk-UA"/>
              </w:rPr>
              <w:lastRenderedPageBreak/>
              <w:t>ради</w:t>
            </w:r>
            <w:r w:rsidR="00BA2429">
              <w:rPr>
                <w:rFonts w:ascii="Times New Roman" w:hAnsi="Times New Roman" w:cs="Times New Roman"/>
                <w:sz w:val="24"/>
                <w:szCs w:val="24"/>
                <w:lang w:val="uk-UA"/>
              </w:rPr>
              <w:t xml:space="preserve">, </w:t>
            </w:r>
            <w:r w:rsidR="00BA2429" w:rsidRPr="0001595F">
              <w:rPr>
                <w:rFonts w:ascii="Times New Roman" w:hAnsi="Times New Roman" w:cs="Times New Roman"/>
                <w:color w:val="000000"/>
                <w:sz w:val="24"/>
                <w:szCs w:val="24"/>
                <w:lang w:val="uk-UA"/>
              </w:rPr>
              <w:t xml:space="preserve">Код ЄДРПОУ: </w:t>
            </w:r>
            <w:r w:rsidR="00BA2429" w:rsidRPr="00BA2429">
              <w:rPr>
                <w:rFonts w:ascii="Times New Roman" w:hAnsi="Times New Roman" w:cs="Times New Roman"/>
                <w:sz w:val="24"/>
                <w:szCs w:val="24"/>
                <w:lang w:val="uk-UA"/>
              </w:rPr>
              <w:t>43994219</w:t>
            </w:r>
          </w:p>
          <w:p w:rsidR="003F624F" w:rsidRPr="0001595F" w:rsidRDefault="003F624F" w:rsidP="0001595F">
            <w:pPr>
              <w:spacing w:after="0" w:line="240" w:lineRule="auto"/>
              <w:rPr>
                <w:rFonts w:ascii="Times New Roman" w:hAnsi="Times New Roman" w:cs="Times New Roman"/>
                <w:color w:val="000000"/>
                <w:sz w:val="24"/>
                <w:szCs w:val="24"/>
              </w:rPr>
            </w:pPr>
            <w:r w:rsidRPr="0001595F">
              <w:rPr>
                <w:rFonts w:ascii="Times New Roman" w:hAnsi="Times New Roman" w:cs="Times New Roman"/>
                <w:color w:val="000000"/>
                <w:sz w:val="24"/>
                <w:szCs w:val="24"/>
                <w:lang w:val="uk-UA"/>
              </w:rPr>
              <w:t>Рахунок</w:t>
            </w:r>
            <w:r w:rsidRPr="0001595F">
              <w:rPr>
                <w:rFonts w:ascii="Times New Roman" w:hAnsi="Times New Roman" w:cs="Times New Roman"/>
                <w:color w:val="000000"/>
                <w:sz w:val="24"/>
                <w:szCs w:val="24"/>
              </w:rPr>
              <w:t>:</w:t>
            </w:r>
            <w:r w:rsidRPr="0001595F">
              <w:rPr>
                <w:rFonts w:ascii="Times New Roman" w:hAnsi="Times New Roman" w:cs="Times New Roman"/>
                <w:color w:val="000000"/>
                <w:sz w:val="24"/>
                <w:szCs w:val="24"/>
                <w:lang w:val="uk-UA"/>
              </w:rPr>
              <w:t xml:space="preserve"> UA</w:t>
            </w:r>
            <w:r w:rsidR="00387F6E" w:rsidRPr="0001595F">
              <w:rPr>
                <w:rFonts w:ascii="Times New Roman" w:hAnsi="Times New Roman" w:cs="Times New Roman"/>
                <w:color w:val="000000"/>
                <w:sz w:val="24"/>
                <w:szCs w:val="24"/>
                <w:lang w:val="uk-UA"/>
              </w:rPr>
              <w:t>658201720355209005085032799</w:t>
            </w:r>
            <w:r w:rsidRPr="0001595F">
              <w:rPr>
                <w:rFonts w:ascii="Times New Roman" w:hAnsi="Times New Roman" w:cs="Times New Roman"/>
                <w:color w:val="000000"/>
                <w:sz w:val="24"/>
                <w:szCs w:val="24"/>
                <w:lang w:val="uk-UA"/>
              </w:rPr>
              <w:t xml:space="preserve"> </w:t>
            </w:r>
          </w:p>
          <w:p w:rsidR="003F624F" w:rsidRPr="0001595F" w:rsidRDefault="003F624F"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color w:val="000000"/>
                <w:sz w:val="24"/>
                <w:szCs w:val="24"/>
                <w:lang w:val="uk-UA"/>
              </w:rPr>
              <w:t>Банк одержувача: Державна казначейська служба України м. Київ</w:t>
            </w:r>
          </w:p>
        </w:tc>
      </w:tr>
      <w:tr w:rsidR="008B42C0" w:rsidRPr="0001595F" w:rsidTr="008524C2">
        <w:tc>
          <w:tcPr>
            <w:tcW w:w="636" w:type="dxa"/>
          </w:tcPr>
          <w:p w:rsidR="008B42C0" w:rsidRPr="0001595F" w:rsidRDefault="008B42C0" w:rsidP="003C1117">
            <w:pPr>
              <w:spacing w:after="0" w:line="240" w:lineRule="auto"/>
              <w:jc w:val="center"/>
              <w:rPr>
                <w:rFonts w:ascii="Times New Roman" w:hAnsi="Times New Roman" w:cs="Times New Roman"/>
                <w:b/>
                <w:sz w:val="24"/>
                <w:szCs w:val="24"/>
                <w:lang w:val="uk-UA"/>
              </w:rPr>
            </w:pPr>
            <w:r w:rsidRPr="0001595F">
              <w:rPr>
                <w:rFonts w:ascii="Times New Roman" w:hAnsi="Times New Roman" w:cs="Times New Roman"/>
                <w:b/>
                <w:sz w:val="24"/>
                <w:szCs w:val="24"/>
                <w:lang w:val="uk-UA"/>
              </w:rPr>
              <w:lastRenderedPageBreak/>
              <w:t>7.</w:t>
            </w:r>
          </w:p>
        </w:tc>
        <w:tc>
          <w:tcPr>
            <w:tcW w:w="3476" w:type="dxa"/>
            <w:gridSpan w:val="3"/>
          </w:tcPr>
          <w:p w:rsidR="008B42C0" w:rsidRPr="0001595F" w:rsidRDefault="008B42C0" w:rsidP="003C1117">
            <w:pPr>
              <w:spacing w:after="0" w:line="240" w:lineRule="auto"/>
              <w:rPr>
                <w:rFonts w:ascii="Times New Roman" w:hAnsi="Times New Roman" w:cs="Times New Roman"/>
                <w:b/>
                <w:sz w:val="24"/>
                <w:szCs w:val="24"/>
                <w:lang w:val="uk-UA"/>
              </w:rPr>
            </w:pPr>
            <w:r w:rsidRPr="0001595F">
              <w:rPr>
                <w:rFonts w:ascii="Times New Roman" w:hAnsi="Times New Roman" w:cs="Times New Roman"/>
                <w:b/>
                <w:sz w:val="24"/>
                <w:szCs w:val="24"/>
                <w:lang w:val="uk-UA"/>
              </w:rPr>
              <w:t>Додаткова інформація</w:t>
            </w:r>
          </w:p>
        </w:tc>
        <w:tc>
          <w:tcPr>
            <w:tcW w:w="6344" w:type="dxa"/>
          </w:tcPr>
          <w:p w:rsidR="00A04ADB" w:rsidRPr="0001595F" w:rsidRDefault="008B42C0" w:rsidP="00BA2429">
            <w:pPr>
              <w:spacing w:after="0" w:line="240" w:lineRule="auto"/>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Дата і номер рішення органу приватизації про затвердження умов продажу об’єкта приватизації:</w:t>
            </w:r>
          </w:p>
          <w:p w:rsidR="00AD5E57" w:rsidRPr="0001595F" w:rsidRDefault="00BA2429" w:rsidP="00BA2429">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A04ADB" w:rsidRPr="0001595F">
              <w:rPr>
                <w:rFonts w:ascii="Times New Roman" w:hAnsi="Times New Roman" w:cs="Times New Roman"/>
                <w:color w:val="000000"/>
                <w:sz w:val="24"/>
                <w:szCs w:val="24"/>
                <w:lang w:val="uk-UA"/>
              </w:rPr>
              <w:t xml:space="preserve">Рішення Верхньодніпровської міської ради від </w:t>
            </w:r>
            <w:r w:rsidR="00EE7A57" w:rsidRPr="0001595F">
              <w:rPr>
                <w:rFonts w:ascii="Times New Roman" w:hAnsi="Times New Roman" w:cs="Times New Roman"/>
                <w:color w:val="000000"/>
                <w:sz w:val="24"/>
                <w:szCs w:val="24"/>
                <w:lang w:val="uk-UA"/>
              </w:rPr>
              <w:t>17 лютого</w:t>
            </w:r>
            <w:r w:rsidR="00B10080" w:rsidRPr="0001595F">
              <w:rPr>
                <w:rFonts w:ascii="Times New Roman" w:hAnsi="Times New Roman" w:cs="Times New Roman"/>
                <w:color w:val="000000"/>
                <w:sz w:val="24"/>
                <w:szCs w:val="24"/>
                <w:lang w:val="uk-UA"/>
              </w:rPr>
              <w:t xml:space="preserve"> </w:t>
            </w:r>
            <w:r w:rsidR="00A04ADB" w:rsidRPr="0001595F">
              <w:rPr>
                <w:rFonts w:ascii="Times New Roman" w:hAnsi="Times New Roman" w:cs="Times New Roman"/>
                <w:color w:val="000000"/>
                <w:sz w:val="24"/>
                <w:szCs w:val="24"/>
                <w:lang w:val="uk-UA"/>
              </w:rPr>
              <w:t xml:space="preserve"> 202</w:t>
            </w:r>
            <w:r w:rsidR="00EE7A57" w:rsidRPr="0001595F">
              <w:rPr>
                <w:rFonts w:ascii="Times New Roman" w:hAnsi="Times New Roman" w:cs="Times New Roman"/>
                <w:color w:val="000000"/>
                <w:sz w:val="24"/>
                <w:szCs w:val="24"/>
                <w:lang w:val="uk-UA"/>
              </w:rPr>
              <w:t>2</w:t>
            </w:r>
            <w:r w:rsidR="00A04ADB" w:rsidRPr="0001595F">
              <w:rPr>
                <w:rFonts w:ascii="Times New Roman" w:hAnsi="Times New Roman" w:cs="Times New Roman"/>
                <w:color w:val="000000"/>
                <w:sz w:val="24"/>
                <w:szCs w:val="24"/>
                <w:lang w:val="uk-UA"/>
              </w:rPr>
              <w:t xml:space="preserve"> року №</w:t>
            </w:r>
            <w:r w:rsidR="00411C20" w:rsidRPr="0001595F">
              <w:rPr>
                <w:rFonts w:ascii="Times New Roman" w:hAnsi="Times New Roman" w:cs="Times New Roman"/>
                <w:color w:val="000000"/>
                <w:sz w:val="24"/>
                <w:szCs w:val="24"/>
                <w:lang w:val="uk-UA"/>
              </w:rPr>
              <w:t xml:space="preserve"> </w:t>
            </w:r>
            <w:r w:rsidR="00EE7A57" w:rsidRPr="0001595F">
              <w:rPr>
                <w:rFonts w:ascii="Times New Roman" w:hAnsi="Times New Roman" w:cs="Times New Roman"/>
                <w:color w:val="000000"/>
                <w:sz w:val="24"/>
                <w:szCs w:val="24"/>
                <w:lang w:val="uk-UA"/>
              </w:rPr>
              <w:t>809</w:t>
            </w:r>
            <w:r w:rsidR="000A5C34" w:rsidRPr="0001595F">
              <w:rPr>
                <w:rFonts w:ascii="Times New Roman" w:hAnsi="Times New Roman" w:cs="Times New Roman"/>
                <w:color w:val="000000"/>
                <w:sz w:val="24"/>
                <w:szCs w:val="24"/>
                <w:lang w:val="uk-UA"/>
              </w:rPr>
              <w:t>-1</w:t>
            </w:r>
            <w:r w:rsidR="00EE7A57" w:rsidRPr="0001595F">
              <w:rPr>
                <w:rFonts w:ascii="Times New Roman" w:hAnsi="Times New Roman" w:cs="Times New Roman"/>
                <w:color w:val="000000"/>
                <w:sz w:val="24"/>
                <w:szCs w:val="24"/>
                <w:lang w:val="uk-UA"/>
              </w:rPr>
              <w:t>5</w:t>
            </w:r>
            <w:r w:rsidR="00D209B6" w:rsidRPr="0001595F">
              <w:rPr>
                <w:rFonts w:ascii="Times New Roman" w:hAnsi="Times New Roman" w:cs="Times New Roman"/>
                <w:color w:val="000000"/>
                <w:sz w:val="24"/>
                <w:szCs w:val="24"/>
                <w:lang w:val="uk-UA"/>
              </w:rPr>
              <w:t>/IX</w:t>
            </w:r>
            <w:r w:rsidR="008B42C0" w:rsidRPr="0001595F">
              <w:rPr>
                <w:rFonts w:ascii="Times New Roman" w:hAnsi="Times New Roman" w:cs="Times New Roman"/>
                <w:color w:val="000000"/>
                <w:sz w:val="24"/>
                <w:szCs w:val="24"/>
                <w:lang w:val="uk-UA"/>
              </w:rPr>
              <w:t xml:space="preserve"> </w:t>
            </w:r>
            <w:r w:rsidR="00EE7A57" w:rsidRPr="0001595F">
              <w:rPr>
                <w:rFonts w:ascii="Times New Roman" w:hAnsi="Times New Roman" w:cs="Times New Roman"/>
                <w:color w:val="000000"/>
                <w:sz w:val="24"/>
                <w:szCs w:val="24"/>
                <w:lang w:val="uk-UA"/>
              </w:rPr>
              <w:t>«Про  затвердження умов продажу об’єкта малої при</w:t>
            </w:r>
            <w:r w:rsidR="00411C20" w:rsidRPr="0001595F">
              <w:rPr>
                <w:rFonts w:ascii="Times New Roman" w:hAnsi="Times New Roman" w:cs="Times New Roman"/>
                <w:color w:val="000000"/>
                <w:sz w:val="24"/>
                <w:szCs w:val="24"/>
                <w:lang w:val="uk-UA"/>
              </w:rPr>
              <w:t xml:space="preserve">ватизації: «Нежитлова будівля, </w:t>
            </w:r>
            <w:r w:rsidR="00EE7A57" w:rsidRPr="0001595F">
              <w:rPr>
                <w:rFonts w:ascii="Times New Roman" w:hAnsi="Times New Roman" w:cs="Times New Roman"/>
                <w:color w:val="000000"/>
                <w:sz w:val="24"/>
                <w:szCs w:val="24"/>
                <w:lang w:val="uk-UA"/>
              </w:rPr>
              <w:t xml:space="preserve">загальною площею 2271,1 </w:t>
            </w:r>
            <w:proofErr w:type="spellStart"/>
            <w:r w:rsidR="00EE7A57" w:rsidRPr="0001595F">
              <w:rPr>
                <w:rFonts w:ascii="Times New Roman" w:hAnsi="Times New Roman" w:cs="Times New Roman"/>
                <w:color w:val="000000"/>
                <w:sz w:val="24"/>
                <w:szCs w:val="24"/>
                <w:lang w:val="uk-UA"/>
              </w:rPr>
              <w:t>кв.м</w:t>
            </w:r>
            <w:proofErr w:type="spellEnd"/>
            <w:r w:rsidR="00EE7A57" w:rsidRPr="0001595F">
              <w:rPr>
                <w:rFonts w:ascii="Times New Roman" w:hAnsi="Times New Roman" w:cs="Times New Roman"/>
                <w:color w:val="000000"/>
                <w:sz w:val="24"/>
                <w:szCs w:val="24"/>
                <w:lang w:val="uk-UA"/>
              </w:rPr>
              <w:t xml:space="preserve"> (складові частини об’єкту нерухомого майна: нежитлова будівля площею  512,8 </w:t>
            </w:r>
            <w:proofErr w:type="spellStart"/>
            <w:r w:rsidR="00EE7A57" w:rsidRPr="0001595F">
              <w:rPr>
                <w:rFonts w:ascii="Times New Roman" w:hAnsi="Times New Roman" w:cs="Times New Roman"/>
                <w:color w:val="000000"/>
                <w:sz w:val="24"/>
                <w:szCs w:val="24"/>
                <w:lang w:val="uk-UA"/>
              </w:rPr>
              <w:t>кв.м</w:t>
            </w:r>
            <w:proofErr w:type="spellEnd"/>
            <w:r w:rsidR="00EE7A57" w:rsidRPr="0001595F">
              <w:rPr>
                <w:rFonts w:ascii="Times New Roman" w:hAnsi="Times New Roman" w:cs="Times New Roman"/>
                <w:color w:val="000000"/>
                <w:sz w:val="24"/>
                <w:szCs w:val="24"/>
                <w:lang w:val="uk-UA"/>
              </w:rPr>
              <w:t xml:space="preserve">, теплиця  площею  1692,2 </w:t>
            </w:r>
            <w:proofErr w:type="spellStart"/>
            <w:r w:rsidR="00EE7A57" w:rsidRPr="0001595F">
              <w:rPr>
                <w:rFonts w:ascii="Times New Roman" w:hAnsi="Times New Roman" w:cs="Times New Roman"/>
                <w:color w:val="000000"/>
                <w:sz w:val="24"/>
                <w:szCs w:val="24"/>
                <w:lang w:val="uk-UA"/>
              </w:rPr>
              <w:t>кв.м</w:t>
            </w:r>
            <w:proofErr w:type="spellEnd"/>
            <w:r w:rsidR="00EE7A57" w:rsidRPr="0001595F">
              <w:rPr>
                <w:rFonts w:ascii="Times New Roman" w:hAnsi="Times New Roman" w:cs="Times New Roman"/>
                <w:color w:val="000000"/>
                <w:sz w:val="24"/>
                <w:szCs w:val="24"/>
                <w:lang w:val="uk-UA"/>
              </w:rPr>
              <w:t xml:space="preserve">, склад площею </w:t>
            </w:r>
            <w:r w:rsidR="001D1280">
              <w:rPr>
                <w:rFonts w:ascii="Times New Roman" w:hAnsi="Times New Roman" w:cs="Times New Roman"/>
                <w:color w:val="000000"/>
                <w:sz w:val="24"/>
                <w:szCs w:val="24"/>
                <w:lang w:val="uk-UA"/>
              </w:rPr>
              <w:t xml:space="preserve">66,1 </w:t>
            </w:r>
            <w:proofErr w:type="spellStart"/>
            <w:r w:rsidR="001D1280">
              <w:rPr>
                <w:rFonts w:ascii="Times New Roman" w:hAnsi="Times New Roman" w:cs="Times New Roman"/>
                <w:color w:val="000000"/>
                <w:sz w:val="24"/>
                <w:szCs w:val="24"/>
                <w:lang w:val="uk-UA"/>
              </w:rPr>
              <w:t>кв.м</w:t>
            </w:r>
            <w:proofErr w:type="spellEnd"/>
            <w:r w:rsidR="00EE7A57" w:rsidRPr="0001595F">
              <w:rPr>
                <w:rFonts w:ascii="Times New Roman" w:hAnsi="Times New Roman" w:cs="Times New Roman"/>
                <w:color w:val="000000"/>
                <w:sz w:val="24"/>
                <w:szCs w:val="24"/>
                <w:lang w:val="uk-UA"/>
              </w:rPr>
              <w:t>), розта</w:t>
            </w:r>
            <w:r>
              <w:rPr>
                <w:rFonts w:ascii="Times New Roman" w:hAnsi="Times New Roman" w:cs="Times New Roman"/>
                <w:color w:val="000000"/>
                <w:sz w:val="24"/>
                <w:szCs w:val="24"/>
                <w:lang w:val="uk-UA"/>
              </w:rPr>
              <w:t xml:space="preserve">шована за адресою: </w:t>
            </w:r>
            <w:r w:rsidR="00EE7A57" w:rsidRPr="0001595F">
              <w:rPr>
                <w:rFonts w:ascii="Times New Roman" w:hAnsi="Times New Roman" w:cs="Times New Roman"/>
                <w:color w:val="000000"/>
                <w:sz w:val="24"/>
                <w:szCs w:val="24"/>
                <w:lang w:val="uk-UA"/>
              </w:rPr>
              <w:t>вул. Котляревс</w:t>
            </w:r>
            <w:r>
              <w:rPr>
                <w:rFonts w:ascii="Times New Roman" w:hAnsi="Times New Roman" w:cs="Times New Roman"/>
                <w:color w:val="000000"/>
                <w:sz w:val="24"/>
                <w:szCs w:val="24"/>
                <w:lang w:val="uk-UA"/>
              </w:rPr>
              <w:t xml:space="preserve">ького, 4 б, </w:t>
            </w:r>
            <w:proofErr w:type="spellStart"/>
            <w:r>
              <w:rPr>
                <w:rFonts w:ascii="Times New Roman" w:hAnsi="Times New Roman" w:cs="Times New Roman"/>
                <w:color w:val="000000"/>
                <w:sz w:val="24"/>
                <w:szCs w:val="24"/>
                <w:lang w:val="uk-UA"/>
              </w:rPr>
              <w:t>Кам’янський</w:t>
            </w:r>
            <w:proofErr w:type="spellEnd"/>
            <w:r>
              <w:rPr>
                <w:rFonts w:ascii="Times New Roman" w:hAnsi="Times New Roman" w:cs="Times New Roman"/>
                <w:color w:val="000000"/>
                <w:sz w:val="24"/>
                <w:szCs w:val="24"/>
                <w:lang w:val="uk-UA"/>
              </w:rPr>
              <w:t xml:space="preserve"> район, </w:t>
            </w:r>
            <w:r w:rsidR="00EE7A57" w:rsidRPr="0001595F">
              <w:rPr>
                <w:rFonts w:ascii="Times New Roman" w:hAnsi="Times New Roman" w:cs="Times New Roman"/>
                <w:color w:val="000000"/>
                <w:sz w:val="24"/>
                <w:szCs w:val="24"/>
                <w:lang w:val="uk-UA"/>
              </w:rPr>
              <w:t xml:space="preserve">м. Верхньодніпровськ, Дніпропетровської області».        </w:t>
            </w:r>
          </w:p>
          <w:p w:rsidR="001D1280" w:rsidRDefault="001D1280" w:rsidP="00BA2429">
            <w:pPr>
              <w:spacing w:after="0" w:line="240" w:lineRule="auto"/>
              <w:rPr>
                <w:rFonts w:ascii="Times New Roman" w:hAnsi="Times New Roman" w:cs="Times New Roman"/>
                <w:color w:val="000000"/>
                <w:sz w:val="24"/>
                <w:szCs w:val="24"/>
                <w:lang w:val="uk-UA"/>
              </w:rPr>
            </w:pPr>
          </w:p>
          <w:p w:rsidR="00A04ADB" w:rsidRPr="0001595F" w:rsidRDefault="008B42C0" w:rsidP="00BA2429">
            <w:pPr>
              <w:spacing w:after="0" w:line="240" w:lineRule="auto"/>
              <w:rPr>
                <w:rFonts w:ascii="Times New Roman" w:hAnsi="Times New Roman" w:cs="Times New Roman"/>
                <w:sz w:val="24"/>
                <w:szCs w:val="24"/>
                <w:lang w:val="uk-UA"/>
              </w:rPr>
            </w:pPr>
            <w:r w:rsidRPr="0001595F">
              <w:rPr>
                <w:rFonts w:ascii="Times New Roman" w:hAnsi="Times New Roman" w:cs="Times New Roman"/>
                <w:color w:val="000000"/>
                <w:sz w:val="24"/>
                <w:szCs w:val="24"/>
                <w:lang w:val="uk-UA"/>
              </w:rPr>
              <w:t xml:space="preserve">Унікальний код, присвоєний об’єкту приватизації під час публікації </w:t>
            </w:r>
            <w:r w:rsidRPr="0001595F">
              <w:rPr>
                <w:rFonts w:ascii="Times New Roman" w:hAnsi="Times New Roman" w:cs="Times New Roman"/>
                <w:sz w:val="24"/>
                <w:szCs w:val="24"/>
                <w:lang w:val="uk-UA"/>
              </w:rPr>
              <w:t xml:space="preserve">переліку об’єктів, що підлягають приватизації, </w:t>
            </w:r>
            <w:r w:rsidR="001D1280">
              <w:rPr>
                <w:rFonts w:ascii="Times New Roman" w:hAnsi="Times New Roman" w:cs="Times New Roman"/>
                <w:sz w:val="24"/>
                <w:szCs w:val="24"/>
                <w:lang w:val="uk-UA"/>
              </w:rPr>
              <w:t xml:space="preserve"> </w:t>
            </w:r>
            <w:r w:rsidRPr="0001595F">
              <w:rPr>
                <w:rFonts w:ascii="Times New Roman" w:hAnsi="Times New Roman" w:cs="Times New Roman"/>
                <w:sz w:val="24"/>
                <w:szCs w:val="24"/>
                <w:lang w:val="uk-UA"/>
              </w:rPr>
              <w:t xml:space="preserve">в електронній торговій системі: </w:t>
            </w:r>
          </w:p>
          <w:p w:rsidR="007106C7" w:rsidRPr="0001595F" w:rsidRDefault="005F6BB9" w:rsidP="00BA2429">
            <w:pPr>
              <w:spacing w:after="0" w:line="240" w:lineRule="auto"/>
              <w:rPr>
                <w:sz w:val="24"/>
                <w:szCs w:val="24"/>
                <w:lang w:val="uk-UA"/>
              </w:rPr>
            </w:pPr>
            <w:r>
              <w:fldChar w:fldCharType="begin"/>
            </w:r>
            <w:r>
              <w:instrText>HYPERLINK</w:instrText>
            </w:r>
            <w:r w:rsidRPr="003C4AD0">
              <w:rPr>
                <w:lang w:val="uk-UA"/>
              </w:rPr>
              <w:instrText xml:space="preserve"> "</w:instrText>
            </w:r>
            <w:r>
              <w:instrText>https</w:instrText>
            </w:r>
            <w:r w:rsidRPr="003C4AD0">
              <w:rPr>
                <w:lang w:val="uk-UA"/>
              </w:rPr>
              <w:instrText>://</w:instrText>
            </w:r>
            <w:r>
              <w:instrText>public</w:instrText>
            </w:r>
            <w:r w:rsidRPr="003C4AD0">
              <w:rPr>
                <w:lang w:val="uk-UA"/>
              </w:rPr>
              <w:instrText>.</w:instrText>
            </w:r>
            <w:r>
              <w:instrText>api</w:instrText>
            </w:r>
            <w:r w:rsidRPr="003C4AD0">
              <w:rPr>
                <w:lang w:val="uk-UA"/>
              </w:rPr>
              <w:instrText>.</w:instrText>
            </w:r>
            <w:r>
              <w:instrText>ea</w:instrText>
            </w:r>
            <w:r w:rsidRPr="003C4AD0">
              <w:rPr>
                <w:lang w:val="uk-UA"/>
              </w:rPr>
              <w:instrText>2.</w:instrText>
            </w:r>
            <w:r>
              <w:instrText>openprocurement</w:instrText>
            </w:r>
            <w:r w:rsidRPr="003C4AD0">
              <w:rPr>
                <w:lang w:val="uk-UA"/>
              </w:rPr>
              <w:instrText>.</w:instrText>
            </w:r>
            <w:r>
              <w:instrText>net</w:instrText>
            </w:r>
            <w:r w:rsidRPr="003C4AD0">
              <w:rPr>
                <w:lang w:val="uk-UA"/>
              </w:rPr>
              <w:instrText>/</w:instrText>
            </w:r>
            <w:r>
              <w:instrText>api</w:instrText>
            </w:r>
            <w:r w:rsidRPr="003C4AD0">
              <w:rPr>
                <w:lang w:val="uk-UA"/>
              </w:rPr>
              <w:instrText>/2/</w:instrText>
            </w:r>
            <w:r>
              <w:instrText>assets</w:instrText>
            </w:r>
            <w:r w:rsidRPr="003C4AD0">
              <w:rPr>
                <w:lang w:val="uk-UA"/>
              </w:rPr>
              <w:instrText>/0915</w:instrText>
            </w:r>
            <w:r>
              <w:instrText>bf</w:instrText>
            </w:r>
            <w:r w:rsidRPr="003C4AD0">
              <w:rPr>
                <w:lang w:val="uk-UA"/>
              </w:rPr>
              <w:instrText>0463424</w:instrText>
            </w:r>
            <w:r>
              <w:instrText>e</w:instrText>
            </w:r>
            <w:r w:rsidRPr="003C4AD0">
              <w:rPr>
                <w:lang w:val="uk-UA"/>
              </w:rPr>
              <w:instrText>2</w:instrText>
            </w:r>
            <w:r>
              <w:instrText>aad</w:instrText>
            </w:r>
            <w:r w:rsidRPr="003C4AD0">
              <w:rPr>
                <w:lang w:val="uk-UA"/>
              </w:rPr>
              <w:instrText>432439</w:instrText>
            </w:r>
            <w:r>
              <w:instrText>f</w:instrText>
            </w:r>
            <w:r w:rsidRPr="003C4AD0">
              <w:rPr>
                <w:lang w:val="uk-UA"/>
              </w:rPr>
              <w:instrText>52590</w:instrText>
            </w:r>
            <w:r>
              <w:instrText>ae</w:instrText>
            </w:r>
            <w:r w:rsidRPr="003C4AD0">
              <w:rPr>
                <w:lang w:val="uk-UA"/>
              </w:rPr>
              <w:instrText>" \</w:instrText>
            </w:r>
            <w:r>
              <w:instrText>t</w:instrText>
            </w:r>
            <w:r w:rsidRPr="003C4AD0">
              <w:rPr>
                <w:lang w:val="uk-UA"/>
              </w:rPr>
              <w:instrText xml:space="preserve"> "_</w:instrText>
            </w:r>
            <w:r>
              <w:instrText>blank</w:instrText>
            </w:r>
            <w:r w:rsidRPr="003C4AD0">
              <w:rPr>
                <w:lang w:val="uk-UA"/>
              </w:rPr>
              <w:instrText>"</w:instrText>
            </w:r>
            <w:r>
              <w:fldChar w:fldCharType="separate"/>
            </w:r>
            <w:r w:rsidR="007106C7" w:rsidRPr="0001595F">
              <w:rPr>
                <w:rStyle w:val="a4"/>
                <w:rFonts w:ascii="Arial" w:hAnsi="Arial" w:cs="Arial"/>
                <w:color w:val="0056B3"/>
                <w:sz w:val="24"/>
                <w:szCs w:val="24"/>
              </w:rPr>
              <w:t>UA</w:t>
            </w:r>
            <w:r w:rsidR="007106C7" w:rsidRPr="0001595F">
              <w:rPr>
                <w:rStyle w:val="a4"/>
                <w:rFonts w:ascii="Arial" w:hAnsi="Arial" w:cs="Arial"/>
                <w:color w:val="0056B3"/>
                <w:sz w:val="24"/>
                <w:szCs w:val="24"/>
                <w:lang w:val="uk-UA"/>
              </w:rPr>
              <w:t>-</w:t>
            </w:r>
            <w:r w:rsidR="007106C7" w:rsidRPr="0001595F">
              <w:rPr>
                <w:rStyle w:val="a4"/>
                <w:rFonts w:ascii="Arial" w:hAnsi="Arial" w:cs="Arial"/>
                <w:color w:val="0056B3"/>
                <w:sz w:val="24"/>
                <w:szCs w:val="24"/>
              </w:rPr>
              <w:t>AR</w:t>
            </w:r>
            <w:r w:rsidR="007106C7" w:rsidRPr="0001595F">
              <w:rPr>
                <w:rStyle w:val="a4"/>
                <w:rFonts w:ascii="Arial" w:hAnsi="Arial" w:cs="Arial"/>
                <w:color w:val="0056B3"/>
                <w:sz w:val="24"/>
                <w:szCs w:val="24"/>
                <w:lang w:val="uk-UA"/>
              </w:rPr>
              <w:t>-</w:t>
            </w:r>
            <w:r w:rsidR="007106C7" w:rsidRPr="0001595F">
              <w:rPr>
                <w:rStyle w:val="a4"/>
                <w:rFonts w:ascii="Arial" w:hAnsi="Arial" w:cs="Arial"/>
                <w:color w:val="0056B3"/>
                <w:sz w:val="24"/>
                <w:szCs w:val="24"/>
              </w:rPr>
              <w:t>P</w:t>
            </w:r>
            <w:r w:rsidR="007106C7" w:rsidRPr="0001595F">
              <w:rPr>
                <w:rStyle w:val="a4"/>
                <w:rFonts w:ascii="Arial" w:hAnsi="Arial" w:cs="Arial"/>
                <w:color w:val="0056B3"/>
                <w:sz w:val="24"/>
                <w:szCs w:val="24"/>
                <w:lang w:val="uk-UA"/>
              </w:rPr>
              <w:t>-2022-02-23-000002-2</w:t>
            </w:r>
            <w:r>
              <w:fldChar w:fldCharType="end"/>
            </w:r>
          </w:p>
          <w:p w:rsidR="007106C7" w:rsidRPr="0001595F" w:rsidRDefault="007106C7" w:rsidP="00A04ADB">
            <w:pPr>
              <w:spacing w:after="0" w:line="240" w:lineRule="auto"/>
              <w:jc w:val="both"/>
              <w:rPr>
                <w:sz w:val="24"/>
                <w:szCs w:val="24"/>
                <w:lang w:val="uk-UA"/>
              </w:rPr>
            </w:pPr>
          </w:p>
          <w:p w:rsidR="008B42C0" w:rsidRPr="0001595F" w:rsidRDefault="008B42C0" w:rsidP="001D1280">
            <w:pPr>
              <w:spacing w:after="0" w:line="240" w:lineRule="auto"/>
              <w:ind w:right="-1"/>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Період між аукціонами:</w:t>
            </w:r>
          </w:p>
          <w:p w:rsidR="008B42C0" w:rsidRPr="0001595F" w:rsidRDefault="008B42C0" w:rsidP="001D1280">
            <w:pPr>
              <w:spacing w:after="0" w:line="240" w:lineRule="auto"/>
              <w:ind w:right="-1" w:firstLine="567"/>
              <w:rPr>
                <w:rFonts w:ascii="Times New Roman" w:hAnsi="Times New Roman" w:cs="Times New Roman"/>
                <w:color w:val="000000"/>
                <w:sz w:val="24"/>
                <w:szCs w:val="24"/>
                <w:highlight w:val="yellow"/>
                <w:lang w:val="uk-UA"/>
              </w:rPr>
            </w:pPr>
            <w:r w:rsidRPr="0001595F">
              <w:rPr>
                <w:rFonts w:ascii="Times New Roman" w:hAnsi="Times New Roman" w:cs="Times New Roman"/>
                <w:color w:val="000000"/>
                <w:sz w:val="24"/>
                <w:szCs w:val="24"/>
                <w:lang w:val="uk-UA"/>
              </w:rPr>
              <w:t>-</w:t>
            </w:r>
            <w:r w:rsidR="00D209B6" w:rsidRPr="0001595F">
              <w:rPr>
                <w:rFonts w:ascii="Times New Roman" w:hAnsi="Times New Roman" w:cs="Times New Roman"/>
                <w:color w:val="000000"/>
                <w:sz w:val="24"/>
                <w:szCs w:val="24"/>
                <w:lang w:val="uk-UA"/>
              </w:rPr>
              <w:t xml:space="preserve"> а</w:t>
            </w:r>
            <w:r w:rsidRPr="0001595F">
              <w:rPr>
                <w:rFonts w:ascii="Times New Roman" w:hAnsi="Times New Roman" w:cs="Times New Roman"/>
                <w:color w:val="000000"/>
                <w:sz w:val="24"/>
                <w:szCs w:val="24"/>
                <w:lang w:val="uk-UA"/>
              </w:rPr>
              <w:t xml:space="preserve">укціон з умовами – аукціон зі зниженням стартової ціни: </w:t>
            </w:r>
            <w:r w:rsidR="00F83577" w:rsidRPr="0001595F">
              <w:rPr>
                <w:rFonts w:ascii="Times New Roman" w:hAnsi="Times New Roman" w:cs="Times New Roman"/>
                <w:color w:val="000000"/>
                <w:sz w:val="24"/>
                <w:szCs w:val="24"/>
                <w:lang w:val="uk-UA"/>
              </w:rPr>
              <w:t xml:space="preserve">21 </w:t>
            </w:r>
            <w:r w:rsidR="001D1280">
              <w:rPr>
                <w:rFonts w:ascii="Times New Roman" w:hAnsi="Times New Roman" w:cs="Times New Roman"/>
                <w:color w:val="000000"/>
                <w:sz w:val="24"/>
                <w:szCs w:val="24"/>
                <w:lang w:val="uk-UA"/>
              </w:rPr>
              <w:t xml:space="preserve">календарний </w:t>
            </w:r>
            <w:r w:rsidR="00F83577" w:rsidRPr="0001595F">
              <w:rPr>
                <w:rFonts w:ascii="Times New Roman" w:hAnsi="Times New Roman" w:cs="Times New Roman"/>
                <w:color w:val="000000"/>
                <w:sz w:val="24"/>
                <w:szCs w:val="24"/>
                <w:lang w:val="uk-UA"/>
              </w:rPr>
              <w:t>день</w:t>
            </w:r>
            <w:r w:rsidRPr="0001595F">
              <w:rPr>
                <w:rFonts w:ascii="Times New Roman" w:hAnsi="Times New Roman" w:cs="Times New Roman"/>
                <w:color w:val="000000"/>
                <w:sz w:val="24"/>
                <w:szCs w:val="24"/>
                <w:lang w:val="uk-UA"/>
              </w:rPr>
              <w:t>;</w:t>
            </w:r>
          </w:p>
          <w:p w:rsidR="008B42C0" w:rsidRPr="0001595F" w:rsidRDefault="008B42C0" w:rsidP="001D1280">
            <w:pPr>
              <w:spacing w:after="0" w:line="240" w:lineRule="auto"/>
              <w:ind w:right="-1" w:firstLine="567"/>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 xml:space="preserve">- аукціон із зниження стартової ціни – аукціон за методом покрокового зниження стартової ціни та подальшого подання цінових пропозицій: </w:t>
            </w:r>
            <w:r w:rsidR="00F83577" w:rsidRPr="0001595F">
              <w:rPr>
                <w:rFonts w:ascii="Times New Roman" w:hAnsi="Times New Roman" w:cs="Times New Roman"/>
                <w:color w:val="000000"/>
                <w:sz w:val="24"/>
                <w:szCs w:val="24"/>
                <w:lang w:val="uk-UA"/>
              </w:rPr>
              <w:t xml:space="preserve">21 </w:t>
            </w:r>
            <w:r w:rsidR="001D1280">
              <w:rPr>
                <w:rFonts w:ascii="Times New Roman" w:hAnsi="Times New Roman" w:cs="Times New Roman"/>
                <w:color w:val="000000"/>
                <w:sz w:val="24"/>
                <w:szCs w:val="24"/>
                <w:lang w:val="uk-UA"/>
              </w:rPr>
              <w:t xml:space="preserve">календарний </w:t>
            </w:r>
            <w:r w:rsidR="00F83577" w:rsidRPr="0001595F">
              <w:rPr>
                <w:rFonts w:ascii="Times New Roman" w:hAnsi="Times New Roman" w:cs="Times New Roman"/>
                <w:color w:val="000000"/>
                <w:sz w:val="24"/>
                <w:szCs w:val="24"/>
                <w:lang w:val="uk-UA"/>
              </w:rPr>
              <w:t>день.</w:t>
            </w:r>
          </w:p>
          <w:p w:rsidR="00030BB8" w:rsidRPr="00BA2429" w:rsidRDefault="00030BB8" w:rsidP="001D1280">
            <w:pPr>
              <w:spacing w:after="0" w:line="240" w:lineRule="auto"/>
              <w:ind w:right="-1" w:firstLine="567"/>
              <w:rPr>
                <w:rFonts w:ascii="Times New Roman" w:hAnsi="Times New Roman" w:cs="Times New Roman"/>
                <w:color w:val="000000"/>
                <w:sz w:val="16"/>
                <w:szCs w:val="16"/>
                <w:highlight w:val="yellow"/>
                <w:lang w:val="uk-UA"/>
              </w:rPr>
            </w:pPr>
          </w:p>
          <w:p w:rsidR="008B42C0" w:rsidRPr="0001595F" w:rsidRDefault="008B42C0" w:rsidP="001D1280">
            <w:pPr>
              <w:spacing w:after="0" w:line="240" w:lineRule="auto"/>
              <w:ind w:right="-1"/>
              <w:rPr>
                <w:rFonts w:ascii="Times New Roman" w:hAnsi="Times New Roman" w:cs="Times New Roman"/>
                <w:b/>
                <w:color w:val="000000"/>
                <w:sz w:val="24"/>
                <w:szCs w:val="24"/>
                <w:lang w:val="uk-UA"/>
              </w:rPr>
            </w:pPr>
            <w:r w:rsidRPr="0001595F">
              <w:rPr>
                <w:rFonts w:ascii="Times New Roman" w:hAnsi="Times New Roman" w:cs="Times New Roman"/>
                <w:b/>
                <w:color w:val="000000"/>
                <w:sz w:val="24"/>
                <w:szCs w:val="24"/>
                <w:lang w:val="uk-UA"/>
              </w:rPr>
              <w:t>Крок аукціону для:</w:t>
            </w:r>
          </w:p>
          <w:p w:rsidR="008B42C0" w:rsidRPr="0001595F" w:rsidRDefault="008B42C0" w:rsidP="001D1280">
            <w:pPr>
              <w:tabs>
                <w:tab w:val="left" w:pos="567"/>
              </w:tabs>
              <w:spacing w:after="0" w:line="240" w:lineRule="auto"/>
              <w:ind w:right="-1"/>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ab/>
              <w:t>-</w:t>
            </w:r>
            <w:r w:rsidR="00023E5E" w:rsidRPr="0001595F">
              <w:rPr>
                <w:rFonts w:ascii="Times New Roman" w:hAnsi="Times New Roman" w:cs="Times New Roman"/>
                <w:color w:val="000000"/>
                <w:sz w:val="24"/>
                <w:szCs w:val="24"/>
                <w:lang w:val="uk-UA"/>
              </w:rPr>
              <w:t xml:space="preserve">  </w:t>
            </w:r>
            <w:r w:rsidRPr="0001595F">
              <w:rPr>
                <w:rFonts w:ascii="Times New Roman" w:hAnsi="Times New Roman" w:cs="Times New Roman"/>
                <w:color w:val="000000"/>
                <w:sz w:val="24"/>
                <w:szCs w:val="24"/>
                <w:lang w:val="uk-UA"/>
              </w:rPr>
              <w:t>аукціон з умовами</w:t>
            </w:r>
            <w:r w:rsidR="00023E5E" w:rsidRPr="0001595F">
              <w:rPr>
                <w:rFonts w:ascii="Times New Roman" w:hAnsi="Times New Roman" w:cs="Times New Roman"/>
                <w:color w:val="000000"/>
                <w:sz w:val="24"/>
                <w:szCs w:val="24"/>
                <w:lang w:val="uk-UA"/>
              </w:rPr>
              <w:t xml:space="preserve"> </w:t>
            </w:r>
            <w:r w:rsidRPr="0001595F">
              <w:rPr>
                <w:rFonts w:ascii="Times New Roman" w:hAnsi="Times New Roman" w:cs="Times New Roman"/>
                <w:color w:val="000000"/>
                <w:sz w:val="24"/>
                <w:szCs w:val="24"/>
                <w:lang w:val="uk-UA"/>
              </w:rPr>
              <w:t>–</w:t>
            </w:r>
            <w:r w:rsidR="00B10080" w:rsidRPr="0001595F">
              <w:rPr>
                <w:rFonts w:ascii="Times New Roman" w:hAnsi="Times New Roman" w:cs="Times New Roman"/>
                <w:color w:val="000000"/>
                <w:sz w:val="24"/>
                <w:szCs w:val="24"/>
                <w:lang w:val="uk-UA"/>
              </w:rPr>
              <w:t xml:space="preserve"> </w:t>
            </w:r>
            <w:r w:rsidR="00A641F1" w:rsidRPr="0001595F">
              <w:rPr>
                <w:rFonts w:ascii="Times New Roman" w:hAnsi="Times New Roman" w:cs="Times New Roman"/>
                <w:color w:val="000000"/>
                <w:sz w:val="24"/>
                <w:szCs w:val="24"/>
                <w:lang w:val="uk-UA"/>
              </w:rPr>
              <w:t>7802,46</w:t>
            </w:r>
            <w:r w:rsidR="00B10080" w:rsidRPr="0001595F">
              <w:rPr>
                <w:rFonts w:ascii="Times New Roman" w:hAnsi="Times New Roman" w:cs="Times New Roman"/>
                <w:color w:val="000000"/>
                <w:sz w:val="24"/>
                <w:szCs w:val="24"/>
                <w:lang w:val="uk-UA"/>
              </w:rPr>
              <w:t xml:space="preserve"> </w:t>
            </w:r>
            <w:r w:rsidR="00F83577" w:rsidRPr="0001595F">
              <w:rPr>
                <w:rFonts w:ascii="Times New Roman" w:hAnsi="Times New Roman" w:cs="Times New Roman"/>
                <w:color w:val="000000"/>
                <w:sz w:val="24"/>
                <w:szCs w:val="24"/>
                <w:lang w:val="uk-UA"/>
              </w:rPr>
              <w:t>грн.</w:t>
            </w:r>
          </w:p>
          <w:p w:rsidR="008B42C0" w:rsidRPr="0001595F" w:rsidRDefault="008B42C0" w:rsidP="001D1280">
            <w:pPr>
              <w:tabs>
                <w:tab w:val="left" w:pos="567"/>
              </w:tabs>
              <w:spacing w:after="0" w:line="240" w:lineRule="auto"/>
              <w:ind w:right="-1"/>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ab/>
              <w:t>-</w:t>
            </w:r>
            <w:r w:rsidR="00023E5E" w:rsidRPr="0001595F">
              <w:rPr>
                <w:rFonts w:ascii="Times New Roman" w:hAnsi="Times New Roman" w:cs="Times New Roman"/>
                <w:color w:val="000000"/>
                <w:sz w:val="24"/>
                <w:szCs w:val="24"/>
                <w:lang w:val="uk-UA"/>
              </w:rPr>
              <w:t xml:space="preserve"> </w:t>
            </w:r>
            <w:r w:rsidR="00BA2429">
              <w:rPr>
                <w:rFonts w:ascii="Times New Roman" w:hAnsi="Times New Roman" w:cs="Times New Roman"/>
                <w:color w:val="000000"/>
                <w:sz w:val="24"/>
                <w:szCs w:val="24"/>
                <w:lang w:val="uk-UA"/>
              </w:rPr>
              <w:t xml:space="preserve"> </w:t>
            </w:r>
            <w:r w:rsidRPr="0001595F">
              <w:rPr>
                <w:rFonts w:ascii="Times New Roman" w:hAnsi="Times New Roman" w:cs="Times New Roman"/>
                <w:color w:val="000000"/>
                <w:sz w:val="24"/>
                <w:szCs w:val="24"/>
                <w:lang w:val="uk-UA"/>
              </w:rPr>
              <w:t>аукціон із зниженням стартової ціни –</w:t>
            </w:r>
            <w:r w:rsidR="00023E5E" w:rsidRPr="0001595F">
              <w:rPr>
                <w:rFonts w:ascii="Times New Roman" w:hAnsi="Times New Roman" w:cs="Times New Roman"/>
                <w:color w:val="000000"/>
                <w:sz w:val="24"/>
                <w:szCs w:val="24"/>
                <w:lang w:val="uk-UA"/>
              </w:rPr>
              <w:t xml:space="preserve"> </w:t>
            </w:r>
            <w:r w:rsidR="00A641F1" w:rsidRPr="0001595F">
              <w:rPr>
                <w:rFonts w:ascii="Times New Roman" w:hAnsi="Times New Roman" w:cs="Times New Roman"/>
                <w:color w:val="000000"/>
                <w:sz w:val="24"/>
                <w:szCs w:val="24"/>
                <w:lang w:val="uk-UA"/>
              </w:rPr>
              <w:t xml:space="preserve">3901,23 </w:t>
            </w:r>
            <w:r w:rsidR="00F83577" w:rsidRPr="0001595F">
              <w:rPr>
                <w:rFonts w:ascii="Times New Roman" w:hAnsi="Times New Roman" w:cs="Times New Roman"/>
                <w:color w:val="000000"/>
                <w:sz w:val="24"/>
                <w:szCs w:val="24"/>
                <w:lang w:val="uk-UA"/>
              </w:rPr>
              <w:t>грн.;</w:t>
            </w:r>
          </w:p>
          <w:p w:rsidR="00F83577" w:rsidRPr="0001595F" w:rsidRDefault="008B42C0" w:rsidP="001D1280">
            <w:pPr>
              <w:tabs>
                <w:tab w:val="left" w:pos="567"/>
              </w:tabs>
              <w:spacing w:after="0" w:line="240" w:lineRule="auto"/>
              <w:ind w:right="-1"/>
              <w:rPr>
                <w:rFonts w:ascii="Times New Roman" w:hAnsi="Times New Roman" w:cs="Times New Roman"/>
                <w:color w:val="000000"/>
                <w:sz w:val="24"/>
                <w:szCs w:val="24"/>
                <w:lang w:val="uk-UA"/>
              </w:rPr>
            </w:pPr>
            <w:r w:rsidRPr="0001595F">
              <w:rPr>
                <w:rFonts w:ascii="Times New Roman" w:hAnsi="Times New Roman" w:cs="Times New Roman"/>
                <w:color w:val="000000"/>
                <w:sz w:val="24"/>
                <w:szCs w:val="24"/>
                <w:lang w:val="uk-UA"/>
              </w:rPr>
              <w:tab/>
              <w:t xml:space="preserve">- </w:t>
            </w:r>
            <w:r w:rsidR="00023E5E" w:rsidRPr="0001595F">
              <w:rPr>
                <w:rFonts w:ascii="Times New Roman" w:hAnsi="Times New Roman" w:cs="Times New Roman"/>
                <w:color w:val="000000"/>
                <w:sz w:val="24"/>
                <w:szCs w:val="24"/>
                <w:lang w:val="uk-UA"/>
              </w:rPr>
              <w:t xml:space="preserve"> </w:t>
            </w:r>
            <w:r w:rsidRPr="0001595F">
              <w:rPr>
                <w:rFonts w:ascii="Times New Roman" w:hAnsi="Times New Roman" w:cs="Times New Roman"/>
                <w:color w:val="000000"/>
                <w:sz w:val="24"/>
                <w:szCs w:val="24"/>
                <w:lang w:val="uk-UA"/>
              </w:rPr>
              <w:t xml:space="preserve">аукціон </w:t>
            </w:r>
            <w:r w:rsidR="001D1280">
              <w:rPr>
                <w:rFonts w:ascii="Times New Roman" w:hAnsi="Times New Roman" w:cs="Times New Roman"/>
                <w:color w:val="000000"/>
                <w:sz w:val="24"/>
                <w:szCs w:val="24"/>
                <w:lang w:val="uk-UA"/>
              </w:rPr>
              <w:t xml:space="preserve">за методом покрокового зниження </w:t>
            </w:r>
            <w:r w:rsidRPr="0001595F">
              <w:rPr>
                <w:rFonts w:ascii="Times New Roman" w:hAnsi="Times New Roman" w:cs="Times New Roman"/>
                <w:color w:val="000000"/>
                <w:sz w:val="24"/>
                <w:szCs w:val="24"/>
                <w:lang w:val="uk-UA"/>
              </w:rPr>
              <w:t>стартової ціни та подальшого подання цінових пропозицій –</w:t>
            </w:r>
            <w:r w:rsidR="00023E5E" w:rsidRPr="0001595F">
              <w:rPr>
                <w:rFonts w:ascii="Times New Roman" w:hAnsi="Times New Roman" w:cs="Times New Roman"/>
                <w:color w:val="000000"/>
                <w:sz w:val="24"/>
                <w:szCs w:val="24"/>
                <w:lang w:val="uk-UA"/>
              </w:rPr>
              <w:t xml:space="preserve"> </w:t>
            </w:r>
            <w:r w:rsidR="00A641F1" w:rsidRPr="0001595F">
              <w:rPr>
                <w:rFonts w:ascii="Times New Roman" w:hAnsi="Times New Roman" w:cs="Times New Roman"/>
                <w:color w:val="000000"/>
                <w:sz w:val="24"/>
                <w:szCs w:val="24"/>
                <w:lang w:val="uk-UA"/>
              </w:rPr>
              <w:t>3901,23</w:t>
            </w:r>
            <w:r w:rsidR="00F83577" w:rsidRPr="0001595F">
              <w:rPr>
                <w:rFonts w:ascii="Times New Roman" w:hAnsi="Times New Roman" w:cs="Times New Roman"/>
                <w:color w:val="000000"/>
                <w:sz w:val="24"/>
                <w:szCs w:val="24"/>
                <w:lang w:val="uk-UA"/>
              </w:rPr>
              <w:t xml:space="preserve"> грн.</w:t>
            </w:r>
          </w:p>
          <w:p w:rsidR="001D1280" w:rsidRDefault="001D1280" w:rsidP="001D1280">
            <w:pPr>
              <w:spacing w:after="0" w:line="240" w:lineRule="auto"/>
              <w:ind w:right="-1"/>
              <w:rPr>
                <w:rFonts w:ascii="Times New Roman" w:hAnsi="Times New Roman" w:cs="Times New Roman"/>
                <w:color w:val="000000"/>
                <w:sz w:val="24"/>
                <w:szCs w:val="24"/>
                <w:lang w:val="uk-UA"/>
              </w:rPr>
            </w:pPr>
          </w:p>
          <w:p w:rsidR="00D209B6" w:rsidRPr="001D1280" w:rsidRDefault="0001595F" w:rsidP="001D1280">
            <w:pPr>
              <w:spacing w:after="0" w:line="240" w:lineRule="auto"/>
              <w:ind w:right="-1"/>
              <w:rPr>
                <w:rFonts w:ascii="Times New Roman" w:hAnsi="Times New Roman" w:cs="Times New Roman"/>
                <w:color w:val="000000"/>
                <w:sz w:val="24"/>
                <w:szCs w:val="24"/>
                <w:lang w:val="uk-UA"/>
              </w:rPr>
            </w:pPr>
            <w:r w:rsidRPr="001D1280">
              <w:rPr>
                <w:rFonts w:ascii="Times New Roman" w:hAnsi="Times New Roman" w:cs="Times New Roman"/>
                <w:color w:val="000000"/>
                <w:sz w:val="24"/>
                <w:szCs w:val="24"/>
                <w:lang w:val="uk-UA"/>
              </w:rPr>
              <w:t xml:space="preserve">Загальна кількість кроків, на які понижується стартова ціна об’єкта приватизації на аукціоні за методом покрокового зниження ціни – </w:t>
            </w:r>
            <w:r w:rsidRPr="001D1280">
              <w:rPr>
                <w:rFonts w:ascii="Times New Roman" w:hAnsi="Times New Roman" w:cs="Times New Roman"/>
                <w:b/>
                <w:color w:val="000000"/>
                <w:sz w:val="24"/>
                <w:szCs w:val="24"/>
                <w:lang w:val="uk-UA"/>
              </w:rPr>
              <w:t>1 крок.</w:t>
            </w:r>
          </w:p>
          <w:p w:rsidR="00BA2429" w:rsidRPr="001D1280" w:rsidRDefault="00BA2429" w:rsidP="001D1280">
            <w:pPr>
              <w:spacing w:after="0" w:line="240" w:lineRule="auto"/>
              <w:rPr>
                <w:rFonts w:ascii="Times New Roman" w:hAnsi="Times New Roman" w:cs="Times New Roman"/>
                <w:color w:val="000000"/>
                <w:sz w:val="24"/>
                <w:szCs w:val="24"/>
                <w:lang w:val="uk-UA"/>
              </w:rPr>
            </w:pPr>
          </w:p>
          <w:p w:rsidR="008B42C0" w:rsidRPr="0001595F" w:rsidRDefault="008B42C0" w:rsidP="001D1280">
            <w:pPr>
              <w:spacing w:after="0" w:line="240" w:lineRule="auto"/>
              <w:rPr>
                <w:rFonts w:ascii="Times New Roman" w:hAnsi="Times New Roman"/>
                <w:color w:val="000000"/>
                <w:sz w:val="24"/>
                <w:szCs w:val="24"/>
                <w:lang w:val="uk-UA"/>
              </w:rPr>
            </w:pPr>
            <w:r w:rsidRPr="0001595F">
              <w:rPr>
                <w:rFonts w:ascii="Times New Roman" w:hAnsi="Times New Roman" w:cs="Times New Roman"/>
                <w:color w:val="000000"/>
                <w:sz w:val="24"/>
                <w:szCs w:val="24"/>
                <w:lang w:val="uk-UA"/>
              </w:rPr>
              <w:t xml:space="preserve">Аукціон буде проведений в електронній торговій системі «ПРОЗОРО.ПРОДАЖІ» (адміністратор). Єдине посилання на </w:t>
            </w:r>
            <w:proofErr w:type="spellStart"/>
            <w:r w:rsidRPr="0001595F">
              <w:rPr>
                <w:rFonts w:ascii="Times New Roman" w:hAnsi="Times New Roman" w:cs="Times New Roman"/>
                <w:color w:val="000000"/>
                <w:sz w:val="24"/>
                <w:szCs w:val="24"/>
                <w:lang w:val="uk-UA"/>
              </w:rPr>
              <w:t>веб-сторінку</w:t>
            </w:r>
            <w:proofErr w:type="spellEnd"/>
            <w:r w:rsidRPr="0001595F">
              <w:rPr>
                <w:rFonts w:ascii="Times New Roman" w:hAnsi="Times New Roman" w:cs="Times New Roman"/>
                <w:color w:val="000000"/>
                <w:sz w:val="24"/>
                <w:szCs w:val="24"/>
                <w:lang w:val="uk-UA"/>
              </w:rPr>
              <w:t xml:space="preserve"> </w:t>
            </w:r>
            <w:hyperlink r:id="rId8" w:history="1">
              <w:r w:rsidRPr="0001595F">
                <w:rPr>
                  <w:rStyle w:val="a4"/>
                  <w:rFonts w:ascii="Times New Roman" w:hAnsi="Times New Roman" w:cs="Times New Roman"/>
                  <w:sz w:val="24"/>
                  <w:szCs w:val="24"/>
                  <w:lang w:val="uk-UA"/>
                </w:rPr>
                <w:t>https://prozorro.sale/</w:t>
              </w:r>
            </w:hyperlink>
            <w:r w:rsidRPr="0001595F">
              <w:rPr>
                <w:rFonts w:ascii="Times New Roman" w:hAnsi="Times New Roman" w:cs="Times New Roman"/>
                <w:color w:val="000000"/>
                <w:sz w:val="24"/>
                <w:szCs w:val="24"/>
                <w:lang w:val="uk-UA"/>
              </w:rPr>
              <w:t xml:space="preserve">, на якій є посилання на </w:t>
            </w:r>
            <w:proofErr w:type="spellStart"/>
            <w:r w:rsidRPr="0001595F">
              <w:rPr>
                <w:rFonts w:ascii="Times New Roman" w:hAnsi="Times New Roman" w:cs="Times New Roman"/>
                <w:color w:val="000000"/>
                <w:sz w:val="24"/>
                <w:szCs w:val="24"/>
                <w:lang w:val="uk-UA"/>
              </w:rPr>
              <w:t>веб-сторінки</w:t>
            </w:r>
            <w:proofErr w:type="spellEnd"/>
            <w:r w:rsidRPr="0001595F">
              <w:rPr>
                <w:rFonts w:ascii="Times New Roman" w:hAnsi="Times New Roman" w:cs="Times New Roman"/>
                <w:color w:val="000000"/>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01595F">
                <w:rPr>
                  <w:rStyle w:val="a4"/>
                  <w:rFonts w:ascii="Times New Roman" w:hAnsi="Times New Roman" w:cs="Times New Roman"/>
                  <w:sz w:val="24"/>
                  <w:szCs w:val="24"/>
                  <w:lang w:val="uk-UA"/>
                </w:rPr>
                <w:t>https://prozorro.sale/info/elektronni-majdanchiki-ets-prozorroprodazhi-cbd2</w:t>
              </w:r>
            </w:hyperlink>
            <w:r w:rsidRPr="0001595F">
              <w:rPr>
                <w:rFonts w:ascii="Times New Roman" w:hAnsi="Times New Roman" w:cs="Times New Roman"/>
                <w:color w:val="000000"/>
                <w:sz w:val="24"/>
                <w:szCs w:val="24"/>
                <w:lang w:val="uk-UA"/>
              </w:rPr>
              <w:t xml:space="preserve">.     </w:t>
            </w:r>
          </w:p>
        </w:tc>
      </w:tr>
    </w:tbl>
    <w:p w:rsidR="006B45D3" w:rsidRPr="007E5B1C" w:rsidRDefault="006B45D3" w:rsidP="006B45D3">
      <w:pPr>
        <w:spacing w:after="0" w:line="240" w:lineRule="auto"/>
        <w:ind w:firstLine="567"/>
        <w:jc w:val="both"/>
        <w:rPr>
          <w:rFonts w:ascii="Times New Roman" w:hAnsi="Times New Roman"/>
          <w:color w:val="000000"/>
          <w:sz w:val="28"/>
          <w:szCs w:val="28"/>
          <w:lang w:val="uk-UA"/>
        </w:rPr>
      </w:pPr>
    </w:p>
    <w:sectPr w:rsidR="006B45D3" w:rsidRPr="007E5B1C" w:rsidSect="008524C2">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6B2C"/>
    <w:multiLevelType w:val="hybridMultilevel"/>
    <w:tmpl w:val="EC0E8280"/>
    <w:lvl w:ilvl="0" w:tplc="9746F48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5D3"/>
    <w:rsid w:val="0001595F"/>
    <w:rsid w:val="00021F27"/>
    <w:rsid w:val="00023E5E"/>
    <w:rsid w:val="00030BB8"/>
    <w:rsid w:val="000323C4"/>
    <w:rsid w:val="000401D6"/>
    <w:rsid w:val="00051790"/>
    <w:rsid w:val="0008711D"/>
    <w:rsid w:val="00092793"/>
    <w:rsid w:val="000A5C34"/>
    <w:rsid w:val="000D27AF"/>
    <w:rsid w:val="000D53C8"/>
    <w:rsid w:val="000F3174"/>
    <w:rsid w:val="001023E6"/>
    <w:rsid w:val="001066BF"/>
    <w:rsid w:val="00112790"/>
    <w:rsid w:val="0012353A"/>
    <w:rsid w:val="001375D6"/>
    <w:rsid w:val="001B0080"/>
    <w:rsid w:val="001C41A9"/>
    <w:rsid w:val="001D1280"/>
    <w:rsid w:val="00201061"/>
    <w:rsid w:val="00251FFC"/>
    <w:rsid w:val="002808D9"/>
    <w:rsid w:val="00294CEE"/>
    <w:rsid w:val="00295C65"/>
    <w:rsid w:val="002B1F78"/>
    <w:rsid w:val="002B4A78"/>
    <w:rsid w:val="002E05FD"/>
    <w:rsid w:val="00336BCF"/>
    <w:rsid w:val="003534F9"/>
    <w:rsid w:val="00366A0F"/>
    <w:rsid w:val="00371CF6"/>
    <w:rsid w:val="00387F6E"/>
    <w:rsid w:val="003B2336"/>
    <w:rsid w:val="003C4AD0"/>
    <w:rsid w:val="003C7342"/>
    <w:rsid w:val="003E60C9"/>
    <w:rsid w:val="003F624F"/>
    <w:rsid w:val="00411C20"/>
    <w:rsid w:val="00420664"/>
    <w:rsid w:val="00473EBE"/>
    <w:rsid w:val="004805EA"/>
    <w:rsid w:val="00485F58"/>
    <w:rsid w:val="00486FB0"/>
    <w:rsid w:val="004B45C7"/>
    <w:rsid w:val="004C0FDA"/>
    <w:rsid w:val="00512B4E"/>
    <w:rsid w:val="00517876"/>
    <w:rsid w:val="005262AA"/>
    <w:rsid w:val="005603EA"/>
    <w:rsid w:val="005A4AB6"/>
    <w:rsid w:val="005C0117"/>
    <w:rsid w:val="005F6BB9"/>
    <w:rsid w:val="00600B54"/>
    <w:rsid w:val="00617ABF"/>
    <w:rsid w:val="00637FED"/>
    <w:rsid w:val="00662C8E"/>
    <w:rsid w:val="006666CE"/>
    <w:rsid w:val="00675BB7"/>
    <w:rsid w:val="00683552"/>
    <w:rsid w:val="006B45D3"/>
    <w:rsid w:val="006C2566"/>
    <w:rsid w:val="007106C7"/>
    <w:rsid w:val="00721B75"/>
    <w:rsid w:val="00745E3B"/>
    <w:rsid w:val="00762D5E"/>
    <w:rsid w:val="007B50AA"/>
    <w:rsid w:val="007E743F"/>
    <w:rsid w:val="008524C2"/>
    <w:rsid w:val="00874875"/>
    <w:rsid w:val="0087578E"/>
    <w:rsid w:val="0089219E"/>
    <w:rsid w:val="00896E17"/>
    <w:rsid w:val="008B1257"/>
    <w:rsid w:val="008B42C0"/>
    <w:rsid w:val="008C5315"/>
    <w:rsid w:val="008D70E8"/>
    <w:rsid w:val="008F7112"/>
    <w:rsid w:val="0094534F"/>
    <w:rsid w:val="0094773C"/>
    <w:rsid w:val="009670E7"/>
    <w:rsid w:val="00971625"/>
    <w:rsid w:val="00974AB6"/>
    <w:rsid w:val="009D4D55"/>
    <w:rsid w:val="00A04ADB"/>
    <w:rsid w:val="00A25AC8"/>
    <w:rsid w:val="00A27E83"/>
    <w:rsid w:val="00A30FFE"/>
    <w:rsid w:val="00A37B7C"/>
    <w:rsid w:val="00A4408C"/>
    <w:rsid w:val="00A641F1"/>
    <w:rsid w:val="00A77F8A"/>
    <w:rsid w:val="00AB14EA"/>
    <w:rsid w:val="00AB2BFD"/>
    <w:rsid w:val="00AC5FAA"/>
    <w:rsid w:val="00AC6F92"/>
    <w:rsid w:val="00AD5E57"/>
    <w:rsid w:val="00B07088"/>
    <w:rsid w:val="00B10080"/>
    <w:rsid w:val="00B171EA"/>
    <w:rsid w:val="00B857F3"/>
    <w:rsid w:val="00BA07BB"/>
    <w:rsid w:val="00BA2429"/>
    <w:rsid w:val="00BA31D9"/>
    <w:rsid w:val="00BE1EAB"/>
    <w:rsid w:val="00BF255B"/>
    <w:rsid w:val="00BF693C"/>
    <w:rsid w:val="00C2224F"/>
    <w:rsid w:val="00C871CA"/>
    <w:rsid w:val="00CA6FD6"/>
    <w:rsid w:val="00CE4EDA"/>
    <w:rsid w:val="00CF6E0A"/>
    <w:rsid w:val="00D07FAD"/>
    <w:rsid w:val="00D12D17"/>
    <w:rsid w:val="00D17425"/>
    <w:rsid w:val="00D209B6"/>
    <w:rsid w:val="00D43E5A"/>
    <w:rsid w:val="00D616CA"/>
    <w:rsid w:val="00D67F62"/>
    <w:rsid w:val="00DA2949"/>
    <w:rsid w:val="00DB5827"/>
    <w:rsid w:val="00DD2525"/>
    <w:rsid w:val="00DF7A0D"/>
    <w:rsid w:val="00E01E63"/>
    <w:rsid w:val="00E60B5A"/>
    <w:rsid w:val="00E656F3"/>
    <w:rsid w:val="00E90304"/>
    <w:rsid w:val="00EA156A"/>
    <w:rsid w:val="00ED3B24"/>
    <w:rsid w:val="00EE0695"/>
    <w:rsid w:val="00EE7A57"/>
    <w:rsid w:val="00F023DE"/>
    <w:rsid w:val="00F05AD7"/>
    <w:rsid w:val="00F16876"/>
    <w:rsid w:val="00F22D85"/>
    <w:rsid w:val="00F33BF3"/>
    <w:rsid w:val="00F36FCD"/>
    <w:rsid w:val="00F61208"/>
    <w:rsid w:val="00F62DAC"/>
    <w:rsid w:val="00F83577"/>
    <w:rsid w:val="00F90013"/>
    <w:rsid w:val="00FA381E"/>
    <w:rsid w:val="00FA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D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D3"/>
    <w:pPr>
      <w:ind w:left="720"/>
      <w:contextualSpacing/>
    </w:pPr>
  </w:style>
  <w:style w:type="character" w:styleId="a4">
    <w:name w:val="Hyperlink"/>
    <w:basedOn w:val="a0"/>
    <w:uiPriority w:val="99"/>
    <w:unhideWhenUsed/>
    <w:rsid w:val="006B45D3"/>
    <w:rPr>
      <w:color w:val="0000FF" w:themeColor="hyperlink"/>
      <w:u w:val="single"/>
    </w:rPr>
  </w:style>
  <w:style w:type="table" w:styleId="a5">
    <w:name w:val="Table Grid"/>
    <w:basedOn w:val="a1"/>
    <w:uiPriority w:val="59"/>
    <w:rsid w:val="006B4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6B45D3"/>
    <w:rPr>
      <w:b/>
      <w:bCs/>
    </w:rPr>
  </w:style>
  <w:style w:type="character" w:styleId="a7">
    <w:name w:val="FollowedHyperlink"/>
    <w:basedOn w:val="a0"/>
    <w:uiPriority w:val="99"/>
    <w:semiHidden/>
    <w:unhideWhenUsed/>
    <w:rsid w:val="000D53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45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vlasvm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B633-E839-4170-8962-28678C7B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71</cp:revision>
  <cp:lastPrinted>2022-08-09T10:07:00Z</cp:lastPrinted>
  <dcterms:created xsi:type="dcterms:W3CDTF">2021-10-25T06:10:00Z</dcterms:created>
  <dcterms:modified xsi:type="dcterms:W3CDTF">2022-08-09T10:21:00Z</dcterms:modified>
</cp:coreProperties>
</file>