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FE5" w:rsidRPr="001D4CE3" w:rsidRDefault="001D4CE3" w:rsidP="001D4CE3">
      <w:pPr>
        <w:jc w:val="center"/>
        <w:rPr>
          <w:rFonts w:ascii="Times New Roman" w:hAnsi="Times New Roman" w:cs="Times New Roman"/>
          <w:sz w:val="28"/>
          <w:szCs w:val="28"/>
          <w:lang w:val="uk-UA"/>
        </w:rPr>
      </w:pPr>
      <w:r w:rsidRPr="001D4CE3">
        <w:rPr>
          <w:rFonts w:ascii="Times New Roman" w:hAnsi="Times New Roman" w:cs="Times New Roman"/>
          <w:sz w:val="28"/>
          <w:szCs w:val="28"/>
          <w:lang w:val="uk-UA"/>
        </w:rPr>
        <w:t>Перелік документів для учасників:</w:t>
      </w:r>
      <w:bookmarkStart w:id="0" w:name="_GoBack"/>
      <w:bookmarkEnd w:id="0"/>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1) фізична особа — підприємець:</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копії паспорта та реєстраційного номера облікової картки платника податків фізичної особи — підприємця (фізична особа, яка через свої релігійні переконання відмовилася від прийняття реєстраційного номера облікової картки платника податків, повідомила про це відповідному контролюючому органу та має відмітку у паспорті, — копію паспорта із відміткою);</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адреси електронної пошти для надіслання повідомлень системи електронних торгів оператора та організатора аукціону;</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контактний номер телефону;</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реквізити рахунка заявника, на який повинен бути повернутий гарантійний внесок;</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заяву в довільній формі про непоширення на заявника — фізичну особу — підприємця спеціальних економічних та інших обмежувальних заходів (санкцій) згідно із Законом України “Про санкції” та актами, прийнятими відповідно до зазначеного Закону;</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2) юридична особа:</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найменування;</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код згідно з ЄДРПОУ;</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прізвище, ім’я та по батькові представника юридичної особи, серію та номер документа, що посвідчує його особу;</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реквізити документа, що підтверджує повноваження представника юридичної особи;</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адреси електронної пошти для надіслання повідомлень системи електронних торгів оператора та організатора аукціону;</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контактний номер телефону;</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реквізити рахунка заявника, на який повинен бути повернуто гарантійний внесок;</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заяву в довільній формі про непоширення на заявника — юридичну особу або її посадових осіб (керівника, його заступників та осіб, що їх заміщують) чи її засновників (юридичних та фізичних осіб) спеціальних економічних та інших обмежувальних заходів (санкцій) згідно із Законом України “Про санкції” та актами, прийнятими відповідно до зазначеного Закону;</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3) іноземна юридична особа:</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найменування іноземної юридичної особи, зареєстрованого представництва іноземної юридичної особи (за наявності);</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lastRenderedPageBreak/>
        <w:t>місцезнаходження юридичної особи;</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код зареєстрованого представництва іноземної юридичної особи згідно з ЄДРПОУ (за наявності);</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прізвище, ім’я та по батькові представника юридичної особи, серію та номер документа, що посвідчує його особу;</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заяву в довільній формі про непоширення на заявника — іноземну юридичну особу або її посадових осіб (керівника, його заступників та осіб, що їх заміщують) чи її засновників (юридичних та фізичних осіб) спеціальних економічних та інших обмежувальних заходів (санкцій) згідно із Законом України “Про санкції” та актами, прийнятими відповідно до зазначеного Закону;</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реквізити документа, що підтверджує повноваження представника юридичної особи;</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адреси електронної пошти для надіслання повідомлень системи електронних торгів оператора та організатора аукціону;</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контактний номер телефону;</w:t>
      </w:r>
    </w:p>
    <w:p w:rsidR="001D4CE3" w:rsidRPr="001D4CE3" w:rsidRDefault="001D4CE3" w:rsidP="001D4CE3">
      <w:pPr>
        <w:pStyle w:val="a3"/>
        <w:jc w:val="both"/>
        <w:rPr>
          <w:rFonts w:ascii="Times New Roman" w:hAnsi="Times New Roman"/>
          <w:sz w:val="28"/>
          <w:szCs w:val="28"/>
        </w:rPr>
      </w:pPr>
      <w:r w:rsidRPr="001D4CE3">
        <w:rPr>
          <w:rFonts w:ascii="Times New Roman" w:hAnsi="Times New Roman"/>
          <w:sz w:val="28"/>
          <w:szCs w:val="28"/>
        </w:rPr>
        <w:t>реквізити рахунка заявника, на який повинен бути повернутий гарантійний внесок.</w:t>
      </w:r>
    </w:p>
    <w:p w:rsidR="001D4CE3" w:rsidRPr="001D4CE3" w:rsidRDefault="001D4CE3" w:rsidP="001D4CE3">
      <w:pPr>
        <w:rPr>
          <w:rFonts w:ascii="Times New Roman" w:hAnsi="Times New Roman" w:cs="Times New Roman"/>
          <w:sz w:val="28"/>
          <w:szCs w:val="28"/>
          <w:lang w:val="uk-UA"/>
        </w:rPr>
      </w:pPr>
    </w:p>
    <w:sectPr w:rsidR="001D4CE3" w:rsidRPr="001D4C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E5"/>
    <w:rsid w:val="00052133"/>
    <w:rsid w:val="001D4CE3"/>
    <w:rsid w:val="00E87FE5"/>
    <w:rsid w:val="00FD4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1D4CE3"/>
    <w:pPr>
      <w:spacing w:before="120" w:after="0" w:line="240" w:lineRule="auto"/>
      <w:ind w:firstLine="567"/>
    </w:pPr>
    <w:rPr>
      <w:rFonts w:ascii="Antiqua" w:eastAsia="Times New Roman" w:hAnsi="Antiqua" w:cs="Times New Roman"/>
      <w:sz w:val="2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1D4CE3"/>
    <w:pPr>
      <w:spacing w:before="120" w:after="0" w:line="240" w:lineRule="auto"/>
      <w:ind w:firstLine="567"/>
    </w:pPr>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409</Words>
  <Characters>2336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2020-02-10T14:37:00Z</dcterms:created>
  <dcterms:modified xsi:type="dcterms:W3CDTF">2020-02-11T08:22:00Z</dcterms:modified>
</cp:coreProperties>
</file>