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DC77" w14:textId="51C48E0E" w:rsidR="00467588" w:rsidRPr="00467588" w:rsidRDefault="00467588" w:rsidP="000C3949">
      <w:pPr>
        <w:spacing w:before="100" w:beforeAutospacing="1"/>
        <w:jc w:val="center"/>
        <w:outlineLvl w:val="1"/>
        <w:rPr>
          <w:rFonts w:ascii="Times" w:eastAsia="Times New Roman" w:hAnsi="Times" w:cs="Times New Roman"/>
          <w:b/>
          <w:bCs/>
          <w:color w:val="000000"/>
          <w:sz w:val="36"/>
          <w:szCs w:val="36"/>
          <w:lang w:val="ru-UA" w:eastAsia="ru-RU"/>
        </w:rPr>
      </w:pPr>
      <w:r w:rsidRPr="00467588">
        <w:rPr>
          <w:rFonts w:ascii="Times" w:eastAsia="Times New Roman" w:hAnsi="Times" w:cs="Times New Roman"/>
          <w:b/>
          <w:bCs/>
          <w:color w:val="000000"/>
          <w:sz w:val="36"/>
          <w:szCs w:val="36"/>
          <w:lang w:val="ru-UA" w:eastAsia="ru-RU"/>
        </w:rPr>
        <w:t>ПРОТОКОЛ ПРОВЕДЕННЯ ЕЛЕКТРОННОГО АУКЦІОНУ</w:t>
      </w:r>
      <w:r w:rsidRPr="00467588">
        <w:rPr>
          <w:rFonts w:ascii="Times" w:eastAsia="Times New Roman" w:hAnsi="Times" w:cs="Times New Roman"/>
          <w:b/>
          <w:bCs/>
          <w:color w:val="000000"/>
          <w:sz w:val="36"/>
          <w:szCs w:val="36"/>
          <w:lang w:val="ru-UA" w:eastAsia="ru-RU"/>
        </w:rPr>
        <w:br/>
        <w:t>№UA-PS-2022-05-13-000035-2</w:t>
      </w:r>
      <w:r w:rsidRPr="00467588">
        <w:rPr>
          <w:rFonts w:ascii="Times" w:eastAsia="Times New Roman" w:hAnsi="Times" w:cs="Times New Roman"/>
          <w:color w:val="000000"/>
          <w:sz w:val="21"/>
          <w:szCs w:val="21"/>
          <w:lang w:val="ru-UA" w:eastAsia="ru-RU"/>
        </w:rPr>
        <w:br/>
      </w:r>
    </w:p>
    <w:p w14:paraId="3005972D"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67588">
        <w:rPr>
          <w:rFonts w:ascii="Times" w:eastAsia="Times New Roman" w:hAnsi="Times" w:cs="Times New Roman"/>
          <w:color w:val="000000"/>
          <w:sz w:val="21"/>
          <w:szCs w:val="21"/>
          <w:lang w:val="ru-UA" w:eastAsia="ru-RU"/>
        </w:rPr>
        <w:t> ТОВ "Ю.БІЗ"</w:t>
      </w:r>
    </w:p>
    <w:p w14:paraId="618559EF" w14:textId="77777777" w:rsidR="00467588" w:rsidRPr="00467588" w:rsidRDefault="00467588" w:rsidP="00467588">
      <w:pPr>
        <w:rPr>
          <w:rFonts w:eastAsia="Times New Roman" w:cs="Times New Roman"/>
          <w:lang w:val="ru-UA" w:eastAsia="ru-RU"/>
        </w:rPr>
      </w:pPr>
    </w:p>
    <w:p w14:paraId="53D815B1"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467588">
        <w:rPr>
          <w:rFonts w:ascii="Times" w:eastAsia="Times New Roman" w:hAnsi="Times" w:cs="Times New Roman"/>
          <w:color w:val="000000"/>
          <w:sz w:val="21"/>
          <w:szCs w:val="21"/>
          <w:lang w:val="ru-UA" w:eastAsia="ru-RU"/>
        </w:rPr>
        <w:t> ТОВ "Ю.БІЗ"</w:t>
      </w:r>
    </w:p>
    <w:p w14:paraId="23C50869" w14:textId="77777777" w:rsidR="00467588" w:rsidRPr="00467588" w:rsidRDefault="00467588" w:rsidP="00467588">
      <w:pPr>
        <w:rPr>
          <w:rFonts w:eastAsia="Times New Roman" w:cs="Times New Roman"/>
          <w:lang w:val="ru-UA" w:eastAsia="ru-RU"/>
        </w:rPr>
      </w:pPr>
    </w:p>
    <w:p w14:paraId="58E06734"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Реєстраційний номер лоту: </w:t>
      </w:r>
      <w:r w:rsidRPr="00467588">
        <w:rPr>
          <w:rFonts w:ascii="Times" w:eastAsia="Times New Roman" w:hAnsi="Times" w:cs="Times New Roman"/>
          <w:color w:val="000000"/>
          <w:sz w:val="21"/>
          <w:szCs w:val="21"/>
          <w:lang w:val="ru-UA" w:eastAsia="ru-RU"/>
        </w:rPr>
        <w:t>32535075-10-4</w:t>
      </w:r>
    </w:p>
    <w:p w14:paraId="33E42589" w14:textId="77777777" w:rsidR="00467588" w:rsidRPr="00467588" w:rsidRDefault="00467588" w:rsidP="00467588">
      <w:pPr>
        <w:rPr>
          <w:rFonts w:eastAsia="Times New Roman" w:cs="Times New Roman"/>
          <w:lang w:val="ru-UA" w:eastAsia="ru-RU"/>
        </w:rPr>
      </w:pPr>
    </w:p>
    <w:p w14:paraId="5280C4F9"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Замовник аукціону:</w:t>
      </w:r>
      <w:r w:rsidRPr="00467588">
        <w:rPr>
          <w:rFonts w:ascii="Times" w:eastAsia="Times New Roman" w:hAnsi="Times" w:cs="Times New Roman"/>
          <w:color w:val="000000"/>
          <w:sz w:val="21"/>
          <w:szCs w:val="21"/>
          <w:lang w:val="ru-UA" w:eastAsia="ru-RU"/>
        </w:rPr>
        <w:t>Арбітражний керуючий Чичва Олег Сергійович</w:t>
      </w:r>
    </w:p>
    <w:p w14:paraId="311153E2" w14:textId="77777777" w:rsidR="00467588" w:rsidRPr="00467588" w:rsidRDefault="00467588" w:rsidP="00467588">
      <w:pPr>
        <w:rPr>
          <w:rFonts w:eastAsia="Times New Roman" w:cs="Times New Roman"/>
          <w:lang w:val="ru-UA" w:eastAsia="ru-RU"/>
        </w:rPr>
      </w:pPr>
    </w:p>
    <w:p w14:paraId="00CBCD43"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Статус електронного аукціону:</w:t>
      </w:r>
      <w:r w:rsidRPr="00467588">
        <w:rPr>
          <w:rFonts w:ascii="Times" w:eastAsia="Times New Roman" w:hAnsi="Times" w:cs="Times New Roman"/>
          <w:color w:val="000000"/>
          <w:sz w:val="21"/>
          <w:szCs w:val="21"/>
          <w:lang w:val="ru-UA" w:eastAsia="ru-RU"/>
        </w:rPr>
        <w:t> аукціон відбувся</w:t>
      </w:r>
    </w:p>
    <w:p w14:paraId="258E33BF" w14:textId="77777777" w:rsidR="00467588" w:rsidRPr="00467588" w:rsidRDefault="00467588" w:rsidP="00467588">
      <w:pPr>
        <w:rPr>
          <w:rFonts w:eastAsia="Times New Roman" w:cs="Times New Roman"/>
          <w:lang w:val="ru-UA" w:eastAsia="ru-RU"/>
        </w:rPr>
      </w:pPr>
    </w:p>
    <w:p w14:paraId="5B63E6E6"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Дата та час початку електронного аукціону:</w:t>
      </w:r>
      <w:r w:rsidRPr="00467588">
        <w:rPr>
          <w:rFonts w:ascii="Times" w:eastAsia="Times New Roman" w:hAnsi="Times" w:cs="Times New Roman"/>
          <w:color w:val="000000"/>
          <w:sz w:val="21"/>
          <w:szCs w:val="21"/>
          <w:lang w:val="ru-UA" w:eastAsia="ru-RU"/>
        </w:rPr>
        <w:t> 23.05.2022 09:41:38</w:t>
      </w:r>
    </w:p>
    <w:p w14:paraId="229DF9F5" w14:textId="77777777" w:rsidR="00467588" w:rsidRPr="00467588" w:rsidRDefault="00467588" w:rsidP="00467588">
      <w:pPr>
        <w:rPr>
          <w:rFonts w:eastAsia="Times New Roman" w:cs="Times New Roman"/>
          <w:lang w:val="ru-UA" w:eastAsia="ru-RU"/>
        </w:rPr>
      </w:pPr>
    </w:p>
    <w:p w14:paraId="218AF97B"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Дата та час закінчення електронного аукціону:</w:t>
      </w:r>
      <w:r w:rsidRPr="00467588">
        <w:rPr>
          <w:rFonts w:ascii="Times" w:eastAsia="Times New Roman" w:hAnsi="Times" w:cs="Times New Roman"/>
          <w:color w:val="000000"/>
          <w:sz w:val="21"/>
          <w:szCs w:val="21"/>
          <w:lang w:val="ru-UA" w:eastAsia="ru-RU"/>
        </w:rPr>
        <w:t> 23.05.2022 16:37:28</w:t>
      </w:r>
    </w:p>
    <w:p w14:paraId="6B91B67A" w14:textId="77777777" w:rsidR="00467588" w:rsidRPr="00467588" w:rsidRDefault="00467588" w:rsidP="00467588">
      <w:pPr>
        <w:rPr>
          <w:rFonts w:eastAsia="Times New Roman" w:cs="Times New Roman"/>
          <w:lang w:val="ru-UA" w:eastAsia="ru-RU"/>
        </w:rPr>
      </w:pPr>
    </w:p>
    <w:p w14:paraId="50125B82"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467588">
        <w:rPr>
          <w:rFonts w:ascii="Times" w:eastAsia="Times New Roman" w:hAnsi="Times" w:cs="Times New Roman"/>
          <w:color w:val="000000"/>
          <w:sz w:val="21"/>
          <w:szCs w:val="21"/>
          <w:lang w:val="ru-UA" w:eastAsia="ru-RU"/>
        </w:rPr>
        <w:t> Право вимоги до ТОВАРИСТВА З ОБМЕЖЕНОЮ ВІДПОВІДАЛЬНІСТЮ «ПРИВТ-АГРО-ЛЬВІВ» на суму у розмірі 1563404.98 грн.</w:t>
      </w:r>
    </w:p>
    <w:p w14:paraId="6B4D675C" w14:textId="77777777" w:rsidR="00467588" w:rsidRPr="00467588" w:rsidRDefault="00467588" w:rsidP="00467588">
      <w:pPr>
        <w:rPr>
          <w:rFonts w:eastAsia="Times New Roman" w:cs="Times New Roman"/>
          <w:lang w:val="ru-UA" w:eastAsia="ru-RU"/>
        </w:rPr>
      </w:pPr>
    </w:p>
    <w:p w14:paraId="13832C29"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Реалізація здійснюється в межах справи про банкрутство № 904/6730/20. Постанова про визнання банкрутом прийнята 30 червня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10 травня 2022 року. Аукціон проводиться другий повторний. Посилання на попередній аукціон https://www.dto.com.ua/tenders/413330. Продавець майна: Товариство з обмеженою відповідальністю “КОНОВАЛІВСЬКЕ” (49040, м. Дніпро, пр. Праці, буд. 2 Т, офіс 26, код ЄДРПОУ 32535075).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Примітка: Постановою Господарського суду Дніпропетровської області від 09 червня 2021 року по справі №904/6726/20 Товариство з обмеженою відповідальність "ПРИВАТ АГРО ЛЬВІВ" визнано банкрутом.</w:t>
      </w:r>
    </w:p>
    <w:p w14:paraId="2A41DE90" w14:textId="77777777" w:rsidR="00467588" w:rsidRPr="00467588" w:rsidRDefault="00467588" w:rsidP="00467588">
      <w:pPr>
        <w:rPr>
          <w:rFonts w:eastAsia="Times New Roman" w:cs="Times New Roman"/>
          <w:lang w:val="ru-UA" w:eastAsia="ru-RU"/>
        </w:rPr>
      </w:pPr>
    </w:p>
    <w:p w14:paraId="3C040099"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Право вимоги до ТОВАРИСТВА З ОБМЕЖЕНОЮ ВІДПОВІДАЛЬНІСТЮ «ПРИВТ-АГРО-ЛЬВІВ» на суму у розмірі 1563404.98 грн.</w:t>
      </w:r>
    </w:p>
    <w:p w14:paraId="0097AF99" w14:textId="77777777" w:rsidR="00467588" w:rsidRPr="00467588" w:rsidRDefault="00467588" w:rsidP="00467588">
      <w:pPr>
        <w:rPr>
          <w:rFonts w:eastAsia="Times New Roman" w:cs="Times New Roman"/>
          <w:lang w:val="ru-UA" w:eastAsia="ru-RU"/>
        </w:rPr>
      </w:pPr>
    </w:p>
    <w:p w14:paraId="56383508" w14:textId="2930E3B0"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Початкова ціна лоту:</w:t>
      </w:r>
      <w:r w:rsidRPr="00467588">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467588">
        <w:rPr>
          <w:rFonts w:ascii="Times" w:eastAsia="Times New Roman" w:hAnsi="Times" w:cs="Times New Roman"/>
          <w:color w:val="000000"/>
          <w:sz w:val="21"/>
          <w:szCs w:val="21"/>
          <w:lang w:val="ru-UA" w:eastAsia="ru-RU"/>
        </w:rPr>
        <w:t>380</w:t>
      </w:r>
      <w:r>
        <w:rPr>
          <w:rFonts w:ascii="Times" w:eastAsia="Times New Roman" w:hAnsi="Times" w:cs="Times New Roman"/>
          <w:color w:val="000000"/>
          <w:sz w:val="21"/>
          <w:szCs w:val="21"/>
          <w:lang w:eastAsia="ru-RU"/>
        </w:rPr>
        <w:t xml:space="preserve"> грн. </w:t>
      </w:r>
      <w:r w:rsidRPr="00467588">
        <w:rPr>
          <w:rFonts w:ascii="Times" w:eastAsia="Times New Roman" w:hAnsi="Times" w:cs="Times New Roman"/>
          <w:color w:val="000000"/>
          <w:sz w:val="21"/>
          <w:szCs w:val="21"/>
          <w:lang w:val="ru-UA" w:eastAsia="ru-RU"/>
        </w:rPr>
        <w:t>43</w:t>
      </w:r>
      <w:r>
        <w:rPr>
          <w:rFonts w:ascii="Times" w:eastAsia="Times New Roman" w:hAnsi="Times" w:cs="Times New Roman"/>
          <w:color w:val="000000"/>
          <w:sz w:val="21"/>
          <w:szCs w:val="21"/>
          <w:lang w:eastAsia="ru-RU"/>
        </w:rPr>
        <w:t xml:space="preserve"> коп., без ПДВ</w:t>
      </w:r>
      <w:r w:rsidRPr="00467588">
        <w:rPr>
          <w:rFonts w:ascii="Times" w:eastAsia="Times New Roman" w:hAnsi="Times" w:cs="Times New Roman"/>
          <w:color w:val="000000"/>
          <w:sz w:val="21"/>
          <w:szCs w:val="21"/>
          <w:lang w:val="ru-UA" w:eastAsia="ru-RU"/>
        </w:rPr>
        <w:t xml:space="preserve"> </w:t>
      </w:r>
    </w:p>
    <w:p w14:paraId="45575371" w14:textId="77777777" w:rsidR="00467588" w:rsidRPr="00467588" w:rsidRDefault="00467588" w:rsidP="00467588">
      <w:pPr>
        <w:rPr>
          <w:rFonts w:eastAsia="Times New Roman" w:cs="Times New Roman"/>
          <w:lang w:val="ru-UA" w:eastAsia="ru-RU"/>
        </w:rPr>
      </w:pPr>
    </w:p>
    <w:p w14:paraId="4228EBB2" w14:textId="62371881" w:rsidR="00467588" w:rsidRPr="00467588" w:rsidRDefault="00467588" w:rsidP="00467588">
      <w:pPr>
        <w:rPr>
          <w:rFonts w:ascii="Times" w:eastAsia="Times New Roman" w:hAnsi="Times" w:cs="Times New Roman"/>
          <w:color w:val="000000"/>
          <w:sz w:val="21"/>
          <w:szCs w:val="21"/>
          <w:lang w:eastAsia="ru-RU"/>
        </w:rPr>
      </w:pPr>
      <w:r w:rsidRPr="00467588">
        <w:rPr>
          <w:rFonts w:ascii="Times" w:eastAsia="Times New Roman" w:hAnsi="Times" w:cs="Times New Roman"/>
          <w:b/>
          <w:bCs/>
          <w:color w:val="000000"/>
          <w:sz w:val="21"/>
          <w:szCs w:val="21"/>
          <w:lang w:val="ru-UA" w:eastAsia="ru-RU"/>
        </w:rPr>
        <w:t>Ціна реалізації:</w:t>
      </w:r>
      <w:r w:rsidRPr="00467588">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467588">
        <w:rPr>
          <w:rFonts w:ascii="Times" w:eastAsia="Times New Roman" w:hAnsi="Times" w:cs="Times New Roman"/>
          <w:color w:val="000000"/>
          <w:sz w:val="21"/>
          <w:szCs w:val="21"/>
          <w:lang w:val="ru-UA" w:eastAsia="ru-RU"/>
        </w:rPr>
        <w:t>564</w:t>
      </w:r>
      <w:r>
        <w:rPr>
          <w:rFonts w:ascii="Times" w:eastAsia="Times New Roman" w:hAnsi="Times" w:cs="Times New Roman"/>
          <w:color w:val="000000"/>
          <w:sz w:val="21"/>
          <w:szCs w:val="21"/>
          <w:lang w:eastAsia="ru-RU"/>
        </w:rPr>
        <w:t xml:space="preserve"> грн. </w:t>
      </w:r>
      <w:r w:rsidRPr="00467588">
        <w:rPr>
          <w:rFonts w:ascii="Times" w:eastAsia="Times New Roman" w:hAnsi="Times" w:cs="Times New Roman"/>
          <w:color w:val="000000"/>
          <w:sz w:val="21"/>
          <w:szCs w:val="21"/>
          <w:lang w:val="ru-UA" w:eastAsia="ru-RU"/>
        </w:rPr>
        <w:t>56</w:t>
      </w:r>
      <w:r>
        <w:rPr>
          <w:rFonts w:ascii="Times" w:eastAsia="Times New Roman" w:hAnsi="Times" w:cs="Times New Roman"/>
          <w:color w:val="000000"/>
          <w:sz w:val="21"/>
          <w:szCs w:val="21"/>
          <w:lang w:eastAsia="ru-RU"/>
        </w:rPr>
        <w:t xml:space="preserve"> коп., без ПДВ</w:t>
      </w:r>
    </w:p>
    <w:p w14:paraId="36E6D6BE" w14:textId="77777777" w:rsidR="00467588" w:rsidRPr="00467588" w:rsidRDefault="00467588" w:rsidP="00467588">
      <w:pPr>
        <w:rPr>
          <w:rFonts w:eastAsia="Times New Roman" w:cs="Times New Roman"/>
          <w:lang w:val="ru-UA" w:eastAsia="ru-RU"/>
        </w:rPr>
      </w:pPr>
    </w:p>
    <w:p w14:paraId="50C91103"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Крок аукціону:</w:t>
      </w:r>
      <w:r w:rsidRPr="00467588">
        <w:rPr>
          <w:rFonts w:ascii="Times" w:eastAsia="Times New Roman" w:hAnsi="Times" w:cs="Times New Roman"/>
          <w:color w:val="000000"/>
          <w:sz w:val="21"/>
          <w:szCs w:val="21"/>
          <w:lang w:val="ru-UA" w:eastAsia="ru-RU"/>
        </w:rPr>
        <w:t> 1% стартової ціни лоту</w:t>
      </w:r>
    </w:p>
    <w:p w14:paraId="4C9E7FB3" w14:textId="77777777" w:rsidR="00467588" w:rsidRPr="00467588" w:rsidRDefault="00467588" w:rsidP="00467588">
      <w:pPr>
        <w:rPr>
          <w:rFonts w:eastAsia="Times New Roman" w:cs="Times New Roman"/>
          <w:lang w:val="ru-UA" w:eastAsia="ru-RU"/>
        </w:rPr>
      </w:pPr>
    </w:p>
    <w:p w14:paraId="7795C72C"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Розмір гарантійного внеску:</w:t>
      </w:r>
      <w:r w:rsidRPr="00467588">
        <w:rPr>
          <w:rFonts w:ascii="Times" w:eastAsia="Times New Roman" w:hAnsi="Times" w:cs="Times New Roman"/>
          <w:color w:val="000000"/>
          <w:sz w:val="21"/>
          <w:szCs w:val="21"/>
          <w:lang w:val="ru-UA" w:eastAsia="ru-RU"/>
        </w:rPr>
        <w:t> 938.04 ГРН</w:t>
      </w:r>
    </w:p>
    <w:p w14:paraId="4806D852" w14:textId="77777777" w:rsidR="00467588" w:rsidRPr="00467588" w:rsidRDefault="00467588" w:rsidP="00467588">
      <w:pPr>
        <w:rPr>
          <w:rFonts w:eastAsia="Times New Roman" w:cs="Times New Roman"/>
          <w:lang w:val="ru-UA" w:eastAsia="ru-RU"/>
        </w:rPr>
      </w:pPr>
    </w:p>
    <w:p w14:paraId="49A5AD03" w14:textId="0E64BCD3" w:rsidR="00467588" w:rsidRPr="00467588" w:rsidRDefault="00467588" w:rsidP="00467588">
      <w:pPr>
        <w:rPr>
          <w:rFonts w:ascii="Times" w:eastAsia="Times New Roman" w:hAnsi="Times" w:cs="Times New Roman"/>
          <w:color w:val="000000"/>
          <w:sz w:val="21"/>
          <w:szCs w:val="21"/>
          <w:lang w:eastAsia="ru-RU"/>
        </w:rPr>
      </w:pPr>
      <w:r w:rsidRPr="00467588">
        <w:rPr>
          <w:rFonts w:ascii="Times" w:eastAsia="Times New Roman" w:hAnsi="Times" w:cs="Times New Roman"/>
          <w:b/>
          <w:bCs/>
          <w:color w:val="000000"/>
          <w:sz w:val="21"/>
          <w:szCs w:val="21"/>
          <w:lang w:val="ru-UA" w:eastAsia="ru-RU"/>
        </w:rPr>
        <w:t>Ціна або частина ціни, сплачена переможцем:</w:t>
      </w:r>
      <w:r w:rsidRPr="00467588">
        <w:rPr>
          <w:rFonts w:ascii="Times" w:eastAsia="Times New Roman" w:hAnsi="Times" w:cs="Times New Roman"/>
          <w:color w:val="000000"/>
          <w:sz w:val="21"/>
          <w:szCs w:val="21"/>
          <w:lang w:val="ru-UA" w:eastAsia="ru-RU"/>
        </w:rPr>
        <w:t> 759</w:t>
      </w:r>
      <w:r>
        <w:rPr>
          <w:rFonts w:ascii="Times" w:eastAsia="Times New Roman" w:hAnsi="Times" w:cs="Times New Roman"/>
          <w:color w:val="000000"/>
          <w:sz w:val="21"/>
          <w:szCs w:val="21"/>
          <w:lang w:eastAsia="ru-RU"/>
        </w:rPr>
        <w:t xml:space="preserve"> грн. </w:t>
      </w:r>
      <w:r w:rsidRPr="00467588">
        <w:rPr>
          <w:rFonts w:ascii="Times" w:eastAsia="Times New Roman" w:hAnsi="Times" w:cs="Times New Roman"/>
          <w:color w:val="000000"/>
          <w:sz w:val="21"/>
          <w:szCs w:val="21"/>
          <w:lang w:val="ru-UA" w:eastAsia="ru-RU"/>
        </w:rPr>
        <w:t>81</w:t>
      </w:r>
      <w:r>
        <w:rPr>
          <w:rFonts w:ascii="Times" w:eastAsia="Times New Roman" w:hAnsi="Times" w:cs="Times New Roman"/>
          <w:color w:val="000000"/>
          <w:sz w:val="21"/>
          <w:szCs w:val="21"/>
          <w:lang w:eastAsia="ru-RU"/>
        </w:rPr>
        <w:t xml:space="preserve"> коп</w:t>
      </w:r>
      <w:r w:rsidRPr="00467588">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(сімсот п’ятдесят дев’ять гривень 81 копійка) без ПДВ</w:t>
      </w:r>
    </w:p>
    <w:p w14:paraId="73EB2327" w14:textId="77777777" w:rsidR="00467588" w:rsidRPr="00467588" w:rsidRDefault="00467588" w:rsidP="00467588">
      <w:pPr>
        <w:rPr>
          <w:rFonts w:eastAsia="Times New Roman" w:cs="Times New Roman"/>
          <w:lang w:val="ru-UA" w:eastAsia="ru-RU"/>
        </w:rPr>
      </w:pPr>
    </w:p>
    <w:p w14:paraId="1EB091EC"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Учасник, що зробив ставку:</w:t>
      </w:r>
      <w:r w:rsidRPr="00467588">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76DABCDC" w14:textId="77777777" w:rsidR="00467588" w:rsidRPr="00467588" w:rsidRDefault="00467588" w:rsidP="00467588">
      <w:pPr>
        <w:rPr>
          <w:rFonts w:eastAsia="Times New Roman" w:cs="Times New Roman"/>
          <w:lang w:val="ru-UA" w:eastAsia="ru-RU"/>
        </w:rPr>
      </w:pPr>
    </w:p>
    <w:p w14:paraId="408C319E"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Розмір ставки:</w:t>
      </w:r>
      <w:r w:rsidRPr="00467588">
        <w:rPr>
          <w:rFonts w:ascii="Times" w:eastAsia="Times New Roman" w:hAnsi="Times" w:cs="Times New Roman"/>
          <w:color w:val="000000"/>
          <w:sz w:val="21"/>
          <w:szCs w:val="21"/>
          <w:lang w:val="ru-UA" w:eastAsia="ru-RU"/>
        </w:rPr>
        <w:t> 3 564.56 ГРН, 23.05.2022 13:55:32</w:t>
      </w:r>
    </w:p>
    <w:p w14:paraId="5D58513D" w14:textId="77777777" w:rsidR="00467588" w:rsidRPr="00467588" w:rsidRDefault="00467588" w:rsidP="00467588">
      <w:pPr>
        <w:rPr>
          <w:rFonts w:eastAsia="Times New Roman" w:cs="Times New Roman"/>
          <w:lang w:val="ru-UA" w:eastAsia="ru-RU"/>
        </w:rPr>
      </w:pPr>
    </w:p>
    <w:p w14:paraId="20317F02"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Закриті цінові пропозиції учасників:</w:t>
      </w:r>
      <w:r w:rsidRPr="00467588">
        <w:rPr>
          <w:rFonts w:ascii="Times" w:eastAsia="Times New Roman" w:hAnsi="Times" w:cs="Times New Roman"/>
          <w:color w:val="000000"/>
          <w:sz w:val="21"/>
          <w:szCs w:val="21"/>
          <w:lang w:val="ru-UA" w:eastAsia="ru-RU"/>
        </w:rPr>
        <w:t> відсутні</w:t>
      </w:r>
    </w:p>
    <w:p w14:paraId="25E22E25" w14:textId="77777777" w:rsidR="00467588" w:rsidRPr="00467588" w:rsidRDefault="00467588" w:rsidP="00467588">
      <w:pPr>
        <w:rPr>
          <w:rFonts w:eastAsia="Times New Roman" w:cs="Times New Roman"/>
          <w:lang w:val="ru-UA" w:eastAsia="ru-RU"/>
        </w:rPr>
      </w:pPr>
    </w:p>
    <w:p w14:paraId="711100AE"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Цінова пропозиція учасника, що зробив ставку:</w:t>
      </w:r>
      <w:r w:rsidRPr="00467588">
        <w:rPr>
          <w:rFonts w:ascii="Times" w:eastAsia="Times New Roman" w:hAnsi="Times" w:cs="Times New Roman"/>
          <w:color w:val="000000"/>
          <w:sz w:val="21"/>
          <w:szCs w:val="21"/>
          <w:lang w:val="ru-UA" w:eastAsia="ru-RU"/>
        </w:rPr>
        <w:t> цінова пропозиція відсутня</w:t>
      </w:r>
    </w:p>
    <w:p w14:paraId="3453F8BD" w14:textId="77777777" w:rsidR="00467588" w:rsidRPr="00467588" w:rsidRDefault="00467588" w:rsidP="00467588">
      <w:pPr>
        <w:rPr>
          <w:rFonts w:eastAsia="Times New Roman" w:cs="Times New Roman"/>
          <w:lang w:val="ru-UA" w:eastAsia="ru-RU"/>
        </w:rPr>
      </w:pPr>
    </w:p>
    <w:p w14:paraId="147A494C"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Кількість учасників аукціону:</w:t>
      </w:r>
      <w:r w:rsidRPr="00467588">
        <w:rPr>
          <w:rFonts w:ascii="Times" w:eastAsia="Times New Roman" w:hAnsi="Times" w:cs="Times New Roman"/>
          <w:color w:val="000000"/>
          <w:sz w:val="21"/>
          <w:szCs w:val="21"/>
          <w:lang w:val="ru-UA" w:eastAsia="ru-RU"/>
        </w:rPr>
        <w:t> 1</w:t>
      </w:r>
    </w:p>
    <w:p w14:paraId="325AABE5" w14:textId="77777777" w:rsidR="00467588" w:rsidRPr="00467588" w:rsidRDefault="00467588" w:rsidP="00467588">
      <w:pPr>
        <w:rPr>
          <w:rFonts w:eastAsia="Times New Roman" w:cs="Times New Roman"/>
          <w:lang w:val="ru-UA" w:eastAsia="ru-RU"/>
        </w:rPr>
      </w:pPr>
    </w:p>
    <w:p w14:paraId="5B814E60"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Переможець електронного аукціону:</w:t>
      </w:r>
      <w:r w:rsidRPr="00467588">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0AA89F15" w14:textId="77777777" w:rsidR="00467588" w:rsidRPr="00467588" w:rsidRDefault="00467588" w:rsidP="00467588">
      <w:pPr>
        <w:rPr>
          <w:rFonts w:eastAsia="Times New Roman" w:cs="Times New Roman"/>
          <w:lang w:val="ru-UA" w:eastAsia="ru-RU"/>
        </w:rPr>
      </w:pPr>
    </w:p>
    <w:p w14:paraId="47069DFD" w14:textId="77777777" w:rsidR="00467588" w:rsidRPr="00467588" w:rsidRDefault="00467588" w:rsidP="00467588">
      <w:pPr>
        <w:rPr>
          <w:rFonts w:eastAsia="Times New Roman" w:cs="Times New Roman"/>
          <w:lang w:val="ru-UA" w:eastAsia="ru-RU"/>
        </w:rPr>
      </w:pPr>
    </w:p>
    <w:p w14:paraId="63E7C448"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74BC26BF"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ТОВ "КОНОВАЛІВСЬКЕ"</w:t>
      </w:r>
    </w:p>
    <w:p w14:paraId="712750E4"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Банк: АКЦІОНЕРНЕ ТОВАРИСТВО "АКЦЕНТ - БАНК"</w:t>
      </w:r>
    </w:p>
    <w:p w14:paraId="0C571D10"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Код ЄДРПОУ: 32535075</w:t>
      </w:r>
    </w:p>
    <w:p w14:paraId="0502A763"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МФО: 307770</w:t>
      </w:r>
    </w:p>
    <w:p w14:paraId="3F2951FB" w14:textId="08A0BB8B" w:rsid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21"/>
          <w:szCs w:val="21"/>
          <w:lang w:val="ru-UA" w:eastAsia="ru-RU"/>
        </w:rPr>
        <w:t>Номер рахунку: UA933077700000026004010025763</w:t>
      </w:r>
    </w:p>
    <w:p w14:paraId="194784D6" w14:textId="77777777" w:rsidR="00467588" w:rsidRPr="00467588" w:rsidRDefault="00467588" w:rsidP="00467588">
      <w:pPr>
        <w:rPr>
          <w:rFonts w:eastAsia="Times New Roman" w:cs="Times New Roman"/>
          <w:lang w:val="ru-UA" w:eastAsia="ru-RU"/>
        </w:rPr>
      </w:pPr>
    </w:p>
    <w:p w14:paraId="2F3AD470" w14:textId="7B563A50" w:rsidR="00467588" w:rsidRPr="00467588" w:rsidRDefault="00467588" w:rsidP="00467588">
      <w:pPr>
        <w:rPr>
          <w:rFonts w:ascii="Times" w:eastAsia="Times New Roman" w:hAnsi="Times" w:cs="Times New Roman"/>
          <w:color w:val="000000"/>
          <w:sz w:val="21"/>
          <w:szCs w:val="21"/>
          <w:lang w:eastAsia="ru-RU"/>
        </w:rPr>
      </w:pPr>
      <w:r w:rsidRPr="00467588">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7EF4A6BF"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467588">
        <w:rPr>
          <w:rFonts w:ascii="Times" w:eastAsia="Times New Roman" w:hAnsi="Times" w:cs="Times New Roman"/>
          <w:color w:val="000000"/>
          <w:sz w:val="15"/>
          <w:szCs w:val="15"/>
          <w:lang w:val="ru-UA" w:eastAsia="ru-RU"/>
        </w:rPr>
        <w:br/>
        <w:t>*згідно ст. 85 Кодексу України з процедур банкрутства</w:t>
      </w:r>
    </w:p>
    <w:p w14:paraId="0AADFA55" w14:textId="77777777" w:rsidR="00467588" w:rsidRPr="00467588" w:rsidRDefault="00467588" w:rsidP="00467588">
      <w:pPr>
        <w:rPr>
          <w:rFonts w:eastAsia="Times New Roman" w:cs="Times New Roman"/>
          <w:lang w:val="ru-UA" w:eastAsia="ru-RU"/>
        </w:rPr>
      </w:pPr>
    </w:p>
    <w:p w14:paraId="4F69359E" w14:textId="0B4796F2" w:rsidR="00467588" w:rsidRPr="00467588" w:rsidRDefault="00467588" w:rsidP="00467588">
      <w:pPr>
        <w:rPr>
          <w:rFonts w:ascii="Times" w:eastAsia="Times New Roman" w:hAnsi="Times" w:cs="Times New Roman"/>
          <w:b/>
          <w:bCs/>
          <w:color w:val="000000"/>
          <w:sz w:val="21"/>
          <w:szCs w:val="21"/>
          <w:lang w:eastAsia="ru-RU"/>
        </w:rPr>
      </w:pPr>
      <w:r w:rsidRPr="00467588">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178</w:t>
      </w:r>
      <w:r>
        <w:rPr>
          <w:rFonts w:ascii="Times" w:eastAsia="Times New Roman" w:hAnsi="Times" w:cs="Times New Roman"/>
          <w:b/>
          <w:bCs/>
          <w:color w:val="000000"/>
          <w:sz w:val="21"/>
          <w:szCs w:val="21"/>
          <w:lang w:eastAsia="ru-RU"/>
        </w:rPr>
        <w:t xml:space="preserve"> грн. </w:t>
      </w:r>
      <w:r w:rsidRPr="00467588">
        <w:rPr>
          <w:rFonts w:ascii="Times" w:eastAsia="Times New Roman" w:hAnsi="Times" w:cs="Times New Roman"/>
          <w:b/>
          <w:bCs/>
          <w:color w:val="000000"/>
          <w:sz w:val="21"/>
          <w:szCs w:val="21"/>
          <w:lang w:val="ru-UA" w:eastAsia="ru-RU"/>
        </w:rPr>
        <w:t>23</w:t>
      </w:r>
      <w:r>
        <w:rPr>
          <w:rFonts w:ascii="Times" w:eastAsia="Times New Roman" w:hAnsi="Times" w:cs="Times New Roman"/>
          <w:b/>
          <w:bCs/>
          <w:color w:val="000000"/>
          <w:sz w:val="21"/>
          <w:szCs w:val="21"/>
          <w:lang w:eastAsia="ru-RU"/>
        </w:rPr>
        <w:t xml:space="preserve"> коп</w:t>
      </w:r>
      <w:r w:rsidRPr="00467588">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(сто сімдесят вісім гривень 23 копійки) в т.ч. ПДВ</w:t>
      </w:r>
    </w:p>
    <w:p w14:paraId="123AC4B8"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739983E8" w14:textId="77777777" w:rsidR="00467588" w:rsidRPr="00467588" w:rsidRDefault="00467588" w:rsidP="00467588">
      <w:pPr>
        <w:rPr>
          <w:rFonts w:eastAsia="Times New Roman" w:cs="Times New Roman"/>
          <w:lang w:val="ru-UA" w:eastAsia="ru-RU"/>
        </w:rPr>
      </w:pPr>
    </w:p>
    <w:p w14:paraId="46AA1B31" w14:textId="77777777" w:rsidR="00467588" w:rsidRDefault="00467588" w:rsidP="0046758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28DD52A1" w14:textId="665622FD" w:rsidR="00467588" w:rsidRDefault="000C3949" w:rsidP="00467588">
      <w:pPr>
        <w:rPr>
          <w:rFonts w:ascii="Times" w:eastAsia="Times New Roman" w:hAnsi="Times" w:cs="Times New Roman"/>
          <w:color w:val="000000"/>
          <w:sz w:val="21"/>
          <w:szCs w:val="21"/>
          <w:lang w:val="ru-UA" w:eastAsia="ru-RU"/>
        </w:rPr>
      </w:pPr>
      <w:r w:rsidRPr="000C3949">
        <w:rPr>
          <w:rFonts w:ascii="Times" w:eastAsia="Times New Roman" w:hAnsi="Times" w:cs="Times New Roman"/>
          <w:color w:val="000000"/>
          <w:sz w:val="21"/>
          <w:szCs w:val="21"/>
          <w:lang w:val="ru-UA" w:eastAsia="ru-RU"/>
        </w:rPr>
        <w:t>759 грн. 81 коп. (сімсот п’ятдесят дев’ять гривень 81 копійка) без ПДВ</w:t>
      </w:r>
    </w:p>
    <w:p w14:paraId="118939A0" w14:textId="77777777" w:rsidR="000C3949" w:rsidRDefault="000C3949" w:rsidP="00467588">
      <w:pPr>
        <w:rPr>
          <w:rFonts w:ascii="Times" w:eastAsia="Times New Roman" w:hAnsi="Times" w:cs="Times New Roman"/>
          <w:color w:val="000000"/>
          <w:sz w:val="21"/>
          <w:szCs w:val="21"/>
          <w:lang w:eastAsia="ru-RU"/>
        </w:rPr>
      </w:pPr>
    </w:p>
    <w:p w14:paraId="4DB7B1E5" w14:textId="77777777" w:rsidR="00467588" w:rsidRDefault="00467588" w:rsidP="00467588">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4F8088E6" w14:textId="563887F4" w:rsidR="00467588" w:rsidRPr="00467588" w:rsidRDefault="000C3949" w:rsidP="00467588">
      <w:pPr>
        <w:rPr>
          <w:rFonts w:ascii="Times" w:eastAsia="Times New Roman" w:hAnsi="Times" w:cs="Times New Roman"/>
          <w:color w:val="000000"/>
          <w:sz w:val="21"/>
          <w:szCs w:val="21"/>
          <w:lang w:val="ru-UA" w:eastAsia="ru-RU"/>
        </w:rPr>
      </w:pPr>
      <w:r w:rsidRPr="000C3949">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val="ru-UA" w:eastAsia="ru-RU"/>
        </w:rPr>
        <w:t> </w:t>
      </w:r>
      <w:r w:rsidRPr="000C3949">
        <w:rPr>
          <w:rFonts w:ascii="Times" w:eastAsia="Times New Roman" w:hAnsi="Times" w:cs="Times New Roman"/>
          <w:color w:val="000000"/>
          <w:sz w:val="21"/>
          <w:szCs w:val="21"/>
          <w:lang w:val="ru-UA" w:eastAsia="ru-RU"/>
        </w:rPr>
        <w:t>804</w:t>
      </w:r>
      <w:r>
        <w:rPr>
          <w:rFonts w:ascii="Times" w:eastAsia="Times New Roman" w:hAnsi="Times" w:cs="Times New Roman"/>
          <w:color w:val="000000"/>
          <w:sz w:val="21"/>
          <w:szCs w:val="21"/>
          <w:lang w:eastAsia="ru-RU"/>
        </w:rPr>
        <w:t xml:space="preserve"> грн. </w:t>
      </w:r>
      <w:r w:rsidRPr="000C3949">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w:t>
      </w:r>
      <w:r w:rsidRPr="000C394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(дві тисячі вісімсот чотири гривні 75 копійок) без ПДВ</w:t>
      </w:r>
      <w:r w:rsidR="00467588" w:rsidRPr="00467588">
        <w:rPr>
          <w:rFonts w:ascii="Times" w:eastAsia="Times New Roman" w:hAnsi="Times" w:cs="Times New Roman"/>
          <w:color w:val="000000"/>
          <w:sz w:val="21"/>
          <w:szCs w:val="21"/>
          <w:lang w:val="ru-UA" w:eastAsia="ru-RU"/>
        </w:rPr>
        <w:br/>
      </w:r>
    </w:p>
    <w:p w14:paraId="1110ACA9"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b/>
          <w:bCs/>
          <w:color w:val="000000"/>
          <w:sz w:val="21"/>
          <w:szCs w:val="21"/>
          <w:lang w:val="ru-UA" w:eastAsia="ru-RU"/>
        </w:rPr>
        <w:t>Протокол електронного аукціону сформовано:</w:t>
      </w:r>
      <w:r w:rsidRPr="00467588">
        <w:rPr>
          <w:rFonts w:ascii="Times" w:eastAsia="Times New Roman" w:hAnsi="Times" w:cs="Times New Roman"/>
          <w:color w:val="000000"/>
          <w:sz w:val="21"/>
          <w:szCs w:val="21"/>
          <w:lang w:val="ru-UA" w:eastAsia="ru-RU"/>
        </w:rPr>
        <w:t> 23.05.2022 16:37:28</w:t>
      </w:r>
    </w:p>
    <w:p w14:paraId="47BC7F59" w14:textId="77777777" w:rsidR="00467588" w:rsidRPr="00467588" w:rsidRDefault="00467588" w:rsidP="00467588">
      <w:pPr>
        <w:rPr>
          <w:rFonts w:eastAsia="Times New Roman" w:cs="Times New Roman"/>
          <w:lang w:val="ru-UA" w:eastAsia="ru-RU"/>
        </w:rPr>
      </w:pPr>
      <w:r w:rsidRPr="00467588">
        <w:rPr>
          <w:rFonts w:ascii="Times" w:eastAsia="Times New Roman" w:hAnsi="Times" w:cs="Times New Roman"/>
          <w:color w:val="000000"/>
          <w:sz w:val="21"/>
          <w:szCs w:val="21"/>
          <w:lang w:val="ru-UA" w:eastAsia="ru-RU"/>
        </w:rPr>
        <w:br/>
      </w:r>
    </w:p>
    <w:p w14:paraId="256E5CC4" w14:textId="77777777" w:rsidR="00467588" w:rsidRPr="00467588" w:rsidRDefault="00467588" w:rsidP="00467588">
      <w:pPr>
        <w:rPr>
          <w:rFonts w:ascii="Times" w:eastAsia="Times New Roman" w:hAnsi="Times" w:cs="Times New Roman"/>
          <w:color w:val="000000"/>
          <w:sz w:val="21"/>
          <w:szCs w:val="21"/>
          <w:lang w:val="ru-UA" w:eastAsia="ru-RU"/>
        </w:rPr>
      </w:pPr>
      <w:r w:rsidRPr="00467588">
        <w:rPr>
          <w:rFonts w:ascii="Times" w:eastAsia="Times New Roman" w:hAnsi="Times" w:cs="Times New Roman"/>
          <w:color w:val="000000"/>
          <w:sz w:val="15"/>
          <w:szCs w:val="15"/>
          <w:lang w:val="ru-UA" w:eastAsia="ru-RU"/>
        </w:rPr>
        <w:t>Переможець електронного аукціону зобов’язується:</w:t>
      </w:r>
      <w:r w:rsidRPr="0046758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46758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15E9801B" w14:textId="77777777" w:rsidR="00467588" w:rsidRPr="00467588" w:rsidRDefault="00467588" w:rsidP="00467588">
      <w:pPr>
        <w:rPr>
          <w:rFonts w:eastAsia="Times New Roman" w:cs="Times New Roman"/>
          <w:lang w:val="ru-UA" w:eastAsia="ru-RU"/>
        </w:rPr>
      </w:pPr>
    </w:p>
    <w:p w14:paraId="1F9CD286" w14:textId="77777777" w:rsidR="000C3949" w:rsidRPr="006F3E67" w:rsidRDefault="000C3949" w:rsidP="000C3949">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5E4518F9"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1BDBEE70"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sz w:val="21"/>
          <w:szCs w:val="21"/>
        </w:rPr>
      </w:pPr>
    </w:p>
    <w:p w14:paraId="5F56FA54"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sz w:val="21"/>
          <w:szCs w:val="21"/>
        </w:rPr>
      </w:pPr>
    </w:p>
    <w:p w14:paraId="26CE58D6"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5532C7EF"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182CEC86" w14:textId="77777777" w:rsidR="000C3949" w:rsidRPr="00F83534" w:rsidRDefault="000C3949" w:rsidP="000C3949">
      <w:pPr>
        <w:jc w:val="both"/>
        <w:rPr>
          <w:rFonts w:ascii="Times" w:eastAsia="Times New Roman" w:hAnsi="Times" w:cs="Times New Roman"/>
          <w:b/>
          <w:color w:val="000000"/>
          <w:sz w:val="21"/>
          <w:szCs w:val="21"/>
        </w:rPr>
      </w:pPr>
    </w:p>
    <w:p w14:paraId="0E7A9C36" w14:textId="77777777" w:rsidR="000C3949" w:rsidRPr="00F83534" w:rsidRDefault="000C3949" w:rsidP="000C3949">
      <w:pPr>
        <w:jc w:val="both"/>
        <w:rPr>
          <w:rFonts w:ascii="Times" w:eastAsia="Times New Roman" w:hAnsi="Times" w:cs="Times New Roman"/>
          <w:b/>
          <w:color w:val="000000"/>
          <w:sz w:val="21"/>
          <w:szCs w:val="21"/>
        </w:rPr>
      </w:pPr>
    </w:p>
    <w:p w14:paraId="10C77AB1" w14:textId="77777777" w:rsidR="000C3949" w:rsidRPr="00F83534" w:rsidRDefault="000C3949" w:rsidP="000C3949">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4FBA9F2F" w14:textId="77777777" w:rsidR="000C3949" w:rsidRPr="00F83534" w:rsidRDefault="000C3949" w:rsidP="000C3949">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4579A178"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rPr>
      </w:pPr>
    </w:p>
    <w:p w14:paraId="663458CD"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rPr>
      </w:pPr>
    </w:p>
    <w:p w14:paraId="013F9302"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7EF761BB" w14:textId="77777777" w:rsidR="000C3949" w:rsidRPr="00F83534" w:rsidRDefault="000C3949" w:rsidP="000C3949">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736D3100" w14:textId="77777777" w:rsidR="000C3949" w:rsidRPr="00563212" w:rsidRDefault="000C3949" w:rsidP="000C3949">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3EFDD24C" w14:textId="77777777" w:rsidR="000C3949" w:rsidRPr="00563212" w:rsidRDefault="000C3949" w:rsidP="000C3949">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A798CD8" w14:textId="77777777" w:rsidR="000C3949" w:rsidRPr="00234464" w:rsidRDefault="000C3949" w:rsidP="000C3949">
      <w:pPr>
        <w:rPr>
          <w:lang w:val="ru-UA"/>
        </w:rPr>
      </w:pPr>
    </w:p>
    <w:p w14:paraId="2ABC02A1" w14:textId="1B296F3A" w:rsidR="00CC1403" w:rsidRPr="000C3949" w:rsidRDefault="00CC1403" w:rsidP="000C3949">
      <w:pPr>
        <w:rPr>
          <w:rFonts w:ascii="Times" w:eastAsia="Times New Roman" w:hAnsi="Times" w:cs="Times New Roman"/>
          <w:color w:val="000000"/>
          <w:sz w:val="21"/>
          <w:szCs w:val="21"/>
          <w:lang w:val="ru-UA" w:eastAsia="ru-RU"/>
        </w:rPr>
      </w:pPr>
    </w:p>
    <w:sectPr w:rsidR="00CC1403" w:rsidRPr="000C3949" w:rsidSect="000C3949">
      <w:pgSz w:w="11906" w:h="16838"/>
      <w:pgMar w:top="586" w:right="1440" w:bottom="6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88"/>
    <w:rsid w:val="000C3949"/>
    <w:rsid w:val="00467588"/>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DE9CA1E"/>
  <w15:chartTrackingRefBased/>
  <w15:docId w15:val="{DA659ABC-13A2-DD42-9C99-F28A5E61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467588"/>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7588"/>
    <w:rPr>
      <w:rFonts w:ascii="Times New Roman" w:eastAsia="Times New Roman" w:hAnsi="Times New Roman" w:cs="Times New Roman"/>
      <w:b/>
      <w:bCs/>
      <w:sz w:val="36"/>
      <w:szCs w:val="36"/>
      <w:lang w:eastAsia="ru-RU"/>
    </w:rPr>
  </w:style>
  <w:style w:type="character" w:styleId="a3">
    <w:name w:val="Strong"/>
    <w:basedOn w:val="a0"/>
    <w:uiPriority w:val="22"/>
    <w:qFormat/>
    <w:rsid w:val="00467588"/>
    <w:rPr>
      <w:b/>
      <w:bCs/>
    </w:rPr>
  </w:style>
  <w:style w:type="character" w:styleId="a4">
    <w:name w:val="Emphasis"/>
    <w:basedOn w:val="a0"/>
    <w:uiPriority w:val="20"/>
    <w:qFormat/>
    <w:rsid w:val="00467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72850">
      <w:bodyDiv w:val="1"/>
      <w:marLeft w:val="0"/>
      <w:marRight w:val="0"/>
      <w:marTop w:val="0"/>
      <w:marBottom w:val="0"/>
      <w:divBdr>
        <w:top w:val="none" w:sz="0" w:space="0" w:color="auto"/>
        <w:left w:val="none" w:sz="0" w:space="0" w:color="auto"/>
        <w:bottom w:val="none" w:sz="0" w:space="0" w:color="auto"/>
        <w:right w:val="none" w:sz="0" w:space="0" w:color="auto"/>
      </w:divBdr>
      <w:divsChild>
        <w:div w:id="1716395494">
          <w:marLeft w:val="0"/>
          <w:marRight w:val="0"/>
          <w:marTop w:val="0"/>
          <w:marBottom w:val="0"/>
          <w:divBdr>
            <w:top w:val="none" w:sz="0" w:space="0" w:color="auto"/>
            <w:left w:val="none" w:sz="0" w:space="0" w:color="auto"/>
            <w:bottom w:val="none" w:sz="0" w:space="0" w:color="auto"/>
            <w:right w:val="none" w:sz="0" w:space="0" w:color="auto"/>
          </w:divBdr>
        </w:div>
        <w:div w:id="315425684">
          <w:marLeft w:val="0"/>
          <w:marRight w:val="0"/>
          <w:marTop w:val="0"/>
          <w:marBottom w:val="0"/>
          <w:divBdr>
            <w:top w:val="none" w:sz="0" w:space="0" w:color="auto"/>
            <w:left w:val="none" w:sz="0" w:space="0" w:color="auto"/>
            <w:bottom w:val="none" w:sz="0" w:space="0" w:color="auto"/>
            <w:right w:val="none" w:sz="0" w:space="0" w:color="auto"/>
          </w:divBdr>
        </w:div>
        <w:div w:id="1072854958">
          <w:marLeft w:val="0"/>
          <w:marRight w:val="0"/>
          <w:marTop w:val="0"/>
          <w:marBottom w:val="0"/>
          <w:divBdr>
            <w:top w:val="none" w:sz="0" w:space="0" w:color="auto"/>
            <w:left w:val="none" w:sz="0" w:space="0" w:color="auto"/>
            <w:bottom w:val="none" w:sz="0" w:space="0" w:color="auto"/>
            <w:right w:val="none" w:sz="0" w:space="0" w:color="auto"/>
          </w:divBdr>
        </w:div>
        <w:div w:id="1905531878">
          <w:marLeft w:val="0"/>
          <w:marRight w:val="0"/>
          <w:marTop w:val="0"/>
          <w:marBottom w:val="0"/>
          <w:divBdr>
            <w:top w:val="none" w:sz="0" w:space="0" w:color="auto"/>
            <w:left w:val="none" w:sz="0" w:space="0" w:color="auto"/>
            <w:bottom w:val="none" w:sz="0" w:space="0" w:color="auto"/>
            <w:right w:val="none" w:sz="0" w:space="0" w:color="auto"/>
          </w:divBdr>
        </w:div>
        <w:div w:id="1760254902">
          <w:marLeft w:val="0"/>
          <w:marRight w:val="0"/>
          <w:marTop w:val="0"/>
          <w:marBottom w:val="0"/>
          <w:divBdr>
            <w:top w:val="none" w:sz="0" w:space="0" w:color="auto"/>
            <w:left w:val="none" w:sz="0" w:space="0" w:color="auto"/>
            <w:bottom w:val="none" w:sz="0" w:space="0" w:color="auto"/>
            <w:right w:val="none" w:sz="0" w:space="0" w:color="auto"/>
          </w:divBdr>
        </w:div>
        <w:div w:id="128329911">
          <w:marLeft w:val="0"/>
          <w:marRight w:val="0"/>
          <w:marTop w:val="0"/>
          <w:marBottom w:val="0"/>
          <w:divBdr>
            <w:top w:val="none" w:sz="0" w:space="0" w:color="auto"/>
            <w:left w:val="none" w:sz="0" w:space="0" w:color="auto"/>
            <w:bottom w:val="none" w:sz="0" w:space="0" w:color="auto"/>
            <w:right w:val="none" w:sz="0" w:space="0" w:color="auto"/>
          </w:divBdr>
        </w:div>
        <w:div w:id="169950584">
          <w:marLeft w:val="0"/>
          <w:marRight w:val="0"/>
          <w:marTop w:val="0"/>
          <w:marBottom w:val="0"/>
          <w:divBdr>
            <w:top w:val="none" w:sz="0" w:space="0" w:color="auto"/>
            <w:left w:val="none" w:sz="0" w:space="0" w:color="auto"/>
            <w:bottom w:val="none" w:sz="0" w:space="0" w:color="auto"/>
            <w:right w:val="none" w:sz="0" w:space="0" w:color="auto"/>
          </w:divBdr>
        </w:div>
        <w:div w:id="755784985">
          <w:marLeft w:val="0"/>
          <w:marRight w:val="0"/>
          <w:marTop w:val="0"/>
          <w:marBottom w:val="0"/>
          <w:divBdr>
            <w:top w:val="none" w:sz="0" w:space="0" w:color="auto"/>
            <w:left w:val="none" w:sz="0" w:space="0" w:color="auto"/>
            <w:bottom w:val="none" w:sz="0" w:space="0" w:color="auto"/>
            <w:right w:val="none" w:sz="0" w:space="0" w:color="auto"/>
          </w:divBdr>
        </w:div>
        <w:div w:id="612517314">
          <w:marLeft w:val="0"/>
          <w:marRight w:val="0"/>
          <w:marTop w:val="0"/>
          <w:marBottom w:val="0"/>
          <w:divBdr>
            <w:top w:val="none" w:sz="0" w:space="0" w:color="auto"/>
            <w:left w:val="none" w:sz="0" w:space="0" w:color="auto"/>
            <w:bottom w:val="none" w:sz="0" w:space="0" w:color="auto"/>
            <w:right w:val="none" w:sz="0" w:space="0" w:color="auto"/>
          </w:divBdr>
        </w:div>
        <w:div w:id="937104421">
          <w:marLeft w:val="0"/>
          <w:marRight w:val="0"/>
          <w:marTop w:val="0"/>
          <w:marBottom w:val="0"/>
          <w:divBdr>
            <w:top w:val="none" w:sz="0" w:space="0" w:color="auto"/>
            <w:left w:val="none" w:sz="0" w:space="0" w:color="auto"/>
            <w:bottom w:val="none" w:sz="0" w:space="0" w:color="auto"/>
            <w:right w:val="none" w:sz="0" w:space="0" w:color="auto"/>
          </w:divBdr>
        </w:div>
        <w:div w:id="1374231006">
          <w:marLeft w:val="0"/>
          <w:marRight w:val="0"/>
          <w:marTop w:val="0"/>
          <w:marBottom w:val="0"/>
          <w:divBdr>
            <w:top w:val="none" w:sz="0" w:space="0" w:color="auto"/>
            <w:left w:val="none" w:sz="0" w:space="0" w:color="auto"/>
            <w:bottom w:val="none" w:sz="0" w:space="0" w:color="auto"/>
            <w:right w:val="none" w:sz="0" w:space="0" w:color="auto"/>
          </w:divBdr>
        </w:div>
        <w:div w:id="1982924329">
          <w:marLeft w:val="0"/>
          <w:marRight w:val="0"/>
          <w:marTop w:val="0"/>
          <w:marBottom w:val="0"/>
          <w:divBdr>
            <w:top w:val="none" w:sz="0" w:space="0" w:color="auto"/>
            <w:left w:val="none" w:sz="0" w:space="0" w:color="auto"/>
            <w:bottom w:val="none" w:sz="0" w:space="0" w:color="auto"/>
            <w:right w:val="none" w:sz="0" w:space="0" w:color="auto"/>
          </w:divBdr>
        </w:div>
        <w:div w:id="1287394850">
          <w:marLeft w:val="0"/>
          <w:marRight w:val="0"/>
          <w:marTop w:val="0"/>
          <w:marBottom w:val="0"/>
          <w:divBdr>
            <w:top w:val="none" w:sz="0" w:space="0" w:color="auto"/>
            <w:left w:val="none" w:sz="0" w:space="0" w:color="auto"/>
            <w:bottom w:val="none" w:sz="0" w:space="0" w:color="auto"/>
            <w:right w:val="none" w:sz="0" w:space="0" w:color="auto"/>
          </w:divBdr>
        </w:div>
        <w:div w:id="661589901">
          <w:marLeft w:val="0"/>
          <w:marRight w:val="0"/>
          <w:marTop w:val="0"/>
          <w:marBottom w:val="0"/>
          <w:divBdr>
            <w:top w:val="none" w:sz="0" w:space="0" w:color="auto"/>
            <w:left w:val="none" w:sz="0" w:space="0" w:color="auto"/>
            <w:bottom w:val="none" w:sz="0" w:space="0" w:color="auto"/>
            <w:right w:val="none" w:sz="0" w:space="0" w:color="auto"/>
          </w:divBdr>
        </w:div>
        <w:div w:id="368578837">
          <w:marLeft w:val="0"/>
          <w:marRight w:val="0"/>
          <w:marTop w:val="0"/>
          <w:marBottom w:val="0"/>
          <w:divBdr>
            <w:top w:val="none" w:sz="0" w:space="0" w:color="auto"/>
            <w:left w:val="none" w:sz="0" w:space="0" w:color="auto"/>
            <w:bottom w:val="none" w:sz="0" w:space="0" w:color="auto"/>
            <w:right w:val="none" w:sz="0" w:space="0" w:color="auto"/>
          </w:divBdr>
        </w:div>
        <w:div w:id="1311594066">
          <w:marLeft w:val="0"/>
          <w:marRight w:val="0"/>
          <w:marTop w:val="0"/>
          <w:marBottom w:val="0"/>
          <w:divBdr>
            <w:top w:val="none" w:sz="0" w:space="0" w:color="auto"/>
            <w:left w:val="none" w:sz="0" w:space="0" w:color="auto"/>
            <w:bottom w:val="none" w:sz="0" w:space="0" w:color="auto"/>
            <w:right w:val="none" w:sz="0" w:space="0" w:color="auto"/>
          </w:divBdr>
        </w:div>
        <w:div w:id="754328328">
          <w:marLeft w:val="0"/>
          <w:marRight w:val="0"/>
          <w:marTop w:val="0"/>
          <w:marBottom w:val="0"/>
          <w:divBdr>
            <w:top w:val="none" w:sz="0" w:space="0" w:color="auto"/>
            <w:left w:val="none" w:sz="0" w:space="0" w:color="auto"/>
            <w:bottom w:val="none" w:sz="0" w:space="0" w:color="auto"/>
            <w:right w:val="none" w:sz="0" w:space="0" w:color="auto"/>
          </w:divBdr>
        </w:div>
        <w:div w:id="1884252486">
          <w:marLeft w:val="0"/>
          <w:marRight w:val="0"/>
          <w:marTop w:val="0"/>
          <w:marBottom w:val="0"/>
          <w:divBdr>
            <w:top w:val="none" w:sz="0" w:space="0" w:color="auto"/>
            <w:left w:val="none" w:sz="0" w:space="0" w:color="auto"/>
            <w:bottom w:val="none" w:sz="0" w:space="0" w:color="auto"/>
            <w:right w:val="none" w:sz="0" w:space="0" w:color="auto"/>
          </w:divBdr>
        </w:div>
        <w:div w:id="1518107976">
          <w:marLeft w:val="0"/>
          <w:marRight w:val="0"/>
          <w:marTop w:val="0"/>
          <w:marBottom w:val="0"/>
          <w:divBdr>
            <w:top w:val="none" w:sz="0" w:space="0" w:color="auto"/>
            <w:left w:val="none" w:sz="0" w:space="0" w:color="auto"/>
            <w:bottom w:val="none" w:sz="0" w:space="0" w:color="auto"/>
            <w:right w:val="none" w:sz="0" w:space="0" w:color="auto"/>
          </w:divBdr>
        </w:div>
        <w:div w:id="1553150104">
          <w:marLeft w:val="0"/>
          <w:marRight w:val="0"/>
          <w:marTop w:val="0"/>
          <w:marBottom w:val="0"/>
          <w:divBdr>
            <w:top w:val="none" w:sz="0" w:space="0" w:color="auto"/>
            <w:left w:val="none" w:sz="0" w:space="0" w:color="auto"/>
            <w:bottom w:val="none" w:sz="0" w:space="0" w:color="auto"/>
            <w:right w:val="none" w:sz="0" w:space="0" w:color="auto"/>
          </w:divBdr>
        </w:div>
        <w:div w:id="1455096814">
          <w:marLeft w:val="0"/>
          <w:marRight w:val="0"/>
          <w:marTop w:val="0"/>
          <w:marBottom w:val="0"/>
          <w:divBdr>
            <w:top w:val="none" w:sz="0" w:space="0" w:color="auto"/>
            <w:left w:val="none" w:sz="0" w:space="0" w:color="auto"/>
            <w:bottom w:val="none" w:sz="0" w:space="0" w:color="auto"/>
            <w:right w:val="none" w:sz="0" w:space="0" w:color="auto"/>
          </w:divBdr>
        </w:div>
        <w:div w:id="1062366402">
          <w:marLeft w:val="0"/>
          <w:marRight w:val="0"/>
          <w:marTop w:val="0"/>
          <w:marBottom w:val="0"/>
          <w:divBdr>
            <w:top w:val="none" w:sz="0" w:space="0" w:color="auto"/>
            <w:left w:val="none" w:sz="0" w:space="0" w:color="auto"/>
            <w:bottom w:val="none" w:sz="0" w:space="0" w:color="auto"/>
            <w:right w:val="none" w:sz="0" w:space="0" w:color="auto"/>
          </w:divBdr>
        </w:div>
        <w:div w:id="2053460430">
          <w:marLeft w:val="0"/>
          <w:marRight w:val="0"/>
          <w:marTop w:val="0"/>
          <w:marBottom w:val="0"/>
          <w:divBdr>
            <w:top w:val="none" w:sz="0" w:space="0" w:color="auto"/>
            <w:left w:val="none" w:sz="0" w:space="0" w:color="auto"/>
            <w:bottom w:val="none" w:sz="0" w:space="0" w:color="auto"/>
            <w:right w:val="none" w:sz="0" w:space="0" w:color="auto"/>
          </w:divBdr>
        </w:div>
        <w:div w:id="1512375487">
          <w:marLeft w:val="0"/>
          <w:marRight w:val="0"/>
          <w:marTop w:val="0"/>
          <w:marBottom w:val="0"/>
          <w:divBdr>
            <w:top w:val="none" w:sz="0" w:space="0" w:color="auto"/>
            <w:left w:val="none" w:sz="0" w:space="0" w:color="auto"/>
            <w:bottom w:val="none" w:sz="0" w:space="0" w:color="auto"/>
            <w:right w:val="none" w:sz="0" w:space="0" w:color="auto"/>
          </w:divBdr>
        </w:div>
        <w:div w:id="340553050">
          <w:marLeft w:val="0"/>
          <w:marRight w:val="0"/>
          <w:marTop w:val="0"/>
          <w:marBottom w:val="0"/>
          <w:divBdr>
            <w:top w:val="none" w:sz="0" w:space="0" w:color="auto"/>
            <w:left w:val="none" w:sz="0" w:space="0" w:color="auto"/>
            <w:bottom w:val="none" w:sz="0" w:space="0" w:color="auto"/>
            <w:right w:val="none" w:sz="0" w:space="0" w:color="auto"/>
          </w:divBdr>
        </w:div>
        <w:div w:id="1012680205">
          <w:marLeft w:val="0"/>
          <w:marRight w:val="0"/>
          <w:marTop w:val="0"/>
          <w:marBottom w:val="0"/>
          <w:divBdr>
            <w:top w:val="none" w:sz="0" w:space="0" w:color="auto"/>
            <w:left w:val="none" w:sz="0" w:space="0" w:color="auto"/>
            <w:bottom w:val="none" w:sz="0" w:space="0" w:color="auto"/>
            <w:right w:val="none" w:sz="0" w:space="0" w:color="auto"/>
          </w:divBdr>
        </w:div>
        <w:div w:id="95291798">
          <w:marLeft w:val="0"/>
          <w:marRight w:val="0"/>
          <w:marTop w:val="0"/>
          <w:marBottom w:val="0"/>
          <w:divBdr>
            <w:top w:val="none" w:sz="0" w:space="0" w:color="auto"/>
            <w:left w:val="none" w:sz="0" w:space="0" w:color="auto"/>
            <w:bottom w:val="none" w:sz="0" w:space="0" w:color="auto"/>
            <w:right w:val="none" w:sz="0" w:space="0" w:color="auto"/>
          </w:divBdr>
        </w:div>
        <w:div w:id="971591385">
          <w:marLeft w:val="0"/>
          <w:marRight w:val="0"/>
          <w:marTop w:val="0"/>
          <w:marBottom w:val="0"/>
          <w:divBdr>
            <w:top w:val="none" w:sz="0" w:space="0" w:color="auto"/>
            <w:left w:val="none" w:sz="0" w:space="0" w:color="auto"/>
            <w:bottom w:val="none" w:sz="0" w:space="0" w:color="auto"/>
            <w:right w:val="none" w:sz="0" w:space="0" w:color="auto"/>
          </w:divBdr>
        </w:div>
        <w:div w:id="181668881">
          <w:marLeft w:val="0"/>
          <w:marRight w:val="0"/>
          <w:marTop w:val="0"/>
          <w:marBottom w:val="0"/>
          <w:divBdr>
            <w:top w:val="none" w:sz="0" w:space="0" w:color="auto"/>
            <w:left w:val="none" w:sz="0" w:space="0" w:color="auto"/>
            <w:bottom w:val="none" w:sz="0" w:space="0" w:color="auto"/>
            <w:right w:val="none" w:sz="0" w:space="0" w:color="auto"/>
          </w:divBdr>
        </w:div>
        <w:div w:id="54788594">
          <w:marLeft w:val="0"/>
          <w:marRight w:val="0"/>
          <w:marTop w:val="0"/>
          <w:marBottom w:val="0"/>
          <w:divBdr>
            <w:top w:val="none" w:sz="0" w:space="0" w:color="auto"/>
            <w:left w:val="none" w:sz="0" w:space="0" w:color="auto"/>
            <w:bottom w:val="none" w:sz="0" w:space="0" w:color="auto"/>
            <w:right w:val="none" w:sz="0" w:space="0" w:color="auto"/>
          </w:divBdr>
        </w:div>
        <w:div w:id="571358309">
          <w:marLeft w:val="0"/>
          <w:marRight w:val="0"/>
          <w:marTop w:val="0"/>
          <w:marBottom w:val="0"/>
          <w:divBdr>
            <w:top w:val="none" w:sz="0" w:space="0" w:color="auto"/>
            <w:left w:val="none" w:sz="0" w:space="0" w:color="auto"/>
            <w:bottom w:val="none" w:sz="0" w:space="0" w:color="auto"/>
            <w:right w:val="none" w:sz="0" w:space="0" w:color="auto"/>
          </w:divBdr>
        </w:div>
        <w:div w:id="339430781">
          <w:marLeft w:val="0"/>
          <w:marRight w:val="0"/>
          <w:marTop w:val="0"/>
          <w:marBottom w:val="0"/>
          <w:divBdr>
            <w:top w:val="none" w:sz="0" w:space="0" w:color="auto"/>
            <w:left w:val="none" w:sz="0" w:space="0" w:color="auto"/>
            <w:bottom w:val="none" w:sz="0" w:space="0" w:color="auto"/>
            <w:right w:val="none" w:sz="0" w:space="0" w:color="auto"/>
          </w:divBdr>
        </w:div>
        <w:div w:id="1620526550">
          <w:marLeft w:val="0"/>
          <w:marRight w:val="0"/>
          <w:marTop w:val="0"/>
          <w:marBottom w:val="0"/>
          <w:divBdr>
            <w:top w:val="none" w:sz="0" w:space="0" w:color="auto"/>
            <w:left w:val="none" w:sz="0" w:space="0" w:color="auto"/>
            <w:bottom w:val="none" w:sz="0" w:space="0" w:color="auto"/>
            <w:right w:val="none" w:sz="0" w:space="0" w:color="auto"/>
          </w:divBdr>
        </w:div>
        <w:div w:id="8442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2022-05-24T09:40:00Z</dcterms:created>
  <dcterms:modified xsi:type="dcterms:W3CDTF">2022-05-24T09:48:00Z</dcterms:modified>
</cp:coreProperties>
</file>