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360E" w:rsidTr="0093531F">
        <w:tc>
          <w:tcPr>
            <w:tcW w:w="4672" w:type="dxa"/>
          </w:tcPr>
          <w:p w:rsidR="00BF360E" w:rsidRPr="005163B5" w:rsidRDefault="00BF360E" w:rsidP="00BF360E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ОРГАНІЗАТОР </w:t>
            </w:r>
          </w:p>
        </w:tc>
        <w:tc>
          <w:tcPr>
            <w:tcW w:w="4673" w:type="dxa"/>
          </w:tcPr>
          <w:p w:rsidR="00BF360E" w:rsidRPr="005163B5" w:rsidRDefault="005C7CB3" w:rsidP="005C7CB3">
            <w:pPr>
              <w:pStyle w:val="Default"/>
              <w:rPr>
                <w:sz w:val="23"/>
                <w:szCs w:val="23"/>
              </w:rPr>
            </w:pPr>
            <w:proofErr w:type="spellStart"/>
            <w:r w:rsidRPr="005C7CB3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рАТ</w:t>
            </w:r>
            <w:proofErr w:type="spellEnd"/>
            <w:r w:rsidRPr="005C7CB3">
              <w:rPr>
                <w:sz w:val="23"/>
                <w:szCs w:val="23"/>
              </w:rPr>
              <w:t xml:space="preserve"> "ДТЕК ПАВЛОГРАДВУГІЛЛЯ" </w:t>
            </w:r>
            <w:r w:rsidR="00BF360E" w:rsidRPr="005163B5">
              <w:rPr>
                <w:sz w:val="23"/>
                <w:szCs w:val="23"/>
              </w:rPr>
              <w:t xml:space="preserve">(ЄДРПОУ </w:t>
            </w:r>
            <w:r w:rsidRPr="005C7CB3">
              <w:rPr>
                <w:sz w:val="23"/>
                <w:szCs w:val="23"/>
              </w:rPr>
              <w:t>00178353</w:t>
            </w:r>
            <w:r w:rsidR="00BF360E" w:rsidRPr="005163B5">
              <w:rPr>
                <w:sz w:val="23"/>
                <w:szCs w:val="23"/>
              </w:rPr>
              <w:t>)</w:t>
            </w:r>
          </w:p>
        </w:tc>
      </w:tr>
      <w:tr w:rsidR="00BF360E" w:rsidTr="0093531F">
        <w:tc>
          <w:tcPr>
            <w:tcW w:w="4672" w:type="dxa"/>
          </w:tcPr>
          <w:p w:rsidR="00BF360E" w:rsidRDefault="00BF360E" w:rsidP="00BF3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АДРЕСА </w:t>
            </w:r>
          </w:p>
        </w:tc>
        <w:tc>
          <w:tcPr>
            <w:tcW w:w="4673" w:type="dxa"/>
          </w:tcPr>
          <w:p w:rsidR="00BF360E" w:rsidRDefault="005C7CB3" w:rsidP="00BF360E">
            <w:pPr>
              <w:pStyle w:val="Default"/>
              <w:rPr>
                <w:sz w:val="23"/>
                <w:szCs w:val="23"/>
              </w:rPr>
            </w:pPr>
            <w:r w:rsidRPr="005C7CB3">
              <w:rPr>
                <w:sz w:val="23"/>
                <w:szCs w:val="23"/>
              </w:rPr>
              <w:t xml:space="preserve">51400, </w:t>
            </w:r>
            <w:proofErr w:type="spellStart"/>
            <w:r w:rsidRPr="005C7CB3">
              <w:rPr>
                <w:sz w:val="23"/>
                <w:szCs w:val="23"/>
              </w:rPr>
              <w:t>Дніпропетровська</w:t>
            </w:r>
            <w:proofErr w:type="spellEnd"/>
            <w:r w:rsidRPr="005C7CB3">
              <w:rPr>
                <w:sz w:val="23"/>
                <w:szCs w:val="23"/>
              </w:rPr>
              <w:t xml:space="preserve"> обл., </w:t>
            </w:r>
            <w:proofErr w:type="spellStart"/>
            <w:r w:rsidRPr="005C7CB3">
              <w:rPr>
                <w:sz w:val="23"/>
                <w:szCs w:val="23"/>
              </w:rPr>
              <w:t>місто</w:t>
            </w:r>
            <w:proofErr w:type="spellEnd"/>
            <w:r w:rsidRPr="005C7CB3">
              <w:rPr>
                <w:sz w:val="23"/>
                <w:szCs w:val="23"/>
              </w:rPr>
              <w:t xml:space="preserve"> Павлоград, </w:t>
            </w:r>
            <w:proofErr w:type="spellStart"/>
            <w:r w:rsidRPr="005C7CB3">
              <w:rPr>
                <w:sz w:val="23"/>
                <w:szCs w:val="23"/>
              </w:rPr>
              <w:t>вулиця</w:t>
            </w:r>
            <w:proofErr w:type="spellEnd"/>
            <w:r w:rsidRPr="005C7CB3">
              <w:rPr>
                <w:sz w:val="23"/>
                <w:szCs w:val="23"/>
              </w:rPr>
              <w:t xml:space="preserve"> </w:t>
            </w:r>
            <w:proofErr w:type="spellStart"/>
            <w:r w:rsidRPr="005C7CB3">
              <w:rPr>
                <w:sz w:val="23"/>
                <w:szCs w:val="23"/>
              </w:rPr>
              <w:t>Соборна</w:t>
            </w:r>
            <w:proofErr w:type="spellEnd"/>
            <w:r w:rsidRPr="005C7CB3">
              <w:rPr>
                <w:sz w:val="23"/>
                <w:szCs w:val="23"/>
              </w:rPr>
              <w:t xml:space="preserve">, </w:t>
            </w:r>
            <w:proofErr w:type="spellStart"/>
            <w:r w:rsidRPr="005C7CB3">
              <w:rPr>
                <w:sz w:val="23"/>
                <w:szCs w:val="23"/>
              </w:rPr>
              <w:t>будинок</w:t>
            </w:r>
            <w:proofErr w:type="spellEnd"/>
            <w:r w:rsidRPr="005C7CB3">
              <w:rPr>
                <w:sz w:val="23"/>
                <w:szCs w:val="23"/>
              </w:rPr>
              <w:t xml:space="preserve"> 76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 ЛОТУ </w:t>
            </w:r>
          </w:p>
        </w:tc>
        <w:tc>
          <w:tcPr>
            <w:tcW w:w="4673" w:type="dxa"/>
          </w:tcPr>
          <w:p w:rsidR="0093531F" w:rsidRPr="000D6D85" w:rsidRDefault="00DA756B" w:rsidP="00BF360E">
            <w:pPr>
              <w:rPr>
                <w:sz w:val="23"/>
                <w:szCs w:val="23"/>
              </w:rPr>
            </w:pPr>
            <w:r w:rsidRPr="000D6D85">
              <w:rPr>
                <w:b/>
                <w:lang w:val="uk-UA"/>
              </w:rPr>
              <w:t>Вто</w:t>
            </w:r>
            <w:r w:rsidR="00DE62FE" w:rsidRPr="000D6D85">
              <w:rPr>
                <w:b/>
                <w:lang w:val="uk-UA"/>
              </w:rPr>
              <w:t>ринна сировина(БРУХТ ТА ВІДХОДИ КОЛЬОРОВИХ МЕТАЛІВ</w:t>
            </w:r>
            <w:r w:rsidRPr="000D6D85">
              <w:rPr>
                <w:b/>
                <w:lang w:val="uk-UA"/>
              </w:rPr>
              <w:t>)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E83DEA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КІЛЬКІСТЬ БРУХТУ, </w:t>
            </w:r>
            <w:r w:rsidR="00E83DEA">
              <w:rPr>
                <w:sz w:val="22"/>
                <w:szCs w:val="22"/>
              </w:rPr>
              <w:t>КГ</w:t>
            </w:r>
          </w:p>
        </w:tc>
        <w:tc>
          <w:tcPr>
            <w:tcW w:w="4673" w:type="dxa"/>
          </w:tcPr>
          <w:p w:rsidR="0093531F" w:rsidRPr="00AB203B" w:rsidRDefault="005C7CB3" w:rsidP="0093531F">
            <w:pPr>
              <w:pStyle w:val="Default"/>
              <w:rPr>
                <w:sz w:val="23"/>
                <w:szCs w:val="23"/>
                <w:highlight w:val="yellow"/>
                <w:lang w:val="uk-UA"/>
              </w:rPr>
            </w:pPr>
            <w:r w:rsidRPr="00AB203B">
              <w:rPr>
                <w:sz w:val="23"/>
                <w:szCs w:val="23"/>
              </w:rPr>
              <w:t>687,850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ЛОТУ </w:t>
            </w:r>
          </w:p>
        </w:tc>
        <w:tc>
          <w:tcPr>
            <w:tcW w:w="4673" w:type="dxa"/>
          </w:tcPr>
          <w:p w:rsidR="0093531F" w:rsidRPr="00C105B4" w:rsidRDefault="00E54B2A" w:rsidP="0093531F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</w:tr>
      <w:tr w:rsidR="0093531F" w:rsidRPr="006868E9" w:rsidTr="003C5CD7">
        <w:trPr>
          <w:trHeight w:val="1158"/>
        </w:trPr>
        <w:tc>
          <w:tcPr>
            <w:tcW w:w="4672" w:type="dxa"/>
          </w:tcPr>
          <w:p w:rsidR="0093531F" w:rsidRPr="005163B5" w:rsidRDefault="005163B5" w:rsidP="00886B20">
            <w:pPr>
              <w:rPr>
                <w:highlight w:val="yellow"/>
                <w:lang w:val="uk-UA"/>
              </w:rPr>
            </w:pPr>
            <w:r w:rsidRPr="005163B5">
              <w:rPr>
                <w:lang w:val="uk-UA"/>
              </w:rPr>
              <w:t>ХАРАКТЕРИСТИКА</w:t>
            </w:r>
          </w:p>
        </w:tc>
        <w:tc>
          <w:tcPr>
            <w:tcW w:w="4673" w:type="dxa"/>
          </w:tcPr>
          <w:p w:rsidR="006868E9" w:rsidRPr="000D6D85" w:rsidRDefault="006868E9" w:rsidP="006868E9">
            <w:pPr>
              <w:rPr>
                <w:b/>
                <w:lang w:val="uk-UA"/>
              </w:rPr>
            </w:pPr>
            <w:r w:rsidRPr="000D6D85">
              <w:rPr>
                <w:b/>
                <w:lang w:val="uk-UA"/>
              </w:rPr>
              <w:t>Вторинна сировина(</w:t>
            </w:r>
            <w:r w:rsidR="000D6D85" w:rsidRPr="000D6D85">
              <w:rPr>
                <w:b/>
                <w:lang w:val="uk-UA"/>
              </w:rPr>
              <w:t>БРУХТ ТА ВІДХОДИ КОЛЬОРОВИХ МЕТАЛІВ</w:t>
            </w:r>
            <w:r w:rsidRPr="000D6D85">
              <w:rPr>
                <w:b/>
                <w:lang w:val="uk-UA"/>
              </w:rPr>
              <w:t>), вилучена в</w:t>
            </w:r>
            <w:r w:rsidR="008C081E" w:rsidRPr="000D6D85">
              <w:rPr>
                <w:b/>
                <w:lang w:val="uk-UA"/>
              </w:rPr>
              <w:t xml:space="preserve"> процедурі списання </w:t>
            </w:r>
          </w:p>
          <w:p w:rsidR="0093531F" w:rsidRPr="0042185A" w:rsidRDefault="006868E9" w:rsidP="00BF360E">
            <w:pPr>
              <w:rPr>
                <w:b/>
                <w:highlight w:val="yellow"/>
                <w:lang w:val="uk-UA"/>
              </w:rPr>
            </w:pPr>
            <w:r w:rsidRPr="000D6D85">
              <w:rPr>
                <w:b/>
                <w:lang w:val="uk-UA"/>
              </w:rPr>
              <w:t>державного майна</w:t>
            </w:r>
            <w:r w:rsidR="00D91E59" w:rsidRPr="000D6D85">
              <w:rPr>
                <w:b/>
                <w:lang w:val="uk-UA"/>
              </w:rPr>
              <w:t>(</w:t>
            </w:r>
            <w:r w:rsidR="00C105B4" w:rsidRPr="000D6D85">
              <w:rPr>
                <w:b/>
                <w:lang w:val="uk-UA"/>
              </w:rPr>
              <w:t>обладнання</w:t>
            </w:r>
            <w:r w:rsidR="00D91E59" w:rsidRPr="000D6D85">
              <w:rPr>
                <w:b/>
                <w:lang w:val="uk-UA"/>
              </w:rPr>
              <w:t>)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ПОЧАТКОВА ВАРТІСТЬ ЛОТУ, </w:t>
            </w:r>
            <w:proofErr w:type="spellStart"/>
            <w:r>
              <w:rPr>
                <w:sz w:val="23"/>
                <w:szCs w:val="23"/>
              </w:rPr>
              <w:t>грн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EC06FA">
              <w:rPr>
                <w:sz w:val="23"/>
                <w:szCs w:val="23"/>
              </w:rPr>
              <w:t>без ПДВ</w:t>
            </w:r>
          </w:p>
        </w:tc>
        <w:tc>
          <w:tcPr>
            <w:tcW w:w="4673" w:type="dxa"/>
          </w:tcPr>
          <w:p w:rsidR="00040AC6" w:rsidRPr="00FB0AE0" w:rsidRDefault="005C7CB3" w:rsidP="00F96F58">
            <w:pPr>
              <w:pStyle w:val="Default"/>
              <w:rPr>
                <w:sz w:val="23"/>
                <w:szCs w:val="23"/>
                <w:highlight w:val="yellow"/>
                <w:lang w:val="uk-UA"/>
              </w:rPr>
            </w:pPr>
            <w:r w:rsidRPr="005C7CB3">
              <w:rPr>
                <w:sz w:val="23"/>
                <w:szCs w:val="23"/>
                <w:lang w:val="uk-UA"/>
              </w:rPr>
              <w:t>68 873,41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КРИТЕРІЙ ОЦІНКИ КОНКУРСНИХ ПРОПОЗИЦІЙ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Найвища ціна </w:t>
            </w:r>
          </w:p>
        </w:tc>
      </w:tr>
      <w:tr w:rsidR="00040AC6" w:rsidTr="0093531F">
        <w:tc>
          <w:tcPr>
            <w:tcW w:w="4672" w:type="dxa"/>
          </w:tcPr>
          <w:p w:rsidR="00040AC6" w:rsidRPr="0092384C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ОЗНАЙОМЛЕННЯ З МАЙНОМ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МІНІМАЛЬНИЙ КРОК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1%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РОЗМІР ГАРАНТІЙНОГО ВНЕСКУ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10% від початкової вартості лоту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УЧАСНИКИ ТОРГІВ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Юридичні та фізичні особи-підприємці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ВИМОГИ ЩОДО КІЛЬКОСТІ ЗАРЕЄСТРОВАНИХ УЧАСНИКІВ АУКЦІОНУ </w:t>
            </w:r>
          </w:p>
        </w:tc>
        <w:tc>
          <w:tcPr>
            <w:tcW w:w="4673" w:type="dxa"/>
          </w:tcPr>
          <w:p w:rsidR="00040AC6" w:rsidRPr="00F5296D" w:rsidRDefault="00040AC6" w:rsidP="00576954">
            <w:pPr>
              <w:pStyle w:val="Default"/>
              <w:rPr>
                <w:sz w:val="23"/>
                <w:szCs w:val="23"/>
              </w:rPr>
            </w:pPr>
            <w:r w:rsidRPr="002C5731">
              <w:rPr>
                <w:sz w:val="23"/>
                <w:szCs w:val="23"/>
                <w:lang w:val="uk-UA"/>
              </w:rPr>
              <w:t>Аукціон не може вважатися таким, що відбувся, у р</w:t>
            </w:r>
            <w:r w:rsidR="00576954">
              <w:rPr>
                <w:sz w:val="23"/>
                <w:szCs w:val="23"/>
                <w:lang w:val="uk-UA"/>
              </w:rPr>
              <w:t>азі відсутності кроку аукціону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ПРИЙНЯТТЯ ЗАЯВ ПРО УЧАСТЬ У ВІДКРИТИХ ТОРГАХ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Дата початку прийому заяв відповідає даті публікації оголошення про аукціон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ТА ЧАС ПРОВЕДЕННЯ ЕЛЕКТРОННОГО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Точний час початку проведення аукціону вказується на веб-сайті оператора торгів після завершення прийому пропозицій </w:t>
            </w:r>
          </w:p>
        </w:tc>
      </w:tr>
    </w:tbl>
    <w:p w:rsidR="00886B20" w:rsidRDefault="00886B20" w:rsidP="00886B20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126"/>
      </w:tblGrid>
      <w:tr w:rsidR="005B2208" w:rsidRPr="005B2208" w:rsidTr="005B2208">
        <w:trPr>
          <w:trHeight w:val="300"/>
        </w:trPr>
        <w:tc>
          <w:tcPr>
            <w:tcW w:w="3539" w:type="dxa"/>
            <w:noWrap/>
            <w:hideMark/>
          </w:tcPr>
          <w:p w:rsidR="005B2208" w:rsidRPr="005B2208" w:rsidRDefault="005B2208" w:rsidP="00E14844">
            <w:pPr>
              <w:rPr>
                <w:b/>
                <w:bCs/>
              </w:rPr>
            </w:pPr>
            <w:r w:rsidRPr="005B2208">
              <w:rPr>
                <w:b/>
                <w:bCs/>
              </w:rPr>
              <w:t xml:space="preserve">ВИД </w:t>
            </w:r>
            <w:proofErr w:type="gramStart"/>
            <w:r w:rsidRPr="005B2208">
              <w:rPr>
                <w:b/>
                <w:bCs/>
              </w:rPr>
              <w:t xml:space="preserve">БРУХТУ </w:t>
            </w:r>
            <w:r w:rsidR="00E14844" w:rsidRPr="00E14844">
              <w:rPr>
                <w:b/>
                <w:bCs/>
              </w:rPr>
              <w:t xml:space="preserve"> кольорових</w:t>
            </w:r>
            <w:proofErr w:type="gramEnd"/>
            <w:r w:rsidR="00E14844" w:rsidRPr="00E14844">
              <w:rPr>
                <w:b/>
                <w:bCs/>
              </w:rPr>
              <w:t xml:space="preserve"> металів</w:t>
            </w:r>
          </w:p>
        </w:tc>
        <w:tc>
          <w:tcPr>
            <w:tcW w:w="2268" w:type="dxa"/>
            <w:noWrap/>
            <w:hideMark/>
          </w:tcPr>
          <w:p w:rsidR="005B2208" w:rsidRPr="005B2208" w:rsidRDefault="005B2208" w:rsidP="005B2208">
            <w:pPr>
              <w:rPr>
                <w:b/>
                <w:bCs/>
              </w:rPr>
            </w:pPr>
            <w:r w:rsidRPr="005B2208">
              <w:rPr>
                <w:b/>
                <w:bCs/>
              </w:rPr>
              <w:t>КІЛЬКІСТЬ, кг</w:t>
            </w:r>
          </w:p>
        </w:tc>
        <w:tc>
          <w:tcPr>
            <w:tcW w:w="2126" w:type="dxa"/>
            <w:noWrap/>
            <w:hideMark/>
          </w:tcPr>
          <w:p w:rsidR="005B2208" w:rsidRPr="005B2208" w:rsidRDefault="005B2208" w:rsidP="005B2208">
            <w:pPr>
              <w:rPr>
                <w:b/>
                <w:bCs/>
              </w:rPr>
            </w:pPr>
            <w:proofErr w:type="spellStart"/>
            <w:r w:rsidRPr="005B2208">
              <w:rPr>
                <w:b/>
                <w:bCs/>
              </w:rPr>
              <w:t>вартість</w:t>
            </w:r>
            <w:proofErr w:type="spellEnd"/>
            <w:r w:rsidRPr="005B2208">
              <w:rPr>
                <w:b/>
                <w:bCs/>
              </w:rPr>
              <w:t>, грн. без ПДВ</w:t>
            </w:r>
          </w:p>
        </w:tc>
      </w:tr>
      <w:tr w:rsidR="00347C25" w:rsidRPr="005B2208" w:rsidTr="005B2208">
        <w:trPr>
          <w:trHeight w:val="480"/>
        </w:trPr>
        <w:tc>
          <w:tcPr>
            <w:tcW w:w="3539" w:type="dxa"/>
            <w:hideMark/>
          </w:tcPr>
          <w:p w:rsidR="00347C25" w:rsidRPr="005B2208" w:rsidRDefault="00347C25" w:rsidP="00347C25">
            <w:r w:rsidRPr="005B2208">
              <w:t>БРУХТ МІДІ ЕЛ/</w:t>
            </w:r>
            <w:proofErr w:type="gramStart"/>
            <w:r w:rsidRPr="005B2208">
              <w:t>ТЕХ(</w:t>
            </w:r>
            <w:proofErr w:type="gramEnd"/>
            <w:r w:rsidRPr="005B2208">
              <w:t>ПРОВІД Б/В)</w:t>
            </w:r>
          </w:p>
        </w:tc>
        <w:tc>
          <w:tcPr>
            <w:tcW w:w="2268" w:type="dxa"/>
            <w:hideMark/>
          </w:tcPr>
          <w:p w:rsidR="00347C25" w:rsidRPr="007A6137" w:rsidRDefault="00347C25" w:rsidP="00347C25">
            <w:pPr>
              <w:jc w:val="right"/>
            </w:pPr>
            <w:r w:rsidRPr="007A6137">
              <w:t>39,600</w:t>
            </w:r>
          </w:p>
        </w:tc>
        <w:tc>
          <w:tcPr>
            <w:tcW w:w="2126" w:type="dxa"/>
            <w:hideMark/>
          </w:tcPr>
          <w:p w:rsidR="00347C25" w:rsidRPr="00DD406A" w:rsidRDefault="00347C25" w:rsidP="00347C25">
            <w:pPr>
              <w:jc w:val="right"/>
            </w:pPr>
            <w:r w:rsidRPr="00DD406A">
              <w:t>6 534,00</w:t>
            </w:r>
          </w:p>
        </w:tc>
      </w:tr>
      <w:tr w:rsidR="00347C25" w:rsidRPr="005B2208" w:rsidTr="005B2208">
        <w:trPr>
          <w:trHeight w:val="480"/>
        </w:trPr>
        <w:tc>
          <w:tcPr>
            <w:tcW w:w="3539" w:type="dxa"/>
          </w:tcPr>
          <w:p w:rsidR="00347C25" w:rsidRPr="005B2208" w:rsidRDefault="00347C25" w:rsidP="00347C25">
            <w:r w:rsidRPr="00347C25">
              <w:t>БРУХТ МІДІ ЕЛ/</w:t>
            </w:r>
            <w:proofErr w:type="gramStart"/>
            <w:r w:rsidRPr="00347C25">
              <w:t>ТЕХ(</w:t>
            </w:r>
            <w:proofErr w:type="gramEnd"/>
            <w:r w:rsidRPr="00347C25">
              <w:t>ПРОВІД Б/В)</w:t>
            </w:r>
          </w:p>
        </w:tc>
        <w:tc>
          <w:tcPr>
            <w:tcW w:w="2268" w:type="dxa"/>
          </w:tcPr>
          <w:p w:rsidR="00347C25" w:rsidRPr="007A6137" w:rsidRDefault="00347C25" w:rsidP="00347C25">
            <w:pPr>
              <w:jc w:val="right"/>
            </w:pPr>
            <w:r w:rsidRPr="007A6137">
              <w:t>315,550</w:t>
            </w:r>
          </w:p>
        </w:tc>
        <w:tc>
          <w:tcPr>
            <w:tcW w:w="2126" w:type="dxa"/>
          </w:tcPr>
          <w:p w:rsidR="00347C25" w:rsidRPr="00DD406A" w:rsidRDefault="00347C25" w:rsidP="00347C25">
            <w:pPr>
              <w:jc w:val="right"/>
            </w:pPr>
            <w:r w:rsidRPr="00DD406A">
              <w:t>52 592,72</w:t>
            </w:r>
          </w:p>
        </w:tc>
        <w:bookmarkStart w:id="0" w:name="_GoBack"/>
        <w:bookmarkEnd w:id="0"/>
      </w:tr>
      <w:tr w:rsidR="00347C25" w:rsidRPr="005B2208" w:rsidTr="005B2208">
        <w:trPr>
          <w:trHeight w:val="425"/>
        </w:trPr>
        <w:tc>
          <w:tcPr>
            <w:tcW w:w="3539" w:type="dxa"/>
            <w:hideMark/>
          </w:tcPr>
          <w:p w:rsidR="00347C25" w:rsidRPr="005B2208" w:rsidRDefault="00347C25" w:rsidP="00347C25">
            <w:r w:rsidRPr="005B2208">
              <w:t>БРУХТ АЛЮМІНІЮ З ДОМІШКАМИ</w:t>
            </w:r>
          </w:p>
        </w:tc>
        <w:tc>
          <w:tcPr>
            <w:tcW w:w="2268" w:type="dxa"/>
            <w:hideMark/>
          </w:tcPr>
          <w:p w:rsidR="00347C25" w:rsidRPr="007A6137" w:rsidRDefault="00347C25" w:rsidP="00347C25">
            <w:pPr>
              <w:jc w:val="right"/>
            </w:pPr>
            <w:r w:rsidRPr="007A6137">
              <w:t>5,700</w:t>
            </w:r>
          </w:p>
        </w:tc>
        <w:tc>
          <w:tcPr>
            <w:tcW w:w="2126" w:type="dxa"/>
            <w:hideMark/>
          </w:tcPr>
          <w:p w:rsidR="00347C25" w:rsidRPr="00DD406A" w:rsidRDefault="00347C25" w:rsidP="00347C25">
            <w:pPr>
              <w:jc w:val="right"/>
            </w:pPr>
            <w:r w:rsidRPr="00DD406A">
              <w:t>155,78</w:t>
            </w:r>
          </w:p>
        </w:tc>
      </w:tr>
      <w:tr w:rsidR="00347C25" w:rsidRPr="005B2208" w:rsidTr="005B2208">
        <w:trPr>
          <w:trHeight w:val="425"/>
        </w:trPr>
        <w:tc>
          <w:tcPr>
            <w:tcW w:w="3539" w:type="dxa"/>
          </w:tcPr>
          <w:p w:rsidR="00347C25" w:rsidRPr="005B2208" w:rsidRDefault="00347C25" w:rsidP="00347C25">
            <w:r w:rsidRPr="005C7CB3">
              <w:t>БРУХТ АЛЮМІНІЮ ЕЛ/ТЕХ У ІЗОЛЯЦІЇ</w:t>
            </w:r>
          </w:p>
        </w:tc>
        <w:tc>
          <w:tcPr>
            <w:tcW w:w="2268" w:type="dxa"/>
          </w:tcPr>
          <w:p w:rsidR="00347C25" w:rsidRDefault="00347C25" w:rsidP="00347C25">
            <w:pPr>
              <w:jc w:val="right"/>
            </w:pPr>
            <w:r w:rsidRPr="007A6137">
              <w:t>327,000</w:t>
            </w:r>
          </w:p>
        </w:tc>
        <w:tc>
          <w:tcPr>
            <w:tcW w:w="2126" w:type="dxa"/>
          </w:tcPr>
          <w:p w:rsidR="00347C25" w:rsidRDefault="00347C25" w:rsidP="00347C25">
            <w:pPr>
              <w:jc w:val="right"/>
            </w:pPr>
            <w:r w:rsidRPr="00DD406A">
              <w:t>9 590,91</w:t>
            </w:r>
          </w:p>
        </w:tc>
      </w:tr>
      <w:tr w:rsidR="00BF360E" w:rsidRPr="005B2208" w:rsidTr="001D2188">
        <w:trPr>
          <w:trHeight w:val="5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BF360E" w:rsidRPr="005B2208" w:rsidRDefault="00BF360E" w:rsidP="00BF360E">
            <w:pPr>
              <w:rPr>
                <w:b/>
              </w:rPr>
            </w:pPr>
            <w:r w:rsidRPr="005B2208">
              <w:rPr>
                <w:b/>
              </w:rPr>
              <w:t>РАЗОМ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БРУХТ КМ</w:t>
            </w:r>
            <w:r w:rsidRPr="005B2208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BF360E" w:rsidRPr="00BF360E" w:rsidRDefault="00347C25" w:rsidP="00BF360E">
            <w:pPr>
              <w:jc w:val="right"/>
              <w:rPr>
                <w:b/>
              </w:rPr>
            </w:pPr>
            <w:r w:rsidRPr="00347C25">
              <w:rPr>
                <w:b/>
              </w:rPr>
              <w:t>687,85</w:t>
            </w:r>
            <w:r w:rsidR="00AB203B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BF360E" w:rsidRPr="00BF360E" w:rsidRDefault="00B57EC6" w:rsidP="00347C25">
            <w:pPr>
              <w:jc w:val="right"/>
              <w:rPr>
                <w:b/>
              </w:rPr>
            </w:pPr>
            <w:r w:rsidRPr="00B57EC6">
              <w:rPr>
                <w:b/>
              </w:rPr>
              <w:t>68 873,41</w:t>
            </w:r>
          </w:p>
        </w:tc>
      </w:tr>
    </w:tbl>
    <w:p w:rsidR="00BF360E" w:rsidRDefault="00BF360E" w:rsidP="00E14844">
      <w:pPr>
        <w:rPr>
          <w:b/>
          <w:lang w:val="uk-UA"/>
        </w:rPr>
      </w:pPr>
    </w:p>
    <w:p w:rsidR="005B2208" w:rsidRPr="00886B20" w:rsidRDefault="00E14844" w:rsidP="00E14844">
      <w:pPr>
        <w:rPr>
          <w:lang w:val="uk-UA"/>
        </w:rPr>
      </w:pPr>
      <w:r w:rsidRPr="00E14844">
        <w:rPr>
          <w:b/>
          <w:lang w:val="uk-UA"/>
        </w:rPr>
        <w:t>Умови продажу брухту кольорових металів.</w:t>
      </w:r>
      <w:r w:rsidRPr="00E14844">
        <w:rPr>
          <w:lang w:val="uk-UA"/>
        </w:rPr>
        <w:t xml:space="preserve"> Якість брухту  кольорових металів має відповідати ДСТУ 3211:2009/ГОСТ 1639:2009 “ БРУХТ І ВІДХОДИ КОЛЬОРОВИХ МЕТАЛІВ І СПЛАВІВ”. Загальні технічні умови.</w:t>
      </w:r>
      <w:r w:rsidRPr="00E14844">
        <w:t xml:space="preserve"> </w:t>
      </w:r>
      <w:r w:rsidRPr="00E14844">
        <w:rPr>
          <w:lang w:val="uk-UA"/>
        </w:rPr>
        <w:t xml:space="preserve">Постачальник несе зобов’язання та витрати з навантаження брухту кольорових металів на транспортний засіб Покупця. Визначення ваги брухту кольорових металів здійснюється за участю представників Покупця та Постачальника зважуванням в точці завантаження без визначення відсотка засміченості. Реалізація проводиться за вагою брутто. Під «вагою брутто брухту» слід розуміти повну фактичну вагу металобрухту («брудний вага») з домішками, що включають в себе чорні або кольорові метали, їх сплави, ін. сторонні матеріали (ізоляція </w:t>
      </w:r>
      <w:proofErr w:type="spellStart"/>
      <w:r w:rsidRPr="00E14844">
        <w:rPr>
          <w:lang w:val="uk-UA"/>
        </w:rPr>
        <w:t>кабельно</w:t>
      </w:r>
      <w:proofErr w:type="spellEnd"/>
      <w:r w:rsidRPr="00E14844">
        <w:rPr>
          <w:lang w:val="uk-UA"/>
        </w:rPr>
        <w:t>-провідникової продукції, полімерні корпуси акумуляторів, домішки в зміш</w:t>
      </w:r>
      <w:r>
        <w:rPr>
          <w:lang w:val="uk-UA"/>
        </w:rPr>
        <w:t xml:space="preserve">аних видах металобрухту і </w:t>
      </w:r>
      <w:proofErr w:type="spellStart"/>
      <w:r>
        <w:rPr>
          <w:lang w:val="uk-UA"/>
        </w:rPr>
        <w:t>т.д</w:t>
      </w:r>
      <w:proofErr w:type="spellEnd"/>
      <w:r>
        <w:rPr>
          <w:lang w:val="uk-UA"/>
        </w:rPr>
        <w:t>.)</w:t>
      </w:r>
      <w:r w:rsidRPr="00E14844">
        <w:rPr>
          <w:lang w:val="uk-UA"/>
        </w:rPr>
        <w:t>.</w:t>
      </w:r>
    </w:p>
    <w:p w:rsidR="00886B20" w:rsidRPr="007B07B6" w:rsidRDefault="00886B20" w:rsidP="00886B20">
      <w:pPr>
        <w:rPr>
          <w:lang w:val="uk-UA"/>
        </w:rPr>
      </w:pPr>
      <w:r w:rsidRPr="007B07B6">
        <w:rPr>
          <w:b/>
          <w:lang w:val="uk-UA"/>
        </w:rPr>
        <w:lastRenderedPageBreak/>
        <w:t>Умови оплати:</w:t>
      </w:r>
      <w:r w:rsidRPr="007B07B6">
        <w:rPr>
          <w:lang w:val="uk-UA"/>
        </w:rPr>
        <w:t xml:space="preserve"> 100% передоплата</w:t>
      </w:r>
      <w:r w:rsidR="00C56BBD" w:rsidRPr="007B07B6">
        <w:rPr>
          <w:lang w:val="uk-UA"/>
        </w:rPr>
        <w:t xml:space="preserve"> вартості партії Товару не пізніше ніж через п’ять календарних днів з моменту надсилання Постачальником Покупцеві повідомлення про готовність партії Товару до відвантаження та рахунку. Термін поставки металобрухту: з м</w:t>
      </w:r>
      <w:r w:rsidR="0090249E">
        <w:rPr>
          <w:lang w:val="uk-UA"/>
        </w:rPr>
        <w:t xml:space="preserve">оменту підписання договору до </w:t>
      </w:r>
      <w:r w:rsidR="00F5296D" w:rsidRPr="00F5296D">
        <w:rPr>
          <w:lang w:val="uk-UA"/>
        </w:rPr>
        <w:t>1</w:t>
      </w:r>
      <w:r w:rsidR="00BF360E" w:rsidRPr="00F5296D">
        <w:rPr>
          <w:lang w:val="uk-UA"/>
        </w:rPr>
        <w:t>2</w:t>
      </w:r>
      <w:r w:rsidR="00C56BBD" w:rsidRPr="00F5296D">
        <w:rPr>
          <w:lang w:val="uk-UA"/>
        </w:rPr>
        <w:t>.</w:t>
      </w:r>
      <w:r w:rsidR="00F5296D" w:rsidRPr="00F5296D">
        <w:rPr>
          <w:lang w:val="uk-UA"/>
        </w:rPr>
        <w:t>04</w:t>
      </w:r>
      <w:r w:rsidR="00C56BBD" w:rsidRPr="00F5296D">
        <w:rPr>
          <w:lang w:val="uk-UA"/>
        </w:rPr>
        <w:t>.202</w:t>
      </w:r>
      <w:r w:rsidR="00F5296D" w:rsidRPr="00F5296D">
        <w:rPr>
          <w:lang w:val="uk-UA"/>
        </w:rPr>
        <w:t>1</w:t>
      </w:r>
      <w:r w:rsidR="00C56BBD" w:rsidRPr="00F5296D">
        <w:rPr>
          <w:lang w:val="uk-UA"/>
        </w:rPr>
        <w:t>р.</w:t>
      </w:r>
    </w:p>
    <w:p w:rsidR="00BF360E" w:rsidRDefault="00C56BBD" w:rsidP="00BF360E">
      <w:pPr>
        <w:rPr>
          <w:lang w:val="uk-UA"/>
        </w:rPr>
      </w:pPr>
      <w:r w:rsidRPr="007B07B6">
        <w:rPr>
          <w:b/>
          <w:lang w:val="uk-UA"/>
        </w:rPr>
        <w:t>Умови поставки:</w:t>
      </w:r>
      <w:r w:rsidRPr="007B07B6">
        <w:rPr>
          <w:lang w:val="uk-UA"/>
        </w:rPr>
        <w:t xml:space="preserve"> автомобільним транспортом EXW («ІНКОТЕРМС», редакція 2010 року) - склади </w:t>
      </w:r>
      <w:r w:rsidRPr="000D6D85">
        <w:rPr>
          <w:lang w:val="uk-UA"/>
        </w:rPr>
        <w:t>Постачальника</w:t>
      </w:r>
      <w:r w:rsidR="0069087D" w:rsidRPr="000D6D85">
        <w:rPr>
          <w:lang w:val="uk-UA"/>
        </w:rPr>
        <w:t xml:space="preserve">: </w:t>
      </w:r>
    </w:p>
    <w:p w:rsidR="00BF360E" w:rsidRPr="00347C25" w:rsidRDefault="00347C25" w:rsidP="00BF360E">
      <w:pPr>
        <w:rPr>
          <w:b/>
          <w:lang w:val="uk-UA"/>
        </w:rPr>
      </w:pPr>
      <w:r w:rsidRPr="00347C25">
        <w:rPr>
          <w:b/>
          <w:lang w:val="uk-UA"/>
        </w:rPr>
        <w:t xml:space="preserve">ФІЛІЯ "ПРУВОКС" ПрАТ "ДТЕК ПАВЛОГРАДВУГІЛЛЯ" </w:t>
      </w:r>
      <w:r w:rsidR="00BF360E">
        <w:rPr>
          <w:lang w:val="uk-UA"/>
        </w:rPr>
        <w:t>-</w:t>
      </w:r>
      <w:r w:rsidR="00BF360E" w:rsidRPr="00F96F58">
        <w:rPr>
          <w:lang w:val="uk-UA"/>
        </w:rPr>
        <w:t xml:space="preserve"> </w:t>
      </w:r>
      <w:r w:rsidRPr="00347C25">
        <w:rPr>
          <w:lang w:val="uk-UA"/>
        </w:rPr>
        <w:t>Дніпропетровська область, Павлоградський район</w:t>
      </w:r>
      <w:r w:rsidR="00BF360E">
        <w:rPr>
          <w:lang w:val="uk-UA"/>
        </w:rPr>
        <w:t xml:space="preserve">, </w:t>
      </w:r>
      <w:proofErr w:type="spellStart"/>
      <w:r w:rsidRPr="00347C25">
        <w:rPr>
          <w:lang w:val="uk-UA"/>
        </w:rPr>
        <w:t>м.Павлоград</w:t>
      </w:r>
      <w:proofErr w:type="spellEnd"/>
      <w:r w:rsidRPr="00347C25">
        <w:rPr>
          <w:lang w:val="uk-UA"/>
        </w:rPr>
        <w:t>, вул.Тернівська,27</w:t>
      </w:r>
    </w:p>
    <w:p w:rsidR="00886B20" w:rsidRPr="00886B20" w:rsidRDefault="00C56BBD" w:rsidP="00886B20">
      <w:pPr>
        <w:rPr>
          <w:lang w:val="uk-UA"/>
        </w:rPr>
      </w:pPr>
      <w:r w:rsidRPr="007B07B6">
        <w:rPr>
          <w:lang w:val="uk-UA"/>
        </w:rPr>
        <w:t xml:space="preserve"> </w:t>
      </w:r>
      <w:r w:rsidR="00886B20" w:rsidRPr="00886B20">
        <w:rPr>
          <w:lang w:val="uk-UA"/>
        </w:rPr>
        <w:t>Ознайомлення з майном здійснюється за попереднім узгодженням з відповідальн</w:t>
      </w:r>
      <w:r w:rsidR="00886B20">
        <w:rPr>
          <w:lang w:val="uk-UA"/>
        </w:rPr>
        <w:t>и</w:t>
      </w:r>
      <w:r w:rsidR="00886B20" w:rsidRPr="00886B20">
        <w:rPr>
          <w:lang w:val="uk-UA"/>
        </w:rPr>
        <w:t>м</w:t>
      </w:r>
      <w:r w:rsidR="00886B20">
        <w:rPr>
          <w:lang w:val="uk-UA"/>
        </w:rPr>
        <w:t>и</w:t>
      </w:r>
      <w:r w:rsidR="00886B20" w:rsidRPr="00886B20">
        <w:rPr>
          <w:lang w:val="uk-UA"/>
        </w:rPr>
        <w:t xml:space="preserve"> особами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оператора відкритих торгів (аукціонів), та зобов’язаний у разі визнання його переможцем сплатити такому оператору відкритих торгів (аукціону) винагороду за проведення аукціону.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lang w:val="uk-UA"/>
        </w:rPr>
        <w:t xml:space="preserve">З подачею цінової пропозиції (Форма цінової пропозиції), </w:t>
      </w:r>
      <w:r w:rsidRPr="006A6D39">
        <w:rPr>
          <w:b/>
          <w:lang w:val="uk-UA"/>
        </w:rPr>
        <w:t>Учасником необхідно надати наступний перелік документів для участі в торгах: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Закрита початкова цінова пропозиція (форма цінової пропозиції);</w:t>
      </w:r>
    </w:p>
    <w:p w:rsidR="006A6D39" w:rsidRPr="00886B20" w:rsidRDefault="006A6D39" w:rsidP="006A6D39">
      <w:pPr>
        <w:rPr>
          <w:lang w:val="uk-UA"/>
        </w:rPr>
      </w:pPr>
      <w:r w:rsidRPr="006A6D39">
        <w:rPr>
          <w:lang w:val="uk-UA"/>
        </w:rPr>
        <w:t xml:space="preserve">▪ </w:t>
      </w:r>
      <w:r w:rsidRPr="00886B20">
        <w:rPr>
          <w:lang w:val="uk-UA"/>
        </w:rPr>
        <w:t xml:space="preserve">копія Статуту </w:t>
      </w:r>
      <w:r w:rsidRPr="006A6D39">
        <w:rPr>
          <w:lang w:val="uk-UA"/>
        </w:rPr>
        <w:t>або іншого установчого документу</w:t>
      </w:r>
      <w:r w:rsidRPr="00886B20">
        <w:rPr>
          <w:lang w:val="uk-UA"/>
        </w:rPr>
        <w:t xml:space="preserve"> (копія виписки зі статуту, але в будь-якому випадку титульний лист, розділи, що містять: найменування, місцезнаходження, мета і види діяльності, юридичний статус підприємства, повноваження органів управління), зі змінами та доповненнями за наявності;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6A6D39" w:rsidRDefault="006A6D39" w:rsidP="006A6D39">
      <w:pPr>
        <w:rPr>
          <w:lang w:val="uk-UA"/>
        </w:rPr>
      </w:pPr>
      <w:r w:rsidRPr="002C5731">
        <w:rPr>
          <w:lang w:val="uk-UA"/>
        </w:rPr>
        <w:t xml:space="preserve">▪ копію документації, яка дозволяє проведення операцій з </w:t>
      </w:r>
      <w:r w:rsidR="006868E9">
        <w:rPr>
          <w:lang w:val="uk-UA"/>
        </w:rPr>
        <w:t xml:space="preserve">заготівлі </w:t>
      </w:r>
      <w:r w:rsidR="000D6D85">
        <w:rPr>
          <w:lang w:val="uk-UA"/>
        </w:rPr>
        <w:t>кольорових</w:t>
      </w:r>
      <w:r w:rsidRPr="002C5731">
        <w:rPr>
          <w:lang w:val="uk-UA"/>
        </w:rPr>
        <w:t xml:space="preserve"> металів відповідно до закону України "Про металобрухт" (акт обстеження підприємства місцевими органами влади / атестат відповідності підприємства с</w:t>
      </w:r>
      <w:r w:rsidR="006868E9">
        <w:rPr>
          <w:lang w:val="uk-UA"/>
        </w:rPr>
        <w:t xml:space="preserve">татусу спеціалізованого/ </w:t>
      </w:r>
      <w:r w:rsidR="006868E9" w:rsidRPr="006868E9">
        <w:rPr>
          <w:lang w:val="uk-UA"/>
        </w:rPr>
        <w:t>довідку про відповідність підприємства статусу спеціалізованого відповідно до закону «Про металобрухт»</w:t>
      </w:r>
      <w:r w:rsidR="006868E9">
        <w:rPr>
          <w:lang w:val="uk-UA"/>
        </w:rPr>
        <w:t>)</w:t>
      </w:r>
      <w:r w:rsidR="006868E9" w:rsidRPr="006868E9">
        <w:rPr>
          <w:lang w:val="uk-UA"/>
        </w:rPr>
        <w:t xml:space="preserve"> або довідку про наявність діючого Договору із такими підприємствами та копію документації</w:t>
      </w:r>
      <w:r w:rsidR="006868E9">
        <w:rPr>
          <w:lang w:val="uk-UA"/>
        </w:rPr>
        <w:t xml:space="preserve"> </w:t>
      </w:r>
      <w:r w:rsidR="006868E9" w:rsidRPr="006868E9">
        <w:rPr>
          <w:lang w:val="uk-UA"/>
        </w:rPr>
        <w:t xml:space="preserve">підприємства </w:t>
      </w:r>
      <w:r w:rsidR="006868E9">
        <w:rPr>
          <w:lang w:val="uk-UA"/>
        </w:rPr>
        <w:t>з яким укладено договір</w:t>
      </w:r>
      <w:r w:rsidR="006868E9" w:rsidRPr="006868E9">
        <w:rPr>
          <w:lang w:val="uk-UA"/>
        </w:rPr>
        <w:t xml:space="preserve">, яка дозволяє проведення операцій з </w:t>
      </w:r>
      <w:r w:rsidR="000D6D85" w:rsidRPr="000D6D85">
        <w:rPr>
          <w:lang w:val="uk-UA"/>
        </w:rPr>
        <w:t>кольорових</w:t>
      </w:r>
      <w:r w:rsidR="006868E9" w:rsidRPr="006868E9">
        <w:rPr>
          <w:lang w:val="uk-UA"/>
        </w:rPr>
        <w:t xml:space="preserve"> металів відповідно до закону України "Про металобрухт" 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6A6D39" w:rsidRDefault="006A6D39" w:rsidP="006A6D39">
      <w:pPr>
        <w:rPr>
          <w:lang w:val="uk-UA"/>
        </w:rPr>
      </w:pPr>
      <w:r w:rsidRPr="006A6D39">
        <w:rPr>
          <w:lang w:val="uk-UA"/>
        </w:rPr>
        <w:t>▪ Лист-згода з проектом договору в довільній формі (на фірмовому бланку);</w:t>
      </w:r>
    </w:p>
    <w:p w:rsidR="0093531F" w:rsidRPr="0093531F" w:rsidRDefault="0093531F" w:rsidP="006A6D39">
      <w:pPr>
        <w:rPr>
          <w:b/>
          <w:lang w:val="uk-UA"/>
        </w:rPr>
      </w:pPr>
      <w:r w:rsidRPr="0093531F">
        <w:rPr>
          <w:b/>
          <w:lang w:val="uk-UA"/>
        </w:rPr>
        <w:t>Переможцем протягом 1 робочого дня після аукціону необхідно надати наступний перелік документів:</w:t>
      </w:r>
    </w:p>
    <w:p w:rsidR="006A6D39" w:rsidRDefault="006A6D39" w:rsidP="006A6D39">
      <w:pPr>
        <w:rPr>
          <w:lang w:val="uk-UA"/>
        </w:rPr>
      </w:pPr>
      <w:r w:rsidRPr="006A6D39">
        <w:rPr>
          <w:lang w:val="uk-UA"/>
        </w:rPr>
        <w:lastRenderedPageBreak/>
        <w:t xml:space="preserve">▪ Кінцева </w:t>
      </w:r>
      <w:r w:rsidR="0093531F">
        <w:rPr>
          <w:lang w:val="uk-UA"/>
        </w:rPr>
        <w:t>цінова пропозиція;</w:t>
      </w:r>
    </w:p>
    <w:p w:rsidR="00886B20" w:rsidRDefault="00BB3E70" w:rsidP="00886B20">
      <w:pPr>
        <w:rPr>
          <w:lang w:val="uk-UA"/>
        </w:rPr>
      </w:pPr>
      <w:r w:rsidRPr="0083670C">
        <w:rPr>
          <w:lang w:val="uk-UA"/>
        </w:rPr>
        <w:t xml:space="preserve">▪ </w:t>
      </w:r>
      <w:r w:rsidR="00886B20" w:rsidRPr="0083670C">
        <w:rPr>
          <w:lang w:val="uk-UA"/>
        </w:rPr>
        <w:t>копія фінансової звітності юридичної особи за попередній рік і останній звітний період: Баланс (Форма 1) і Звіт про фінансові результати (Форма 2)</w:t>
      </w:r>
      <w:r w:rsidR="00886B20" w:rsidRPr="00886B20">
        <w:rPr>
          <w:lang w:val="uk-UA"/>
        </w:rPr>
        <w:t xml:space="preserve"> </w:t>
      </w:r>
    </w:p>
    <w:p w:rsidR="0093531F" w:rsidRDefault="0093531F" w:rsidP="00886B20">
      <w:pPr>
        <w:rPr>
          <w:lang w:val="uk-UA"/>
        </w:rPr>
      </w:pPr>
      <w:r w:rsidRPr="00B826FB">
        <w:rPr>
          <w:lang w:val="uk-UA"/>
        </w:rPr>
        <w:t>▪</w:t>
      </w:r>
      <w:r w:rsidR="002C5731" w:rsidRPr="00B826FB">
        <w:rPr>
          <w:lang w:val="uk-UA"/>
        </w:rPr>
        <w:t>заповнену анкету «Знай свого клієнта»</w:t>
      </w:r>
    </w:p>
    <w:p w:rsidR="007B07B6" w:rsidRDefault="007B07B6" w:rsidP="00886B20">
      <w:pPr>
        <w:rPr>
          <w:lang w:val="uk-UA"/>
        </w:rPr>
      </w:pPr>
      <w:r w:rsidRPr="007B07B6">
        <w:rPr>
          <w:lang w:val="uk-UA"/>
        </w:rPr>
        <w:t>ВИМОГИ ЩОДО УКЛАДЕННЯ ДОГОВОРУ:  термін укладення договору - протягом двох днів з моменту отримання підписаного договору Покупцем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b/>
          <w:lang w:val="uk-UA"/>
        </w:rPr>
        <w:t>УМОВИ ДИСКВАЛІФІКАЦІЇ УЧАСНИКА, ЩО ВИЗНАЧЕНИЙ ПЕРЕМОЖЦЕМ ЕЛЕКТРОННОГО АУКЦІОНУ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шляхом;</w:t>
      </w:r>
    </w:p>
    <w:p w:rsidR="006A6D39" w:rsidRPr="00886B20" w:rsidRDefault="006A6D39" w:rsidP="006A6D39">
      <w:pPr>
        <w:rPr>
          <w:lang w:val="uk-UA"/>
        </w:rPr>
      </w:pPr>
      <w:r w:rsidRPr="006A6D39">
        <w:rPr>
          <w:lang w:val="uk-UA"/>
        </w:rPr>
        <w:t>▪ Учасник, у встановленому законом порядку, визнаний банкрутом та/або відносно нього відкрита ліквідаційна процедура;</w:t>
      </w:r>
    </w:p>
    <w:sectPr w:rsidR="006A6D39" w:rsidRPr="00886B20" w:rsidSect="00886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0"/>
    <w:rsid w:val="0002612E"/>
    <w:rsid w:val="00040AC6"/>
    <w:rsid w:val="000D6D85"/>
    <w:rsid w:val="001520BE"/>
    <w:rsid w:val="00272D05"/>
    <w:rsid w:val="002C5731"/>
    <w:rsid w:val="00347C25"/>
    <w:rsid w:val="003C5CD7"/>
    <w:rsid w:val="0042185A"/>
    <w:rsid w:val="00500E70"/>
    <w:rsid w:val="005163B5"/>
    <w:rsid w:val="00576954"/>
    <w:rsid w:val="005B2208"/>
    <w:rsid w:val="005C7CB3"/>
    <w:rsid w:val="006868E9"/>
    <w:rsid w:val="0069087D"/>
    <w:rsid w:val="006A6D39"/>
    <w:rsid w:val="0075043D"/>
    <w:rsid w:val="007B07B6"/>
    <w:rsid w:val="0080486C"/>
    <w:rsid w:val="0083670C"/>
    <w:rsid w:val="008755E3"/>
    <w:rsid w:val="00886B20"/>
    <w:rsid w:val="008C081E"/>
    <w:rsid w:val="0090249E"/>
    <w:rsid w:val="0092384C"/>
    <w:rsid w:val="0093531F"/>
    <w:rsid w:val="009501F1"/>
    <w:rsid w:val="009A3003"/>
    <w:rsid w:val="00AB203B"/>
    <w:rsid w:val="00B57EC6"/>
    <w:rsid w:val="00B826FB"/>
    <w:rsid w:val="00BB3E70"/>
    <w:rsid w:val="00BC28A3"/>
    <w:rsid w:val="00BF360E"/>
    <w:rsid w:val="00C105B4"/>
    <w:rsid w:val="00C56BBD"/>
    <w:rsid w:val="00D91E59"/>
    <w:rsid w:val="00DA756B"/>
    <w:rsid w:val="00DE62FE"/>
    <w:rsid w:val="00E14844"/>
    <w:rsid w:val="00E54B2A"/>
    <w:rsid w:val="00E83DEA"/>
    <w:rsid w:val="00EC06FA"/>
    <w:rsid w:val="00ED26F5"/>
    <w:rsid w:val="00F5296D"/>
    <w:rsid w:val="00F95FBF"/>
    <w:rsid w:val="00F96F58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88B0-0A32-4728-B080-E11F20B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 Svetlana</dc:creator>
  <cp:keywords/>
  <dc:description/>
  <cp:lastModifiedBy>Ved Evgeniy</cp:lastModifiedBy>
  <cp:revision>12</cp:revision>
  <dcterms:created xsi:type="dcterms:W3CDTF">2020-12-03T14:23:00Z</dcterms:created>
  <dcterms:modified xsi:type="dcterms:W3CDTF">2021-03-04T15:14:00Z</dcterms:modified>
</cp:coreProperties>
</file>