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6259"/>
        <w:gridCol w:w="3470"/>
      </w:tblGrid>
      <w:tr w:rsidR="00287C7A" w:rsidRPr="00287C7A" w:rsidTr="00287C7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C7A" w:rsidRPr="00287C7A" w:rsidRDefault="00287C7A" w:rsidP="00287C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7699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з продовження договору оренди частини бічного фасаду навчального корпусу № 6 а загальною площею 18.0 м. </w:t>
            </w:r>
            <w:proofErr w:type="spellStart"/>
            <w:r w:rsidRPr="00287C7A">
              <w:rPr>
                <w:rFonts w:eastAsia="Times New Roman" w:cs="Times New Roman"/>
                <w:sz w:val="20"/>
                <w:szCs w:val="20"/>
                <w:lang w:eastAsia="uk-UA"/>
              </w:rPr>
              <w:t>кв</w:t>
            </w:r>
            <w:proofErr w:type="spellEnd"/>
            <w:r w:rsidRPr="00287C7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за адресою: м. Львів, вул. Степана Бандери, 32 а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sz w:val="20"/>
                <w:szCs w:val="20"/>
                <w:lang w:eastAsia="uk-UA"/>
              </w:rPr>
              <w:t>м. Львів, вул.Січових Стрільців, 3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НУ "Львівська політехніка"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02071010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sz w:val="20"/>
                <w:szCs w:val="20"/>
                <w:lang w:eastAsia="uk-UA"/>
              </w:rPr>
              <w:t>79013, м. Львів, вул. Степана Бандери, 12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0.00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108824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287C7A" w:rsidRPr="00287C7A" w:rsidTr="00287C7A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287C7A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https://drive.google.com/open?id=19dYJPIj7XvCmPkrYsbzOyyo--</w:t>
              </w:r>
              <w:proofErr w:type="spellStart"/>
              <w:r w:rsidRPr="00287C7A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bGclMUB</w:t>
              </w:r>
              <w:proofErr w:type="spellEnd"/>
            </w:hyperlink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Степана Бандери, 32 а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інше</w:t>
            </w:r>
          </w:p>
        </w:tc>
      </w:tr>
      <w:tr w:rsidR="00287C7A" w:rsidRPr="00287C7A" w:rsidTr="00287C7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287C7A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https://drive.google.com/open?id=1QKQSjuWlp_6kLCPR-zdkmWfn8J92JUA-</w:t>
              </w:r>
            </w:hyperlink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 рік/років, 0 місяць/місяців, 0 день/днів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2,691.22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9C400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30C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є обмеження: другий тип - майно не може бути використано за певними групами цільових призначень </w:t>
            </w:r>
            <w:r w:rsidRPr="00830C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При цьому встановлено додатково 5 груп цільових призначень, за якими об’єкт оренди не може бути використаний (див. нижче)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1 - Офісні приміщення, </w:t>
            </w:r>
            <w:proofErr w:type="spellStart"/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коворкінги</w:t>
            </w:r>
            <w:proofErr w:type="spellEnd"/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балансоутримувача, відповідального за </w:t>
            </w: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0322583069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sz w:val="20"/>
                <w:szCs w:val="20"/>
                <w:lang w:eastAsia="uk-UA"/>
              </w:rPr>
              <w:t>0978694322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sz w:val="20"/>
                <w:szCs w:val="20"/>
                <w:lang w:eastAsia="uk-UA"/>
              </w:rPr>
              <w:t>orendalp@gmail.com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sz w:val="20"/>
                <w:szCs w:val="20"/>
                <w:lang w:eastAsia="uk-UA"/>
              </w:rPr>
              <w:t>pasha.ura.gk@gmail.com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87C7A" w:rsidRPr="00287C7A" w:rsidTr="009C40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9C400A" w:rsidRDefault="00287C7A" w:rsidP="009C400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t>Дата аукціону</w:t>
            </w:r>
            <w:r w:rsidR="009C400A"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16 грудня 2020</w:t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287C7A" w:rsidRPr="00287C7A" w:rsidTr="009C40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9C400A" w:rsidRDefault="00287C7A" w:rsidP="009C400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9C400A"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t>15 грудня 2020</w:t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sz w:val="20"/>
                <w:szCs w:val="20"/>
                <w:lang w:eastAsia="uk-UA"/>
              </w:rPr>
              <w:t>26.91</w:t>
            </w:r>
          </w:p>
        </w:tc>
      </w:tr>
      <w:tr w:rsidR="00287C7A" w:rsidRPr="00287C7A" w:rsidTr="009C40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9C400A" w:rsidRDefault="009C400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t>1345,61</w:t>
            </w:r>
          </w:p>
        </w:tc>
      </w:tr>
      <w:tr w:rsidR="00287C7A" w:rsidRPr="00287C7A" w:rsidTr="009C40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9C400A" w:rsidRDefault="009C400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t>5382.44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287C7A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87C7A" w:rsidRPr="00287C7A" w:rsidTr="009C40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7C7A" w:rsidRPr="009C400A" w:rsidRDefault="009C400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Львівській, Закарпатській та Волинській областях </w:t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Банк отримувача: ДКСУ, м. Київ, МФО 820172 </w:t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 xml:space="preserve">Валюта рахунку – USD </w:t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287C7A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87C7A" w:rsidRPr="00287C7A" w:rsidTr="009C40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9C400A" w:rsidRDefault="009C400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C400A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sz w:val="20"/>
                <w:szCs w:val="20"/>
                <w:lang w:eastAsia="uk-UA"/>
              </w:rPr>
              <w:t>1500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7C7A" w:rsidRPr="00287C7A" w:rsidRDefault="00287C7A" w:rsidP="00287C7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287C7A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7699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</w:t>
            </w:r>
            <w:proofErr w:type="spellStart"/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Комтех</w:t>
            </w:r>
            <w:proofErr w:type="spellEnd"/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Аутдор</w:t>
            </w:r>
            <w:proofErr w:type="spellEnd"/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10/29/2008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 рік/років, 0 місяць/місяців, 364 день/днів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16-Oct-2020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287C7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 разі визнання аукціону, передбаченого частиною одинадцятою </w:t>
            </w:r>
            <w:r w:rsidRPr="00287C7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287C7A" w:rsidRPr="00287C7A" w:rsidTr="00287C7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C7A" w:rsidRPr="00287C7A" w:rsidRDefault="00287C7A" w:rsidP="00287C7A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287C7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Умовні скорочення:</w:t>
            </w:r>
            <w:r w:rsidRPr="00287C7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287C7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287C7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4463DC" w:rsidRDefault="004463DC"/>
    <w:sectPr w:rsidR="004463DC" w:rsidSect="00446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C7A"/>
    <w:rsid w:val="00287C7A"/>
    <w:rsid w:val="004463DC"/>
    <w:rsid w:val="009C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QKQSjuWlp_6kLCPR-zdkmWfn8J92JUA-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9dYJPIj7XvCmPkrYsbzOyyo--bGclMU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6599</Words>
  <Characters>3762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2</cp:revision>
  <dcterms:created xsi:type="dcterms:W3CDTF">2020-11-18T16:17:00Z</dcterms:created>
  <dcterms:modified xsi:type="dcterms:W3CDTF">2020-11-18T16:17:00Z</dcterms:modified>
</cp:coreProperties>
</file>