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94" w:rsidRPr="00563E39" w:rsidRDefault="00B67194" w:rsidP="00B67194">
      <w:pPr>
        <w:pStyle w:val="a7"/>
        <w:tabs>
          <w:tab w:val="left" w:pos="284"/>
          <w:tab w:val="left" w:pos="709"/>
          <w:tab w:val="left" w:pos="993"/>
        </w:tabs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67194" w:rsidRPr="00563E39" w:rsidRDefault="00B67194" w:rsidP="00B67194">
      <w:pPr>
        <w:pStyle w:val="a7"/>
        <w:tabs>
          <w:tab w:val="left" w:pos="284"/>
          <w:tab w:val="left" w:pos="709"/>
          <w:tab w:val="left" w:pos="993"/>
        </w:tabs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3E39">
        <w:rPr>
          <w:rFonts w:ascii="Times New Roman" w:hAnsi="Times New Roman"/>
          <w:b/>
          <w:sz w:val="24"/>
          <w:szCs w:val="24"/>
          <w:lang w:val="uk-UA"/>
        </w:rPr>
        <w:t>ТЕХНІЧНІ УМОВИ</w:t>
      </w:r>
    </w:p>
    <w:p w:rsidR="00B67194" w:rsidRPr="00563E39" w:rsidRDefault="00B67194" w:rsidP="00B67194">
      <w:pPr>
        <w:pStyle w:val="a7"/>
        <w:tabs>
          <w:tab w:val="left" w:pos="284"/>
          <w:tab w:val="left" w:pos="709"/>
          <w:tab w:val="left" w:pos="993"/>
        </w:tabs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67194" w:rsidRPr="00563E39" w:rsidRDefault="00B67194" w:rsidP="00B6719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Загальні дані щодо об'єкту автоматизації обсягу обігу пального</w:t>
      </w:r>
    </w:p>
    <w:p w:rsidR="00B67194" w:rsidRPr="00563E39" w:rsidRDefault="00B67194" w:rsidP="00B6719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Назва об’єкту: 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_______________________</w:t>
      </w: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Поштова адреса: 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_______________________</w:t>
      </w: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Підпорядкованість (регіональна філія/філія): 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_______________________</w:t>
      </w: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</w:pP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Резервуарний парк: </w:t>
      </w:r>
    </w:p>
    <w:p w:rsidR="00B67194" w:rsidRPr="00563E39" w:rsidRDefault="00B67194" w:rsidP="00B671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РВС реєстраційний №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__1__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об’єм 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2000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м</w:t>
      </w:r>
      <w:r w:rsidRPr="00563E39"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  <w:t>3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563E39">
        <w:rPr>
          <w:rFonts w:ascii="Times New Roman" w:hAnsi="Times New Roman" w:cs="Times New Roman"/>
          <w:bCs/>
          <w:sz w:val="24"/>
          <w:szCs w:val="24"/>
          <w:lang w:eastAsia="ru-RU"/>
        </w:rPr>
        <w:t>h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= 11,979 м;</w:t>
      </w:r>
    </w:p>
    <w:p w:rsidR="00B67194" w:rsidRPr="00563E39" w:rsidRDefault="00B67194" w:rsidP="00B671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РВС реєстраційний №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__2__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об’єм 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2000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м</w:t>
      </w:r>
      <w:r w:rsidRPr="00563E39"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  <w:t>3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563E39">
        <w:rPr>
          <w:rFonts w:ascii="Times New Roman" w:hAnsi="Times New Roman" w:cs="Times New Roman"/>
          <w:bCs/>
          <w:sz w:val="24"/>
          <w:szCs w:val="24"/>
          <w:lang w:eastAsia="ru-RU"/>
        </w:rPr>
        <w:t>h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= 12,010 м;</w:t>
      </w:r>
    </w:p>
    <w:p w:rsidR="00B67194" w:rsidRPr="00563E39" w:rsidRDefault="00B67194" w:rsidP="00B671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РВС реєстраційний №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__3__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об’єм 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2000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м</w:t>
      </w:r>
      <w:r w:rsidRPr="00563E39"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  <w:t>3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563E39">
        <w:rPr>
          <w:rFonts w:ascii="Times New Roman" w:hAnsi="Times New Roman" w:cs="Times New Roman"/>
          <w:bCs/>
          <w:sz w:val="24"/>
          <w:szCs w:val="24"/>
          <w:lang w:eastAsia="ru-RU"/>
        </w:rPr>
        <w:t>h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= 11,990 м;</w:t>
      </w:r>
    </w:p>
    <w:p w:rsidR="00B67194" w:rsidRPr="00563E39" w:rsidRDefault="00B67194" w:rsidP="00B671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РВС реєстраційний №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__4__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об’єм 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2000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м</w:t>
      </w:r>
      <w:r w:rsidRPr="00563E39"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  <w:t>3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563E39">
        <w:rPr>
          <w:rFonts w:ascii="Times New Roman" w:hAnsi="Times New Roman" w:cs="Times New Roman"/>
          <w:bCs/>
          <w:sz w:val="24"/>
          <w:szCs w:val="24"/>
          <w:lang w:eastAsia="ru-RU"/>
        </w:rPr>
        <w:t>h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= 12,200 м;</w:t>
      </w:r>
    </w:p>
    <w:p w:rsidR="00B67194" w:rsidRPr="00563E39" w:rsidRDefault="00B67194" w:rsidP="00B671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РГС реєстраційний № 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62 тип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об’єм 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70,5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м</w:t>
      </w:r>
      <w:r w:rsidRPr="00563E39"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  <w:t>3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563E39">
        <w:rPr>
          <w:rFonts w:ascii="Times New Roman" w:hAnsi="Times New Roman" w:cs="Times New Roman"/>
          <w:bCs/>
          <w:sz w:val="24"/>
          <w:szCs w:val="24"/>
          <w:lang w:eastAsia="ru-RU"/>
        </w:rPr>
        <w:t>h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=3,117 м.</w:t>
      </w:r>
      <w:r w:rsidRPr="00563E39"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  <w:t xml:space="preserve"> </w:t>
      </w:r>
    </w:p>
    <w:p w:rsidR="00B67194" w:rsidRPr="00563E39" w:rsidRDefault="00B67194" w:rsidP="00B67194">
      <w:pPr>
        <w:pStyle w:val="a3"/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</w:pP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Насос №_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1__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, продуктивність __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45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63E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/год.</w:t>
      </w: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Насос №  _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_2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__, продуктивність __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45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63E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/год.</w:t>
      </w: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Паливо-роздавальні колонка № ___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1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 підключена до насоса №___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1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___.</w:t>
      </w: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Паливо-роздавальні колонка № ___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2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 підключена до насоса №____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1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____.</w:t>
      </w: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Паливо-роздавальні колонка № ___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5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 підключена до насоса №____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2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____.</w:t>
      </w: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Паливо-роздавальні колонка № ___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6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 підключена до насоса №____</w:t>
      </w:r>
      <w:r w:rsidRPr="00563E39">
        <w:rPr>
          <w:rFonts w:ascii="Times New Roman" w:hAnsi="Times New Roman" w:cs="Times New Roman"/>
          <w:bCs/>
          <w:sz w:val="24"/>
          <w:szCs w:val="24"/>
          <w:u w:val="single"/>
          <w:lang w:val="uk-UA" w:eastAsia="ru-RU"/>
        </w:rPr>
        <w:t>2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____.</w:t>
      </w: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B67194" w:rsidRPr="00563E39" w:rsidRDefault="00B67194" w:rsidP="00B67194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Перелік та кількість продукції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443"/>
        <w:gridCol w:w="992"/>
        <w:gridCol w:w="3544"/>
        <w:gridCol w:w="992"/>
        <w:gridCol w:w="1021"/>
      </w:tblGrid>
      <w:tr w:rsidR="00B67194" w:rsidRPr="00563E39" w:rsidTr="009A1F9C">
        <w:trPr>
          <w:trHeight w:val="810"/>
        </w:trPr>
        <w:tc>
          <w:tcPr>
            <w:tcW w:w="699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43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 w:rsidRPr="0056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 w:rsidRPr="0056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МТР УЗ</w:t>
            </w:r>
          </w:p>
        </w:tc>
        <w:tc>
          <w:tcPr>
            <w:tcW w:w="3544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56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6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proofErr w:type="gramEnd"/>
            <w:r w:rsidRPr="0056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6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021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</w:tr>
      <w:tr w:rsidR="00B67194" w:rsidRPr="00563E39" w:rsidTr="009A1F9C">
        <w:trPr>
          <w:trHeight w:val="600"/>
        </w:trPr>
        <w:tc>
          <w:tcPr>
            <w:tcW w:w="699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</w:rPr>
              <w:t>30230000-0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</w:rPr>
              <w:t>768715</w:t>
            </w:r>
          </w:p>
        </w:tc>
        <w:tc>
          <w:tcPr>
            <w:tcW w:w="3544" w:type="dxa"/>
            <w:vAlign w:val="center"/>
          </w:tcPr>
          <w:p w:rsidR="00B67194" w:rsidRPr="00563E39" w:rsidRDefault="00B67194" w:rsidP="009A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Автоматизована система</w:t>
            </w: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 пального при його прийманні, зберіганні, видачі на акцизних складах АТ «Укрзалізниця», </w:t>
            </w:r>
          </w:p>
          <w:p w:rsidR="00B67194" w:rsidRPr="00563E39" w:rsidRDefault="00B67194" w:rsidP="009A1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складі якого: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67194" w:rsidRPr="00563E39" w:rsidTr="009A1F9C">
        <w:trPr>
          <w:trHeight w:val="600"/>
        </w:trPr>
        <w:tc>
          <w:tcPr>
            <w:tcW w:w="699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1443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7194" w:rsidRPr="00563E39" w:rsidRDefault="00B67194" w:rsidP="009A1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Рівнемір-лічильник до 1 м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194" w:rsidRPr="00563E39" w:rsidTr="009A1F9C">
        <w:trPr>
          <w:trHeight w:val="600"/>
        </w:trPr>
        <w:tc>
          <w:tcPr>
            <w:tcW w:w="699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1443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7194" w:rsidRPr="00563E39" w:rsidRDefault="00B67194" w:rsidP="009A1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Рівнемір-лічильник до 2 м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194" w:rsidRPr="00563E39" w:rsidTr="009A1F9C">
        <w:trPr>
          <w:trHeight w:val="600"/>
        </w:trPr>
        <w:tc>
          <w:tcPr>
            <w:tcW w:w="699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1443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7194" w:rsidRPr="00563E39" w:rsidRDefault="00B67194" w:rsidP="009A1F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Рівнемір-лічильник до 3 м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94" w:rsidRPr="00563E39" w:rsidTr="009A1F9C">
        <w:trPr>
          <w:trHeight w:val="600"/>
        </w:trPr>
        <w:tc>
          <w:tcPr>
            <w:tcW w:w="699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1443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</w:rPr>
              <w:t>38424000-3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</w:rPr>
              <w:t>768712</w:t>
            </w:r>
          </w:p>
        </w:tc>
        <w:tc>
          <w:tcPr>
            <w:tcW w:w="3544" w:type="dxa"/>
            <w:vAlign w:val="center"/>
          </w:tcPr>
          <w:p w:rsidR="00B67194" w:rsidRPr="00563E39" w:rsidRDefault="00B67194" w:rsidP="009A1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Рівнемір-лічильник до 4 м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7194" w:rsidRPr="00563E39" w:rsidTr="009A1F9C">
        <w:trPr>
          <w:trHeight w:val="600"/>
        </w:trPr>
        <w:tc>
          <w:tcPr>
            <w:tcW w:w="699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1443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7194" w:rsidRPr="00563E39" w:rsidRDefault="00B67194" w:rsidP="009A1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Рівнемір-лічильник до 5 м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194" w:rsidRPr="00563E39" w:rsidTr="009A1F9C">
        <w:trPr>
          <w:trHeight w:val="600"/>
        </w:trPr>
        <w:tc>
          <w:tcPr>
            <w:tcW w:w="699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1443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7194" w:rsidRPr="00563E39" w:rsidRDefault="00B67194" w:rsidP="009A1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Рівнемір-лічильник до 6 м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67194" w:rsidRPr="00563E39" w:rsidTr="009A1F9C">
        <w:trPr>
          <w:trHeight w:val="600"/>
        </w:trPr>
        <w:tc>
          <w:tcPr>
            <w:tcW w:w="699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1443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</w:rPr>
              <w:t>38424000-3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</w:rPr>
              <w:t>768714</w:t>
            </w:r>
          </w:p>
        </w:tc>
        <w:tc>
          <w:tcPr>
            <w:tcW w:w="3544" w:type="dxa"/>
            <w:vAlign w:val="center"/>
          </w:tcPr>
          <w:p w:rsidR="00B67194" w:rsidRPr="00563E39" w:rsidRDefault="00B67194" w:rsidP="009A1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Рівнемір-лічильник більше 6 м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B67194" w:rsidRPr="00563E39" w:rsidTr="009A1F9C">
        <w:trPr>
          <w:trHeight w:val="600"/>
        </w:trPr>
        <w:tc>
          <w:tcPr>
            <w:tcW w:w="699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1.8</w:t>
            </w:r>
          </w:p>
        </w:tc>
        <w:tc>
          <w:tcPr>
            <w:tcW w:w="1443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</w:rPr>
              <w:t>38421110-6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</w:rPr>
              <w:t>768602</w:t>
            </w:r>
          </w:p>
        </w:tc>
        <w:tc>
          <w:tcPr>
            <w:tcW w:w="3544" w:type="dxa"/>
            <w:vAlign w:val="center"/>
          </w:tcPr>
          <w:p w:rsidR="00B67194" w:rsidRPr="00563E39" w:rsidRDefault="00B67194" w:rsidP="009A1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Витратомір-лічильник для екіпірування колійної техніки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21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B67194" w:rsidRPr="00563E39" w:rsidTr="009A1F9C">
        <w:trPr>
          <w:trHeight w:val="600"/>
        </w:trPr>
        <w:tc>
          <w:tcPr>
            <w:tcW w:w="699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1443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7194" w:rsidRPr="00563E39" w:rsidRDefault="00B67194" w:rsidP="009A1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Витратомір-лічильник для екіпірування автотракторної техніки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21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67194" w:rsidRPr="00563E39" w:rsidTr="009A1F9C">
        <w:trPr>
          <w:trHeight w:val="600"/>
        </w:trPr>
        <w:tc>
          <w:tcPr>
            <w:tcW w:w="699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1443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</w:rPr>
              <w:t>30230000-0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</w:rPr>
              <w:t>768715</w:t>
            </w:r>
          </w:p>
        </w:tc>
        <w:tc>
          <w:tcPr>
            <w:tcW w:w="3544" w:type="dxa"/>
            <w:vAlign w:val="center"/>
          </w:tcPr>
          <w:p w:rsidR="00B67194" w:rsidRPr="00563E39" w:rsidRDefault="00B67194" w:rsidP="009A1F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система управління</w:t>
            </w:r>
          </w:p>
        </w:tc>
        <w:tc>
          <w:tcPr>
            <w:tcW w:w="992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  <w:vAlign w:val="center"/>
          </w:tcPr>
          <w:p w:rsidR="00B67194" w:rsidRPr="00563E39" w:rsidRDefault="00B67194" w:rsidP="009A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67194" w:rsidRPr="00563E39" w:rsidRDefault="00B67194" w:rsidP="00B671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67194" w:rsidRPr="00563E39" w:rsidRDefault="00B67194" w:rsidP="00B671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Вимоги до рівнеміра-лічильника:</w:t>
      </w:r>
    </w:p>
    <w:p w:rsidR="00B67194" w:rsidRPr="00563E39" w:rsidRDefault="00B67194" w:rsidP="00B671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67194" w:rsidRPr="00563E39" w:rsidRDefault="00B67194" w:rsidP="00B671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Рівнемір-лічильник повинен забезпечити: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- вимірювання рівня наповнення резервуару в діапазоні для резервуара :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РВС № 1 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об’єм 2000 м</w:t>
      </w:r>
      <w:r w:rsidRPr="00563E39"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  <w:t>3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563E39">
        <w:rPr>
          <w:rFonts w:ascii="Times New Roman" w:hAnsi="Times New Roman" w:cs="Times New Roman"/>
          <w:bCs/>
          <w:sz w:val="24"/>
          <w:szCs w:val="24"/>
          <w:lang w:eastAsia="ru-RU"/>
        </w:rPr>
        <w:t>h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=11,979 м., 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100 мм до 11 500 мм, з похибкою виміру не більше ніж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мм; 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РВС № 2 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об’єм 2000 м</w:t>
      </w:r>
      <w:r w:rsidRPr="00563E39"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  <w:t>3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563E39">
        <w:rPr>
          <w:rFonts w:ascii="Times New Roman" w:hAnsi="Times New Roman" w:cs="Times New Roman"/>
          <w:bCs/>
          <w:sz w:val="24"/>
          <w:szCs w:val="24"/>
          <w:lang w:eastAsia="ru-RU"/>
        </w:rPr>
        <w:t>h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=12,010 м., 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100 мм до 11 880 мм, з похибкою виміру не більше ніж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мм; 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РВС № 3 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об’єм 2000 м</w:t>
      </w:r>
      <w:r w:rsidRPr="00563E39"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  <w:t>3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563E39">
        <w:rPr>
          <w:rFonts w:ascii="Times New Roman" w:hAnsi="Times New Roman" w:cs="Times New Roman"/>
          <w:bCs/>
          <w:sz w:val="24"/>
          <w:szCs w:val="24"/>
          <w:lang w:eastAsia="ru-RU"/>
        </w:rPr>
        <w:t>h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=11,990 м., 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100 мм до 11 860 мм, з похибкою виміру не більше ніж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мм; 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РВС № 4 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об’єм 2000 м</w:t>
      </w:r>
      <w:r w:rsidRPr="00563E39"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  <w:t>3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563E39">
        <w:rPr>
          <w:rFonts w:ascii="Times New Roman" w:hAnsi="Times New Roman" w:cs="Times New Roman"/>
          <w:bCs/>
          <w:sz w:val="24"/>
          <w:szCs w:val="24"/>
          <w:lang w:eastAsia="ru-RU"/>
        </w:rPr>
        <w:t>h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=12,200 м., 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100 мм до 11 900 мм, з похибкою виміру не більше ніж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мм; 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РГС № 62-тип 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>об’єм 70,5 м</w:t>
      </w:r>
      <w:r w:rsidRPr="00563E39">
        <w:rPr>
          <w:rFonts w:ascii="Times New Roman" w:hAnsi="Times New Roman" w:cs="Times New Roman"/>
          <w:bCs/>
          <w:sz w:val="24"/>
          <w:szCs w:val="24"/>
          <w:vertAlign w:val="superscript"/>
          <w:lang w:val="uk-UA" w:eastAsia="ru-RU"/>
        </w:rPr>
        <w:t>3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563E39">
        <w:rPr>
          <w:rFonts w:ascii="Times New Roman" w:hAnsi="Times New Roman" w:cs="Times New Roman"/>
          <w:bCs/>
          <w:sz w:val="24"/>
          <w:szCs w:val="24"/>
          <w:lang w:eastAsia="ru-RU"/>
        </w:rPr>
        <w:t>h</w:t>
      </w:r>
      <w:r w:rsidRPr="00563E39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=3,117 м., 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100 мм до 3030 мм, з похибкою виміру не більше ніж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мм;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- вимірювання (встановлення) рівня (границі) розділу двох середовищ (</w:t>
      </w:r>
      <w:proofErr w:type="spellStart"/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підтоварна</w:t>
      </w:r>
      <w:proofErr w:type="spellEnd"/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рідина) з похибкою не більшою за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 мм;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3E39">
        <w:rPr>
          <w:rFonts w:ascii="Times New Roman" w:hAnsi="Times New Roman" w:cs="Times New Roman"/>
          <w:sz w:val="24"/>
          <w:szCs w:val="24"/>
          <w:lang w:val="uk-UA"/>
        </w:rPr>
        <w:t>- вимірювання густини пального в резервуарі не менше ніж у трьох точках стовпа рідини (верхній, середній, нижній) з похибкою виміру не більшою за  ± 0,5 кг/м</w:t>
      </w:r>
      <w:r w:rsidRPr="00563E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 xml:space="preserve"> для всіх рівнів. При рівні наповнення не вище 2500 мм – у двох точках стовпа рідини (верхній, нижній); при рівні наповнення менше 1000 мм – в одній точці стовпа рідини (нижній), згідно пункту 4.3.2.12 Інструкції № 281/171/578/155 від 20.05.2008;</w:t>
      </w:r>
    </w:p>
    <w:p w:rsidR="00B67194" w:rsidRPr="00563E39" w:rsidRDefault="00B67194" w:rsidP="00B671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вимірювання температури пального в діапазоні від -40 °С до +50 °С у 6-ти рівновіддалених точках по висоті резервуара з похибкою не більшою ± 0,5 °С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B67194" w:rsidRPr="00563E39" w:rsidRDefault="00B67194" w:rsidP="00B671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67194" w:rsidRPr="00563E39" w:rsidRDefault="00B67194" w:rsidP="00B67194">
      <w:pPr>
        <w:tabs>
          <w:tab w:val="left" w:pos="142"/>
          <w:tab w:val="left" w:pos="567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Вимоги до витратоміра-лічильника для екіпірування тягового рухомого складу та іншої техніки на залізничному ходу:</w:t>
      </w:r>
    </w:p>
    <w:p w:rsidR="00B67194" w:rsidRPr="00563E39" w:rsidRDefault="00B67194" w:rsidP="00B67194">
      <w:pPr>
        <w:tabs>
          <w:tab w:val="left" w:pos="142"/>
          <w:tab w:val="left" w:pos="567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67194" w:rsidRPr="00563E39" w:rsidRDefault="00B67194" w:rsidP="00B67194">
      <w:pPr>
        <w:tabs>
          <w:tab w:val="left" w:pos="142"/>
          <w:tab w:val="left" w:pos="567"/>
          <w:tab w:val="left" w:pos="5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Витратомір-лічильник повинен забезпечити: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/>
        </w:rPr>
        <w:t>- автоматизоване функціонування вузла з продуктивністю видачі пального: 12 м</w:t>
      </w:r>
      <w:r w:rsidRPr="00563E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/год., при цьому початок і кінець наливу пального повинні бути сповільнені по продуктивності в обох режимах;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об’ємно</w:t>
      </w:r>
      <w:proofErr w:type="spellEnd"/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-масовий метод вимірювання: окремі/незалежні виміри об’єму і густини;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вимірювання об’єму з похибкою не більшою ніж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0,15 %, та індикацію об’єму що видається з дискретністю 0,1 л (до 2000 л) і 1 л (більше 2000 л);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вимірювання та індикацію густини пального з максимальною кінематичною в’язкістю до 200 мм/с під час відпуску безпосередньо з паливо-роздавальної колонки в діапазоні від 680,0 кг/м</w:t>
      </w:r>
      <w:r w:rsidRPr="00563E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 xml:space="preserve"> до 1010,0 кг/м</w:t>
      </w:r>
      <w:r w:rsidRPr="00563E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 xml:space="preserve"> з похибкою не більш ніж ± 0,5 кг/м</w:t>
      </w:r>
      <w:r w:rsidRPr="00563E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- визначення маси з похибкою не більшою за 0,25 %;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-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вимірювання та індикацію температури пального в діапазоні від -25 °С до +50 °С з дискретністю не більше 1 °С та похибкою не більш ніж ± 0,5 °С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Витратомір-лічильник в своєму складі має містити механічний засіб відображення та регулювання об’єму відпуску пального.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67194" w:rsidRPr="00563E39" w:rsidRDefault="00B67194" w:rsidP="00B67194">
      <w:pPr>
        <w:tabs>
          <w:tab w:val="left" w:pos="142"/>
          <w:tab w:val="left" w:pos="567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Вимоги до витратоміра-лічильника для екіпірування автомобільної та автотракторної техніки:</w:t>
      </w:r>
    </w:p>
    <w:p w:rsidR="00B67194" w:rsidRPr="00563E39" w:rsidRDefault="00B67194" w:rsidP="00B67194">
      <w:pPr>
        <w:tabs>
          <w:tab w:val="left" w:pos="142"/>
          <w:tab w:val="left" w:pos="567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67194" w:rsidRPr="00563E39" w:rsidRDefault="00B67194" w:rsidP="00B67194">
      <w:pPr>
        <w:tabs>
          <w:tab w:val="left" w:pos="142"/>
          <w:tab w:val="left" w:pos="567"/>
          <w:tab w:val="left" w:pos="5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Витратомір-лічильник повинен забезпечити: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/>
        </w:rPr>
        <w:t>- автоматизоване функціонування вузла з продуктивністю видачі пального: 1,8÷3,6 м</w:t>
      </w:r>
      <w:r w:rsidRPr="00563E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/год., при цьому початок і кінець наливу пального повинні бути сповільнені по продуктивності в обох режимах;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об’ємно</w:t>
      </w:r>
      <w:proofErr w:type="spellEnd"/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-масовий метод вимірювання: окремі/незалежні виміри об’єму і густини;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вимірювання об’єму з похибкою не більшою ніж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0,15 %, та індикацію об’єму що видається з дискретністю 0,1 л (до 2000 л) і 1 л (більше 2000 л);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вимірювання та індикацію густини пального з максимальною кінематичною в’язкістю до 200 мм/с під час відпуску безпосередньо з паливо-роздавальної колонки в діапазоні від 680,0 кг/м</w:t>
      </w:r>
      <w:r w:rsidRPr="00563E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 xml:space="preserve"> до 1010,0 кг/м</w:t>
      </w:r>
      <w:r w:rsidRPr="00563E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 xml:space="preserve"> з похибкою не більш ніж ± 0,5 кг/м</w:t>
      </w:r>
      <w:r w:rsidRPr="00563E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- визначення маси з похибкою не більшою за 0,25 %;</w:t>
      </w:r>
    </w:p>
    <w:p w:rsidR="00B67194" w:rsidRPr="00563E39" w:rsidRDefault="00B67194" w:rsidP="00B67194">
      <w:pPr>
        <w:tabs>
          <w:tab w:val="left" w:pos="378"/>
          <w:tab w:val="left" w:pos="1418"/>
          <w:tab w:val="left" w:pos="5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563E39">
        <w:rPr>
          <w:rFonts w:ascii="Times New Roman" w:hAnsi="Times New Roman" w:cs="Times New Roman"/>
          <w:sz w:val="24"/>
          <w:szCs w:val="24"/>
          <w:lang w:val="uk-UA"/>
        </w:rPr>
        <w:t>вимірювання та індикацію температури пального в діапазоні від -25 °С до +50 °С з дискретністю не більше 1 °С та похибкою не більш ніж ± 0,5 °С</w:t>
      </w: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B67194" w:rsidRPr="00563E39" w:rsidRDefault="00B67194" w:rsidP="00B6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E39">
        <w:rPr>
          <w:rFonts w:ascii="Times New Roman" w:hAnsi="Times New Roman" w:cs="Times New Roman"/>
          <w:sz w:val="24"/>
          <w:szCs w:val="24"/>
          <w:lang w:val="uk-UA" w:eastAsia="ru-RU"/>
        </w:rPr>
        <w:t>Витратомір-лічильник в своєму складі має містити механічний засіб відображення та регулювання об’єму відпуску пального.</w:t>
      </w:r>
    </w:p>
    <w:p w:rsidR="00B67194" w:rsidRPr="00563E39" w:rsidRDefault="00B67194" w:rsidP="00B67194">
      <w:pPr>
        <w:pStyle w:val="a7"/>
        <w:tabs>
          <w:tab w:val="left" w:pos="284"/>
          <w:tab w:val="left" w:pos="709"/>
          <w:tab w:val="left" w:pos="993"/>
        </w:tabs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B67194" w:rsidRPr="005C3BDF" w:rsidRDefault="00B67194" w:rsidP="00B67194">
      <w:pPr>
        <w:pStyle w:val="a7"/>
        <w:tabs>
          <w:tab w:val="left" w:pos="284"/>
          <w:tab w:val="left" w:pos="709"/>
          <w:tab w:val="left" w:pos="993"/>
        </w:tabs>
        <w:ind w:left="567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4929BC" w:rsidRDefault="004929BC"/>
    <w:sectPr w:rsidR="004929BC" w:rsidSect="005C3BDF">
      <w:headerReference w:type="default" r:id="rId5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620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6792" w:rsidRPr="001E5671" w:rsidRDefault="00B6719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5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56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5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6719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1E56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6792" w:rsidRPr="006E3CEC" w:rsidRDefault="00B6719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D66AC"/>
    <w:multiLevelType w:val="hybridMultilevel"/>
    <w:tmpl w:val="55088C7C"/>
    <w:lvl w:ilvl="0" w:tplc="FB38612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47"/>
    <w:rsid w:val="002B7A47"/>
    <w:rsid w:val="004929BC"/>
    <w:rsid w:val="00B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CF8DA-90EF-430C-AD2E-CECD483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194"/>
    <w:pPr>
      <w:ind w:left="720"/>
      <w:contextualSpacing/>
    </w:pPr>
  </w:style>
  <w:style w:type="table" w:styleId="a4">
    <w:name w:val="Table Grid"/>
    <w:basedOn w:val="a1"/>
    <w:uiPriority w:val="59"/>
    <w:rsid w:val="00B671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194"/>
    <w:rPr>
      <w:lang w:val="en-US"/>
    </w:rPr>
  </w:style>
  <w:style w:type="paragraph" w:styleId="a7">
    <w:name w:val="No Spacing"/>
    <w:uiPriority w:val="99"/>
    <w:qFormat/>
    <w:rsid w:val="00B6719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3322</Words>
  <Characters>1894</Characters>
  <Application>Microsoft Office Word</Application>
  <DocSecurity>0</DocSecurity>
  <Lines>15</Lines>
  <Paragraphs>10</Paragraphs>
  <ScaleCrop>false</ScaleCrop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Вознюк Тетяна Анатоліївна</dc:creator>
  <cp:keywords/>
  <dc:description/>
  <cp:lastModifiedBy>Вознюк Тетяна Анатоліївна</cp:lastModifiedBy>
  <cp:revision>2</cp:revision>
  <dcterms:created xsi:type="dcterms:W3CDTF">2020-02-26T14:22:00Z</dcterms:created>
  <dcterms:modified xsi:type="dcterms:W3CDTF">2020-02-26T14:22:00Z</dcterms:modified>
</cp:coreProperties>
</file>