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Державному реєстрі речових прав на нерухоме майно та Реєстрі прав власності на нерухоме майно, Державному реєстрі Іпотек, Єдиног</w:t>
      </w:r>
      <w:bookmarkStart w:id="5" w:name="_GoBack"/>
      <w:bookmarkEnd w:id="5"/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proofErr w:type="spellStart"/>
      <w:r w:rsidR="00731DC5" w:rsidRPr="00731DC5">
        <w:rPr>
          <w:bCs/>
        </w:rPr>
        <w:t>Черкаська</w:t>
      </w:r>
      <w:proofErr w:type="spellEnd"/>
      <w:r w:rsidR="00731DC5" w:rsidRPr="00731DC5">
        <w:rPr>
          <w:bCs/>
        </w:rPr>
        <w:t xml:space="preserve"> обл. </w:t>
      </w:r>
      <w:proofErr w:type="spellStart"/>
      <w:r w:rsidR="00731DC5" w:rsidRPr="00731DC5">
        <w:rPr>
          <w:bCs/>
        </w:rPr>
        <w:t>Корсунь</w:t>
      </w:r>
      <w:proofErr w:type="spellEnd"/>
      <w:r w:rsidR="00731DC5" w:rsidRPr="00731DC5">
        <w:rPr>
          <w:bCs/>
        </w:rPr>
        <w:t xml:space="preserve"> - </w:t>
      </w:r>
      <w:proofErr w:type="spellStart"/>
      <w:r w:rsidR="00731DC5" w:rsidRPr="00731DC5">
        <w:rPr>
          <w:bCs/>
        </w:rPr>
        <w:t>Шевченківський</w:t>
      </w:r>
      <w:proofErr w:type="spellEnd"/>
      <w:r w:rsidR="00731DC5" w:rsidRPr="00731DC5">
        <w:rPr>
          <w:bCs/>
        </w:rPr>
        <w:t xml:space="preserve">  р., с. </w:t>
      </w:r>
      <w:proofErr w:type="spellStart"/>
      <w:r w:rsidR="00731DC5" w:rsidRPr="00731DC5">
        <w:rPr>
          <w:bCs/>
        </w:rPr>
        <w:t>Набутів</w:t>
      </w:r>
      <w:proofErr w:type="spellEnd"/>
      <w:r w:rsidR="00731DC5" w:rsidRPr="00731DC5">
        <w:rPr>
          <w:bCs/>
        </w:rPr>
        <w:t xml:space="preserve">, 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gramStart"/>
      <w:r w:rsidR="00731DC5" w:rsidRPr="00731DC5">
        <w:rPr>
          <w:bCs/>
        </w:rPr>
        <w:t>Центральна</w:t>
      </w:r>
      <w:proofErr w:type="gramEnd"/>
      <w:r w:rsidR="00731DC5" w:rsidRPr="00731DC5">
        <w:rPr>
          <w:bCs/>
        </w:rPr>
        <w:t xml:space="preserve"> (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spellStart"/>
      <w:r w:rsidR="00731DC5" w:rsidRPr="00731DC5">
        <w:rPr>
          <w:bCs/>
        </w:rPr>
        <w:t>Леніна</w:t>
      </w:r>
      <w:proofErr w:type="spellEnd"/>
      <w:r w:rsidR="00731DC5" w:rsidRPr="00731DC5">
        <w:rPr>
          <w:bCs/>
        </w:rPr>
        <w:t xml:space="preserve">), </w:t>
      </w:r>
      <w:proofErr w:type="spellStart"/>
      <w:r w:rsidR="00731DC5" w:rsidRPr="00731DC5">
        <w:rPr>
          <w:bCs/>
        </w:rPr>
        <w:t>будинок</w:t>
      </w:r>
      <w:proofErr w:type="spellEnd"/>
      <w:r w:rsidR="00731DC5" w:rsidRPr="00731DC5">
        <w:rPr>
          <w:bCs/>
        </w:rPr>
        <w:t xml:space="preserve"> 188, корп. В</w:t>
      </w:r>
      <w:r w:rsidR="00731DC5" w:rsidRPr="00731DC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b/>
                <w:lang w:val="uk-UA"/>
              </w:rPr>
              <w:t>Лот №31040792-26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</w:tr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 xml:space="preserve">Крок аукціону </w:t>
            </w:r>
          </w:p>
        </w:tc>
      </w:tr>
      <w:tr w:rsidR="00731DC5" w:rsidRPr="00731DC5" w:rsidTr="00E46742">
        <w:tc>
          <w:tcPr>
            <w:tcW w:w="6912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Об’єкт нерухомого майна: </w:t>
            </w:r>
            <w:proofErr w:type="spellStart"/>
            <w:r w:rsidRPr="00731DC5">
              <w:rPr>
                <w:bCs/>
              </w:rPr>
              <w:t>нежитлова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будівля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приміщення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механічної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майстерні</w:t>
            </w:r>
            <w:proofErr w:type="spellEnd"/>
            <w:r w:rsidRPr="00731DC5">
              <w:rPr>
                <w:bCs/>
              </w:rPr>
              <w:t xml:space="preserve"> “В”</w:t>
            </w:r>
            <w:r w:rsidRPr="00731DC5">
              <w:rPr>
                <w:bCs/>
                <w:lang w:val="uk-UA"/>
              </w:rPr>
              <w:t>.</w:t>
            </w:r>
            <w:r w:rsidRPr="00731DC5">
              <w:rPr>
                <w:lang w:val="uk-UA"/>
              </w:rPr>
              <w:t xml:space="preserve"> </w:t>
            </w:r>
            <w:r w:rsidRPr="00731DC5">
              <w:rPr>
                <w:bCs/>
                <w:lang w:val="uk-UA"/>
              </w:rPr>
              <w:t>(</w:t>
            </w:r>
            <w:r w:rsidRPr="00731DC5">
              <w:rPr>
                <w:bCs/>
              </w:rPr>
              <w:t xml:space="preserve">на </w:t>
            </w:r>
            <w:proofErr w:type="spellStart"/>
            <w:r w:rsidRPr="00731DC5">
              <w:rPr>
                <w:bCs/>
              </w:rPr>
              <w:t>земельній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ділянці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сільської</w:t>
            </w:r>
            <w:proofErr w:type="spellEnd"/>
            <w:r w:rsidRPr="00731DC5">
              <w:rPr>
                <w:bCs/>
              </w:rPr>
              <w:t xml:space="preserve"> ради</w:t>
            </w:r>
            <w:r w:rsidRPr="00731DC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731DC5">
              <w:rPr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Адреса: </w:t>
            </w:r>
            <w:proofErr w:type="spellStart"/>
            <w:r w:rsidRPr="00731DC5">
              <w:rPr>
                <w:bCs/>
              </w:rPr>
              <w:t>Черкаська</w:t>
            </w:r>
            <w:proofErr w:type="spellEnd"/>
            <w:r w:rsidRPr="00731DC5">
              <w:rPr>
                <w:bCs/>
              </w:rPr>
              <w:t xml:space="preserve"> обл. </w:t>
            </w:r>
            <w:proofErr w:type="spellStart"/>
            <w:r w:rsidRPr="00731DC5">
              <w:rPr>
                <w:bCs/>
              </w:rPr>
              <w:t>Корсунь</w:t>
            </w:r>
            <w:proofErr w:type="spellEnd"/>
            <w:r w:rsidRPr="00731DC5">
              <w:rPr>
                <w:bCs/>
              </w:rPr>
              <w:t xml:space="preserve"> - </w:t>
            </w:r>
            <w:proofErr w:type="spellStart"/>
            <w:r w:rsidRPr="00731DC5">
              <w:rPr>
                <w:bCs/>
              </w:rPr>
              <w:t>Шевченківський</w:t>
            </w:r>
            <w:proofErr w:type="spellEnd"/>
            <w:r w:rsidRPr="00731DC5">
              <w:rPr>
                <w:bCs/>
              </w:rPr>
              <w:t xml:space="preserve">  р., с. </w:t>
            </w:r>
            <w:proofErr w:type="spellStart"/>
            <w:r w:rsidRPr="00731DC5">
              <w:rPr>
                <w:bCs/>
              </w:rPr>
              <w:t>Набутів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gramStart"/>
            <w:r w:rsidRPr="00731DC5">
              <w:rPr>
                <w:bCs/>
              </w:rPr>
              <w:t>Центральна</w:t>
            </w:r>
            <w:proofErr w:type="gramEnd"/>
            <w:r w:rsidRPr="00731DC5">
              <w:rPr>
                <w:bCs/>
              </w:rPr>
              <w:t xml:space="preserve"> (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Леніна</w:t>
            </w:r>
            <w:proofErr w:type="spellEnd"/>
            <w:r w:rsidRPr="00731DC5">
              <w:rPr>
                <w:bCs/>
              </w:rPr>
              <w:t xml:space="preserve">), </w:t>
            </w:r>
            <w:proofErr w:type="spellStart"/>
            <w:r w:rsidRPr="00731DC5">
              <w:rPr>
                <w:bCs/>
              </w:rPr>
              <w:t>будинок</w:t>
            </w:r>
            <w:proofErr w:type="spellEnd"/>
            <w:r w:rsidRPr="00731DC5">
              <w:rPr>
                <w:bCs/>
              </w:rPr>
              <w:t xml:space="preserve"> 188, корп. В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Реєстраційний номер об’єкта нерухомого майна: </w:t>
            </w:r>
            <w:r w:rsidRPr="00731DC5">
              <w:rPr>
                <w:bCs/>
              </w:rPr>
              <w:t>1407657871225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Номер об’єкта в РПВН: </w:t>
            </w:r>
            <w:r w:rsidRPr="00731DC5">
              <w:rPr>
                <w:bCs/>
              </w:rPr>
              <w:t>882706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/>
                <w:lang w:val="uk-UA"/>
              </w:rPr>
              <w:t>Характеристика майна: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Складова частина об’єкта нерухомого майна: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>Загальна площа (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.):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., 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 xml:space="preserve">1)приміщення механічної майстерні літ. В, загальною площею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фундамент: бут, стіни: цегла,  покрівля: сумісна,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1 692 246,14 </w:t>
            </w:r>
          </w:p>
        </w:tc>
        <w:tc>
          <w:tcPr>
            <w:tcW w:w="1275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1% від початкової ціни</w:t>
            </w:r>
          </w:p>
        </w:tc>
      </w:tr>
    </w:tbl>
    <w:p w:rsidR="00731DC5" w:rsidRDefault="00731DC5" w:rsidP="00811CFB">
      <w:pPr>
        <w:jc w:val="both"/>
        <w:rPr>
          <w:lang w:val="uk-UA"/>
        </w:rPr>
      </w:pPr>
    </w:p>
    <w:sectPr w:rsidR="00731DC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29</cp:revision>
  <dcterms:created xsi:type="dcterms:W3CDTF">2021-07-16T08:28:00Z</dcterms:created>
  <dcterms:modified xsi:type="dcterms:W3CDTF">2021-07-22T13:47:00Z</dcterms:modified>
</cp:coreProperties>
</file>