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3C" w:rsidRPr="00243185" w:rsidRDefault="00AB093C" w:rsidP="005B1012">
      <w:pPr>
        <w:shd w:val="clear" w:color="auto" w:fill="FFFFFF"/>
        <w:spacing w:after="0" w:line="240" w:lineRule="auto"/>
        <w:rPr>
          <w:rFonts w:ascii="Arial" w:hAnsi="Arial" w:cs="Arial"/>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ДОГОВІР № __________</w:t>
      </w:r>
      <w:r w:rsidRPr="002C2B38">
        <w:rPr>
          <w:rFonts w:ascii="Times New Roman" w:hAnsi="Times New Roman"/>
          <w:b/>
          <w:bCs/>
          <w:sz w:val="24"/>
          <w:szCs w:val="24"/>
          <w:lang w:eastAsia="uk-UA"/>
        </w:rPr>
        <w:br/>
        <w:t>купівлі – продажу необробленої деревини</w:t>
      </w:r>
    </w:p>
    <w:p w:rsidR="00AB093C" w:rsidRPr="002C2B38" w:rsidRDefault="008C3852" w:rsidP="005B1012">
      <w:pPr>
        <w:shd w:val="clear" w:color="auto" w:fill="FFFFFF"/>
        <w:spacing w:after="0" w:line="240" w:lineRule="auto"/>
        <w:jc w:val="center"/>
        <w:rPr>
          <w:rFonts w:ascii="Times New Roman" w:hAnsi="Times New Roman"/>
          <w:sz w:val="24"/>
          <w:szCs w:val="24"/>
          <w:lang w:eastAsia="uk-UA"/>
        </w:rPr>
      </w:pPr>
      <w:r>
        <w:rPr>
          <w:rFonts w:ascii="Times New Roman" w:hAnsi="Times New Roman"/>
          <w:sz w:val="24"/>
          <w:szCs w:val="24"/>
          <w:lang w:eastAsia="uk-UA"/>
        </w:rPr>
        <w:br/>
      </w:r>
      <w:proofErr w:type="spellStart"/>
      <w:r>
        <w:rPr>
          <w:rFonts w:ascii="Times New Roman" w:hAnsi="Times New Roman"/>
          <w:sz w:val="24"/>
          <w:szCs w:val="24"/>
          <w:lang w:eastAsia="uk-UA"/>
        </w:rPr>
        <w:t>м.Ківерці</w:t>
      </w:r>
      <w:proofErr w:type="spellEnd"/>
      <w:r>
        <w:rPr>
          <w:rFonts w:ascii="Times New Roman" w:hAnsi="Times New Roman"/>
          <w:sz w:val="24"/>
          <w:szCs w:val="24"/>
          <w:lang w:eastAsia="uk-UA"/>
        </w:rPr>
        <w:t xml:space="preserve"> </w:t>
      </w:r>
      <w:r w:rsidR="00AB093C" w:rsidRPr="002C2B38">
        <w:rPr>
          <w:rFonts w:ascii="Times New Roman" w:hAnsi="Times New Roman"/>
          <w:sz w:val="24"/>
          <w:szCs w:val="24"/>
          <w:lang w:eastAsia="uk-UA"/>
        </w:rPr>
        <w:t xml:space="preserve">                                                                          ___.___.2020 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br/>
      </w:r>
      <w:r w:rsidRPr="002C2B38">
        <w:rPr>
          <w:rFonts w:ascii="Times New Roman" w:hAnsi="Times New Roman"/>
          <w:sz w:val="24"/>
          <w:szCs w:val="24"/>
          <w:shd w:val="clear" w:color="auto" w:fill="FFFFFF"/>
          <w:lang w:eastAsia="ru-RU"/>
        </w:rPr>
        <w:t xml:space="preserve">     </w:t>
      </w:r>
      <w:r w:rsidRPr="002C2B38">
        <w:rPr>
          <w:rFonts w:ascii="Times New Roman" w:hAnsi="Times New Roman"/>
          <w:sz w:val="24"/>
          <w:szCs w:val="24"/>
          <w:shd w:val="clear" w:color="auto" w:fill="FFFFFF"/>
          <w:lang w:eastAsia="uk-UA"/>
        </w:rPr>
        <w:t>Учасник торгівлі</w:t>
      </w:r>
      <w:r w:rsidRPr="002C2B38">
        <w:rPr>
          <w:rFonts w:ascii="Times New Roman" w:hAnsi="Times New Roman"/>
          <w:sz w:val="24"/>
          <w:szCs w:val="24"/>
          <w:shd w:val="clear" w:color="auto" w:fill="FFFFFF"/>
          <w:lang w:eastAsia="ru-RU"/>
        </w:rPr>
        <w:t xml:space="preserve"> </w:t>
      </w:r>
      <w:r w:rsidRPr="002C2B38">
        <w:rPr>
          <w:rFonts w:ascii="Times New Roman" w:hAnsi="Times New Roman"/>
          <w:b/>
          <w:sz w:val="24"/>
          <w:szCs w:val="24"/>
        </w:rPr>
        <w:t>Державне підприємство «</w:t>
      </w:r>
      <w:r w:rsidR="008C3852">
        <w:rPr>
          <w:rFonts w:ascii="Times New Roman" w:hAnsi="Times New Roman"/>
          <w:b/>
          <w:sz w:val="24"/>
          <w:szCs w:val="24"/>
        </w:rPr>
        <w:t xml:space="preserve">Ківерцівське </w:t>
      </w:r>
      <w:r w:rsidRPr="002C2B38">
        <w:rPr>
          <w:rFonts w:ascii="Times New Roman" w:hAnsi="Times New Roman"/>
          <w:b/>
          <w:sz w:val="24"/>
          <w:szCs w:val="24"/>
        </w:rPr>
        <w:t xml:space="preserve"> лісо</w:t>
      </w:r>
      <w:r w:rsidR="008C3852">
        <w:rPr>
          <w:rFonts w:ascii="Times New Roman" w:hAnsi="Times New Roman"/>
          <w:b/>
          <w:sz w:val="24"/>
          <w:szCs w:val="24"/>
        </w:rPr>
        <w:t xml:space="preserve">ве </w:t>
      </w:r>
      <w:r w:rsidRPr="002C2B38">
        <w:rPr>
          <w:rFonts w:ascii="Times New Roman" w:hAnsi="Times New Roman"/>
          <w:b/>
          <w:sz w:val="24"/>
          <w:szCs w:val="24"/>
        </w:rPr>
        <w:t xml:space="preserve"> господарство», </w:t>
      </w:r>
      <w:r w:rsidRPr="002C2B38">
        <w:rPr>
          <w:rFonts w:ascii="Times New Roman" w:hAnsi="Times New Roman"/>
          <w:sz w:val="24"/>
          <w:szCs w:val="24"/>
        </w:rPr>
        <w:t xml:space="preserve"> яке є платником податку на прибуток на загальних умовах відповідно до розділу </w:t>
      </w:r>
      <w:r w:rsidRPr="002C2B38">
        <w:rPr>
          <w:rFonts w:ascii="Times New Roman" w:hAnsi="Times New Roman"/>
          <w:sz w:val="24"/>
          <w:szCs w:val="24"/>
          <w:lang w:val="en-US"/>
        </w:rPr>
        <w:t>III</w:t>
      </w:r>
      <w:r w:rsidRPr="002C2B38">
        <w:rPr>
          <w:rFonts w:ascii="Times New Roman" w:hAnsi="Times New Roman"/>
          <w:sz w:val="24"/>
          <w:szCs w:val="24"/>
        </w:rPr>
        <w:t xml:space="preserve"> ПКУ та платником ПДВ відповідно до розділу </w:t>
      </w:r>
      <w:r w:rsidRPr="002C2B38">
        <w:rPr>
          <w:rFonts w:ascii="Times New Roman" w:hAnsi="Times New Roman"/>
          <w:sz w:val="24"/>
          <w:szCs w:val="24"/>
          <w:lang w:val="en-US"/>
        </w:rPr>
        <w:t>V</w:t>
      </w:r>
      <w:r w:rsidRPr="002C2B38">
        <w:rPr>
          <w:rFonts w:ascii="Times New Roman" w:hAnsi="Times New Roman"/>
          <w:sz w:val="24"/>
          <w:szCs w:val="24"/>
        </w:rPr>
        <w:t xml:space="preserve"> ПКУ, далі по текст</w:t>
      </w:r>
      <w:r w:rsidR="008C3852">
        <w:rPr>
          <w:rFonts w:ascii="Times New Roman" w:hAnsi="Times New Roman"/>
          <w:sz w:val="24"/>
          <w:szCs w:val="24"/>
        </w:rPr>
        <w:t xml:space="preserve">у «Продавець», в особі головного лісничого </w:t>
      </w:r>
      <w:r w:rsidRPr="002C2B38">
        <w:rPr>
          <w:rFonts w:ascii="Times New Roman" w:hAnsi="Times New Roman"/>
          <w:sz w:val="24"/>
          <w:szCs w:val="24"/>
        </w:rPr>
        <w:t xml:space="preserve"> </w:t>
      </w:r>
      <w:proofErr w:type="spellStart"/>
      <w:r w:rsidR="008C3852">
        <w:rPr>
          <w:rFonts w:ascii="Times New Roman" w:hAnsi="Times New Roman"/>
          <w:b/>
          <w:sz w:val="24"/>
          <w:szCs w:val="24"/>
        </w:rPr>
        <w:t>Каращука</w:t>
      </w:r>
      <w:proofErr w:type="spellEnd"/>
      <w:r w:rsidR="008C3852">
        <w:rPr>
          <w:rFonts w:ascii="Times New Roman" w:hAnsi="Times New Roman"/>
          <w:b/>
          <w:sz w:val="24"/>
          <w:szCs w:val="24"/>
        </w:rPr>
        <w:t xml:space="preserve"> Віталія Миколайовича </w:t>
      </w:r>
      <w:r w:rsidRPr="002C2B38">
        <w:rPr>
          <w:rFonts w:ascii="Times New Roman" w:hAnsi="Times New Roman"/>
          <w:sz w:val="24"/>
          <w:szCs w:val="24"/>
        </w:rPr>
        <w:t xml:space="preserve">, який діє на підставі Статуту </w:t>
      </w:r>
      <w:r w:rsidR="001C6AF0">
        <w:rPr>
          <w:rFonts w:ascii="Times New Roman" w:hAnsi="Times New Roman"/>
          <w:sz w:val="24"/>
          <w:szCs w:val="24"/>
        </w:rPr>
        <w:t xml:space="preserve">та посадової інструкції </w:t>
      </w:r>
      <w:r w:rsidRPr="002C2B38">
        <w:rPr>
          <w:rFonts w:ascii="Times New Roman" w:hAnsi="Times New Roman"/>
          <w:sz w:val="24"/>
          <w:szCs w:val="24"/>
        </w:rPr>
        <w:t xml:space="preserve">з однієї сторони та </w:t>
      </w:r>
      <w:r w:rsidRPr="002C2B38">
        <w:rPr>
          <w:rFonts w:ascii="Times New Roman" w:hAnsi="Times New Roman"/>
          <w:sz w:val="24"/>
          <w:szCs w:val="24"/>
          <w:shd w:val="clear" w:color="auto" w:fill="FFFFFF"/>
          <w:lang w:eastAsia="uk-UA"/>
        </w:rPr>
        <w:t>учасник аукціону________________________________________________________, в особі _________________________________________________________________</w:t>
      </w:r>
      <w:r w:rsidRPr="002C2B38">
        <w:rPr>
          <w:rFonts w:ascii="Times New Roman" w:hAnsi="Times New Roman"/>
          <w:sz w:val="24"/>
          <w:szCs w:val="24"/>
        </w:rPr>
        <w:t>, який діє на підставі _______________________________________________________________________, є платником податку _______________________________________________________________________, в подальшому іменовани</w:t>
      </w:r>
      <w:bookmarkStart w:id="0" w:name="_GoBack"/>
      <w:bookmarkEnd w:id="0"/>
      <w:r w:rsidRPr="002C2B38">
        <w:rPr>
          <w:rFonts w:ascii="Times New Roman" w:hAnsi="Times New Roman"/>
          <w:sz w:val="24"/>
          <w:szCs w:val="24"/>
        </w:rPr>
        <w:t>й як "Покупець", з другої сторони, які надалі по тексту поіменовані разом як "Сторони", а кожне окремо – як "</w:t>
      </w:r>
      <w:proofErr w:type="spellStart"/>
      <w:r w:rsidRPr="002C2B38">
        <w:rPr>
          <w:rFonts w:ascii="Times New Roman" w:hAnsi="Times New Roman"/>
          <w:sz w:val="24"/>
          <w:szCs w:val="24"/>
        </w:rPr>
        <w:t>Сторона"</w:t>
      </w:r>
      <w:r w:rsidRPr="002C2B38">
        <w:rPr>
          <w:rFonts w:ascii="Times New Roman" w:hAnsi="Times New Roman"/>
          <w:sz w:val="24"/>
          <w:szCs w:val="24"/>
          <w:shd w:val="clear" w:color="auto" w:fill="FFFFFF"/>
          <w:lang w:eastAsia="ru-RU"/>
        </w:rPr>
        <w:t>уклали</w:t>
      </w:r>
      <w:proofErr w:type="spellEnd"/>
      <w:r w:rsidRPr="002C2B38">
        <w:rPr>
          <w:rFonts w:ascii="Times New Roman" w:hAnsi="Times New Roman"/>
          <w:sz w:val="24"/>
          <w:szCs w:val="24"/>
          <w:shd w:val="clear" w:color="auto" w:fill="FFFFFF"/>
          <w:lang w:eastAsia="ru-RU"/>
        </w:rPr>
        <w:t xml:space="preserve"> цей договір за результатами аукціону з продажу необробленої деревини та погодили наступне:</w:t>
      </w:r>
      <w:r w:rsidRPr="002C2B38">
        <w:rPr>
          <w:rFonts w:ascii="Times New Roman" w:hAnsi="Times New Roman"/>
          <w:sz w:val="24"/>
          <w:szCs w:val="24"/>
          <w:lang w:eastAsia="ru-RU"/>
        </w:rPr>
        <w:t> </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1.Предмет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1.1 За результатами проведення аукціону із продажу необробленої деревини заготівлі ____ кварталу 2020 року, який відбувся ___.___.2020 року, Продавець зобов'язується передати, а Покупець зобов'язується прийняти та оплатити товар на умовах та способом, вказаними в цьому Договорі.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1.2 На підставі регламенту Організатора Продавець продає, а Покупець купує товар для власної переробки.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1.3 Товаром по цьому договору є необроблена деревина, стандартизована в лоти, та реалізована під час аукціону, а саме:</w:t>
      </w:r>
    </w:p>
    <w:p w:rsidR="00AB093C" w:rsidRPr="002C2B38" w:rsidRDefault="00AB093C" w:rsidP="005B1012">
      <w:pPr>
        <w:shd w:val="clear" w:color="auto" w:fill="FFFFFF"/>
        <w:spacing w:after="0" w:line="240" w:lineRule="auto"/>
        <w:rPr>
          <w:rFonts w:ascii="Times New Roman" w:hAnsi="Times New Roman"/>
          <w:sz w:val="24"/>
          <w:szCs w:val="24"/>
          <w:lang w:eastAsia="uk-UA"/>
        </w:rPr>
      </w:pPr>
    </w:p>
    <w:tbl>
      <w:tblPr>
        <w:tblW w:w="509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73"/>
        <w:gridCol w:w="585"/>
        <w:gridCol w:w="1168"/>
        <w:gridCol w:w="852"/>
        <w:gridCol w:w="750"/>
        <w:gridCol w:w="1103"/>
        <w:gridCol w:w="1105"/>
        <w:gridCol w:w="716"/>
        <w:gridCol w:w="782"/>
        <w:gridCol w:w="1123"/>
        <w:gridCol w:w="1147"/>
      </w:tblGrid>
      <w:tr w:rsidR="00AB093C" w:rsidRPr="002C2B38" w:rsidTr="008C3852">
        <w:trPr>
          <w:trHeight w:val="1596"/>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п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Продукція</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Порода</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якості</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діаметру, см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довжини, 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Склад</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Обсяг, м3</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Ціна продажу за куб, грн з ПДВ</w:t>
            </w: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Вартість продажу за лот, грн з ПДВ</w:t>
            </w:r>
          </w:p>
        </w:tc>
      </w:tr>
      <w:tr w:rsidR="00AB093C" w:rsidRPr="002C2B38" w:rsidTr="008C3852">
        <w:trPr>
          <w:trHeight w:val="277"/>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1.4 Деталізована інформація про лоти зафіксована в Специфікації, що додається до цього договору та є його невід'ємною частиною. Аукціонне свідоцтво про результати аукціону обов’язково направляється Організатором протягом 3 (трьох) робочих днів, по закінченню аукціону, на електронну пошту та оприлюднюється в персональних кабінетах Продавця і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1.5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 Об’єм товару визначається згідно ДСТУ 4020-2-2001 "Методи обмірювання та визначення об’ємів".</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2. Ціна та порядок розрахунків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2.1 Загальна вартість товару, що є предметом цього договору, складає _____________________   (______________________________________) в </w:t>
      </w:r>
      <w:proofErr w:type="spellStart"/>
      <w:r w:rsidRPr="002C2B38">
        <w:rPr>
          <w:rFonts w:ascii="Times New Roman" w:hAnsi="Times New Roman"/>
          <w:sz w:val="24"/>
          <w:szCs w:val="24"/>
          <w:lang w:eastAsia="uk-UA"/>
        </w:rPr>
        <w:t>т.ч</w:t>
      </w:r>
      <w:proofErr w:type="spellEnd"/>
      <w:r w:rsidRPr="002C2B38">
        <w:rPr>
          <w:rFonts w:ascii="Times New Roman" w:hAnsi="Times New Roman"/>
          <w:sz w:val="24"/>
          <w:szCs w:val="24"/>
          <w:lang w:eastAsia="uk-UA"/>
        </w:rPr>
        <w:t>. ПДВ.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2.3 Покупець протягом 3 (трьох) робочих днів з моменту отримання запрошення, при необхідності, проводить відбір товару. За результатами проведеного відбору 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направлення Покупцю запрошення.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2.4 Покупець зобов’язується сплатити передоплату за договором купівлі-продажу, укладеним з Продавцем, яка встановлюється в розмірі 10 відсотків ціни продажу лота, не пізніше 10 робочих днів після дня укладення договору купівлі-продажу лота.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2.5 Після отримання Покупцем товару на суму визначену у п.2.4. Договору,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2.6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2.7 Сума гарантійного внеску, перерахована Покупцем на рахунок Організатора для участі в аукціоні із продажу необробленої деревини, перераховується Продавцю (за згодою Продавця) в якості частини оплати за проданий товар або повертається на рахунок Покупця протягом 3 (трьох) банківських днів після реєстрації Покупцем в Організатора </w:t>
      </w:r>
      <w:proofErr w:type="spellStart"/>
      <w:r w:rsidRPr="002C2B38">
        <w:rPr>
          <w:rFonts w:ascii="Times New Roman" w:hAnsi="Times New Roman"/>
          <w:sz w:val="24"/>
          <w:szCs w:val="24"/>
          <w:lang w:eastAsia="uk-UA"/>
        </w:rPr>
        <w:t>данного</w:t>
      </w:r>
      <w:proofErr w:type="spellEnd"/>
      <w:r w:rsidRPr="002C2B38">
        <w:rPr>
          <w:rFonts w:ascii="Times New Roman" w:hAnsi="Times New Roman"/>
          <w:sz w:val="24"/>
          <w:szCs w:val="24"/>
          <w:lang w:eastAsia="uk-UA"/>
        </w:rPr>
        <w:t xml:space="preserve"> договору купівлі-продажу необробленої деревини.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2.8 Банківські витрати, пов'язані з перерахуванням коштів, оплачуються Покупцем.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2.9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 В разі відсутності підтвердження щодо одержання даного повідомлення зацікавлена сторона інформує про це Організатора, який зі свого боку сприяє своєчасному обміну інформацією між Сторонами.</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3. Порядок передачі та прийняття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3.1 Приймання товару по кількості і якості здійснюється у відповідності з вимогами Інструкції про порядок приймання </w:t>
      </w:r>
      <w:proofErr w:type="spellStart"/>
      <w:r w:rsidRPr="002C2B38">
        <w:rPr>
          <w:rFonts w:ascii="Times New Roman" w:hAnsi="Times New Roman"/>
          <w:sz w:val="24"/>
          <w:szCs w:val="24"/>
          <w:lang w:eastAsia="uk-UA"/>
        </w:rPr>
        <w:t>лісопродукції</w:t>
      </w:r>
      <w:proofErr w:type="spellEnd"/>
      <w:r w:rsidRPr="002C2B38">
        <w:rPr>
          <w:rFonts w:ascii="Times New Roman" w:hAnsi="Times New Roman"/>
          <w:sz w:val="24"/>
          <w:szCs w:val="24"/>
          <w:lang w:eastAsia="uk-UA"/>
        </w:rPr>
        <w:t xml:space="preserve"> по кількості і якості - П-6, П-7; ДСТУ 4020-2-2001, ДСТУ EN 1315-1-2001, ДСТУ EN 1315-2-2001, ДСТУ EN 1316-1-2005, ДСТУ EN 1316-2:2005, ДСТУ EN 1316-3:2005, ДСТУ ENV 1927-1:2005, ДСТУ ENV 1927-2:2005, ДСТУ ENV 1927-3:2005.</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3.2 Продавець передає товар у власність Покупця за умовами франко-склад Продавця (франко-нижній, франко-верхній, EXW-нижній) відповідно до Специфікації, що є невід’ємною частиною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 документи: Товаро-транспортна (залізнична) накладна, Рахунок-фактура.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3.4 Датою передачі товару Продавцем та прийому його Покупцем, тобто датою поставки вважається дата товарно-транспортної накладної.</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3.5 Перехід права власності на товар відбувається з моменту відвантаження придбаного товару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3.6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3.7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w:t>
      </w:r>
      <w:r w:rsidRPr="002C2B38">
        <w:rPr>
          <w:rFonts w:ascii="Times New Roman" w:hAnsi="Times New Roman"/>
          <w:sz w:val="24"/>
          <w:szCs w:val="24"/>
          <w:lang w:eastAsia="uk-UA"/>
        </w:rPr>
        <w:lastRenderedPageBreak/>
        <w:t>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4. Права та обов’язки сторін</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 Продавець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4.1.1 Своєчасне отримання грошових коштів за проданий товар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4.1.2 Своєчасний вивіз Покупцем купленого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4.1.3 Вибір форми Повідомлення про відвантаження для своєчасного та повного інформування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 Продавець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 Покупець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4.3.1 Своєчасне та в повному обсязі отримання товару від Продавця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4.3.2 Вимагати від Продавця своєчасного та якісного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 Покупець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4.4.2 Своєчасно та в повному обсязі прийняти товар від Продавця відповідно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4.4.4 Підтвердити у письмовому вигляді одержання повідомлення від Продавця про готовність до відвантаження товару.</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5. Відповідальність сторін та вирішення спорів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5.6 У разі порушення Покупцем п.1.2 цього Договору, Продавець керуючись встановленим Регламентом аукціонів Організатора, має право відмовитись від подальшого постачання товару Покупцю.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6. Форс-мажор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7. Строк дії договору та інші умови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7.1 Даний Договір вважається укладеним та набуває чинності з моменту підписання Сторонами та реєстрації в Організатора.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7.2 Даний договір діє з ___.___.2020 року по ___.___.2020 року.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7.5. Даний Договір складено у 2 (двох) примірниках, які мають однакову юридичну силу та розподіляються наступним чином: один для Продавця, один для Покупця та копія підписаного Сторонами договору - для Організатора.</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8.Юридична адреса та реквізити сторін:</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187"/>
        <w:gridCol w:w="4678"/>
        <w:gridCol w:w="709"/>
        <w:gridCol w:w="4155"/>
      </w:tblGrid>
      <w:tr w:rsidR="00AB093C" w:rsidRPr="002C2B38" w:rsidTr="008C3852">
        <w:trPr>
          <w:tblCellSpacing w:w="15" w:type="dxa"/>
          <w:jc w:val="center"/>
        </w:trPr>
        <w:tc>
          <w:tcPr>
            <w:tcW w:w="4820"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Продавець</w:t>
            </w:r>
          </w:p>
        </w:tc>
        <w:tc>
          <w:tcPr>
            <w:tcW w:w="4819"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Покупець</w:t>
            </w:r>
          </w:p>
        </w:tc>
      </w:tr>
      <w:tr w:rsidR="008C3852" w:rsidRPr="002C2B38" w:rsidTr="008C3852">
        <w:trPr>
          <w:tblCellSpacing w:w="15" w:type="dxa"/>
          <w:jc w:val="center"/>
        </w:trPr>
        <w:tc>
          <w:tcPr>
            <w:tcW w:w="4820" w:type="dxa"/>
            <w:gridSpan w:val="2"/>
          </w:tcPr>
          <w:p w:rsidR="008C3852" w:rsidRPr="00767AF8"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r w:rsidRPr="00767AF8">
              <w:rPr>
                <w:rFonts w:ascii="Times New Roman" w:hAnsi="Times New Roman"/>
                <w:b/>
                <w:sz w:val="24"/>
                <w:szCs w:val="24"/>
              </w:rPr>
              <w:t>ДП «Ківерцівське лісове господарство»»</w:t>
            </w:r>
          </w:p>
          <w:p w:rsidR="008C3852" w:rsidRPr="00767AF8" w:rsidRDefault="008C3852" w:rsidP="008C3852">
            <w:pPr>
              <w:tabs>
                <w:tab w:val="left" w:pos="4570"/>
              </w:tabs>
              <w:spacing w:after="0"/>
              <w:ind w:right="459"/>
              <w:rPr>
                <w:rFonts w:ascii="Times New Roman" w:hAnsi="Times New Roman"/>
                <w:sz w:val="24"/>
                <w:szCs w:val="24"/>
              </w:rPr>
            </w:pPr>
            <w:r w:rsidRPr="00767AF8">
              <w:rPr>
                <w:rFonts w:ascii="Times New Roman" w:hAnsi="Times New Roman"/>
                <w:sz w:val="24"/>
                <w:szCs w:val="24"/>
              </w:rPr>
              <w:t xml:space="preserve">45200, Волинська обл., м. </w:t>
            </w:r>
            <w:proofErr w:type="spellStart"/>
            <w:r w:rsidRPr="00767AF8">
              <w:rPr>
                <w:rFonts w:ascii="Times New Roman" w:hAnsi="Times New Roman"/>
                <w:sz w:val="24"/>
                <w:szCs w:val="24"/>
              </w:rPr>
              <w:t>Ківерці</w:t>
            </w:r>
            <w:proofErr w:type="spellEnd"/>
            <w:r w:rsidRPr="00767AF8">
              <w:rPr>
                <w:rFonts w:ascii="Times New Roman" w:hAnsi="Times New Roman"/>
                <w:sz w:val="24"/>
                <w:szCs w:val="24"/>
              </w:rPr>
              <w:t xml:space="preserve">,                        вул. Кузнєцова, 4                  </w:t>
            </w:r>
          </w:p>
          <w:p w:rsidR="008C3852" w:rsidRPr="00767AF8" w:rsidRDefault="008C3852" w:rsidP="008C3852">
            <w:pPr>
              <w:tabs>
                <w:tab w:val="left" w:pos="4570"/>
              </w:tabs>
              <w:spacing w:after="0"/>
              <w:ind w:right="459"/>
              <w:rPr>
                <w:rFonts w:ascii="Times New Roman" w:hAnsi="Times New Roman"/>
                <w:sz w:val="24"/>
                <w:szCs w:val="24"/>
              </w:rPr>
            </w:pPr>
            <w:r w:rsidRPr="00DC66E1">
              <w:rPr>
                <w:rFonts w:ascii="Times New Roman" w:hAnsi="Times New Roman"/>
                <w:sz w:val="24"/>
                <w:szCs w:val="24"/>
              </w:rPr>
              <w:t>р/р UA</w:t>
            </w:r>
            <w:r w:rsidRPr="00DC66E1">
              <w:rPr>
                <w:rFonts w:ascii="Times New Roman" w:hAnsi="Times New Roman"/>
                <w:sz w:val="24"/>
                <w:szCs w:val="24"/>
                <w:lang w:val="ru-RU"/>
              </w:rPr>
              <w:t>693034400000026001055531312</w:t>
            </w:r>
            <w:r w:rsidRPr="00DC66E1">
              <w:rPr>
                <w:rFonts w:ascii="Times New Roman" w:hAnsi="Times New Roman"/>
                <w:sz w:val="24"/>
                <w:szCs w:val="24"/>
              </w:rPr>
              <w:t xml:space="preserve">                                                             </w:t>
            </w:r>
            <w:r>
              <w:rPr>
                <w:rFonts w:ascii="Times New Roman" w:hAnsi="Times New Roman"/>
                <w:sz w:val="24"/>
                <w:szCs w:val="24"/>
              </w:rPr>
              <w:t xml:space="preserve">в </w:t>
            </w:r>
            <w:r w:rsidRPr="00767AF8">
              <w:rPr>
                <w:rFonts w:ascii="Times New Roman" w:hAnsi="Times New Roman"/>
                <w:sz w:val="24"/>
                <w:szCs w:val="24"/>
              </w:rPr>
              <w:t>АТ КБ «Приватбанк»</w:t>
            </w:r>
          </w:p>
          <w:p w:rsidR="008C3852" w:rsidRPr="00802464" w:rsidRDefault="008C3852" w:rsidP="008C3852">
            <w:pPr>
              <w:tabs>
                <w:tab w:val="left" w:pos="4570"/>
              </w:tabs>
              <w:spacing w:after="0"/>
              <w:ind w:right="459"/>
              <w:rPr>
                <w:rFonts w:ascii="Times New Roman" w:hAnsi="Times New Roman"/>
                <w:sz w:val="24"/>
                <w:szCs w:val="24"/>
              </w:rPr>
            </w:pPr>
            <w:r w:rsidRPr="00767AF8">
              <w:rPr>
                <w:rFonts w:ascii="Times New Roman" w:hAnsi="Times New Roman"/>
                <w:sz w:val="24"/>
                <w:szCs w:val="24"/>
              </w:rPr>
              <w:t xml:space="preserve">МФО 303440, </w:t>
            </w:r>
          </w:p>
          <w:p w:rsidR="008C3852" w:rsidRDefault="008C3852" w:rsidP="008C3852">
            <w:pPr>
              <w:tabs>
                <w:tab w:val="left" w:pos="4570"/>
              </w:tabs>
              <w:spacing w:after="0"/>
              <w:ind w:right="459"/>
              <w:rPr>
                <w:rStyle w:val="a5"/>
                <w:rFonts w:ascii="Times New Roman" w:hAnsi="Times New Roman"/>
                <w:sz w:val="24"/>
                <w:szCs w:val="24"/>
              </w:rPr>
            </w:pPr>
            <w:r w:rsidRPr="00767AF8">
              <w:rPr>
                <w:rFonts w:ascii="Times New Roman" w:hAnsi="Times New Roman"/>
                <w:sz w:val="24"/>
                <w:szCs w:val="24"/>
              </w:rPr>
              <w:t xml:space="preserve">код ЄДРПОУ 00991551                                                     ІПН 009915503054,                                                            </w:t>
            </w:r>
            <w:proofErr w:type="spellStart"/>
            <w:r w:rsidRPr="00767AF8">
              <w:rPr>
                <w:rFonts w:ascii="Times New Roman" w:hAnsi="Times New Roman"/>
                <w:sz w:val="24"/>
                <w:szCs w:val="24"/>
              </w:rPr>
              <w:t>Свід</w:t>
            </w:r>
            <w:proofErr w:type="spellEnd"/>
            <w:r w:rsidRPr="00767AF8">
              <w:rPr>
                <w:rFonts w:ascii="Times New Roman" w:hAnsi="Times New Roman"/>
                <w:sz w:val="24"/>
                <w:szCs w:val="24"/>
              </w:rPr>
              <w:t xml:space="preserve">-во платника ПДВ № 02400196                                    </w:t>
            </w:r>
            <w:proofErr w:type="spellStart"/>
            <w:r w:rsidRPr="00767AF8">
              <w:rPr>
                <w:rFonts w:ascii="Times New Roman" w:hAnsi="Times New Roman"/>
                <w:sz w:val="24"/>
                <w:szCs w:val="24"/>
              </w:rPr>
              <w:t>тел</w:t>
            </w:r>
            <w:proofErr w:type="spellEnd"/>
            <w:r w:rsidRPr="00767AF8">
              <w:rPr>
                <w:rFonts w:ascii="Times New Roman" w:hAnsi="Times New Roman"/>
                <w:sz w:val="24"/>
                <w:szCs w:val="24"/>
              </w:rPr>
              <w:t>/факс (03365) 2-13-51                                                        e-</w:t>
            </w:r>
            <w:proofErr w:type="spellStart"/>
            <w:r w:rsidRPr="00767AF8">
              <w:rPr>
                <w:rFonts w:ascii="Times New Roman" w:hAnsi="Times New Roman"/>
                <w:sz w:val="24"/>
                <w:szCs w:val="24"/>
              </w:rPr>
              <w:t>mail</w:t>
            </w:r>
            <w:proofErr w:type="spellEnd"/>
            <w:r w:rsidRPr="00767AF8">
              <w:rPr>
                <w:rFonts w:ascii="Times New Roman" w:hAnsi="Times New Roman"/>
                <w:sz w:val="24"/>
                <w:szCs w:val="24"/>
              </w:rPr>
              <w:t xml:space="preserve">: </w:t>
            </w:r>
            <w:hyperlink r:id="rId4" w:history="1">
              <w:r w:rsidRPr="00767AF8">
                <w:rPr>
                  <w:rStyle w:val="a5"/>
                  <w:rFonts w:ascii="Times New Roman" w:hAnsi="Times New Roman"/>
                  <w:sz w:val="24"/>
                  <w:szCs w:val="24"/>
                </w:rPr>
                <w:t>zbytkivdlg@ukr.net</w:t>
              </w:r>
            </w:hyperlink>
          </w:p>
          <w:p w:rsidR="008C3852" w:rsidRDefault="008C3852" w:rsidP="008C3852">
            <w:pPr>
              <w:tabs>
                <w:tab w:val="left" w:pos="4570"/>
              </w:tabs>
              <w:spacing w:after="0"/>
              <w:ind w:right="459"/>
              <w:rPr>
                <w:rStyle w:val="a5"/>
                <w:rFonts w:ascii="Times New Roman" w:hAnsi="Times New Roman"/>
                <w:sz w:val="24"/>
                <w:szCs w:val="24"/>
              </w:rPr>
            </w:pPr>
          </w:p>
          <w:p w:rsidR="008C3852" w:rsidRDefault="008C3852" w:rsidP="008C3852">
            <w:pPr>
              <w:tabs>
                <w:tab w:val="left" w:pos="4570"/>
              </w:tabs>
              <w:spacing w:after="0"/>
              <w:ind w:right="459"/>
              <w:rPr>
                <w:rStyle w:val="a5"/>
                <w:rFonts w:ascii="Times New Roman" w:hAnsi="Times New Roman"/>
                <w:sz w:val="24"/>
                <w:szCs w:val="24"/>
              </w:rPr>
            </w:pPr>
          </w:p>
          <w:p w:rsidR="008C3852" w:rsidRDefault="008C3852" w:rsidP="008C3852">
            <w:pPr>
              <w:tabs>
                <w:tab w:val="left" w:pos="4570"/>
              </w:tabs>
              <w:spacing w:after="0"/>
              <w:ind w:right="459"/>
              <w:rPr>
                <w:rFonts w:ascii="Times New Roman" w:hAnsi="Times New Roman"/>
                <w:b/>
                <w:sz w:val="24"/>
                <w:szCs w:val="24"/>
              </w:rPr>
            </w:pPr>
            <w:r>
              <w:rPr>
                <w:rFonts w:ascii="Times New Roman" w:hAnsi="Times New Roman"/>
                <w:b/>
                <w:sz w:val="24"/>
                <w:szCs w:val="24"/>
              </w:rPr>
              <w:t>Головний</w:t>
            </w:r>
          </w:p>
          <w:p w:rsidR="008C3852" w:rsidRPr="00767AF8" w:rsidRDefault="008C3852" w:rsidP="008C3852">
            <w:pPr>
              <w:tabs>
                <w:tab w:val="left" w:pos="4570"/>
              </w:tabs>
              <w:spacing w:after="0"/>
              <w:ind w:right="459"/>
              <w:rPr>
                <w:rFonts w:ascii="Times New Roman" w:hAnsi="Times New Roman"/>
                <w:sz w:val="24"/>
                <w:szCs w:val="24"/>
              </w:rPr>
            </w:pPr>
            <w:r>
              <w:rPr>
                <w:rFonts w:ascii="Times New Roman" w:hAnsi="Times New Roman"/>
                <w:b/>
                <w:sz w:val="24"/>
                <w:szCs w:val="24"/>
              </w:rPr>
              <w:t xml:space="preserve"> лісничий_____________</w:t>
            </w:r>
            <w:proofErr w:type="spellStart"/>
            <w:r w:rsidRPr="00160713">
              <w:rPr>
                <w:rFonts w:ascii="Times New Roman" w:hAnsi="Times New Roman"/>
                <w:b/>
                <w:sz w:val="24"/>
                <w:szCs w:val="24"/>
              </w:rPr>
              <w:t>Каращук</w:t>
            </w:r>
            <w:proofErr w:type="spellEnd"/>
            <w:r w:rsidRPr="00160713">
              <w:rPr>
                <w:rFonts w:ascii="Times New Roman" w:hAnsi="Times New Roman"/>
                <w:b/>
                <w:sz w:val="24"/>
                <w:szCs w:val="24"/>
              </w:rPr>
              <w:t xml:space="preserve"> В.М. </w:t>
            </w:r>
            <w:r w:rsidRPr="00160713">
              <w:rPr>
                <w:rFonts w:ascii="Times New Roman" w:hAnsi="Times New Roman"/>
                <w:sz w:val="24"/>
                <w:szCs w:val="24"/>
              </w:rPr>
              <w:t xml:space="preserve">                                      </w:t>
            </w:r>
          </w:p>
        </w:tc>
        <w:tc>
          <w:tcPr>
            <w:tcW w:w="4819" w:type="dxa"/>
            <w:gridSpan w:val="2"/>
            <w:vAlign w:val="center"/>
          </w:tcPr>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rPr>
            </w:pPr>
            <w:r w:rsidRPr="002C2B38">
              <w:rPr>
                <w:rFonts w:ascii="Times New Roman" w:hAnsi="Times New Roman"/>
                <w:b/>
                <w:sz w:val="24"/>
                <w:szCs w:val="24"/>
              </w:rPr>
              <w:t>Керівник</w:t>
            </w:r>
          </w:p>
          <w:p w:rsidR="008C3852" w:rsidRPr="002C2B38" w:rsidRDefault="008C3852" w:rsidP="008C3852">
            <w:pPr>
              <w:spacing w:after="0" w:line="240" w:lineRule="auto"/>
              <w:jc w:val="both"/>
              <w:rPr>
                <w:rFonts w:ascii="Times New Roman" w:hAnsi="Times New Roman"/>
                <w:sz w:val="24"/>
                <w:szCs w:val="24"/>
              </w:rPr>
            </w:pPr>
            <w:r w:rsidRPr="002C2B38">
              <w:rPr>
                <w:rFonts w:ascii="Times New Roman" w:hAnsi="Times New Roman"/>
                <w:sz w:val="24"/>
                <w:szCs w:val="24"/>
              </w:rPr>
              <w:t>_______________________</w:t>
            </w:r>
          </w:p>
          <w:p w:rsidR="008C3852" w:rsidRPr="002C2B38" w:rsidRDefault="008C3852" w:rsidP="008C3852">
            <w:pPr>
              <w:spacing w:after="0" w:line="240" w:lineRule="auto"/>
              <w:jc w:val="both"/>
              <w:rPr>
                <w:rFonts w:ascii="Times New Roman" w:hAnsi="Times New Roman"/>
                <w:sz w:val="24"/>
                <w:szCs w:val="24"/>
                <w:lang w:eastAsia="uk-UA"/>
              </w:rPr>
            </w:pPr>
            <w:r w:rsidRPr="002C2B38">
              <w:rPr>
                <w:rFonts w:ascii="Times New Roman" w:hAnsi="Times New Roman"/>
                <w:sz w:val="24"/>
                <w:szCs w:val="24"/>
              </w:rPr>
              <w:t>м. п.</w:t>
            </w:r>
          </w:p>
        </w:tc>
      </w:tr>
      <w:tr w:rsidR="008C3852" w:rsidRPr="00160713" w:rsidTr="008C3852">
        <w:tblPrEx>
          <w:jc w:val="left"/>
          <w:tblCellSpacing w:w="0" w:type="nil"/>
          <w:tblCellMar>
            <w:top w:w="0" w:type="dxa"/>
            <w:left w:w="108" w:type="dxa"/>
            <w:bottom w:w="0" w:type="dxa"/>
            <w:right w:w="108" w:type="dxa"/>
          </w:tblCellMar>
          <w:tblLook w:val="01E0" w:firstRow="1" w:lastRow="1" w:firstColumn="1" w:lastColumn="1" w:noHBand="0" w:noVBand="0"/>
        </w:tblPrEx>
        <w:trPr>
          <w:gridBefore w:val="1"/>
          <w:gridAfter w:val="1"/>
          <w:wBefore w:w="142" w:type="dxa"/>
          <w:wAfter w:w="4110" w:type="dxa"/>
          <w:trHeight w:val="1417"/>
        </w:trPr>
        <w:tc>
          <w:tcPr>
            <w:tcW w:w="5357" w:type="dxa"/>
            <w:gridSpan w:val="2"/>
          </w:tcPr>
          <w:p w:rsidR="008C3852"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roofErr w:type="spellStart"/>
            <w:r>
              <w:rPr>
                <w:rFonts w:ascii="Times New Roman" w:hAnsi="Times New Roman"/>
                <w:b/>
                <w:sz w:val="24"/>
                <w:szCs w:val="24"/>
              </w:rPr>
              <w:t>м.п</w:t>
            </w:r>
            <w:proofErr w:type="spellEnd"/>
            <w:r>
              <w:rPr>
                <w:rFonts w:ascii="Times New Roman" w:hAnsi="Times New Roman"/>
                <w:b/>
                <w:sz w:val="24"/>
                <w:szCs w:val="24"/>
              </w:rPr>
              <w:t>.</w:t>
            </w:r>
          </w:p>
          <w:p w:rsidR="008C3852" w:rsidRPr="00160713"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p>
    <w:p w:rsidR="00AB093C" w:rsidRPr="002C2B38" w:rsidRDefault="00AB093C" w:rsidP="005B1012">
      <w:pPr>
        <w:rPr>
          <w:rFonts w:ascii="Times New Roman" w:hAnsi="Times New Roman"/>
        </w:rPr>
      </w:pPr>
    </w:p>
    <w:p w:rsidR="00AB093C" w:rsidRPr="002C2B38" w:rsidRDefault="00AB093C">
      <w:pPr>
        <w:rPr>
          <w:rFonts w:ascii="Times New Roman" w:hAnsi="Times New Roman"/>
        </w:rPr>
      </w:pPr>
    </w:p>
    <w:sectPr w:rsidR="00AB093C" w:rsidRPr="002C2B38" w:rsidSect="002C2B38">
      <w:pgSz w:w="11906" w:h="16838"/>
      <w:pgMar w:top="719" w:right="850"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012"/>
    <w:rsid w:val="001C6AF0"/>
    <w:rsid w:val="00243185"/>
    <w:rsid w:val="002C2B38"/>
    <w:rsid w:val="005B1012"/>
    <w:rsid w:val="00687E3D"/>
    <w:rsid w:val="006B66C1"/>
    <w:rsid w:val="008C3852"/>
    <w:rsid w:val="008C4ED2"/>
    <w:rsid w:val="00915B7D"/>
    <w:rsid w:val="00AB093C"/>
    <w:rsid w:val="00CA1A3E"/>
    <w:rsid w:val="00CE2DC9"/>
    <w:rsid w:val="00E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300DF"/>
  <w15:docId w15:val="{FDAC1885-311D-4CE4-8971-70E32BD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12"/>
    <w:pPr>
      <w:spacing w:after="200" w:line="276" w:lineRule="auto"/>
    </w:pPr>
    <w:rPr>
      <w:sz w:val="22"/>
      <w:szCs w:val="22"/>
      <w:lang w:val="uk-UA" w:eastAsia="en-US"/>
    </w:rPr>
  </w:style>
  <w:style w:type="paragraph" w:styleId="3">
    <w:name w:val="heading 3"/>
    <w:basedOn w:val="a"/>
    <w:next w:val="a"/>
    <w:link w:val="30"/>
    <w:uiPriority w:val="99"/>
    <w:qFormat/>
    <w:rsid w:val="005B1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B1012"/>
    <w:rPr>
      <w:rFonts w:ascii="Cambria" w:hAnsi="Cambria" w:cs="Times New Roman"/>
      <w:b/>
      <w:bCs/>
      <w:color w:val="4F81BD"/>
    </w:rPr>
  </w:style>
  <w:style w:type="paragraph" w:styleId="a3">
    <w:name w:val="Body Text"/>
    <w:basedOn w:val="a"/>
    <w:link w:val="a4"/>
    <w:uiPriority w:val="99"/>
    <w:rsid w:val="005B1012"/>
    <w:pPr>
      <w:spacing w:after="120"/>
    </w:pPr>
    <w:rPr>
      <w:lang w:val="ru-RU"/>
    </w:rPr>
  </w:style>
  <w:style w:type="character" w:customStyle="1" w:styleId="a4">
    <w:name w:val="Основной текст Знак"/>
    <w:link w:val="a3"/>
    <w:uiPriority w:val="99"/>
    <w:locked/>
    <w:rsid w:val="005B1012"/>
    <w:rPr>
      <w:rFonts w:ascii="Calibri" w:eastAsia="Times New Roman" w:hAnsi="Calibri" w:cs="Times New Roman"/>
      <w:lang w:val="ru-RU"/>
    </w:rPr>
  </w:style>
  <w:style w:type="character" w:styleId="a5">
    <w:name w:val="Hyperlink"/>
    <w:uiPriority w:val="99"/>
    <w:rsid w:val="008C3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bytkivdl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k101</cp:lastModifiedBy>
  <cp:revision>6</cp:revision>
  <dcterms:created xsi:type="dcterms:W3CDTF">2020-02-10T13:27:00Z</dcterms:created>
  <dcterms:modified xsi:type="dcterms:W3CDTF">2020-02-11T13:34:00Z</dcterms:modified>
</cp:coreProperties>
</file>