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79" w:rsidRPr="00246CF8" w:rsidRDefault="000A0779" w:rsidP="000A0779">
      <w:pPr>
        <w:pStyle w:val="1"/>
        <w:jc w:val="center"/>
        <w:rPr>
          <w:b/>
          <w:bCs/>
          <w:sz w:val="24"/>
          <w:lang w:val="uk-UA"/>
        </w:rPr>
      </w:pPr>
      <w:bookmarkStart w:id="0" w:name="_GoBack"/>
      <w:r w:rsidRPr="00246CF8">
        <w:rPr>
          <w:b/>
          <w:bCs/>
          <w:sz w:val="24"/>
          <w:lang w:val="uk-UA"/>
        </w:rPr>
        <w:t>Договір №____</w:t>
      </w:r>
    </w:p>
    <w:p w:rsidR="000A0779" w:rsidRPr="00246CF8" w:rsidRDefault="000A0779" w:rsidP="000A0779">
      <w:pPr>
        <w:jc w:val="center"/>
        <w:rPr>
          <w:b/>
          <w:lang w:val="uk-UA"/>
        </w:rPr>
      </w:pPr>
      <w:r w:rsidRPr="00246CF8">
        <w:rPr>
          <w:b/>
          <w:lang w:val="uk-UA"/>
        </w:rPr>
        <w:t>купівлі-продажу</w:t>
      </w:r>
    </w:p>
    <w:bookmarkEnd w:id="0"/>
    <w:p w:rsidR="000A0779" w:rsidRDefault="000A0779" w:rsidP="000A0779">
      <w:pPr>
        <w:rPr>
          <w:lang w:val="uk-UA"/>
        </w:rPr>
      </w:pPr>
    </w:p>
    <w:p w:rsidR="000A0779" w:rsidRPr="007142B9" w:rsidRDefault="000A0779" w:rsidP="000A0779">
      <w:pPr>
        <w:rPr>
          <w:lang w:val="uk-UA"/>
        </w:rPr>
      </w:pPr>
    </w:p>
    <w:p w:rsidR="000A0779" w:rsidRPr="007142B9" w:rsidRDefault="000A0779" w:rsidP="000A0779">
      <w:pPr>
        <w:pStyle w:val="1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 xml:space="preserve">м. Маріуполь </w:t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>
        <w:rPr>
          <w:color w:val="000000"/>
          <w:sz w:val="24"/>
          <w:shd w:val="clear" w:color="auto" w:fill="FFFFFF"/>
          <w:lang w:val="uk-UA"/>
        </w:rPr>
        <w:t xml:space="preserve">           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«___»____________201__р. </w:t>
      </w:r>
    </w:p>
    <w:p w:rsidR="000A0779" w:rsidRPr="007142B9" w:rsidRDefault="000A0779" w:rsidP="000A0779">
      <w:pPr>
        <w:pStyle w:val="1"/>
        <w:jc w:val="both"/>
        <w:rPr>
          <w:color w:val="000000"/>
          <w:sz w:val="24"/>
          <w:shd w:val="clear" w:color="auto" w:fill="FFFFFF"/>
          <w:lang w:val="uk-UA"/>
        </w:rPr>
      </w:pP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_________________________, іменоване надалі «Покупець», в особі _________</w:t>
      </w:r>
      <w:r>
        <w:rPr>
          <w:color w:val="000000"/>
          <w:sz w:val="24"/>
          <w:shd w:val="clear" w:color="auto" w:fill="FFFFFF"/>
          <w:lang w:val="uk-UA"/>
        </w:rPr>
        <w:t>____________________________</w:t>
      </w:r>
      <w:r w:rsidRPr="007142B9">
        <w:rPr>
          <w:color w:val="000000"/>
          <w:sz w:val="24"/>
          <w:shd w:val="clear" w:color="auto" w:fill="FFFFFF"/>
          <w:lang w:val="uk-UA"/>
        </w:rPr>
        <w:t>_, що діє на підставі ____</w:t>
      </w:r>
      <w:r>
        <w:rPr>
          <w:color w:val="000000"/>
          <w:sz w:val="24"/>
          <w:shd w:val="clear" w:color="auto" w:fill="FFFFFF"/>
          <w:lang w:val="uk-UA"/>
        </w:rPr>
        <w:t>______________________</w:t>
      </w:r>
      <w:r w:rsidRPr="007142B9">
        <w:rPr>
          <w:color w:val="000000"/>
          <w:sz w:val="24"/>
          <w:shd w:val="clear" w:color="auto" w:fill="FFFFFF"/>
          <w:lang w:val="uk-UA"/>
        </w:rPr>
        <w:t>, з одного боку, і ________________________________________________, іменоване в подальшому «Продавець», в особі ___________________________, що діє на підставі ____________________________, з іншого боку, уклали цей Договір про наступне.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rPr>
          <w:lang w:val="uk-UA"/>
        </w:rPr>
      </w:pPr>
    </w:p>
    <w:p w:rsidR="000A0779" w:rsidRPr="007142B9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1. ПРЕДМЕТ ДОГОВОРУ</w:t>
      </w:r>
    </w:p>
    <w:p w:rsidR="000A0779" w:rsidRPr="00C153AD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1.1.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Продавець зобов'язується на умовах, передбачених цим Договором, передати у власність Покупцеві, а Покупець зобов'язується прийняти та </w:t>
      </w:r>
      <w:r w:rsidRPr="00C153AD">
        <w:rPr>
          <w:color w:val="000000"/>
          <w:sz w:val="24"/>
          <w:shd w:val="clear" w:color="auto" w:fill="FFFFFF"/>
          <w:lang w:val="uk-UA"/>
        </w:rPr>
        <w:t xml:space="preserve">оплатити </w:t>
      </w:r>
      <w:r w:rsidRPr="00C153AD">
        <w:rPr>
          <w:color w:val="FF0000"/>
          <w:sz w:val="24"/>
          <w:shd w:val="clear" w:color="auto" w:fill="FFFFFF"/>
          <w:lang w:val="uk-UA"/>
        </w:rPr>
        <w:t>брухт кольорових металів</w:t>
      </w:r>
      <w:r w:rsidRPr="00C153AD">
        <w:rPr>
          <w:color w:val="000000"/>
          <w:sz w:val="24"/>
          <w:shd w:val="clear" w:color="auto" w:fill="FFFFFF"/>
          <w:lang w:val="uk-UA"/>
        </w:rPr>
        <w:t xml:space="preserve"> (іменоване надалі «Товар») код ДК 021:2015 14910000-3 Вторинна металева відновлена сировина в кількості зазначеній у даному договорі.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C153AD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C153AD">
        <w:rPr>
          <w:color w:val="000000"/>
          <w:sz w:val="24"/>
          <w:shd w:val="clear" w:color="auto" w:fill="FFFFFF"/>
          <w:lang w:val="uk-UA"/>
        </w:rPr>
        <w:t>1.2.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C153AD">
        <w:rPr>
          <w:color w:val="000000"/>
          <w:sz w:val="24"/>
          <w:shd w:val="clear" w:color="auto" w:fill="FFFFFF"/>
          <w:lang w:val="uk-UA"/>
        </w:rPr>
        <w:t xml:space="preserve"> Кількість, місце відвантаження, ціна одиниці Товару, його вартість та інші параметри, містяться в Специфікаціях до договору, які є невід'ємною частиною цього Договору.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C153AD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C153AD">
        <w:rPr>
          <w:color w:val="000000"/>
          <w:sz w:val="24"/>
          <w:shd w:val="clear" w:color="auto" w:fill="FFFFFF"/>
          <w:lang w:val="uk-UA"/>
        </w:rPr>
        <w:t>1.3.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C153AD">
        <w:rPr>
          <w:color w:val="000000"/>
          <w:sz w:val="24"/>
          <w:shd w:val="clear" w:color="auto" w:fill="FFFFFF"/>
          <w:lang w:val="uk-UA"/>
        </w:rPr>
        <w:t>Загальна сума договору становить (за результатами аукціону) _______________грн. в тому числі ПДВ _____________грн.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C153AD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</w:p>
    <w:p w:rsidR="000A0779" w:rsidRPr="00C153AD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C153AD">
        <w:rPr>
          <w:b/>
          <w:color w:val="000000"/>
          <w:sz w:val="24"/>
          <w:shd w:val="clear" w:color="auto" w:fill="FFFFFF"/>
          <w:lang w:val="uk-UA"/>
        </w:rPr>
        <w:t>2. ПОРЯДОК ПРОДАЖУ ТА РОЗРАХУНКІВ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C153AD">
        <w:rPr>
          <w:color w:val="000000"/>
          <w:sz w:val="24"/>
          <w:shd w:val="clear" w:color="auto" w:fill="FFFFFF"/>
          <w:lang w:val="uk-UA"/>
        </w:rPr>
        <w:t>2.1.</w:t>
      </w:r>
      <w:r w:rsidRPr="00C153AD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  </w:t>
      </w:r>
      <w:r w:rsidRPr="00C153AD">
        <w:rPr>
          <w:color w:val="000000"/>
          <w:sz w:val="24"/>
          <w:shd w:val="clear" w:color="auto" w:fill="FFFFFF"/>
          <w:lang w:val="uk-UA"/>
        </w:rPr>
        <w:t>Товар, який продається Покупцеві за цим Договором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, підлягає оплаті на наступних умовах: 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шляхом безготівкового перерахування коштів на розрахунковий рахунок Продавця, вказаний у реквізитах даного Договору, протягом 5 (п’яти) банківських днів з дати підписання акту прийому - передачі Товару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pStyle w:val="1"/>
        <w:ind w:firstLine="708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2.2.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Відвантаження Товару здійснюється за актом прийому – передачі Товару.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Право власності на Товар, а також ризик його випадкової загибелі, псування, втрати, пошкодження переходить до Покупця з моменту його відвантаження за актом прийому-передачі Товару, підписаного уповноваженими представниками обох Сторін у місці відвантаження Товару.  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2.3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За результатами діяльності Сторони проводять звірку взаєморозрахунків, результати якої оформлюються відповідним Актом.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2.4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Всі грошові розрахунки за цим Договором здійснюються </w:t>
      </w:r>
      <w:r>
        <w:rPr>
          <w:color w:val="000000"/>
          <w:sz w:val="24"/>
          <w:shd w:val="clear" w:color="auto" w:fill="FFFFFF"/>
          <w:lang w:val="uk-UA"/>
        </w:rPr>
        <w:t xml:space="preserve">в національній валюті </w:t>
      </w:r>
      <w:r w:rsidRPr="007142B9">
        <w:rPr>
          <w:color w:val="000000"/>
          <w:sz w:val="24"/>
          <w:shd w:val="clear" w:color="auto" w:fill="FFFFFF"/>
          <w:lang w:val="uk-UA"/>
        </w:rPr>
        <w:t>України</w:t>
      </w:r>
      <w:r>
        <w:rPr>
          <w:color w:val="000000"/>
          <w:sz w:val="24"/>
          <w:shd w:val="clear" w:color="auto" w:fill="FFFFFF"/>
          <w:lang w:val="uk-UA"/>
        </w:rPr>
        <w:t xml:space="preserve"> - гривні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2.5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Місце відвантаження - склад Продавця</w:t>
      </w:r>
      <w:r>
        <w:rPr>
          <w:color w:val="000000"/>
          <w:sz w:val="24"/>
          <w:shd w:val="clear" w:color="auto" w:fill="FFFFFF"/>
          <w:lang w:val="uk-UA"/>
        </w:rPr>
        <w:t>, за адресою відповідно до специфікації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Default="000A0779" w:rsidP="000A0779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lang w:val="uk-UA"/>
        </w:rPr>
        <w:tab/>
      </w:r>
      <w:r>
        <w:rPr>
          <w:shd w:val="clear" w:color="auto" w:fill="FFFFFF"/>
          <w:lang w:val="uk-UA"/>
        </w:rPr>
        <w:t xml:space="preserve">2.6. Покупець зобов’язаний здійснити підготовку лому на території замовника, навантаження на транспортний засіб, </w:t>
      </w:r>
      <w:r w:rsidRPr="007142B9">
        <w:rPr>
          <w:color w:val="000000"/>
          <w:shd w:val="clear" w:color="auto" w:fill="FFFFFF"/>
          <w:lang w:val="uk-UA"/>
        </w:rPr>
        <w:t xml:space="preserve">та транспортування Товару </w:t>
      </w:r>
      <w:r>
        <w:rPr>
          <w:color w:val="000000"/>
          <w:shd w:val="clear" w:color="auto" w:fill="FFFFFF"/>
          <w:lang w:val="uk-UA"/>
        </w:rPr>
        <w:t>власними силами</w:t>
      </w:r>
      <w:r w:rsidRPr="007142B9">
        <w:rPr>
          <w:color w:val="000000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jc w:val="both"/>
        <w:rPr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2.7. Покупець зобов’язаний забезпечити виконання зобов’язань за цим договором в частині підготовки та транспортування Товару з території Продавця в термін ___ календарних днів з моменту отримання заявки Продавця. Продавець надсилає заявку про готовність передачі Товару на електронну адресу Покупця вказану у розділі 7 цього Договору.</w:t>
      </w:r>
    </w:p>
    <w:p w:rsidR="000A0779" w:rsidRPr="007142B9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3. ВІДПОВІДАЛЬНІСТЬ СТОРІН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3.1.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За невиконання або неналежне виконання цього Договору Сторони несуть відповідальність відповідно до умов, передбачених цим Договором та чинним законодавством України.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3.2.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У разі </w:t>
      </w:r>
      <w:r>
        <w:rPr>
          <w:color w:val="000000"/>
          <w:sz w:val="24"/>
          <w:shd w:val="clear" w:color="auto" w:fill="FFFFFF"/>
          <w:lang w:val="uk-UA"/>
        </w:rPr>
        <w:t>несвоєчасної о</w:t>
      </w:r>
      <w:r w:rsidRPr="007142B9">
        <w:rPr>
          <w:color w:val="000000"/>
          <w:sz w:val="24"/>
          <w:shd w:val="clear" w:color="auto" w:fill="FFFFFF"/>
          <w:lang w:val="uk-UA"/>
        </w:rPr>
        <w:t>плати</w:t>
      </w:r>
      <w:r>
        <w:rPr>
          <w:color w:val="000000"/>
          <w:sz w:val="24"/>
          <w:shd w:val="clear" w:color="auto" w:fill="FFFFFF"/>
          <w:lang w:val="uk-UA"/>
        </w:rPr>
        <w:t xml:space="preserve"> отриманого </w:t>
      </w:r>
      <w:r w:rsidRPr="007142B9">
        <w:rPr>
          <w:color w:val="000000"/>
          <w:sz w:val="24"/>
          <w:shd w:val="clear" w:color="auto" w:fill="FFFFFF"/>
          <w:lang w:val="uk-UA"/>
        </w:rPr>
        <w:t>Товар</w:t>
      </w:r>
      <w:r>
        <w:rPr>
          <w:color w:val="000000"/>
          <w:sz w:val="24"/>
          <w:shd w:val="clear" w:color="auto" w:fill="FFFFFF"/>
          <w:lang w:val="uk-UA"/>
        </w:rPr>
        <w:t>у Покупець сплачує Продавцеві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пеню в розмірі </w:t>
      </w:r>
      <w:r>
        <w:rPr>
          <w:color w:val="000000"/>
          <w:sz w:val="24"/>
          <w:shd w:val="clear" w:color="auto" w:fill="FFFFFF"/>
          <w:lang w:val="uk-UA"/>
        </w:rPr>
        <w:t>3%  від вартості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неоплаченого Товару за кожен день прострочення оплати, протягом всього часу існування заборгованості.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B74648" w:rsidRDefault="000A0779" w:rsidP="000A0779">
      <w:pPr>
        <w:jc w:val="both"/>
        <w:rPr>
          <w:lang w:val="uk-UA"/>
        </w:rPr>
      </w:pPr>
      <w:r>
        <w:rPr>
          <w:lang w:val="uk-UA"/>
        </w:rPr>
        <w:tab/>
        <w:t xml:space="preserve">3.3. </w:t>
      </w:r>
      <w:r w:rsidRPr="007142B9">
        <w:rPr>
          <w:color w:val="000000"/>
          <w:shd w:val="clear" w:color="auto" w:fill="FFFFFF"/>
          <w:lang w:val="uk-UA"/>
        </w:rPr>
        <w:t xml:space="preserve">У разі </w:t>
      </w:r>
      <w:r>
        <w:rPr>
          <w:color w:val="000000"/>
          <w:shd w:val="clear" w:color="auto" w:fill="FFFFFF"/>
          <w:lang w:val="uk-UA"/>
        </w:rPr>
        <w:t>несвоєчасного виконання Покупцем п.2.7. цього Договору, Покупець сплачує Продавцеві</w:t>
      </w:r>
      <w:r w:rsidRPr="007142B9">
        <w:rPr>
          <w:color w:val="000000"/>
          <w:shd w:val="clear" w:color="auto" w:fill="FFFFFF"/>
          <w:lang w:val="uk-UA"/>
        </w:rPr>
        <w:t xml:space="preserve"> пеню в розмірі </w:t>
      </w:r>
      <w:r>
        <w:rPr>
          <w:color w:val="000000"/>
          <w:shd w:val="clear" w:color="auto" w:fill="FFFFFF"/>
          <w:lang w:val="uk-UA"/>
        </w:rPr>
        <w:t xml:space="preserve">1% </w:t>
      </w:r>
      <w:r w:rsidRPr="007142B9">
        <w:rPr>
          <w:color w:val="000000"/>
          <w:shd w:val="clear" w:color="auto" w:fill="FFFFFF"/>
          <w:lang w:val="uk-UA"/>
        </w:rPr>
        <w:t xml:space="preserve">від </w:t>
      </w:r>
      <w:r>
        <w:rPr>
          <w:color w:val="000000"/>
          <w:shd w:val="clear" w:color="auto" w:fill="FFFFFF"/>
          <w:lang w:val="uk-UA"/>
        </w:rPr>
        <w:t>вартості зазначеного в заявці</w:t>
      </w:r>
      <w:r w:rsidRPr="007142B9">
        <w:rPr>
          <w:color w:val="000000"/>
          <w:shd w:val="clear" w:color="auto" w:fill="FFFFFF"/>
          <w:lang w:val="uk-UA"/>
        </w:rPr>
        <w:t xml:space="preserve"> Товару з</w:t>
      </w:r>
      <w:r>
        <w:rPr>
          <w:color w:val="000000"/>
          <w:shd w:val="clear" w:color="auto" w:fill="FFFFFF"/>
          <w:lang w:val="uk-UA"/>
        </w:rPr>
        <w:t>а кожен день прострочення виконання.</w:t>
      </w:r>
    </w:p>
    <w:p w:rsidR="000A0779" w:rsidRDefault="000A0779" w:rsidP="000A0779">
      <w:pPr>
        <w:spacing w:before="120" w:after="120"/>
        <w:jc w:val="center"/>
        <w:textAlignment w:val="top"/>
        <w:rPr>
          <w:b/>
          <w:lang w:val="uk-UA"/>
        </w:rPr>
      </w:pPr>
      <w:r w:rsidRPr="007142B9">
        <w:rPr>
          <w:b/>
          <w:lang w:val="uk-UA"/>
        </w:rPr>
        <w:t>4. ФОРС – МАЖОРНІ ОБСТАВИНИ</w:t>
      </w:r>
    </w:p>
    <w:p w:rsidR="000A0779" w:rsidRPr="007142B9" w:rsidRDefault="000A0779" w:rsidP="000A0779">
      <w:pPr>
        <w:spacing w:before="120" w:after="120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4.1.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</w:t>
      </w:r>
      <w:proofErr w:type="spellStart"/>
      <w:r w:rsidRPr="007142B9">
        <w:rPr>
          <w:color w:val="000000"/>
          <w:shd w:val="clear" w:color="auto" w:fill="FFFFFF"/>
          <w:lang w:val="uk-UA"/>
        </w:rPr>
        <w:t>виникло</w:t>
      </w:r>
      <w:proofErr w:type="spellEnd"/>
      <w:r w:rsidRPr="007142B9">
        <w:rPr>
          <w:color w:val="000000"/>
          <w:shd w:val="clear" w:color="auto" w:fill="FFFFFF"/>
          <w:lang w:val="uk-UA"/>
        </w:rPr>
        <w:t xml:space="preserve"> за рахунок обставин форс-мажору, </w:t>
      </w:r>
      <w:r w:rsidRPr="007142B9">
        <w:rPr>
          <w:color w:val="000000"/>
          <w:shd w:val="clear" w:color="auto" w:fill="FFFFFF"/>
          <w:lang w:val="uk-UA"/>
        </w:rPr>
        <w:lastRenderedPageBreak/>
        <w:t>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 xml:space="preserve">  </w:t>
      </w:r>
    </w:p>
    <w:p w:rsidR="000A0779" w:rsidRPr="007142B9" w:rsidRDefault="000A0779" w:rsidP="000A0779">
      <w:pPr>
        <w:ind w:firstLine="708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4.2.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 xml:space="preserve">  </w:t>
      </w:r>
    </w:p>
    <w:p w:rsidR="000A0779" w:rsidRPr="007142B9" w:rsidRDefault="000A0779" w:rsidP="000A0779">
      <w:pPr>
        <w:ind w:firstLine="708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4.3.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Сторона, для якої склались обставини, які унеможливлюють 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ind w:firstLine="708"/>
        <w:jc w:val="both"/>
        <w:textAlignment w:val="top"/>
        <w:rPr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 xml:space="preserve">4.4.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обставини як підстави, що звільняють від відповідальності за невиконання зобов'язань за цим Договором. </w:t>
      </w:r>
    </w:p>
    <w:p w:rsidR="000A0779" w:rsidRPr="007142B9" w:rsidRDefault="000A0779" w:rsidP="000A0779">
      <w:pPr>
        <w:ind w:firstLine="708"/>
        <w:jc w:val="both"/>
        <w:textAlignment w:val="top"/>
        <w:rPr>
          <w:rFonts w:ascii="Arial" w:hAnsi="Arial" w:cs="Arial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4.5.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</w:t>
      </w:r>
      <w:r w:rsidRPr="007142B9">
        <w:rPr>
          <w:rFonts w:ascii="Arial" w:hAnsi="Arial" w:cs="Arial"/>
          <w:color w:val="000000"/>
          <w:shd w:val="clear" w:color="auto" w:fill="FFFFFF"/>
          <w:lang w:val="uk-UA"/>
        </w:rPr>
        <w:t xml:space="preserve">. </w:t>
      </w:r>
    </w:p>
    <w:p w:rsidR="000A0779" w:rsidRPr="007142B9" w:rsidRDefault="000A0779" w:rsidP="000A0779">
      <w:pPr>
        <w:ind w:firstLine="708"/>
        <w:jc w:val="both"/>
        <w:textAlignment w:val="top"/>
        <w:rPr>
          <w:lang w:val="uk-UA"/>
        </w:rPr>
      </w:pPr>
      <w:r w:rsidRPr="007142B9">
        <w:rPr>
          <w:lang w:val="uk-UA"/>
        </w:rPr>
        <w:t xml:space="preserve">4.6.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0A0779" w:rsidRPr="007142B9" w:rsidRDefault="000A0779" w:rsidP="000A0779">
      <w:pPr>
        <w:spacing w:before="120" w:after="120"/>
        <w:jc w:val="center"/>
        <w:textAlignment w:val="top"/>
        <w:rPr>
          <w:b/>
          <w:lang w:val="uk-UA"/>
        </w:rPr>
      </w:pPr>
      <w:r w:rsidRPr="007142B9">
        <w:rPr>
          <w:b/>
          <w:lang w:val="uk-UA"/>
        </w:rPr>
        <w:t>5. ВИРІШЕННЯ СПОРІВ</w:t>
      </w:r>
    </w:p>
    <w:p w:rsidR="000A0779" w:rsidRPr="007142B9" w:rsidRDefault="000A0779" w:rsidP="000A07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7142B9">
        <w:rPr>
          <w:rFonts w:ascii="Times New Roman" w:hAnsi="Times New Roman" w:cs="Times New Roman"/>
        </w:rPr>
        <w:t xml:space="preserve">5.1.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A0779" w:rsidRPr="007142B9" w:rsidRDefault="000A0779" w:rsidP="000A0779">
      <w:pPr>
        <w:pStyle w:val="a3"/>
        <w:spacing w:before="0" w:after="0"/>
        <w:ind w:firstLine="708"/>
        <w:jc w:val="both"/>
        <w:rPr>
          <w:rStyle w:val="apple-converted-space"/>
          <w:rFonts w:ascii="Times New Roman" w:hAnsi="Times New Roman"/>
        </w:rPr>
      </w:pPr>
      <w:r w:rsidRPr="007142B9">
        <w:rPr>
          <w:rFonts w:ascii="Times New Roman" w:hAnsi="Times New Roman" w:cs="Times New Roman"/>
        </w:rPr>
        <w:t>5.2. У разі недосягнення Сторонами згоди спори (розбіжності) вирішуються у судовому порядку згідно чинного законодавства.</w:t>
      </w:r>
    </w:p>
    <w:p w:rsidR="000A0779" w:rsidRPr="007142B9" w:rsidRDefault="000A0779" w:rsidP="000A0779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6. СТРОК ДІЇ ДОГОВОРУ ТА ІНШІ УМОВИ</w:t>
      </w:r>
    </w:p>
    <w:p w:rsidR="000A0779" w:rsidRPr="007142B9" w:rsidRDefault="000A0779" w:rsidP="000A0779">
      <w:pPr>
        <w:pStyle w:val="1"/>
        <w:ind w:firstLine="708"/>
        <w:jc w:val="both"/>
        <w:rPr>
          <w:rStyle w:val="longtext"/>
          <w:sz w:val="24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Цей Договір набуває чинності з дати його підписання представниками обох Сторін, і діє до «___» ________ 201__р., але в будь якому разі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rStyle w:val="longtext"/>
          <w:sz w:val="24"/>
          <w:lang w:val="uk-UA"/>
        </w:rPr>
        <w:t>до повного виконання Сторонами своїх зобов'язань за цим Договором.</w:t>
      </w:r>
    </w:p>
    <w:p w:rsidR="000A0779" w:rsidRPr="007142B9" w:rsidRDefault="000A0779" w:rsidP="000A0779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6.2.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Всі зміни і доповнення до цього Договору укладаються в письмовій формі та оформляються додатковими угодами, які стають невід'ємною частиною цього Договору.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Можливе дострокове розірвання цього Договору за ініціативою однієї із Сторін за умови письмового повідомлення іншої Сторони не менше ніж за 15 календарних днів до передбачуваної дати його розірвання.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pStyle w:val="1"/>
        <w:ind w:firstLine="708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6.3.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У разі зміни свого статусу, а також юридичної адреси та банківських реквізитів Сторона повинна повідомити іншу Сторону протягом 5 (п'яти) днів з моменту настання відповідних змін.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0A0779" w:rsidRPr="007142B9" w:rsidRDefault="000A0779" w:rsidP="000A0779">
      <w:pPr>
        <w:ind w:firstLine="708"/>
        <w:jc w:val="both"/>
        <w:textAlignment w:val="top"/>
        <w:rPr>
          <w:rStyle w:val="longtext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 xml:space="preserve"> 6.4.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rStyle w:val="longtext"/>
          <w:lang w:val="uk-UA"/>
        </w:rPr>
        <w:t>Даний договір укладений у 2-х автентичних примірниках,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0A0779" w:rsidRPr="007142B9" w:rsidRDefault="000A0779" w:rsidP="000A0779">
      <w:pPr>
        <w:spacing w:before="120" w:after="120"/>
        <w:jc w:val="center"/>
        <w:textAlignment w:val="top"/>
        <w:rPr>
          <w:rStyle w:val="longtext"/>
          <w:b/>
          <w:lang w:val="uk-UA"/>
        </w:rPr>
      </w:pPr>
      <w:r w:rsidRPr="007142B9">
        <w:rPr>
          <w:rStyle w:val="longtext"/>
          <w:b/>
          <w:lang w:val="uk-UA"/>
        </w:rPr>
        <w:t>7. МІСЦЕЗНАХОДЖЕННЯ ТА БАНКІВСЬКІ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0A0779" w:rsidRPr="007142B9" w:rsidTr="00122705">
        <w:tc>
          <w:tcPr>
            <w:tcW w:w="5211" w:type="dxa"/>
            <w:shd w:val="clear" w:color="auto" w:fill="auto"/>
          </w:tcPr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  <w:r w:rsidRPr="007142B9">
              <w:rPr>
                <w:b/>
                <w:lang w:val="uk-UA"/>
              </w:rPr>
              <w:t>Комунальне підприємство «Маріупольське трамвайно-тролейбусне управління»</w:t>
            </w:r>
          </w:p>
        </w:tc>
        <w:tc>
          <w:tcPr>
            <w:tcW w:w="4857" w:type="dxa"/>
            <w:shd w:val="clear" w:color="auto" w:fill="auto"/>
          </w:tcPr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</w:p>
        </w:tc>
      </w:tr>
      <w:tr w:rsidR="000A0779" w:rsidRPr="00246CF8" w:rsidTr="00122705">
        <w:tc>
          <w:tcPr>
            <w:tcW w:w="5211" w:type="dxa"/>
            <w:shd w:val="clear" w:color="auto" w:fill="auto"/>
          </w:tcPr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>87500, м. Маріуполь, вул. Миколаївська, 92</w:t>
            </w:r>
          </w:p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>р/р 26008962485232 ПАТ «ПУМБ»,</w:t>
            </w:r>
          </w:p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 МФО 334851, ЄДРПОУ 05393725, </w:t>
            </w:r>
          </w:p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ИНН 053937205195, </w:t>
            </w:r>
            <w:proofErr w:type="spellStart"/>
            <w:r w:rsidRPr="007142B9">
              <w:rPr>
                <w:rStyle w:val="longtext"/>
                <w:lang w:val="uk-UA"/>
              </w:rPr>
              <w:t>св</w:t>
            </w:r>
            <w:proofErr w:type="spellEnd"/>
            <w:r w:rsidRPr="007142B9">
              <w:rPr>
                <w:rStyle w:val="longtext"/>
                <w:lang w:val="uk-UA"/>
              </w:rPr>
              <w:t xml:space="preserve">-во № 100163166, </w:t>
            </w:r>
          </w:p>
          <w:p w:rsidR="000A0779" w:rsidRDefault="000A0779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 </w:t>
            </w:r>
            <w:proofErr w:type="spellStart"/>
            <w:r w:rsidRPr="007142B9">
              <w:rPr>
                <w:rStyle w:val="longtext"/>
                <w:lang w:val="uk-UA"/>
              </w:rPr>
              <w:t>Тел</w:t>
            </w:r>
            <w:proofErr w:type="spellEnd"/>
            <w:r w:rsidRPr="007142B9">
              <w:rPr>
                <w:rStyle w:val="longtext"/>
                <w:lang w:val="uk-UA"/>
              </w:rPr>
              <w:t>. (0629) 33-43-40</w:t>
            </w:r>
          </w:p>
          <w:p w:rsidR="00C153AD" w:rsidRPr="00C153AD" w:rsidRDefault="00C153AD" w:rsidP="0014144D">
            <w:pPr>
              <w:jc w:val="center"/>
              <w:textAlignment w:val="top"/>
              <w:rPr>
                <w:rStyle w:val="longtext"/>
                <w:lang w:val="en-US"/>
              </w:rPr>
            </w:pPr>
            <w:r>
              <w:rPr>
                <w:rStyle w:val="longtext"/>
                <w:lang w:val="en-US"/>
              </w:rPr>
              <w:t>e-mail</w:t>
            </w:r>
            <w:r>
              <w:rPr>
                <w:rStyle w:val="longtext"/>
                <w:lang w:val="uk-UA"/>
              </w:rPr>
              <w:t>:</w:t>
            </w:r>
            <w:r>
              <w:rPr>
                <w:rStyle w:val="longtext"/>
                <w:lang w:val="en-US"/>
              </w:rPr>
              <w:t xml:space="preserve"> mariupol.ttu@gmail.com</w:t>
            </w:r>
          </w:p>
        </w:tc>
        <w:tc>
          <w:tcPr>
            <w:tcW w:w="4857" w:type="dxa"/>
            <w:shd w:val="clear" w:color="auto" w:fill="auto"/>
          </w:tcPr>
          <w:p w:rsidR="000A0779" w:rsidRPr="007142B9" w:rsidRDefault="000A0779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</w:p>
        </w:tc>
      </w:tr>
      <w:tr w:rsidR="000A0779" w:rsidRPr="007142B9" w:rsidTr="00122705">
        <w:tc>
          <w:tcPr>
            <w:tcW w:w="5211" w:type="dxa"/>
            <w:shd w:val="clear" w:color="auto" w:fill="auto"/>
          </w:tcPr>
          <w:p w:rsidR="000A0779" w:rsidRPr="007142B9" w:rsidRDefault="000A0779" w:rsidP="0014144D">
            <w:pPr>
              <w:textAlignment w:val="top"/>
              <w:rPr>
                <w:rStyle w:val="longtext"/>
                <w:lang w:val="uk-UA"/>
              </w:rPr>
            </w:pPr>
          </w:p>
          <w:p w:rsidR="000A0779" w:rsidRPr="007142B9" w:rsidRDefault="000A0779" w:rsidP="0014144D">
            <w:pPr>
              <w:rPr>
                <w:lang w:val="uk-UA"/>
              </w:rPr>
            </w:pPr>
            <w:r w:rsidRPr="007142B9">
              <w:rPr>
                <w:rStyle w:val="longtext"/>
                <w:lang w:val="uk-UA"/>
              </w:rPr>
              <w:t>________________________</w:t>
            </w:r>
          </w:p>
          <w:p w:rsidR="000A0779" w:rsidRPr="007142B9" w:rsidRDefault="000A0779" w:rsidP="0014144D">
            <w:pPr>
              <w:textAlignment w:val="top"/>
              <w:rPr>
                <w:rStyle w:val="longtext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0A0779" w:rsidRPr="007142B9" w:rsidRDefault="000A0779" w:rsidP="0014144D">
            <w:pPr>
              <w:textAlignment w:val="top"/>
              <w:rPr>
                <w:rStyle w:val="longtext"/>
                <w:b/>
                <w:lang w:val="uk-UA"/>
              </w:rPr>
            </w:pPr>
          </w:p>
          <w:p w:rsidR="000A0779" w:rsidRPr="007142B9" w:rsidRDefault="000A0779" w:rsidP="0014144D">
            <w:pPr>
              <w:textAlignment w:val="top"/>
              <w:rPr>
                <w:rStyle w:val="longtext"/>
                <w:b/>
                <w:lang w:val="uk-UA"/>
              </w:rPr>
            </w:pPr>
            <w:r w:rsidRPr="007142B9">
              <w:rPr>
                <w:rStyle w:val="longtext"/>
                <w:b/>
                <w:lang w:val="uk-UA"/>
              </w:rPr>
              <w:t>_______________________</w:t>
            </w:r>
          </w:p>
        </w:tc>
      </w:tr>
    </w:tbl>
    <w:p w:rsidR="000A0779" w:rsidRPr="007142B9" w:rsidRDefault="000A0779" w:rsidP="000A0779">
      <w:pPr>
        <w:pStyle w:val="1"/>
        <w:rPr>
          <w:b/>
          <w:bCs/>
          <w:sz w:val="24"/>
          <w:lang w:val="uk-UA"/>
        </w:rPr>
      </w:pPr>
    </w:p>
    <w:p w:rsidR="00E04D90" w:rsidRDefault="00246CF8"/>
    <w:sectPr w:rsidR="00E04D90" w:rsidSect="00B74648">
      <w:pgSz w:w="11906" w:h="16838"/>
      <w:pgMar w:top="142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1"/>
    <w:rsid w:val="000A0779"/>
    <w:rsid w:val="00122705"/>
    <w:rsid w:val="001954F2"/>
    <w:rsid w:val="00246CF8"/>
    <w:rsid w:val="003A3F1B"/>
    <w:rsid w:val="008211FC"/>
    <w:rsid w:val="008A3287"/>
    <w:rsid w:val="009C4AC1"/>
    <w:rsid w:val="00AB1B42"/>
    <w:rsid w:val="00C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DF7B"/>
  <w15:chartTrackingRefBased/>
  <w15:docId w15:val="{B99F8713-FA40-4E99-9EFD-2A5AA38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779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pple-converted-space">
    <w:name w:val="apple-converted-space"/>
    <w:rsid w:val="000A0779"/>
  </w:style>
  <w:style w:type="paragraph" w:styleId="a3">
    <w:name w:val="Normal (Web)"/>
    <w:basedOn w:val="a"/>
    <w:rsid w:val="000A0779"/>
    <w:pPr>
      <w:spacing w:before="280" w:after="280"/>
    </w:pPr>
    <w:rPr>
      <w:rFonts w:ascii="Times New Roman CYR" w:hAnsi="Times New Roman CYR" w:cs="Times New Roman CYR"/>
      <w:lang w:val="uk-UA" w:eastAsia="zh-CN"/>
    </w:rPr>
  </w:style>
  <w:style w:type="character" w:customStyle="1" w:styleId="longtext">
    <w:name w:val="long_text"/>
    <w:rsid w:val="000A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Баранова Анастасия</cp:lastModifiedBy>
  <cp:revision>6</cp:revision>
  <dcterms:created xsi:type="dcterms:W3CDTF">2017-05-16T11:20:00Z</dcterms:created>
  <dcterms:modified xsi:type="dcterms:W3CDTF">2017-05-17T13:30:00Z</dcterms:modified>
</cp:coreProperties>
</file>