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B0" w:rsidRPr="00435DB0" w:rsidRDefault="00435DB0" w:rsidP="00435DB0">
      <w:pPr>
        <w:keepNext/>
        <w:keepLines/>
        <w:spacing w:before="240" w:after="240" w:line="240" w:lineRule="auto"/>
        <w:jc w:val="center"/>
        <w:rPr>
          <w:rFonts w:ascii="Times New Roman" w:eastAsia="Times New Roman" w:hAnsi="Times New Roman" w:cs="Times New Roman"/>
          <w:b/>
          <w:sz w:val="28"/>
          <w:szCs w:val="28"/>
          <w:lang w:val="uk-UA" w:eastAsia="ru-RU"/>
        </w:rPr>
      </w:pPr>
      <w:r w:rsidRPr="00435DB0">
        <w:rPr>
          <w:rFonts w:ascii="Times New Roman" w:eastAsia="Times New Roman" w:hAnsi="Times New Roman" w:cs="Times New Roman"/>
          <w:b/>
          <w:sz w:val="28"/>
          <w:szCs w:val="28"/>
          <w:lang w:val="uk-UA" w:eastAsia="ru-RU"/>
        </w:rPr>
        <w:t>ДОГОВІР № ___</w:t>
      </w:r>
      <w:r w:rsidRPr="00435DB0">
        <w:rPr>
          <w:rFonts w:ascii="Times New Roman" w:eastAsia="Times New Roman" w:hAnsi="Times New Roman" w:cs="Times New Roman"/>
          <w:b/>
          <w:sz w:val="28"/>
          <w:szCs w:val="28"/>
          <w:lang w:eastAsia="ru-RU"/>
        </w:rPr>
        <w:br/>
      </w:r>
      <w:r w:rsidRPr="00435DB0">
        <w:rPr>
          <w:rFonts w:ascii="Times New Roman" w:eastAsia="Times New Roman" w:hAnsi="Times New Roman" w:cs="Times New Roman"/>
          <w:b/>
          <w:sz w:val="28"/>
          <w:szCs w:val="28"/>
          <w:lang w:val="uk-UA" w:eastAsia="ru-RU"/>
        </w:rPr>
        <w:t>оренди нерухомого майна спільної власності територіальних громад сіл, селищ, міст Хмельницької області</w:t>
      </w:r>
    </w:p>
    <w:p w:rsidR="00435DB0" w:rsidRPr="00435DB0" w:rsidRDefault="00435DB0" w:rsidP="00435DB0">
      <w:pPr>
        <w:keepNext/>
        <w:keepLines/>
        <w:spacing w:before="120" w:after="120" w:line="240" w:lineRule="auto"/>
        <w:jc w:val="center"/>
        <w:rPr>
          <w:rFonts w:ascii="Times New Roman" w:eastAsia="Times New Roman" w:hAnsi="Times New Roman" w:cs="Times New Roman"/>
          <w:b/>
          <w:sz w:val="24"/>
          <w:szCs w:val="24"/>
          <w:lang w:eastAsia="ru-RU"/>
        </w:rPr>
      </w:pPr>
      <w:r w:rsidRPr="00435DB0">
        <w:rPr>
          <w:rFonts w:ascii="Times New Roman" w:eastAsia="Times New Roman" w:hAnsi="Times New Roman" w:cs="Times New Roman"/>
          <w:b/>
          <w:sz w:val="24"/>
          <w:szCs w:val="24"/>
          <w:lang w:val="uk-UA" w:eastAsia="ru-RU"/>
        </w:rPr>
        <w:t xml:space="preserve">Умови договору (далі </w:t>
      </w:r>
      <w:r w:rsidRPr="00435DB0">
        <w:rPr>
          <w:rFonts w:ascii="Times New Roman" w:eastAsia="Times New Roman" w:hAnsi="Times New Roman" w:cs="Times New Roman"/>
          <w:b/>
          <w:sz w:val="24"/>
          <w:szCs w:val="24"/>
          <w:lang w:eastAsia="ru-RU"/>
        </w:rPr>
        <w:t xml:space="preserve">- </w:t>
      </w:r>
      <w:r w:rsidRPr="00435DB0">
        <w:rPr>
          <w:rFonts w:ascii="Times New Roman" w:eastAsia="Times New Roman" w:hAnsi="Times New Roman" w:cs="Times New Roman"/>
          <w:b/>
          <w:sz w:val="24"/>
          <w:szCs w:val="24"/>
          <w:lang w:val="uk-UA" w:eastAsia="ru-RU"/>
        </w:rPr>
        <w:t>Умови)</w:t>
      </w:r>
    </w:p>
    <w:tbl>
      <w:tblPr>
        <w:tblW w:w="10605" w:type="dxa"/>
        <w:tblInd w:w="-601" w:type="dxa"/>
        <w:tblLayout w:type="fixed"/>
        <w:tblLook w:val="04A0" w:firstRow="1" w:lastRow="0" w:firstColumn="1" w:lastColumn="0" w:noHBand="0" w:noVBand="1"/>
      </w:tblPr>
      <w:tblGrid>
        <w:gridCol w:w="770"/>
        <w:gridCol w:w="17"/>
        <w:gridCol w:w="1623"/>
        <w:gridCol w:w="1579"/>
        <w:gridCol w:w="6"/>
        <w:gridCol w:w="30"/>
        <w:gridCol w:w="116"/>
        <w:gridCol w:w="1246"/>
        <w:gridCol w:w="54"/>
        <w:gridCol w:w="1327"/>
        <w:gridCol w:w="462"/>
        <w:gridCol w:w="11"/>
        <w:gridCol w:w="372"/>
        <w:gridCol w:w="245"/>
        <w:gridCol w:w="84"/>
        <w:gridCol w:w="1221"/>
        <w:gridCol w:w="1442"/>
      </w:tblGrid>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w:t>
            </w:r>
          </w:p>
        </w:tc>
        <w:tc>
          <w:tcPr>
            <w:tcW w:w="1623" w:type="dxa"/>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Найменування населеного пункту</w:t>
            </w:r>
          </w:p>
        </w:tc>
        <w:tc>
          <w:tcPr>
            <w:tcW w:w="8195" w:type="dxa"/>
            <w:gridSpan w:val="1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м. Хмельницький</w:t>
            </w:r>
          </w:p>
        </w:tc>
      </w:tr>
      <w:tr w:rsidR="00435DB0" w:rsidRPr="00435DB0" w:rsidTr="009E6C51">
        <w:trPr>
          <w:trHeight w:val="320"/>
        </w:trPr>
        <w:tc>
          <w:tcPr>
            <w:tcW w:w="787" w:type="dxa"/>
            <w:gridSpan w:val="2"/>
            <w:tcBorders>
              <w:top w:val="nil"/>
              <w:left w:val="single" w:sz="4" w:space="0" w:color="000000"/>
              <w:bottom w:val="single" w:sz="4" w:space="0" w:color="000000"/>
              <w:right w:val="single" w:sz="4" w:space="0" w:color="000000"/>
            </w:tcBorders>
            <w:hideMark/>
          </w:tcPr>
          <w:p w:rsidR="00435DB0" w:rsidRPr="00435DB0" w:rsidRDefault="00435DB0" w:rsidP="00435DB0">
            <w:pPr>
              <w:spacing w:before="120"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2</w:t>
            </w:r>
          </w:p>
        </w:tc>
        <w:tc>
          <w:tcPr>
            <w:tcW w:w="1623" w:type="dxa"/>
            <w:tcBorders>
              <w:top w:val="nil"/>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Дата</w:t>
            </w:r>
          </w:p>
        </w:tc>
        <w:tc>
          <w:tcPr>
            <w:tcW w:w="8195" w:type="dxa"/>
            <w:gridSpan w:val="1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r>
      <w:tr w:rsidR="00435DB0" w:rsidRPr="00435DB0" w:rsidTr="009E6C5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435DB0" w:rsidRPr="00435DB0" w:rsidRDefault="00435DB0" w:rsidP="00435DB0">
            <w:pPr>
              <w:spacing w:before="120"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w:t>
            </w:r>
          </w:p>
        </w:tc>
        <w:tc>
          <w:tcPr>
            <w:tcW w:w="1623" w:type="dxa"/>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Сторони</w:t>
            </w:r>
          </w:p>
        </w:tc>
        <w:tc>
          <w:tcPr>
            <w:tcW w:w="1731" w:type="dxa"/>
            <w:gridSpan w:val="4"/>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435DB0">
              <w:rPr>
                <w:rFonts w:ascii="Times New Roman" w:eastAsia="Times New Roman" w:hAnsi="Times New Roman" w:cs="Times New Roman"/>
                <w:color w:val="000000"/>
                <w:sz w:val="20"/>
                <w:szCs w:val="20"/>
                <w:lang w:val="uk-UA" w:eastAsia="ru-RU"/>
              </w:rPr>
              <w:t>Наймену</w:t>
            </w:r>
            <w:proofErr w:type="spellEnd"/>
            <w:r w:rsidRPr="00435DB0">
              <w:rPr>
                <w:rFonts w:ascii="Times New Roman" w:eastAsia="Times New Roman" w:hAnsi="Times New Roman" w:cs="Times New Roman"/>
                <w:color w:val="000000"/>
                <w:sz w:val="20"/>
                <w:szCs w:val="20"/>
                <w:lang w:val="en-US" w:eastAsia="ru-RU"/>
              </w:rPr>
              <w:t>-</w:t>
            </w:r>
            <w:proofErr w:type="spellStart"/>
            <w:r w:rsidRPr="00435DB0">
              <w:rPr>
                <w:rFonts w:ascii="Times New Roman" w:eastAsia="Times New Roman" w:hAnsi="Times New Roman" w:cs="Times New Roman"/>
                <w:color w:val="000000"/>
                <w:sz w:val="20"/>
                <w:szCs w:val="20"/>
                <w:lang w:val="uk-UA" w:eastAsia="ru-RU"/>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Код згідно з Єдиним державним реєстром юридичних осіб, фізичних осіб </w:t>
            </w:r>
            <w:proofErr w:type="spellStart"/>
            <w:r w:rsidRPr="00435DB0">
              <w:rPr>
                <w:rFonts w:ascii="Times New Roman" w:eastAsia="Times New Roman" w:hAnsi="Times New Roman" w:cs="Times New Roman"/>
                <w:color w:val="000000"/>
                <w:sz w:val="20"/>
                <w:szCs w:val="20"/>
                <w:lang w:val="uk-UA" w:eastAsia="ru-RU"/>
              </w:rPr>
              <w:t>-підприємців</w:t>
            </w:r>
            <w:proofErr w:type="spellEnd"/>
            <w:r w:rsidRPr="00435DB0">
              <w:rPr>
                <w:rFonts w:ascii="Times New Roman" w:eastAsia="Times New Roman" w:hAnsi="Times New Roman" w:cs="Times New Roman"/>
                <w:color w:val="000000"/>
                <w:sz w:val="20"/>
                <w:szCs w:val="20"/>
                <w:lang w:val="uk-UA" w:eastAsia="ru-RU"/>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Адреса </w:t>
            </w:r>
            <w:proofErr w:type="spellStart"/>
            <w:r w:rsidRPr="00435DB0">
              <w:rPr>
                <w:rFonts w:ascii="Times New Roman" w:eastAsia="Times New Roman" w:hAnsi="Times New Roman" w:cs="Times New Roman"/>
                <w:color w:val="000000"/>
                <w:sz w:val="20"/>
                <w:szCs w:val="20"/>
                <w:lang w:val="uk-UA"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Посилання на документ, який надає </w:t>
            </w:r>
            <w:proofErr w:type="spellStart"/>
            <w:r w:rsidRPr="00435DB0">
              <w:rPr>
                <w:rFonts w:ascii="Times New Roman" w:eastAsia="Times New Roman" w:hAnsi="Times New Roman" w:cs="Times New Roman"/>
                <w:color w:val="000000"/>
                <w:sz w:val="20"/>
                <w:szCs w:val="20"/>
                <w:lang w:val="uk-UA" w:eastAsia="ru-RU"/>
              </w:rPr>
              <w:t>повноважен-ня</w:t>
            </w:r>
            <w:proofErr w:type="spellEnd"/>
            <w:r w:rsidRPr="00435DB0">
              <w:rPr>
                <w:rFonts w:ascii="Times New Roman" w:eastAsia="Times New Roman" w:hAnsi="Times New Roman" w:cs="Times New Roman"/>
                <w:color w:val="000000"/>
                <w:sz w:val="20"/>
                <w:szCs w:val="20"/>
                <w:lang w:val="uk-UA" w:eastAsia="ru-RU"/>
              </w:rPr>
              <w:t xml:space="preserve"> на підписання договору (статут, положення, наказ, довіреність тощо)</w:t>
            </w: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3.1.</w:t>
            </w:r>
          </w:p>
        </w:tc>
        <w:tc>
          <w:tcPr>
            <w:tcW w:w="1623" w:type="dxa"/>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Орендодавець</w:t>
            </w:r>
          </w:p>
        </w:tc>
        <w:tc>
          <w:tcPr>
            <w:tcW w:w="1731"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Комунальне автотранспортне підприємство</w:t>
            </w:r>
          </w:p>
        </w:tc>
        <w:tc>
          <w:tcPr>
            <w:tcW w:w="1300" w:type="dxa"/>
            <w:gridSpan w:val="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21337063</w:t>
            </w:r>
          </w:p>
        </w:tc>
        <w:tc>
          <w:tcPr>
            <w:tcW w:w="1327"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29008, місто </w:t>
            </w:r>
            <w:proofErr w:type="spellStart"/>
            <w:r w:rsidRPr="00435DB0">
              <w:rPr>
                <w:rFonts w:ascii="Times New Roman" w:eastAsia="Times New Roman" w:hAnsi="Times New Roman" w:cs="Times New Roman"/>
                <w:color w:val="000000"/>
                <w:sz w:val="20"/>
                <w:szCs w:val="20"/>
                <w:lang w:val="uk-UA" w:eastAsia="ru-RU"/>
              </w:rPr>
              <w:t>Хмельниць-кий</w:t>
            </w:r>
            <w:proofErr w:type="spellEnd"/>
            <w:r w:rsidRPr="00435DB0">
              <w:rPr>
                <w:rFonts w:ascii="Times New Roman" w:eastAsia="Times New Roman" w:hAnsi="Times New Roman" w:cs="Times New Roman"/>
                <w:color w:val="000000"/>
                <w:sz w:val="20"/>
                <w:szCs w:val="20"/>
                <w:lang w:val="uk-UA" w:eastAsia="ru-RU"/>
              </w:rPr>
              <w:t>,</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вул. </w:t>
            </w:r>
            <w:proofErr w:type="spellStart"/>
            <w:r w:rsidRPr="00435DB0">
              <w:rPr>
                <w:rFonts w:ascii="Times New Roman" w:eastAsia="Times New Roman" w:hAnsi="Times New Roman" w:cs="Times New Roman"/>
                <w:color w:val="000000"/>
                <w:sz w:val="20"/>
                <w:szCs w:val="20"/>
                <w:lang w:val="uk-UA" w:eastAsia="ru-RU"/>
              </w:rPr>
              <w:t>Коблилянсь-кої</w:t>
            </w:r>
            <w:proofErr w:type="spellEnd"/>
            <w:r w:rsidRPr="00435DB0">
              <w:rPr>
                <w:rFonts w:ascii="Times New Roman" w:eastAsia="Times New Roman" w:hAnsi="Times New Roman" w:cs="Times New Roman"/>
                <w:color w:val="000000"/>
                <w:sz w:val="20"/>
                <w:szCs w:val="20"/>
                <w:lang w:val="uk-UA" w:eastAsia="ru-RU"/>
              </w:rPr>
              <w:t>, 19/1</w:t>
            </w:r>
          </w:p>
        </w:tc>
        <w:tc>
          <w:tcPr>
            <w:tcW w:w="1174" w:type="dxa"/>
            <w:gridSpan w:val="5"/>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Дзюба Руслан Іванович</w:t>
            </w:r>
          </w:p>
        </w:tc>
        <w:tc>
          <w:tcPr>
            <w:tcW w:w="1221"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Тимчасово </w:t>
            </w:r>
            <w:proofErr w:type="spellStart"/>
            <w:r w:rsidRPr="00435DB0">
              <w:rPr>
                <w:rFonts w:ascii="Times New Roman" w:eastAsia="Times New Roman" w:hAnsi="Times New Roman" w:cs="Times New Roman"/>
                <w:color w:val="000000"/>
                <w:sz w:val="20"/>
                <w:szCs w:val="20"/>
                <w:lang w:val="uk-UA" w:eastAsia="ru-RU"/>
              </w:rPr>
              <w:t>викону-ючий</w:t>
            </w:r>
            <w:proofErr w:type="spellEnd"/>
            <w:r w:rsidRPr="00435DB0">
              <w:rPr>
                <w:rFonts w:ascii="Times New Roman" w:eastAsia="Times New Roman" w:hAnsi="Times New Roman" w:cs="Times New Roman"/>
                <w:color w:val="000000"/>
                <w:sz w:val="20"/>
                <w:szCs w:val="20"/>
                <w:lang w:val="uk-UA" w:eastAsia="ru-RU"/>
              </w:rPr>
              <w:t xml:space="preserve"> обов’язки начальника підприємства</w:t>
            </w:r>
          </w:p>
        </w:tc>
        <w:tc>
          <w:tcPr>
            <w:tcW w:w="1442"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Статут</w:t>
            </w: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3.1.1</w:t>
            </w:r>
          </w:p>
        </w:tc>
        <w:tc>
          <w:tcPr>
            <w:tcW w:w="4654" w:type="dxa"/>
            <w:gridSpan w:val="7"/>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en-US" w:eastAsia="ru-RU"/>
              </w:rPr>
            </w:pPr>
            <w:hyperlink r:id="rId5" w:history="1">
              <w:r w:rsidRPr="00435DB0">
                <w:rPr>
                  <w:rFonts w:ascii="Times New Roman" w:eastAsia="Times New Roman" w:hAnsi="Times New Roman" w:cs="Times New Roman"/>
                  <w:color w:val="0000FF" w:themeColor="hyperlink"/>
                  <w:sz w:val="20"/>
                  <w:szCs w:val="20"/>
                  <w:u w:val="single"/>
                  <w:lang w:val="en-US" w:eastAsia="ru-RU"/>
                </w:rPr>
                <w:t>kaa.atp@ukr.net</w:t>
              </w:r>
            </w:hyperlink>
            <w:r w:rsidRPr="00435DB0">
              <w:rPr>
                <w:rFonts w:ascii="Times New Roman" w:eastAsia="Times New Roman" w:hAnsi="Times New Roman" w:cs="Times New Roman"/>
                <w:color w:val="000000"/>
                <w:sz w:val="20"/>
                <w:szCs w:val="20"/>
                <w:lang w:val="en-US" w:eastAsia="ru-RU"/>
              </w:rPr>
              <w:t xml:space="preserve"> </w:t>
            </w: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3.2</w:t>
            </w:r>
          </w:p>
        </w:tc>
        <w:tc>
          <w:tcPr>
            <w:tcW w:w="1623" w:type="dxa"/>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Орендар</w:t>
            </w:r>
          </w:p>
        </w:tc>
        <w:tc>
          <w:tcPr>
            <w:tcW w:w="1731"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1300" w:type="dxa"/>
            <w:gridSpan w:val="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1327"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1090"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1305" w:type="dxa"/>
            <w:gridSpan w:val="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1442"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3.2.1</w:t>
            </w:r>
          </w:p>
        </w:tc>
        <w:tc>
          <w:tcPr>
            <w:tcW w:w="4654" w:type="dxa"/>
            <w:gridSpan w:val="7"/>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Адреса електронної пошти Орендаря, на яку </w:t>
            </w:r>
            <w:r w:rsidRPr="00435DB0">
              <w:rPr>
                <w:rFonts w:ascii="Times New Roman" w:eastAsia="Times New Roman" w:hAnsi="Times New Roman" w:cs="Times New Roman"/>
                <w:sz w:val="20"/>
                <w:szCs w:val="20"/>
                <w:lang w:val="uk-UA" w:eastAsia="ru-RU"/>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 </w:t>
            </w: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3.2.2</w:t>
            </w:r>
          </w:p>
        </w:tc>
        <w:tc>
          <w:tcPr>
            <w:tcW w:w="4654" w:type="dxa"/>
            <w:gridSpan w:val="7"/>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435DB0">
              <w:rPr>
                <w:rFonts w:ascii="Times New Roman" w:eastAsia="Times New Roman" w:hAnsi="Times New Roman" w:cs="Times New Roman"/>
                <w:sz w:val="20"/>
                <w:szCs w:val="20"/>
                <w:vertAlign w:val="superscript"/>
                <w:lang w:val="uk-UA" w:eastAsia="ru-RU"/>
              </w:rPr>
              <w:t>1</w:t>
            </w:r>
          </w:p>
        </w:tc>
        <w:tc>
          <w:tcPr>
            <w:tcW w:w="5164" w:type="dxa"/>
            <w:gridSpan w:val="8"/>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sz w:val="20"/>
                <w:szCs w:val="20"/>
                <w:lang w:val="uk-UA" w:eastAsia="ru-RU"/>
              </w:rPr>
            </w:pP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3.3</w:t>
            </w:r>
          </w:p>
        </w:tc>
        <w:tc>
          <w:tcPr>
            <w:tcW w:w="1623" w:type="dxa"/>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roofErr w:type="spellStart"/>
            <w:r w:rsidRPr="00435DB0">
              <w:rPr>
                <w:rFonts w:ascii="Times New Roman" w:eastAsia="Times New Roman" w:hAnsi="Times New Roman" w:cs="Times New Roman"/>
                <w:color w:val="000000"/>
                <w:sz w:val="20"/>
                <w:szCs w:val="20"/>
                <w:lang w:val="uk-UA" w:eastAsia="ru-RU"/>
              </w:rPr>
              <w:t>Балансо-</w:t>
            </w:r>
            <w:proofErr w:type="spellEnd"/>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утримувач</w:t>
            </w:r>
          </w:p>
        </w:tc>
        <w:tc>
          <w:tcPr>
            <w:tcW w:w="1731"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Комунальне автотранспортне підприємство</w:t>
            </w:r>
          </w:p>
        </w:tc>
        <w:tc>
          <w:tcPr>
            <w:tcW w:w="1300" w:type="dxa"/>
            <w:gridSpan w:val="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21337063</w:t>
            </w:r>
          </w:p>
        </w:tc>
        <w:tc>
          <w:tcPr>
            <w:tcW w:w="1327"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29008, місто </w:t>
            </w:r>
            <w:proofErr w:type="spellStart"/>
            <w:r w:rsidRPr="00435DB0">
              <w:rPr>
                <w:rFonts w:ascii="Times New Roman" w:eastAsia="Times New Roman" w:hAnsi="Times New Roman" w:cs="Times New Roman"/>
                <w:color w:val="000000"/>
                <w:sz w:val="20"/>
                <w:szCs w:val="20"/>
                <w:lang w:val="uk-UA" w:eastAsia="ru-RU"/>
              </w:rPr>
              <w:t>Хмельниць-кий</w:t>
            </w:r>
            <w:proofErr w:type="spellEnd"/>
            <w:r w:rsidRPr="00435DB0">
              <w:rPr>
                <w:rFonts w:ascii="Times New Roman" w:eastAsia="Times New Roman" w:hAnsi="Times New Roman" w:cs="Times New Roman"/>
                <w:color w:val="000000"/>
                <w:sz w:val="20"/>
                <w:szCs w:val="20"/>
                <w:lang w:val="uk-UA" w:eastAsia="ru-RU"/>
              </w:rPr>
              <w:t>,</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вул. </w:t>
            </w:r>
            <w:proofErr w:type="spellStart"/>
            <w:r w:rsidRPr="00435DB0">
              <w:rPr>
                <w:rFonts w:ascii="Times New Roman" w:eastAsia="Times New Roman" w:hAnsi="Times New Roman" w:cs="Times New Roman"/>
                <w:color w:val="000000"/>
                <w:sz w:val="20"/>
                <w:szCs w:val="20"/>
                <w:lang w:val="uk-UA" w:eastAsia="ru-RU"/>
              </w:rPr>
              <w:t>Коблилянсь-кої</w:t>
            </w:r>
            <w:proofErr w:type="spellEnd"/>
            <w:r w:rsidRPr="00435DB0">
              <w:rPr>
                <w:rFonts w:ascii="Times New Roman" w:eastAsia="Times New Roman" w:hAnsi="Times New Roman" w:cs="Times New Roman"/>
                <w:color w:val="000000"/>
                <w:sz w:val="20"/>
                <w:szCs w:val="20"/>
                <w:lang w:val="uk-UA" w:eastAsia="ru-RU"/>
              </w:rPr>
              <w:t>, 19/1</w:t>
            </w:r>
          </w:p>
        </w:tc>
        <w:tc>
          <w:tcPr>
            <w:tcW w:w="1090"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Дзюба Руслан Іванович</w:t>
            </w:r>
          </w:p>
        </w:tc>
        <w:tc>
          <w:tcPr>
            <w:tcW w:w="1305" w:type="dxa"/>
            <w:gridSpan w:val="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eastAsia="ru-RU"/>
              </w:rPr>
            </w:pPr>
            <w:r w:rsidRPr="00435DB0">
              <w:rPr>
                <w:rFonts w:ascii="Times New Roman" w:eastAsia="Times New Roman" w:hAnsi="Times New Roman" w:cs="Times New Roman"/>
                <w:color w:val="000000"/>
                <w:sz w:val="20"/>
                <w:szCs w:val="20"/>
                <w:lang w:val="uk-UA" w:eastAsia="ru-RU"/>
              </w:rPr>
              <w:t xml:space="preserve">Тимчасово </w:t>
            </w:r>
            <w:proofErr w:type="spellStart"/>
            <w:r w:rsidRPr="00435DB0">
              <w:rPr>
                <w:rFonts w:ascii="Times New Roman" w:eastAsia="Times New Roman" w:hAnsi="Times New Roman" w:cs="Times New Roman"/>
                <w:color w:val="000000"/>
                <w:sz w:val="20"/>
                <w:szCs w:val="20"/>
                <w:lang w:val="uk-UA" w:eastAsia="ru-RU"/>
              </w:rPr>
              <w:t>викону-ючий</w:t>
            </w:r>
            <w:proofErr w:type="spellEnd"/>
            <w:r w:rsidRPr="00435DB0">
              <w:rPr>
                <w:rFonts w:ascii="Times New Roman" w:eastAsia="Times New Roman" w:hAnsi="Times New Roman" w:cs="Times New Roman"/>
                <w:color w:val="000000"/>
                <w:sz w:val="20"/>
                <w:szCs w:val="20"/>
                <w:lang w:val="uk-UA" w:eastAsia="ru-RU"/>
              </w:rPr>
              <w:t xml:space="preserve"> обов’язки начальника </w:t>
            </w:r>
            <w:proofErr w:type="spellStart"/>
            <w:r w:rsidRPr="00435DB0">
              <w:rPr>
                <w:rFonts w:ascii="Times New Roman" w:eastAsia="Times New Roman" w:hAnsi="Times New Roman" w:cs="Times New Roman"/>
                <w:color w:val="000000"/>
                <w:sz w:val="20"/>
                <w:szCs w:val="20"/>
                <w:lang w:val="uk-UA" w:eastAsia="ru-RU"/>
              </w:rPr>
              <w:t>підприємст</w:t>
            </w:r>
            <w:proofErr w:type="spellEnd"/>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roofErr w:type="spellStart"/>
            <w:r w:rsidRPr="00435DB0">
              <w:rPr>
                <w:rFonts w:ascii="Times New Roman" w:eastAsia="Times New Roman" w:hAnsi="Times New Roman" w:cs="Times New Roman"/>
                <w:color w:val="000000"/>
                <w:sz w:val="20"/>
                <w:szCs w:val="20"/>
                <w:lang w:val="uk-UA" w:eastAsia="ru-RU"/>
              </w:rPr>
              <w:t>ва</w:t>
            </w:r>
            <w:proofErr w:type="spellEnd"/>
          </w:p>
        </w:tc>
        <w:tc>
          <w:tcPr>
            <w:tcW w:w="1442" w:type="dxa"/>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Статут</w:t>
            </w:r>
          </w:p>
        </w:tc>
      </w:tr>
      <w:tr w:rsidR="00435DB0" w:rsidRPr="00435DB0" w:rsidTr="009E6C5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3.3.1</w:t>
            </w:r>
          </w:p>
        </w:tc>
        <w:tc>
          <w:tcPr>
            <w:tcW w:w="4654" w:type="dxa"/>
            <w:gridSpan w:val="7"/>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Адреса електронної пошти </w:t>
            </w:r>
            <w:proofErr w:type="spellStart"/>
            <w:r w:rsidRPr="00435DB0">
              <w:rPr>
                <w:rFonts w:ascii="Times New Roman" w:eastAsia="Times New Roman" w:hAnsi="Times New Roman" w:cs="Times New Roman"/>
                <w:color w:val="000000"/>
                <w:sz w:val="20"/>
                <w:szCs w:val="20"/>
                <w:lang w:val="uk-UA" w:eastAsia="ru-RU"/>
              </w:rPr>
              <w:t>Балансоутримувача</w:t>
            </w:r>
            <w:proofErr w:type="spellEnd"/>
            <w:r w:rsidRPr="00435DB0">
              <w:rPr>
                <w:rFonts w:ascii="Times New Roman" w:eastAsia="Times New Roman" w:hAnsi="Times New Roman" w:cs="Times New Roman"/>
                <w:color w:val="000000"/>
                <w:sz w:val="20"/>
                <w:szCs w:val="20"/>
                <w:lang w:val="uk-UA" w:eastAsia="ru-RU"/>
              </w:rPr>
              <w:t>,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hyperlink r:id="rId6" w:history="1">
              <w:r w:rsidRPr="00435DB0">
                <w:rPr>
                  <w:rFonts w:ascii="Times New Roman" w:eastAsia="Times New Roman" w:hAnsi="Times New Roman" w:cs="Times New Roman"/>
                  <w:color w:val="0000FF" w:themeColor="hyperlink"/>
                  <w:sz w:val="20"/>
                  <w:szCs w:val="20"/>
                  <w:u w:val="single"/>
                  <w:lang w:val="en-US" w:eastAsia="ru-RU"/>
                </w:rPr>
                <w:t>kaa.atp@ukr.net</w:t>
              </w:r>
            </w:hyperlink>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4</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 xml:space="preserve">Об’єкт оренди та склад майна (далі </w:t>
            </w:r>
            <w:r w:rsidRPr="00435DB0">
              <w:rPr>
                <w:rFonts w:ascii="Times New Roman" w:eastAsia="Times New Roman" w:hAnsi="Times New Roman" w:cs="Times New Roman"/>
                <w:b/>
                <w:color w:val="000000"/>
                <w:sz w:val="20"/>
                <w:szCs w:val="20"/>
                <w:lang w:eastAsia="ru-RU"/>
              </w:rPr>
              <w:t xml:space="preserve">- </w:t>
            </w:r>
            <w:r w:rsidRPr="00435DB0">
              <w:rPr>
                <w:rFonts w:ascii="Times New Roman" w:eastAsia="Times New Roman" w:hAnsi="Times New Roman" w:cs="Times New Roman"/>
                <w:b/>
                <w:color w:val="000000"/>
                <w:sz w:val="20"/>
                <w:szCs w:val="20"/>
                <w:lang w:val="uk-UA" w:eastAsia="ru-RU"/>
              </w:rPr>
              <w:t>Майно)</w:t>
            </w:r>
          </w:p>
        </w:tc>
      </w:tr>
      <w:tr w:rsidR="00435DB0" w:rsidRPr="00435DB0" w:rsidTr="009E6C51">
        <w:trPr>
          <w:trHeight w:val="320"/>
        </w:trPr>
        <w:tc>
          <w:tcPr>
            <w:tcW w:w="770" w:type="dxa"/>
            <w:tcBorders>
              <w:top w:val="nil"/>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4.1</w:t>
            </w:r>
          </w:p>
        </w:tc>
        <w:tc>
          <w:tcPr>
            <w:tcW w:w="4617" w:type="dxa"/>
            <w:gridSpan w:val="7"/>
            <w:tcBorders>
              <w:top w:val="nil"/>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Інформація про об’єкт оренди</w:t>
            </w:r>
            <w:r w:rsidRPr="00435DB0">
              <w:rPr>
                <w:rFonts w:ascii="Times New Roman" w:eastAsia="Times New Roman" w:hAnsi="Times New Roman" w:cs="Times New Roman"/>
                <w:color w:val="000000"/>
                <w:sz w:val="20"/>
                <w:szCs w:val="20"/>
                <w:lang w:val="en-US" w:eastAsia="ru-RU"/>
              </w:rPr>
              <w:t> </w:t>
            </w:r>
            <w:r w:rsidRPr="00435DB0">
              <w:rPr>
                <w:rFonts w:ascii="Times New Roman" w:eastAsia="Times New Roman" w:hAnsi="Times New Roman" w:cs="Times New Roman"/>
                <w:color w:val="000000"/>
                <w:sz w:val="20"/>
                <w:szCs w:val="20"/>
                <w:lang w:eastAsia="ru-RU"/>
              </w:rPr>
              <w:t>-</w:t>
            </w:r>
            <w:r w:rsidRPr="00435DB0">
              <w:rPr>
                <w:rFonts w:ascii="Times New Roman" w:eastAsia="Times New Roman" w:hAnsi="Times New Roman" w:cs="Times New Roman"/>
                <w:color w:val="000000"/>
                <w:sz w:val="20"/>
                <w:szCs w:val="20"/>
                <w:lang w:val="uk-UA" w:eastAsia="ru-RU"/>
              </w:rPr>
              <w:t xml:space="preserve"> нерухоме майно</w:t>
            </w:r>
          </w:p>
        </w:tc>
        <w:tc>
          <w:tcPr>
            <w:tcW w:w="5218" w:type="dxa"/>
            <w:gridSpan w:val="9"/>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Нежитлова будівля  площею 2</w:t>
            </w:r>
            <w:r>
              <w:rPr>
                <w:rFonts w:ascii="Times New Roman" w:eastAsia="Times New Roman" w:hAnsi="Times New Roman" w:cs="Times New Roman"/>
                <w:color w:val="000000"/>
                <w:sz w:val="20"/>
                <w:szCs w:val="20"/>
                <w:lang w:val="uk-UA" w:eastAsia="ru-RU"/>
              </w:rPr>
              <w:t>1</w:t>
            </w:r>
            <w:r w:rsidRPr="00435DB0">
              <w:rPr>
                <w:rFonts w:ascii="Times New Roman" w:eastAsia="Times New Roman" w:hAnsi="Times New Roman" w:cs="Times New Roman"/>
                <w:color w:val="000000"/>
                <w:sz w:val="20"/>
                <w:szCs w:val="20"/>
                <w:lang w:val="uk-UA" w:eastAsia="ru-RU"/>
              </w:rPr>
              <w:t>6</w:t>
            </w:r>
            <w:r>
              <w:rPr>
                <w:rFonts w:ascii="Times New Roman" w:eastAsia="Times New Roman" w:hAnsi="Times New Roman" w:cs="Times New Roman"/>
                <w:color w:val="000000"/>
                <w:sz w:val="20"/>
                <w:szCs w:val="20"/>
                <w:lang w:val="uk-UA" w:eastAsia="ru-RU"/>
              </w:rPr>
              <w:t>,2</w:t>
            </w:r>
            <w:r w:rsidRPr="00435DB0">
              <w:rPr>
                <w:rFonts w:ascii="Times New Roman" w:eastAsia="Times New Roman" w:hAnsi="Times New Roman" w:cs="Times New Roman"/>
                <w:color w:val="000000"/>
                <w:sz w:val="20"/>
                <w:szCs w:val="20"/>
                <w:lang w:val="uk-UA" w:eastAsia="ru-RU"/>
              </w:rPr>
              <w:t xml:space="preserve"> м</w:t>
            </w:r>
            <w:r w:rsidRPr="00435DB0">
              <w:rPr>
                <w:rFonts w:ascii="Times New Roman" w:eastAsia="Times New Roman" w:hAnsi="Times New Roman" w:cs="Times New Roman"/>
                <w:color w:val="000000"/>
                <w:sz w:val="20"/>
                <w:szCs w:val="20"/>
                <w:vertAlign w:val="superscript"/>
                <w:lang w:val="uk-UA" w:eastAsia="ru-RU"/>
              </w:rPr>
              <w:t>2</w:t>
            </w:r>
            <w:r w:rsidRPr="00435DB0">
              <w:rPr>
                <w:rFonts w:ascii="Times New Roman" w:eastAsia="Times New Roman" w:hAnsi="Times New Roman" w:cs="Times New Roman"/>
                <w:color w:val="000000"/>
                <w:sz w:val="20"/>
                <w:szCs w:val="20"/>
                <w:lang w:val="uk-UA" w:eastAsia="ru-RU"/>
              </w:rPr>
              <w:t>, розташована  на вулиці Кобилянської, 19/1 у місті Хмельницькому</w:t>
            </w:r>
          </w:p>
        </w:tc>
      </w:tr>
      <w:tr w:rsidR="00435DB0" w:rsidRPr="00435DB0" w:rsidTr="009E6C51">
        <w:tc>
          <w:tcPr>
            <w:tcW w:w="770" w:type="dxa"/>
            <w:tcBorders>
              <w:top w:val="nil"/>
              <w:left w:val="single" w:sz="4" w:space="0" w:color="000000"/>
              <w:bottom w:val="single" w:sz="4" w:space="0" w:color="auto"/>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4.2</w:t>
            </w:r>
          </w:p>
        </w:tc>
        <w:tc>
          <w:tcPr>
            <w:tcW w:w="9835" w:type="dxa"/>
            <w:gridSpan w:val="16"/>
            <w:tcBorders>
              <w:top w:val="single" w:sz="4" w:space="0" w:color="auto"/>
              <w:left w:val="nil"/>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35DB0">
              <w:rPr>
                <w:rFonts w:ascii="Times New Roman" w:eastAsia="Times New Roman" w:hAnsi="Times New Roman" w:cs="Times New Roman"/>
                <w:color w:val="000000"/>
                <w:sz w:val="20"/>
                <w:szCs w:val="20"/>
                <w:lang w:val="uk-UA" w:eastAsia="ru-RU"/>
              </w:rPr>
              <w:t xml:space="preserve">або посилання на </w:t>
            </w:r>
          </w:p>
        </w:tc>
      </w:tr>
      <w:tr w:rsidR="00435DB0" w:rsidRPr="00435DB0" w:rsidTr="009E6C51">
        <w:trPr>
          <w:trHeight w:val="1125"/>
        </w:trPr>
        <w:tc>
          <w:tcPr>
            <w:tcW w:w="770" w:type="dxa"/>
            <w:tcBorders>
              <w:top w:val="single" w:sz="4" w:space="0" w:color="auto"/>
              <w:left w:val="single" w:sz="4" w:space="0" w:color="000000"/>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c>
          <w:tcPr>
            <w:tcW w:w="9835" w:type="dxa"/>
            <w:gridSpan w:val="16"/>
            <w:tcBorders>
              <w:top w:val="single" w:sz="4" w:space="0" w:color="auto"/>
              <w:left w:val="nil"/>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_______________________________________________________________________________</w:t>
            </w:r>
          </w:p>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hyperlink r:id="rId7" w:tgtFrame="_blank" w:history="1">
              <w:r w:rsidRPr="00435DB0">
                <w:rPr>
                  <w:rFonts w:ascii="Times New Roman" w:eastAsia="Times New Roman" w:hAnsi="Times New Roman" w:cs="Times New Roman"/>
                  <w:color w:val="0000FF"/>
                  <w:sz w:val="20"/>
                  <w:szCs w:val="20"/>
                  <w:u w:val="single"/>
                  <w:lang w:val="uk-UA" w:eastAsia="ru-RU"/>
                </w:rPr>
                <w:t>https://prozorro.sale/info/elektronni-maidanchiki-ets-p</w:t>
              </w:r>
            </w:hyperlink>
          </w:p>
        </w:tc>
      </w:tr>
      <w:tr w:rsidR="00435DB0" w:rsidRPr="00435DB0" w:rsidTr="009E6C51">
        <w:trPr>
          <w:trHeight w:val="320"/>
        </w:trPr>
        <w:tc>
          <w:tcPr>
            <w:tcW w:w="770" w:type="dxa"/>
            <w:tcBorders>
              <w:top w:val="single" w:sz="4" w:space="0" w:color="auto"/>
              <w:left w:val="single" w:sz="4" w:space="0" w:color="auto"/>
              <w:bottom w:val="single" w:sz="4" w:space="0" w:color="auto"/>
              <w:right w:val="single" w:sz="4" w:space="0" w:color="auto"/>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w:t>
            </w:r>
          </w:p>
        </w:tc>
      </w:tr>
      <w:tr w:rsidR="00435DB0" w:rsidRPr="00435DB0" w:rsidTr="009E6C51">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4.4</w:t>
            </w:r>
          </w:p>
        </w:tc>
        <w:tc>
          <w:tcPr>
            <w:tcW w:w="3225" w:type="dxa"/>
            <w:gridSpan w:val="4"/>
            <w:tcBorders>
              <w:top w:val="single" w:sz="4" w:space="0" w:color="auto"/>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w:t>
            </w:r>
          </w:p>
        </w:tc>
      </w:tr>
      <w:tr w:rsidR="00435DB0" w:rsidRPr="00435DB0" w:rsidTr="009E6C51">
        <w:trPr>
          <w:trHeight w:val="320"/>
        </w:trPr>
        <w:tc>
          <w:tcPr>
            <w:tcW w:w="770" w:type="dxa"/>
            <w:tcBorders>
              <w:top w:val="nil"/>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w:t>
            </w:r>
          </w:p>
        </w:tc>
      </w:tr>
      <w:tr w:rsidR="00435DB0" w:rsidRPr="00435DB0" w:rsidTr="009E6C51">
        <w:trPr>
          <w:trHeight w:val="320"/>
        </w:trPr>
        <w:tc>
          <w:tcPr>
            <w:tcW w:w="770" w:type="dxa"/>
            <w:tcBorders>
              <w:top w:val="nil"/>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 xml:space="preserve">Витрати </w:t>
            </w:r>
            <w:proofErr w:type="spellStart"/>
            <w:r w:rsidRPr="00435DB0">
              <w:rPr>
                <w:rFonts w:ascii="Times New Roman" w:eastAsia="Times New Roman" w:hAnsi="Times New Roman" w:cs="Times New Roman"/>
                <w:sz w:val="20"/>
                <w:szCs w:val="20"/>
                <w:lang w:val="uk-UA" w:eastAsia="ru-RU"/>
              </w:rPr>
              <w:t>Балансоутримувача</w:t>
            </w:r>
            <w:proofErr w:type="spellEnd"/>
            <w:r w:rsidRPr="00435DB0">
              <w:rPr>
                <w:rFonts w:ascii="Times New Roman" w:eastAsia="Times New Roman" w:hAnsi="Times New Roman" w:cs="Times New Roman"/>
                <w:sz w:val="20"/>
                <w:szCs w:val="20"/>
                <w:lang w:val="uk-UA" w:eastAsia="ru-RU"/>
              </w:rPr>
              <w:t>/колишнього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p>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w:t>
            </w:r>
          </w:p>
        </w:tc>
      </w:tr>
      <w:tr w:rsidR="00435DB0" w:rsidRPr="00435DB0" w:rsidTr="009E6C51">
        <w:trPr>
          <w:trHeight w:val="260"/>
        </w:trPr>
        <w:tc>
          <w:tcPr>
            <w:tcW w:w="770" w:type="dxa"/>
            <w:tcBorders>
              <w:top w:val="nil"/>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5</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sz w:val="20"/>
                <w:szCs w:val="20"/>
                <w:lang w:val="uk-UA" w:eastAsia="ru-RU"/>
              </w:rPr>
              <w:t>Процедура, в результаті якої Майно отримано в оренду</w:t>
            </w:r>
          </w:p>
        </w:tc>
      </w:tr>
      <w:tr w:rsidR="00435DB0" w:rsidRPr="00435DB0" w:rsidTr="009E6C51">
        <w:trPr>
          <w:trHeight w:val="865"/>
        </w:trPr>
        <w:tc>
          <w:tcPr>
            <w:tcW w:w="770" w:type="dxa"/>
            <w:tcBorders>
              <w:top w:val="single" w:sz="4" w:space="0" w:color="000000"/>
              <w:left w:val="single" w:sz="4" w:space="0" w:color="000000"/>
              <w:bottom w:val="single" w:sz="4" w:space="0" w:color="auto"/>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5.1.</w:t>
            </w:r>
          </w:p>
        </w:tc>
        <w:tc>
          <w:tcPr>
            <w:tcW w:w="9835" w:type="dxa"/>
            <w:gridSpan w:val="16"/>
            <w:tcBorders>
              <w:top w:val="nil"/>
              <w:left w:val="nil"/>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(А) аукціон</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Вартість Майна</w:t>
            </w:r>
          </w:p>
        </w:tc>
      </w:tr>
      <w:tr w:rsidR="00435DB0" w:rsidRPr="00435DB0" w:rsidTr="009E6C51">
        <w:trPr>
          <w:trHeight w:val="1513"/>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6.1</w:t>
            </w:r>
            <w:r w:rsidRPr="00435DB0">
              <w:rPr>
                <w:rFonts w:ascii="Times New Roman" w:eastAsia="Times New Roman" w:hAnsi="Times New Roman" w:cs="Times New Roman"/>
                <w:color w:val="000000"/>
                <w:sz w:val="20"/>
                <w:szCs w:val="20"/>
                <w:lang w:val="uk-UA" w:eastAsia="ru-RU"/>
              </w:rPr>
              <w:br/>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Оціночна вартість, визначена на підставі Звіту про оцінку (визначення обґрунтованої вартості об’єктів оренди для цілей визначення стартової орендної плати)</w:t>
            </w:r>
          </w:p>
        </w:tc>
        <w:tc>
          <w:tcPr>
            <w:tcW w:w="6610" w:type="dxa"/>
            <w:gridSpan w:val="12"/>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221 821 (двісті двадцять одна тисяча вісімсот двадцять одна) гривня</w:t>
            </w:r>
            <w:r w:rsidRPr="00435DB0">
              <w:rPr>
                <w:rFonts w:ascii="Times New Roman" w:eastAsia="Times New Roman" w:hAnsi="Times New Roman" w:cs="Times New Roman"/>
                <w:color w:val="000000"/>
                <w:sz w:val="20"/>
                <w:szCs w:val="20"/>
                <w:lang w:val="uk-UA" w:eastAsia="ru-RU"/>
              </w:rPr>
              <w:t xml:space="preserve"> без урахування ПДВ</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6.1.1</w:t>
            </w: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Оцінювач</w:t>
            </w:r>
          </w:p>
        </w:tc>
        <w:tc>
          <w:tcPr>
            <w:tcW w:w="3618" w:type="dxa"/>
            <w:gridSpan w:val="8"/>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Фізична особа-підприємець </w:t>
            </w:r>
            <w:proofErr w:type="spellStart"/>
            <w:r w:rsidRPr="00435DB0">
              <w:rPr>
                <w:rFonts w:ascii="Times New Roman" w:eastAsia="Times New Roman" w:hAnsi="Times New Roman" w:cs="Times New Roman"/>
                <w:color w:val="000000"/>
                <w:sz w:val="20"/>
                <w:szCs w:val="20"/>
                <w:lang w:val="uk-UA" w:eastAsia="ru-RU"/>
              </w:rPr>
              <w:t>Аврамчук</w:t>
            </w:r>
            <w:proofErr w:type="spellEnd"/>
            <w:r w:rsidRPr="00435DB0">
              <w:rPr>
                <w:rFonts w:ascii="Times New Roman" w:eastAsia="Times New Roman" w:hAnsi="Times New Roman" w:cs="Times New Roman"/>
                <w:color w:val="000000"/>
                <w:sz w:val="20"/>
                <w:szCs w:val="20"/>
                <w:lang w:val="uk-UA" w:eastAsia="ru-RU"/>
              </w:rPr>
              <w:t xml:space="preserve"> Ігор Віталійович. Сертифікат Фонду державного майна України за № 858/18 від 06 листопада 2018 року</w:t>
            </w:r>
          </w:p>
        </w:tc>
        <w:tc>
          <w:tcPr>
            <w:tcW w:w="2992"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Дата оцінки:</w:t>
            </w: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станом на</w:t>
            </w: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 31 січня 2021 року</w:t>
            </w: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Дата затвердження висновку про вартість Майна:</w:t>
            </w:r>
          </w:p>
          <w:p w:rsidR="00435DB0" w:rsidRPr="00435DB0" w:rsidRDefault="00435DB0" w:rsidP="00435DB0">
            <w:pPr>
              <w:tabs>
                <w:tab w:val="right" w:pos="2776"/>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18</w:t>
            </w:r>
            <w:r w:rsidRPr="00435DB0">
              <w:rPr>
                <w:rFonts w:ascii="Times New Roman" w:eastAsia="Times New Roman" w:hAnsi="Times New Roman" w:cs="Times New Roman"/>
                <w:color w:val="000000"/>
                <w:sz w:val="20"/>
                <w:szCs w:val="20"/>
                <w:lang w:val="uk-UA" w:eastAsia="ru-RU"/>
              </w:rPr>
              <w:t xml:space="preserve"> лютого 2021 року</w:t>
            </w:r>
            <w:r w:rsidRPr="00435DB0">
              <w:rPr>
                <w:rFonts w:ascii="Times New Roman" w:eastAsia="Times New Roman" w:hAnsi="Times New Roman" w:cs="Times New Roman"/>
                <w:color w:val="000000"/>
                <w:sz w:val="20"/>
                <w:szCs w:val="20"/>
                <w:lang w:val="uk-UA" w:eastAsia="ru-RU"/>
              </w:rPr>
              <w:tab/>
            </w: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6.2</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Страхова вартість</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6.2.1</w:t>
            </w:r>
            <w:r w:rsidRPr="00435DB0">
              <w:rPr>
                <w:rFonts w:ascii="Times New Roman" w:eastAsia="Times New Roman" w:hAnsi="Times New Roman" w:cs="Times New Roman"/>
                <w:color w:val="000000"/>
                <w:sz w:val="20"/>
                <w:szCs w:val="20"/>
                <w:lang w:val="uk-UA" w:eastAsia="ru-RU"/>
              </w:rPr>
              <w:br/>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221 821 (двісті двадцять одна тисяча вісімсот двадцять одна) гривня</w:t>
            </w:r>
            <w:r w:rsidRPr="00435DB0">
              <w:rPr>
                <w:rFonts w:ascii="Times New Roman" w:eastAsia="Times New Roman" w:hAnsi="Times New Roman" w:cs="Times New Roman"/>
                <w:color w:val="000000"/>
                <w:sz w:val="20"/>
                <w:szCs w:val="20"/>
                <w:lang w:val="uk-UA" w:eastAsia="ru-RU"/>
              </w:rPr>
              <w:t xml:space="preserve"> без урахування ПДВ</w:t>
            </w:r>
          </w:p>
        </w:tc>
      </w:tr>
      <w:tr w:rsidR="00435DB0" w:rsidRPr="00435DB0" w:rsidTr="009E6C51">
        <w:trPr>
          <w:trHeight w:val="665"/>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6.3</w:t>
            </w: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Витрати </w:t>
            </w:r>
            <w:proofErr w:type="spellStart"/>
            <w:r w:rsidRPr="00435DB0">
              <w:rPr>
                <w:rFonts w:ascii="Times New Roman" w:eastAsia="Times New Roman" w:hAnsi="Times New Roman" w:cs="Times New Roman"/>
                <w:color w:val="000000"/>
                <w:sz w:val="20"/>
                <w:szCs w:val="20"/>
                <w:lang w:val="uk-UA" w:eastAsia="ru-RU"/>
              </w:rPr>
              <w:t>Балансоутримувача</w:t>
            </w:r>
            <w:proofErr w:type="spellEnd"/>
            <w:r w:rsidRPr="00435DB0">
              <w:rPr>
                <w:rFonts w:ascii="Times New Roman" w:eastAsia="Times New Roman" w:hAnsi="Times New Roman" w:cs="Times New Roman"/>
                <w:color w:val="000000"/>
                <w:sz w:val="20"/>
                <w:szCs w:val="20"/>
                <w:lang w:val="uk-UA" w:eastAsia="ru-RU"/>
              </w:rPr>
              <w:t>, пов’язані із проведенням оцінки Майна</w:t>
            </w:r>
          </w:p>
        </w:tc>
        <w:tc>
          <w:tcPr>
            <w:tcW w:w="6610" w:type="dxa"/>
            <w:gridSpan w:val="12"/>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3 600 (три тисячі шістсот</w:t>
            </w:r>
            <w:r w:rsidRPr="00435DB0">
              <w:rPr>
                <w:rFonts w:ascii="Times New Roman" w:eastAsia="Times New Roman" w:hAnsi="Times New Roman" w:cs="Times New Roman"/>
                <w:color w:val="000000"/>
                <w:sz w:val="20"/>
                <w:szCs w:val="20"/>
                <w:lang w:val="uk-UA" w:eastAsia="ru-RU"/>
              </w:rPr>
              <w:t>) гривень без урахування ПДВ</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7</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Цільове призначення Майна</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7.1</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sz w:val="20"/>
                <w:szCs w:val="20"/>
                <w:lang w:val="uk-UA" w:eastAsia="ru-RU"/>
              </w:rPr>
            </w:pPr>
            <w:r w:rsidRPr="00435DB0">
              <w:rPr>
                <w:rFonts w:ascii="Times New Roman" w:eastAsia="Times New Roman" w:hAnsi="Times New Roman" w:cs="Times New Roman"/>
                <w:sz w:val="20"/>
                <w:szCs w:val="20"/>
                <w:lang w:val="uk-UA" w:eastAsia="ru-RU"/>
              </w:rPr>
              <w:t>Майно може бути використане Орендарем за наступн</w:t>
            </w:r>
            <w:r>
              <w:rPr>
                <w:rFonts w:ascii="Times New Roman" w:eastAsia="Times New Roman" w:hAnsi="Times New Roman" w:cs="Times New Roman"/>
                <w:sz w:val="20"/>
                <w:szCs w:val="20"/>
                <w:lang w:val="uk-UA" w:eastAsia="ru-RU"/>
              </w:rPr>
              <w:t>им цільовим призначенням – для розміщення суб’єктів господарювання, які здійснюють виробничу діяльність</w:t>
            </w:r>
            <w:bookmarkStart w:id="0" w:name="_GoBack"/>
            <w:bookmarkEnd w:id="0"/>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9</w:t>
            </w:r>
          </w:p>
        </w:tc>
        <w:tc>
          <w:tcPr>
            <w:tcW w:w="9835" w:type="dxa"/>
            <w:gridSpan w:val="16"/>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Орендна плата та інші платежі</w:t>
            </w:r>
          </w:p>
        </w:tc>
      </w:tr>
      <w:tr w:rsidR="00435DB0" w:rsidRPr="00435DB0" w:rsidTr="009E6C51">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9.1</w:t>
            </w:r>
            <w:r w:rsidRPr="00435DB0">
              <w:rPr>
                <w:rFonts w:ascii="Times New Roman" w:eastAsia="Times New Roman" w:hAnsi="Times New Roman" w:cs="Times New Roman"/>
                <w:color w:val="000000"/>
                <w:sz w:val="20"/>
                <w:szCs w:val="20"/>
                <w:lang w:val="uk-UA" w:eastAsia="ru-RU"/>
              </w:rPr>
              <w:br/>
            </w: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дата і реквізити протоколу електронного аукціону ________________</w:t>
            </w: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r>
      <w:tr w:rsidR="00435DB0" w:rsidRPr="00435DB0" w:rsidTr="009E6C51">
        <w:trPr>
          <w:trHeight w:val="320"/>
        </w:trPr>
        <w:tc>
          <w:tcPr>
            <w:tcW w:w="770" w:type="dxa"/>
            <w:tcBorders>
              <w:top w:val="single" w:sz="4" w:space="0" w:color="000000"/>
              <w:left w:val="single" w:sz="4" w:space="0" w:color="000000"/>
              <w:bottom w:val="nil"/>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10</w:t>
            </w:r>
          </w:p>
        </w:tc>
        <w:tc>
          <w:tcPr>
            <w:tcW w:w="9835" w:type="dxa"/>
            <w:gridSpan w:val="16"/>
            <w:tcBorders>
              <w:top w:val="single" w:sz="4" w:space="0" w:color="000000"/>
              <w:left w:val="nil"/>
              <w:bottom w:val="nil"/>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Розмір авансового внеску орендної плати</w:t>
            </w:r>
          </w:p>
        </w:tc>
      </w:tr>
      <w:tr w:rsidR="00435DB0" w:rsidRPr="00435DB0" w:rsidTr="009E6C51">
        <w:trPr>
          <w:trHeight w:val="504"/>
        </w:trPr>
        <w:tc>
          <w:tcPr>
            <w:tcW w:w="770" w:type="dxa"/>
            <w:tcBorders>
              <w:top w:val="single" w:sz="4" w:space="0" w:color="000000"/>
              <w:left w:val="single" w:sz="4" w:space="0" w:color="000000"/>
              <w:bottom w:val="single" w:sz="4" w:space="0" w:color="000000"/>
              <w:right w:val="single" w:sz="4" w:space="0" w:color="000000"/>
            </w:tcBorders>
            <w:hideMark/>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10.1</w:t>
            </w:r>
          </w:p>
        </w:tc>
        <w:tc>
          <w:tcPr>
            <w:tcW w:w="3225" w:type="dxa"/>
            <w:gridSpan w:val="4"/>
            <w:tcBorders>
              <w:top w:val="single" w:sz="4" w:space="0" w:color="000000"/>
              <w:left w:val="nil"/>
              <w:bottom w:val="single" w:sz="4" w:space="0" w:color="000000"/>
              <w:right w:val="single" w:sz="4" w:space="0" w:color="000000"/>
            </w:tcBorders>
            <w:hideMark/>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2 (дві) місячні орендні плати</w:t>
            </w:r>
          </w:p>
        </w:tc>
        <w:tc>
          <w:tcPr>
            <w:tcW w:w="6610" w:type="dxa"/>
            <w:gridSpan w:val="1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сума, гривень, без податку на додану вартість _________________</w:t>
            </w:r>
          </w:p>
        </w:tc>
      </w:tr>
      <w:tr w:rsidR="00435DB0" w:rsidRPr="00435DB0" w:rsidTr="009E6C51">
        <w:trPr>
          <w:trHeight w:val="273"/>
        </w:trPr>
        <w:tc>
          <w:tcPr>
            <w:tcW w:w="770" w:type="dxa"/>
            <w:tcBorders>
              <w:top w:val="single" w:sz="4" w:space="0" w:color="000000"/>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lastRenderedPageBreak/>
              <w:t>11</w:t>
            </w:r>
          </w:p>
        </w:tc>
        <w:tc>
          <w:tcPr>
            <w:tcW w:w="9835" w:type="dxa"/>
            <w:gridSpan w:val="16"/>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Сума забезпечувального депозиту</w:t>
            </w:r>
          </w:p>
        </w:tc>
      </w:tr>
      <w:tr w:rsidR="00435DB0" w:rsidRPr="00435DB0" w:rsidTr="009E6C51">
        <w:trPr>
          <w:trHeight w:val="504"/>
        </w:trPr>
        <w:tc>
          <w:tcPr>
            <w:tcW w:w="770" w:type="dxa"/>
            <w:tcBorders>
              <w:top w:val="single" w:sz="4" w:space="0" w:color="000000"/>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11.1</w:t>
            </w:r>
          </w:p>
        </w:tc>
        <w:tc>
          <w:tcPr>
            <w:tcW w:w="3225" w:type="dxa"/>
            <w:gridSpan w:val="4"/>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FF0000"/>
                <w:sz w:val="20"/>
                <w:szCs w:val="20"/>
                <w:lang w:val="uk-UA" w:eastAsia="ru-RU"/>
              </w:rPr>
            </w:pPr>
            <w:r w:rsidRPr="00435DB0">
              <w:rPr>
                <w:rFonts w:ascii="Times New Roman" w:eastAsia="Times New Roman" w:hAnsi="Times New Roman" w:cs="Times New Roman"/>
                <w:sz w:val="20"/>
                <w:szCs w:val="20"/>
                <w:lang w:val="uk-UA"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c>
          <w:tcPr>
            <w:tcW w:w="6610" w:type="dxa"/>
            <w:gridSpan w:val="12"/>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sz w:val="20"/>
                <w:szCs w:val="20"/>
                <w:lang w:val="uk-UA" w:eastAsia="ru-RU"/>
              </w:rPr>
              <w:t>сума, гривень, без податку на додану вартість _____________</w:t>
            </w:r>
          </w:p>
        </w:tc>
      </w:tr>
      <w:tr w:rsidR="00435DB0" w:rsidRPr="00435DB0" w:rsidTr="009E6C51">
        <w:trPr>
          <w:trHeight w:val="333"/>
        </w:trPr>
        <w:tc>
          <w:tcPr>
            <w:tcW w:w="770" w:type="dxa"/>
            <w:tcBorders>
              <w:top w:val="single" w:sz="4" w:space="0" w:color="000000"/>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12</w:t>
            </w:r>
          </w:p>
        </w:tc>
        <w:tc>
          <w:tcPr>
            <w:tcW w:w="9835" w:type="dxa"/>
            <w:gridSpan w:val="16"/>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b/>
                <w:color w:val="000000"/>
                <w:sz w:val="20"/>
                <w:szCs w:val="20"/>
                <w:lang w:val="uk-UA" w:eastAsia="ru-RU"/>
              </w:rPr>
            </w:pPr>
            <w:r w:rsidRPr="00435DB0">
              <w:rPr>
                <w:rFonts w:ascii="Times New Roman" w:eastAsia="Times New Roman" w:hAnsi="Times New Roman" w:cs="Times New Roman"/>
                <w:b/>
                <w:color w:val="000000"/>
                <w:sz w:val="20"/>
                <w:szCs w:val="20"/>
                <w:lang w:val="uk-UA" w:eastAsia="ru-RU"/>
              </w:rPr>
              <w:t>Строк договору</w:t>
            </w:r>
          </w:p>
        </w:tc>
      </w:tr>
      <w:tr w:rsidR="00435DB0" w:rsidRPr="00435DB0" w:rsidTr="009E6C51">
        <w:trPr>
          <w:trHeight w:val="268"/>
        </w:trPr>
        <w:tc>
          <w:tcPr>
            <w:tcW w:w="770" w:type="dxa"/>
            <w:tcBorders>
              <w:top w:val="single" w:sz="4" w:space="0" w:color="000000"/>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12.1</w:t>
            </w:r>
          </w:p>
        </w:tc>
        <w:tc>
          <w:tcPr>
            <w:tcW w:w="9835" w:type="dxa"/>
            <w:gridSpan w:val="16"/>
            <w:tcBorders>
              <w:top w:val="single" w:sz="4" w:space="0" w:color="000000"/>
              <w:left w:val="nil"/>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 xml:space="preserve">2 роки 11 місяців з дати набрання чинності цим договором </w:t>
            </w:r>
          </w:p>
        </w:tc>
      </w:tr>
      <w:tr w:rsidR="00435DB0" w:rsidRPr="00435DB0" w:rsidTr="009E6C51">
        <w:trPr>
          <w:trHeight w:val="268"/>
        </w:trPr>
        <w:tc>
          <w:tcPr>
            <w:tcW w:w="770" w:type="dxa"/>
            <w:tcBorders>
              <w:top w:val="single" w:sz="4" w:space="0" w:color="000000"/>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13</w:t>
            </w:r>
          </w:p>
        </w:tc>
        <w:tc>
          <w:tcPr>
            <w:tcW w:w="3255" w:type="dxa"/>
            <w:gridSpan w:val="5"/>
            <w:tcBorders>
              <w:top w:val="single" w:sz="4" w:space="0" w:color="000000"/>
              <w:left w:val="nil"/>
              <w:bottom w:val="single" w:sz="4" w:space="0" w:color="000000"/>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Згода на суборенду</w:t>
            </w:r>
          </w:p>
        </w:tc>
        <w:tc>
          <w:tcPr>
            <w:tcW w:w="6580" w:type="dxa"/>
            <w:gridSpan w:val="11"/>
            <w:tcBorders>
              <w:top w:val="single" w:sz="4" w:space="0" w:color="000000"/>
              <w:left w:val="single" w:sz="4" w:space="0" w:color="auto"/>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Дозволяється виключно за погодженням з Хмельницькою обласною радою</w:t>
            </w:r>
          </w:p>
        </w:tc>
      </w:tr>
      <w:tr w:rsidR="00435DB0" w:rsidRPr="00435DB0" w:rsidTr="009E6C51">
        <w:trPr>
          <w:trHeight w:val="330"/>
        </w:trPr>
        <w:tc>
          <w:tcPr>
            <w:tcW w:w="770" w:type="dxa"/>
            <w:vMerge w:val="restart"/>
            <w:tcBorders>
              <w:top w:val="single" w:sz="4" w:space="0" w:color="000000"/>
              <w:left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14</w:t>
            </w:r>
          </w:p>
        </w:tc>
        <w:tc>
          <w:tcPr>
            <w:tcW w:w="3255" w:type="dxa"/>
            <w:gridSpan w:val="5"/>
            <w:vMerge w:val="restart"/>
            <w:tcBorders>
              <w:top w:val="single" w:sz="4" w:space="0" w:color="000000"/>
              <w:left w:val="nil"/>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Додаткові умови оренди</w:t>
            </w:r>
          </w:p>
        </w:tc>
        <w:tc>
          <w:tcPr>
            <w:tcW w:w="6580" w:type="dxa"/>
            <w:gridSpan w:val="11"/>
            <w:tcBorders>
              <w:top w:val="single" w:sz="4" w:space="0" w:color="000000"/>
              <w:left w:val="single" w:sz="4" w:space="0" w:color="auto"/>
              <w:bottom w:val="single" w:sz="4" w:space="0" w:color="auto"/>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Відповідно до рішення Хмельницької обласної ради від 20.12.2006 № 21-5/2006 «Про впорядкування орендних відносин» при укладанні договорів оренди обов’язкове включення пункту наступного змісту:»Суборенда приміщень та окремого індивідуально визначеного майна дозволяється виключно за погодженням з Органом управління майном».</w:t>
            </w:r>
          </w:p>
        </w:tc>
      </w:tr>
      <w:tr w:rsidR="00435DB0" w:rsidRPr="00435DB0" w:rsidTr="009E6C51">
        <w:trPr>
          <w:trHeight w:val="345"/>
        </w:trPr>
        <w:tc>
          <w:tcPr>
            <w:tcW w:w="770" w:type="dxa"/>
            <w:vMerge/>
            <w:tcBorders>
              <w:left w:val="single" w:sz="4" w:space="0" w:color="000000"/>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c>
          <w:tcPr>
            <w:tcW w:w="3255" w:type="dxa"/>
            <w:gridSpan w:val="5"/>
            <w:vMerge/>
            <w:tcBorders>
              <w:left w:val="nil"/>
              <w:bottom w:val="single" w:sz="4" w:space="0" w:color="auto"/>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6580" w:type="dxa"/>
            <w:gridSpan w:val="11"/>
            <w:tcBorders>
              <w:top w:val="single" w:sz="4" w:space="0" w:color="auto"/>
              <w:left w:val="single" w:sz="4" w:space="0" w:color="auto"/>
              <w:bottom w:val="single" w:sz="4" w:space="0" w:color="auto"/>
              <w:right w:val="single" w:sz="4" w:space="0" w:color="000000"/>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hAnsi="Times New Roman" w:cs="Times New Roman"/>
                <w:sz w:val="20"/>
                <w:szCs w:val="20"/>
                <w:lang w:val="uk-UA"/>
              </w:rPr>
              <w:t>Відповідно до п. 12.2 рішення Хмельницької обласної ради від 20.12.2006 № 21-5/2006 «Про впорядкування орендних відносин» орендна плата розподіляється наступним чином</w:t>
            </w:r>
            <w:r w:rsidRPr="00435DB0">
              <w:rPr>
                <w:rFonts w:ascii="Times New Roman" w:hAnsi="Times New Roman" w:cs="Times New Roman"/>
                <w:sz w:val="20"/>
                <w:szCs w:val="20"/>
              </w:rPr>
              <w:t xml:space="preserve">: </w:t>
            </w:r>
            <w:r w:rsidRPr="00435DB0">
              <w:rPr>
                <w:rFonts w:ascii="Times New Roman" w:hAnsi="Times New Roman" w:cs="Times New Roman"/>
                <w:sz w:val="20"/>
                <w:szCs w:val="20"/>
                <w:lang w:val="uk-UA"/>
              </w:rPr>
              <w:t>за нерухоме майно – 50 % до обласного бюджету, 50 % - на відповідний рахунок орендодавця</w:t>
            </w:r>
            <w:r w:rsidRPr="00435DB0">
              <w:rPr>
                <w:rFonts w:ascii="Times New Roman" w:hAnsi="Times New Roman" w:cs="Times New Roman"/>
                <w:sz w:val="24"/>
                <w:szCs w:val="24"/>
                <w:lang w:val="uk-UA"/>
              </w:rPr>
              <w:t>.</w:t>
            </w:r>
          </w:p>
        </w:tc>
      </w:tr>
      <w:tr w:rsidR="00435DB0" w:rsidRPr="00435DB0" w:rsidTr="009E6C51">
        <w:trPr>
          <w:trHeight w:val="224"/>
        </w:trPr>
        <w:tc>
          <w:tcPr>
            <w:tcW w:w="770" w:type="dxa"/>
            <w:vMerge w:val="restart"/>
            <w:tcBorders>
              <w:top w:val="single" w:sz="4" w:space="0" w:color="auto"/>
              <w:left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15</w:t>
            </w:r>
          </w:p>
        </w:tc>
        <w:tc>
          <w:tcPr>
            <w:tcW w:w="3255" w:type="dxa"/>
            <w:gridSpan w:val="5"/>
            <w:vMerge w:val="restart"/>
            <w:tcBorders>
              <w:top w:val="single" w:sz="4" w:space="0" w:color="auto"/>
              <w:left w:val="nil"/>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Банківські реквізити для сплати орендної плати та інших платежів відповідно до цього договору</w:t>
            </w:r>
          </w:p>
        </w:tc>
        <w:tc>
          <w:tcPr>
            <w:tcW w:w="3205" w:type="dxa"/>
            <w:gridSpan w:val="5"/>
            <w:tcBorders>
              <w:top w:val="single" w:sz="4" w:space="0" w:color="auto"/>
              <w:left w:val="single" w:sz="4" w:space="0" w:color="auto"/>
              <w:bottom w:val="single" w:sz="4" w:space="0" w:color="auto"/>
              <w:right w:val="single" w:sz="4" w:space="0" w:color="auto"/>
            </w:tcBorders>
          </w:tcPr>
          <w:p w:rsidR="00435DB0" w:rsidRPr="00435DB0" w:rsidRDefault="00435DB0" w:rsidP="00435DB0">
            <w:pPr>
              <w:spacing w:after="0" w:line="240" w:lineRule="auto"/>
              <w:jc w:val="center"/>
              <w:rPr>
                <w:rFonts w:ascii="Times New Roman" w:hAnsi="Times New Roman" w:cs="Times New Roman"/>
                <w:sz w:val="20"/>
                <w:szCs w:val="20"/>
                <w:lang w:val="uk-UA"/>
              </w:rPr>
            </w:pPr>
            <w:r w:rsidRPr="00435DB0">
              <w:rPr>
                <w:rFonts w:ascii="Times New Roman" w:eastAsia="Times New Roman" w:hAnsi="Times New Roman" w:cs="Times New Roman"/>
                <w:color w:val="000000"/>
                <w:sz w:val="20"/>
                <w:szCs w:val="20"/>
                <w:lang w:val="uk-UA" w:eastAsia="ru-RU"/>
              </w:rPr>
              <w:t>Орендодавця</w:t>
            </w:r>
          </w:p>
        </w:tc>
        <w:tc>
          <w:tcPr>
            <w:tcW w:w="3375" w:type="dxa"/>
            <w:gridSpan w:val="6"/>
            <w:tcBorders>
              <w:top w:val="single" w:sz="4" w:space="0" w:color="auto"/>
              <w:left w:val="single" w:sz="4" w:space="0" w:color="auto"/>
              <w:bottom w:val="single" w:sz="4" w:space="0" w:color="auto"/>
              <w:right w:val="single" w:sz="4" w:space="0" w:color="000000"/>
            </w:tcBorders>
          </w:tcPr>
          <w:p w:rsidR="00435DB0" w:rsidRPr="00435DB0" w:rsidRDefault="00435DB0" w:rsidP="00435DB0">
            <w:pPr>
              <w:spacing w:after="0" w:line="240" w:lineRule="auto"/>
              <w:jc w:val="center"/>
              <w:rPr>
                <w:rFonts w:ascii="Times New Roman" w:hAnsi="Times New Roman" w:cs="Times New Roman"/>
                <w:sz w:val="20"/>
                <w:szCs w:val="20"/>
                <w:lang w:val="uk-UA"/>
              </w:rPr>
            </w:pPr>
            <w:r w:rsidRPr="00435DB0">
              <w:rPr>
                <w:rFonts w:ascii="Times New Roman" w:eastAsia="Times New Roman" w:hAnsi="Times New Roman" w:cs="Times New Roman"/>
                <w:color w:val="000000"/>
                <w:sz w:val="20"/>
                <w:szCs w:val="20"/>
                <w:lang w:val="uk-UA" w:eastAsia="ru-RU"/>
              </w:rPr>
              <w:t>Органу управління майном</w:t>
            </w:r>
          </w:p>
        </w:tc>
      </w:tr>
      <w:tr w:rsidR="00435DB0" w:rsidRPr="00435DB0" w:rsidTr="009E6C51">
        <w:trPr>
          <w:trHeight w:val="300"/>
        </w:trPr>
        <w:tc>
          <w:tcPr>
            <w:tcW w:w="770" w:type="dxa"/>
            <w:vMerge/>
            <w:tcBorders>
              <w:left w:val="single" w:sz="4" w:space="0" w:color="000000"/>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p>
        </w:tc>
        <w:tc>
          <w:tcPr>
            <w:tcW w:w="3255" w:type="dxa"/>
            <w:gridSpan w:val="5"/>
            <w:vMerge/>
            <w:tcBorders>
              <w:left w:val="nil"/>
              <w:bottom w:val="single" w:sz="4" w:space="0" w:color="auto"/>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p>
        </w:tc>
        <w:tc>
          <w:tcPr>
            <w:tcW w:w="3205" w:type="dxa"/>
            <w:gridSpan w:val="5"/>
            <w:tcBorders>
              <w:top w:val="single" w:sz="4" w:space="0" w:color="auto"/>
              <w:left w:val="single" w:sz="4" w:space="0" w:color="auto"/>
              <w:bottom w:val="single" w:sz="4" w:space="0" w:color="auto"/>
              <w:right w:val="single" w:sz="4" w:space="0" w:color="auto"/>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en-US" w:eastAsia="ru-RU"/>
              </w:rPr>
              <w:t>UA</w:t>
            </w:r>
            <w:r w:rsidRPr="00435DB0">
              <w:rPr>
                <w:rFonts w:ascii="Times New Roman" w:eastAsia="Times New Roman" w:hAnsi="Times New Roman" w:cs="Times New Roman"/>
                <w:color w:val="000000"/>
                <w:sz w:val="20"/>
                <w:szCs w:val="20"/>
                <w:lang w:val="uk-UA" w:eastAsia="ru-RU"/>
              </w:rPr>
              <w:t>293154050000026002060713839</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в Хмельницькій філії</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АТ КБ «Приватбанк»</w:t>
            </w:r>
          </w:p>
          <w:p w:rsidR="00435DB0" w:rsidRPr="00435DB0" w:rsidRDefault="00435DB0" w:rsidP="00435DB0">
            <w:pPr>
              <w:spacing w:after="0" w:line="240" w:lineRule="auto"/>
              <w:jc w:val="center"/>
              <w:rPr>
                <w:rFonts w:ascii="Times New Roman" w:hAnsi="Times New Roman" w:cs="Times New Roman"/>
                <w:sz w:val="20"/>
                <w:szCs w:val="20"/>
                <w:lang w:val="uk-UA"/>
              </w:rPr>
            </w:pPr>
            <w:r w:rsidRPr="00435DB0">
              <w:rPr>
                <w:rFonts w:ascii="Times New Roman" w:eastAsia="Times New Roman" w:hAnsi="Times New Roman" w:cs="Times New Roman"/>
                <w:color w:val="000000"/>
                <w:sz w:val="20"/>
                <w:szCs w:val="20"/>
                <w:lang w:val="uk-UA" w:eastAsia="ru-RU"/>
              </w:rPr>
              <w:t>МФО 315405</w:t>
            </w:r>
          </w:p>
        </w:tc>
        <w:tc>
          <w:tcPr>
            <w:tcW w:w="3375" w:type="dxa"/>
            <w:gridSpan w:val="6"/>
            <w:tcBorders>
              <w:top w:val="single" w:sz="4" w:space="0" w:color="auto"/>
              <w:left w:val="single" w:sz="4" w:space="0" w:color="auto"/>
              <w:bottom w:val="single" w:sz="4" w:space="0" w:color="auto"/>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en-US" w:eastAsia="ru-RU"/>
              </w:rPr>
              <w:t>UA</w:t>
            </w:r>
            <w:r w:rsidRPr="00435DB0">
              <w:rPr>
                <w:rFonts w:ascii="Times New Roman" w:eastAsia="Times New Roman" w:hAnsi="Times New Roman" w:cs="Times New Roman"/>
                <w:color w:val="000000"/>
                <w:sz w:val="20"/>
                <w:szCs w:val="20"/>
                <w:lang w:val="uk-UA" w:eastAsia="ru-RU"/>
              </w:rPr>
              <w:t>468999980334139870000022002</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в Казначейство України (ЕАП)/</w:t>
            </w:r>
          </w:p>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УК у м. Хмельницькому/</w:t>
            </w:r>
          </w:p>
          <w:p w:rsidR="00435DB0" w:rsidRPr="00435DB0" w:rsidRDefault="00435DB0" w:rsidP="00435DB0">
            <w:pPr>
              <w:spacing w:after="0" w:line="240" w:lineRule="auto"/>
              <w:jc w:val="center"/>
              <w:rPr>
                <w:rFonts w:ascii="Times New Roman" w:hAnsi="Times New Roman" w:cs="Times New Roman"/>
                <w:sz w:val="20"/>
                <w:szCs w:val="20"/>
                <w:lang w:val="uk-UA"/>
              </w:rPr>
            </w:pPr>
            <w:r w:rsidRPr="00435DB0">
              <w:rPr>
                <w:rFonts w:ascii="Times New Roman" w:eastAsia="Times New Roman" w:hAnsi="Times New Roman" w:cs="Times New Roman"/>
                <w:color w:val="000000"/>
                <w:sz w:val="20"/>
                <w:szCs w:val="20"/>
                <w:lang w:val="uk-UA" w:eastAsia="ru-RU"/>
              </w:rPr>
              <w:t>м. Хмельницький/22080400</w:t>
            </w:r>
          </w:p>
        </w:tc>
      </w:tr>
      <w:tr w:rsidR="00435DB0" w:rsidRPr="00435DB0" w:rsidTr="009E6C51">
        <w:trPr>
          <w:trHeight w:val="300"/>
        </w:trPr>
        <w:tc>
          <w:tcPr>
            <w:tcW w:w="770" w:type="dxa"/>
            <w:tcBorders>
              <w:top w:val="single" w:sz="4" w:space="0" w:color="auto"/>
              <w:left w:val="single" w:sz="4" w:space="0" w:color="000000"/>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16</w:t>
            </w:r>
          </w:p>
        </w:tc>
        <w:tc>
          <w:tcPr>
            <w:tcW w:w="3255" w:type="dxa"/>
            <w:gridSpan w:val="5"/>
            <w:tcBorders>
              <w:top w:val="single" w:sz="4" w:space="0" w:color="auto"/>
              <w:left w:val="nil"/>
              <w:bottom w:val="single" w:sz="4" w:space="0" w:color="000000"/>
              <w:right w:val="single" w:sz="4" w:space="0" w:color="auto"/>
            </w:tcBorders>
          </w:tcPr>
          <w:p w:rsidR="00435DB0" w:rsidRPr="00435DB0" w:rsidRDefault="00435DB0" w:rsidP="00435DB0">
            <w:pPr>
              <w:spacing w:after="0" w:line="240" w:lineRule="auto"/>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Співвідношення розподілу орендної плати станом на дату укладення договору</w:t>
            </w:r>
          </w:p>
        </w:tc>
        <w:tc>
          <w:tcPr>
            <w:tcW w:w="3205" w:type="dxa"/>
            <w:gridSpan w:val="5"/>
            <w:tcBorders>
              <w:top w:val="single" w:sz="4" w:space="0" w:color="auto"/>
              <w:left w:val="single" w:sz="4" w:space="0" w:color="auto"/>
              <w:bottom w:val="single" w:sz="4" w:space="0" w:color="000000"/>
              <w:right w:val="single" w:sz="4" w:space="0" w:color="auto"/>
            </w:tcBorders>
          </w:tcPr>
          <w:p w:rsidR="00435DB0" w:rsidRPr="00435DB0" w:rsidRDefault="00435DB0" w:rsidP="00435DB0">
            <w:pPr>
              <w:spacing w:after="0" w:line="240" w:lineRule="auto"/>
              <w:jc w:val="center"/>
              <w:rPr>
                <w:rFonts w:ascii="Times New Roman" w:hAnsi="Times New Roman" w:cs="Times New Roman"/>
                <w:sz w:val="20"/>
                <w:szCs w:val="20"/>
                <w:lang w:val="uk-UA"/>
              </w:rPr>
            </w:pPr>
            <w:r w:rsidRPr="00435DB0">
              <w:rPr>
                <w:rFonts w:ascii="Times New Roman" w:eastAsia="Times New Roman" w:hAnsi="Times New Roman" w:cs="Times New Roman"/>
                <w:color w:val="000000"/>
                <w:sz w:val="20"/>
                <w:szCs w:val="20"/>
                <w:lang w:val="uk-UA" w:eastAsia="ru-RU"/>
              </w:rPr>
              <w:t>Орендодавцю 50 відсотків  суми орендної плати</w:t>
            </w:r>
          </w:p>
        </w:tc>
        <w:tc>
          <w:tcPr>
            <w:tcW w:w="3375" w:type="dxa"/>
            <w:gridSpan w:val="6"/>
            <w:tcBorders>
              <w:top w:val="single" w:sz="4" w:space="0" w:color="auto"/>
              <w:left w:val="single" w:sz="4" w:space="0" w:color="auto"/>
              <w:bottom w:val="single" w:sz="4" w:space="0" w:color="000000"/>
              <w:right w:val="single" w:sz="4" w:space="0" w:color="000000"/>
            </w:tcBorders>
          </w:tcPr>
          <w:p w:rsidR="00435DB0" w:rsidRPr="00435DB0" w:rsidRDefault="00435DB0" w:rsidP="00435DB0">
            <w:pPr>
              <w:spacing w:after="0" w:line="240" w:lineRule="auto"/>
              <w:jc w:val="center"/>
              <w:rPr>
                <w:rFonts w:ascii="Times New Roman" w:eastAsia="Times New Roman" w:hAnsi="Times New Roman" w:cs="Times New Roman"/>
                <w:color w:val="000000"/>
                <w:sz w:val="20"/>
                <w:szCs w:val="20"/>
                <w:lang w:val="uk-UA" w:eastAsia="ru-RU"/>
              </w:rPr>
            </w:pPr>
            <w:r w:rsidRPr="00435DB0">
              <w:rPr>
                <w:rFonts w:ascii="Times New Roman" w:eastAsia="Times New Roman" w:hAnsi="Times New Roman" w:cs="Times New Roman"/>
                <w:color w:val="000000"/>
                <w:sz w:val="20"/>
                <w:szCs w:val="20"/>
                <w:lang w:val="uk-UA" w:eastAsia="ru-RU"/>
              </w:rPr>
              <w:t>До обласного бюджету 50 відсотків суми орендної плати</w:t>
            </w:r>
          </w:p>
          <w:p w:rsidR="00435DB0" w:rsidRPr="00435DB0" w:rsidRDefault="00435DB0" w:rsidP="00435DB0">
            <w:pPr>
              <w:spacing w:after="0" w:line="240" w:lineRule="auto"/>
              <w:jc w:val="center"/>
              <w:rPr>
                <w:rFonts w:ascii="Times New Roman" w:hAnsi="Times New Roman" w:cs="Times New Roman"/>
                <w:sz w:val="20"/>
                <w:szCs w:val="20"/>
                <w:lang w:val="uk-UA"/>
              </w:rPr>
            </w:pPr>
          </w:p>
        </w:tc>
      </w:tr>
    </w:tbl>
    <w:p w:rsidR="00435DB0" w:rsidRPr="00435DB0" w:rsidRDefault="00435DB0" w:rsidP="00435DB0">
      <w:pPr>
        <w:spacing w:after="0" w:line="240" w:lineRule="auto"/>
        <w:rPr>
          <w:rFonts w:ascii="Antiqua" w:eastAsia="Times New Roman" w:hAnsi="Antiqua" w:cs="Times New Roman"/>
          <w:sz w:val="26"/>
          <w:szCs w:val="20"/>
          <w:lang w:val="uk-UA" w:eastAsia="ru-RU"/>
        </w:rPr>
      </w:pP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 Предмет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 Майно передається в оренду для використання згідно з пунктом 7 Умов.</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2. Умови передачі орендованого Майна Орендарю</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2.1. Орендар вступає у строкове платне користування Майном у день підписання акта приймання-передачі Майна. </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Акт приймання-передачі підписується між Орендарем і Орендодавцем одночасно з підписанням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2.2. Передача Майна в оренду здійснюється за його страховою вартістю, визначеною у пункті 6.2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p>
    <w:p w:rsidR="00435DB0" w:rsidRPr="00435DB0" w:rsidRDefault="00435DB0" w:rsidP="00435DB0">
      <w:pPr>
        <w:spacing w:before="120" w:after="0" w:line="240" w:lineRule="auto"/>
        <w:jc w:val="center"/>
        <w:rPr>
          <w:rFonts w:ascii="Times New Roman" w:eastAsia="Times New Roman" w:hAnsi="Times New Roman" w:cs="Times New Roman"/>
          <w:b/>
          <w:color w:val="FF0000"/>
          <w:sz w:val="24"/>
          <w:szCs w:val="24"/>
          <w:lang w:val="uk-UA" w:eastAsia="ru-RU"/>
        </w:rPr>
      </w:pPr>
      <w:r w:rsidRPr="00435DB0">
        <w:rPr>
          <w:rFonts w:ascii="Times New Roman" w:eastAsia="Times New Roman" w:hAnsi="Times New Roman" w:cs="Times New Roman"/>
          <w:b/>
          <w:sz w:val="24"/>
          <w:szCs w:val="24"/>
          <w:lang w:val="uk-UA" w:eastAsia="ru-RU"/>
        </w:rPr>
        <w:t>3. Орендна плата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До складу орендної плати не входять витрати на утримання орендованого майна (освітлення приміщення та території, водопостачання приміщення, послуги охорони, прибирання сміття, снігу, льоду на прилеглій території), а також компенсація витрат Орендодавця за користування земельною ділянкою (податок на землю). Ці витрати сплачуються Орендарем пропорційно займаної площі згідно розрахунків Орендодавця.</w:t>
      </w:r>
    </w:p>
    <w:p w:rsidR="00435DB0" w:rsidRPr="00435DB0" w:rsidRDefault="00435DB0" w:rsidP="00435DB0">
      <w:pPr>
        <w:spacing w:after="0" w:line="240" w:lineRule="auto"/>
        <w:ind w:firstLine="567"/>
        <w:jc w:val="both"/>
        <w:rPr>
          <w:rFonts w:ascii="Times New Roman" w:eastAsia="Times New Roman" w:hAnsi="Times New Roman" w:cs="Times New Roman"/>
          <w:color w:val="FF0000"/>
          <w:sz w:val="24"/>
          <w:szCs w:val="24"/>
          <w:lang w:val="uk-UA" w:eastAsia="ru-RU"/>
        </w:rPr>
      </w:pPr>
      <w:r w:rsidRPr="00435DB0">
        <w:rPr>
          <w:rFonts w:ascii="Times New Roman" w:eastAsia="Times New Roman" w:hAnsi="Times New Roman" w:cs="Times New Roman"/>
          <w:sz w:val="24"/>
          <w:szCs w:val="24"/>
          <w:lang w:val="uk-UA" w:eastAsia="ru-RU"/>
        </w:rPr>
        <w:t>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435DB0">
        <w:rPr>
          <w:rFonts w:ascii="Times New Roman" w:eastAsia="Times New Roman" w:hAnsi="Times New Roman" w:cs="Times New Roman"/>
          <w:color w:val="FF0000"/>
          <w:sz w:val="24"/>
          <w:szCs w:val="24"/>
          <w:lang w:val="uk-UA" w:eastAsia="ru-RU"/>
        </w:rPr>
        <w:t xml:space="preserve">. </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3.3. Орендар сплачує орендну плату Орендодавцю в сумі, визначеній у пункті 9 Умов. Орендодавець розподіляє сплачену Орендарем орендну плату у співвідношенні, визначеному у пункті 16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3.4. Орендар сплачує орендну плату на підставі рахунків Орендодавця. Орендна плата перераховується Орендарем щомісячно в термін до 25 числа поточного місяця на підставі виставленого Орендодавцем рахунку.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3.5. В день укладення цього договору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3.6. Підставою для сплати авансового внеску з орендної плати є протокол про результати електронного аукціону. </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3.7.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3.9.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3.11. Орендар зобов’язаний на вимогу Орендодавця проводити звіряння взаєморозрахунків за орендними платежами і оформляти акти звіряння.</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p>
    <w:p w:rsidR="00435DB0" w:rsidRPr="00435DB0" w:rsidRDefault="00435DB0" w:rsidP="00435DB0">
      <w:pPr>
        <w:spacing w:before="120" w:after="0" w:line="233"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4. Повернення Майна з оренди</w:t>
      </w:r>
    </w:p>
    <w:p w:rsidR="00435DB0" w:rsidRPr="00435DB0" w:rsidRDefault="00435DB0" w:rsidP="00435DB0">
      <w:pPr>
        <w:spacing w:after="0" w:line="233"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4.1. У разі припинення договору Орендар зобов’язаний:</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435DB0">
        <w:rPr>
          <w:rFonts w:ascii="Times New Roman" w:eastAsia="Times New Roman" w:hAnsi="Times New Roman" w:cs="Times New Roman"/>
          <w:sz w:val="24"/>
          <w:szCs w:val="24"/>
          <w:lang w:val="uk-UA" w:eastAsia="ru-RU"/>
        </w:rPr>
        <w:t>поліпшеннями</w:t>
      </w:r>
      <w:proofErr w:type="spellEnd"/>
      <w:r w:rsidRPr="00435DB0">
        <w:rPr>
          <w:rFonts w:ascii="Times New Roman" w:eastAsia="Times New Roman" w:hAnsi="Times New Roman" w:cs="Times New Roman"/>
          <w:sz w:val="24"/>
          <w:szCs w:val="24"/>
          <w:lang w:val="uk-UA" w:eastAsia="ru-RU"/>
        </w:rPr>
        <w:t>/капітальним ремонтом;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Орендодавця на утримання орендованого Майна, нараховану до дати, що передує даті повернення Майна з оренди;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435DB0">
        <w:rPr>
          <w:rFonts w:ascii="Times New Roman" w:eastAsia="Times New Roman" w:hAnsi="Times New Roman" w:cs="Times New Roman"/>
          <w:sz w:val="24"/>
          <w:szCs w:val="24"/>
          <w:lang w:val="uk-UA" w:eastAsia="ru-RU"/>
        </w:rPr>
        <w:t>поліпшень</w:t>
      </w:r>
      <w:proofErr w:type="spellEnd"/>
      <w:r w:rsidRPr="00435DB0">
        <w:rPr>
          <w:rFonts w:ascii="Times New Roman" w:eastAsia="Times New Roman" w:hAnsi="Times New Roman" w:cs="Times New Roman"/>
          <w:sz w:val="24"/>
          <w:szCs w:val="24"/>
          <w:lang w:val="uk-UA" w:eastAsia="ru-RU"/>
        </w:rPr>
        <w:t>/капітального ремонту.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в акті повернення з оренди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Орендодавець складає акт повернення з оренди орендованого Майна у трьох оригінальних примірниках і надає підписані примірники Орендарю.</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Орендар зобов’язаний: </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w:t>
      </w:r>
      <w:r w:rsidRPr="00435DB0">
        <w:rPr>
          <w:rFonts w:ascii="Times New Roman" w:eastAsia="Times New Roman" w:hAnsi="Times New Roman" w:cs="Times New Roman"/>
          <w:sz w:val="24"/>
          <w:szCs w:val="24"/>
          <w:lang w:val="uk-UA" w:eastAsia="ru-RU"/>
        </w:rPr>
        <w:lastRenderedPageBreak/>
        <w:t>повернути Орендодавцю два примірники підписаних Орендарем актів разом із ключами від об’єкта оренди (у разі, коли доступ до об’єкта оренди забезпечується ключами);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звільнити Майно одночасно із поверненням підписаних Орендарем актів.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4.3. Майно вважається повернутим з оренди з моменту підписання Орендодавцем та Орендарем акта повернення з оренди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4.4. Якщо Орендар не повертає Майно після отримання від Орендодавця примірників акта повернення з оренди орендованого Майна, Орендар сплачує неустойку у розмірі подвійної орендної плати за кожний день користування Майном після дати припинення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4.6. Орендодавець повертає забезпечувальний депозит Орендарю протягом п’яти робочих днів після отримання від Орендодавця примірника акта повернення з оренди орендованого Майна, підписаного без зауважень Орендодавця, або здійснює вирахування сум, визначених у пункті 4.8 цього договору, у разі наявності зауважень Орендодавця.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4.7. Орендодавець перераховує забезпечувальний депозит у повному обсязі до обласного бюджету, якщо: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4.8. Орендодавець не пізніше ніж протягом п’ятого робочого дня з моменту отримання від Орендаря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обласним бюджетом і Орендодавцем);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другу чергу погашаються зобов’язання Орендаря із сплати неустойки (пункт 4.4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третю чергу погашаються зобов’язання Орендаря із сплати частини орендної плати, яка відповідно до пункту 16 Умов підлягає сплаті до обласного бюджету;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Орендодавцю;</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п’яту чергу погашаються зобов’язання Орендаря із сплати Орендодавцю платежів за договором про відшкодування витрат Орендодавця на утримання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шосту чергу погашаються зобов’язання Орендаря з компенсації суми збитків, завданих орендованому Майну;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5. Поліпшення і ремонт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5.1. Орендар має право: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за письмовою згодою Орендодавця та за погодженням з Органом управління майном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5.3. Орендар має право на компенсацію вартості здійснених ним невід’ємних </w:t>
      </w:r>
      <w:proofErr w:type="spellStart"/>
      <w:r w:rsidRPr="00435DB0">
        <w:rPr>
          <w:rFonts w:ascii="Times New Roman" w:eastAsia="Times New Roman" w:hAnsi="Times New Roman" w:cs="Times New Roman"/>
          <w:sz w:val="24"/>
          <w:szCs w:val="24"/>
          <w:lang w:val="uk-UA" w:eastAsia="ru-RU"/>
        </w:rPr>
        <w:t>поліпшень</w:t>
      </w:r>
      <w:proofErr w:type="spellEnd"/>
      <w:r w:rsidRPr="00435DB0">
        <w:rPr>
          <w:rFonts w:ascii="Times New Roman" w:eastAsia="Times New Roman" w:hAnsi="Times New Roman" w:cs="Times New Roman"/>
          <w:sz w:val="24"/>
          <w:szCs w:val="24"/>
          <w:lang w:val="uk-UA" w:eastAsia="ru-RU"/>
        </w:rPr>
        <w:t xml:space="preserve"> Майна у порядку та на умовах, встановлених Порядком.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5.4. Орендар має право на компенсацію вартості здійснених ним невід’ємних </w:t>
      </w:r>
      <w:proofErr w:type="spellStart"/>
      <w:r w:rsidRPr="00435DB0">
        <w:rPr>
          <w:rFonts w:ascii="Times New Roman" w:eastAsia="Times New Roman" w:hAnsi="Times New Roman" w:cs="Times New Roman"/>
          <w:sz w:val="24"/>
          <w:szCs w:val="24"/>
          <w:lang w:val="uk-UA" w:eastAsia="ru-RU"/>
        </w:rPr>
        <w:t>поліпшень</w:t>
      </w:r>
      <w:proofErr w:type="spellEnd"/>
      <w:r w:rsidRPr="00435DB0">
        <w:rPr>
          <w:rFonts w:ascii="Times New Roman" w:eastAsia="Times New Roman" w:hAnsi="Times New Roman" w:cs="Times New Roman"/>
          <w:sz w:val="24"/>
          <w:szCs w:val="24"/>
          <w:lang w:val="uk-UA"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435DB0">
        <w:rPr>
          <w:rFonts w:ascii="Times New Roman" w:eastAsia="Times New Roman" w:hAnsi="Times New Roman" w:cs="Times New Roman"/>
          <w:sz w:val="24"/>
          <w:szCs w:val="24"/>
          <w:lang w:val="uk-UA" w:eastAsia="ru-RU"/>
        </w:rPr>
        <w:t>поліпшень</w:t>
      </w:r>
      <w:proofErr w:type="spellEnd"/>
      <w:r w:rsidRPr="00435DB0">
        <w:rPr>
          <w:rFonts w:ascii="Times New Roman" w:eastAsia="Times New Roman" w:hAnsi="Times New Roman" w:cs="Times New Roman"/>
          <w:sz w:val="24"/>
          <w:szCs w:val="24"/>
          <w:lang w:val="uk-UA"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p>
    <w:p w:rsidR="00435DB0" w:rsidRPr="00435DB0" w:rsidRDefault="00435DB0" w:rsidP="00435DB0">
      <w:pPr>
        <w:spacing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6. Режим використання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6.1. Орендар зобов’язаний використовувати орендоване Майно відповідно до призначення, визначеного у пункті 7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6.3. Орендар зобов’язаний:</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проводити внутрішні розслідування випадків пожеж та подавати Орендодавцю відповідні документи розслідування.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6.5. Протягом п’яти робочих днів з дати укладення цього договору Орендодавець зобов’язаний надати Орендарю для підписання два примірники договору про відшкодування витрат Орендодавця на утримання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підписати і повернути Орендодавцю примірник договору або подати Орендодавцю обґрунтовані зауваження до сум витрат, які підлягають відшкодуванню Орендарем за договором.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bookmarkStart w:id="1" w:name="_heading=h.1fob9te"/>
      <w:bookmarkEnd w:id="1"/>
      <w:r w:rsidRPr="00435DB0">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Орендодавця за охоронним договором, який є додатком до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 «Протягом ________________________ Орендар зобов’язаний 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435DB0" w:rsidRPr="00435DB0" w:rsidRDefault="00435DB0" w:rsidP="00435DB0">
      <w:pPr>
        <w:spacing w:before="120" w:after="0" w:line="240" w:lineRule="auto"/>
        <w:ind w:firstLine="567"/>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7. Страхування об’єкта оренди, відшкодування витрат на оцінку Майна та укладення охоронного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7.1. Орендар зобов’язаний:</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Якщо строк дії договору оренди менший, ніж один рік, то договір страхування укладається на строк дії договору оренди.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Оплата послуг страховика здійснюється за рахунок Орендаря (страхувальника).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7.2.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6.3 Умов (у разі понесення Орендодавцем таких витрат). Орендодавець має право зарахувати частину орендної плати, що підлягає сплаті на користь Орендодавця, в рахунок його витрат, пов’язаних із проведенням незалежної оцінки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7.3 Протягом 10 робочих днів з дня укладення цього договору Орендар зобов’язаний компенсувати Орендодавцю/колишньому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Орендодавцем таких витрат).</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8. Суборенда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8.1. Орендар має право здавати Майно в суборенду виключно за погодженням з Органом управління майном.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8.2. Орендар може укладати договір суборенди лише з особами, які відповідають вимогам статті 4 Закону.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9. Запевнення сторін</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9.1. Орендодавець запевняє Орендаря, що: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9.2. Орендодавець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Орендодавцем (власником або уповноваженим ним органом (особою) копія охоронного договору додається до цього договору як його невід’ємна частина.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p>
    <w:p w:rsidR="00435DB0" w:rsidRPr="00435DB0" w:rsidRDefault="00435DB0" w:rsidP="00435DB0">
      <w:pPr>
        <w:spacing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10. Додаткові умови оренди</w:t>
      </w:r>
    </w:p>
    <w:p w:rsidR="00435DB0" w:rsidRPr="00435DB0" w:rsidRDefault="00435DB0" w:rsidP="00435DB0">
      <w:pPr>
        <w:spacing w:after="0" w:line="240" w:lineRule="auto"/>
        <w:ind w:firstLine="708"/>
        <w:jc w:val="both"/>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sz w:val="24"/>
          <w:szCs w:val="24"/>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11. Відповідальність і вирішення спорів за договором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11.3. Спори, які виникають за цим договором або в зв’язку з ним, не вирішені шляхом переговорів, вирішуються в судовому порядку.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435DB0" w:rsidRPr="00435DB0" w:rsidRDefault="00435DB0" w:rsidP="00435DB0">
      <w:pPr>
        <w:spacing w:before="120" w:after="0" w:line="240" w:lineRule="auto"/>
        <w:ind w:firstLine="567"/>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12. Строк чинності, умови зміни та припинення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12.4. Продовження цього договору здійснюється з урахуванням вимог, встановлених статтею 18 Закону та Порядком.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Орендар має переважне право на продовження цього договору, яке може бути реалізовано ним у визначений в Порядку спосіб.</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 Договір припиняється: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12.6.1 з підстав, передбачених частиною першою статті 24 Закону, і при цьому: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 дати, визначеної в абзаці третьому пункту 151 Порядку;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12.6.1.3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Договір вважається припиненим з цієї підстави в односторонньому порядку на </w:t>
      </w:r>
      <w:r w:rsidRPr="00435DB0">
        <w:rPr>
          <w:rFonts w:ascii="Times New Roman" w:eastAsia="Times New Roman" w:hAnsi="Times New Roman" w:cs="Times New Roman"/>
          <w:sz w:val="24"/>
          <w:szCs w:val="24"/>
          <w:lang w:val="uk-UA" w:eastAsia="ru-RU"/>
        </w:rPr>
        <w:b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такому разі договір вважається припиненим: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 дати набрання законної сили рішенням суду про відмову у позові Орендаря; або</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 дати залишення судом позову без розгляду, припинення провадження у справі або з дати відкликання Орендарем позову.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12.6.3.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Орендодавець повинен скласти акт.</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12.6.6. за згодою сторін на підставі договору про припинення з дати підписання акта повернення Майна з оренди;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12.6.7. на вимогу будь-якої із сторін цього договору за рішенням суду з підстав, передбачених законодавством.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 Договір може бути достроково припинений на вимогу Орендодавця, якщо Орендар:</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12.7.2. використовує Майно не за цільовим призначенням, визначеним у пункті 7.1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12.7.4. уклав договір суборенди з особами, які не відповідають вимогам статті 4 Закону;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12.7.5. перешкоджає співробітникам Орендодавця здійснювати контроль за використанням Майна, виконанням умов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12.7.6. порушує додаткові умови оренди, зазначені у пункті 14 Умов;</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12.7.8. відмовився внести зміни до цього договору у разі виникнення підстав, передбачених пунктом 3.7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lastRenderedPageBreak/>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12.9. Цей договір може бути достроково припинений на вимогу Орендаря, якщо:</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435DB0" w:rsidRPr="00435DB0" w:rsidRDefault="00435DB0" w:rsidP="00435DB0">
      <w:pPr>
        <w:spacing w:after="0" w:line="23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За відсутності зауважень Орендодавця, передбачених абзацом другим цього пункту: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обласного бюджету, здійснюється у порядку, визначеному законодавством.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12.11. У разі припинення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територіальних громад сіл, селищ, міст Хмельницької області;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територіальних громад сіл, селищ, міст Хмельницької області та їх вартість компенсації не підлягає.</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pacing w:val="-4"/>
          <w:sz w:val="24"/>
          <w:szCs w:val="24"/>
          <w:lang w:val="uk-UA" w:eastAsia="ru-RU"/>
        </w:rPr>
        <w:t xml:space="preserve">12.12. Майно вважається поверненим Орендодавцю </w:t>
      </w:r>
      <w:r w:rsidRPr="00435DB0">
        <w:rPr>
          <w:rFonts w:ascii="Times New Roman" w:eastAsia="Times New Roman" w:hAnsi="Times New Roman" w:cs="Times New Roman"/>
          <w:sz w:val="24"/>
          <w:szCs w:val="24"/>
          <w:lang w:val="uk-UA" w:eastAsia="ru-RU"/>
        </w:rPr>
        <w:t>з моменту підписання Орендодавцем та Орендарем акта повернення з оренди орендованого Майна.</w:t>
      </w: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13. Інше</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w:t>
      </w:r>
      <w:r w:rsidRPr="00435DB0">
        <w:rPr>
          <w:rFonts w:ascii="Times New Roman" w:eastAsia="Times New Roman" w:hAnsi="Times New Roman" w:cs="Times New Roman"/>
          <w:sz w:val="24"/>
          <w:szCs w:val="24"/>
          <w:lang w:val="uk-UA" w:eastAsia="ru-RU"/>
        </w:rPr>
        <w:lastRenderedPageBreak/>
        <w:t>даних. Орендодавець повідомляє Орендареві про відповідні зміни письмово або на адресу електронної пошти.</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13.2. Якщо цей договір підлягає нотаріальному посвідченню, витрати на таке посвідчення несе Орендар.</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13.4. У разі реорганізації Орендаря договір оренди зберігає чинність для відповідного правонаступника юридичної особи - Орендаря.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Заміна сторони Орендаря набуває чинності з дня внесення змін до цього договору.</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Заміна Орендаря інша, ніж передбачена цим пунктом, не допускається.</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13.5. Цей Договір укладено у трьох примірниках, кожен з яких має однакову юридичну силу, по одному для Орендаря, Орендодавця і Органу управління майном.</w:t>
      </w:r>
    </w:p>
    <w:p w:rsidR="00435DB0" w:rsidRPr="00435DB0" w:rsidRDefault="00435DB0" w:rsidP="00435DB0">
      <w:pPr>
        <w:spacing w:after="0" w:line="240" w:lineRule="auto"/>
        <w:ind w:firstLine="567"/>
        <w:jc w:val="both"/>
        <w:rPr>
          <w:rFonts w:ascii="Times New Roman" w:eastAsia="Times New Roman" w:hAnsi="Times New Roman" w:cs="Times New Roman"/>
          <w:sz w:val="24"/>
          <w:szCs w:val="24"/>
          <w:lang w:val="uk-UA" w:eastAsia="ru-RU"/>
        </w:rPr>
      </w:pPr>
    </w:p>
    <w:p w:rsidR="00435DB0" w:rsidRPr="00435DB0" w:rsidRDefault="00435DB0" w:rsidP="00435DB0">
      <w:pPr>
        <w:spacing w:before="120" w:after="0" w:line="240" w:lineRule="auto"/>
        <w:jc w:val="center"/>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b/>
          <w:sz w:val="24"/>
          <w:szCs w:val="24"/>
          <w:lang w:val="uk-UA" w:eastAsia="ru-RU"/>
        </w:rPr>
        <w:t>14. Підписи сторін</w:t>
      </w:r>
    </w:p>
    <w:tbl>
      <w:tblPr>
        <w:tblW w:w="9435" w:type="dxa"/>
        <w:jc w:val="center"/>
        <w:tblLayout w:type="fixed"/>
        <w:tblLook w:val="04A0" w:firstRow="1" w:lastRow="0" w:firstColumn="1" w:lastColumn="0" w:noHBand="0" w:noVBand="1"/>
      </w:tblPr>
      <w:tblGrid>
        <w:gridCol w:w="4152"/>
        <w:gridCol w:w="5283"/>
      </w:tblGrid>
      <w:tr w:rsidR="00435DB0" w:rsidRPr="00435DB0" w:rsidTr="009E6C51">
        <w:trPr>
          <w:trHeight w:val="333"/>
          <w:jc w:val="center"/>
        </w:trPr>
        <w:tc>
          <w:tcPr>
            <w:tcW w:w="4154" w:type="dxa"/>
            <w:hideMark/>
          </w:tcPr>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Від Орендаря:</w:t>
            </w:r>
          </w:p>
        </w:tc>
        <w:tc>
          <w:tcPr>
            <w:tcW w:w="5286" w:type="dxa"/>
            <w:hideMark/>
          </w:tcPr>
          <w:p w:rsidR="00435DB0" w:rsidRPr="00435DB0" w:rsidRDefault="00435DB0" w:rsidP="00435DB0">
            <w:pPr>
              <w:spacing w:before="120" w:after="0" w:line="240" w:lineRule="auto"/>
              <w:ind w:firstLine="567"/>
              <w:jc w:val="both"/>
              <w:rPr>
                <w:rFonts w:ascii="Times New Roman" w:eastAsia="Times New Roman" w:hAnsi="Times New Roman" w:cs="Times New Roman"/>
                <w:b/>
                <w:sz w:val="24"/>
                <w:szCs w:val="24"/>
                <w:lang w:val="uk-UA" w:eastAsia="ru-RU"/>
              </w:rPr>
            </w:pPr>
            <w:r w:rsidRPr="00435DB0">
              <w:rPr>
                <w:rFonts w:ascii="Times New Roman" w:eastAsia="Times New Roman" w:hAnsi="Times New Roman" w:cs="Times New Roman"/>
                <w:sz w:val="24"/>
                <w:szCs w:val="24"/>
                <w:lang w:val="uk-UA" w:eastAsia="ru-RU"/>
              </w:rPr>
              <w:t>___________________</w:t>
            </w:r>
          </w:p>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p>
        </w:tc>
      </w:tr>
      <w:tr w:rsidR="00435DB0" w:rsidRPr="00435DB0" w:rsidTr="009E6C51">
        <w:trPr>
          <w:trHeight w:val="315"/>
          <w:jc w:val="center"/>
        </w:trPr>
        <w:tc>
          <w:tcPr>
            <w:tcW w:w="4154" w:type="dxa"/>
            <w:hideMark/>
          </w:tcPr>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Від Орендодавця:</w:t>
            </w:r>
          </w:p>
        </w:tc>
        <w:tc>
          <w:tcPr>
            <w:tcW w:w="5286" w:type="dxa"/>
            <w:hideMark/>
          </w:tcPr>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r w:rsidRPr="00435DB0">
              <w:rPr>
                <w:rFonts w:ascii="Times New Roman" w:eastAsia="Times New Roman" w:hAnsi="Times New Roman" w:cs="Times New Roman"/>
                <w:sz w:val="24"/>
                <w:szCs w:val="24"/>
                <w:lang w:val="uk-UA" w:eastAsia="ru-RU"/>
              </w:rPr>
              <w:t xml:space="preserve">___________________ </w:t>
            </w:r>
          </w:p>
        </w:tc>
      </w:tr>
      <w:tr w:rsidR="00435DB0" w:rsidRPr="00435DB0" w:rsidTr="009E6C51">
        <w:trPr>
          <w:trHeight w:val="420"/>
          <w:jc w:val="center"/>
        </w:trPr>
        <w:tc>
          <w:tcPr>
            <w:tcW w:w="4154" w:type="dxa"/>
            <w:hideMark/>
          </w:tcPr>
          <w:p w:rsidR="00435DB0" w:rsidRPr="00435DB0" w:rsidRDefault="00435DB0" w:rsidP="00435DB0">
            <w:pPr>
              <w:spacing w:before="120" w:after="0" w:line="240" w:lineRule="auto"/>
              <w:ind w:firstLine="567"/>
              <w:jc w:val="both"/>
              <w:rPr>
                <w:rFonts w:ascii="Times New Roman" w:eastAsia="Times New Roman" w:hAnsi="Times New Roman" w:cs="Times New Roman"/>
                <w:sz w:val="24"/>
                <w:szCs w:val="24"/>
                <w:lang w:val="uk-UA" w:eastAsia="ru-RU"/>
              </w:rPr>
            </w:pPr>
          </w:p>
        </w:tc>
        <w:tc>
          <w:tcPr>
            <w:tcW w:w="5286" w:type="dxa"/>
            <w:hideMark/>
          </w:tcPr>
          <w:p w:rsidR="00435DB0" w:rsidRPr="00435DB0" w:rsidRDefault="00435DB0" w:rsidP="00435DB0">
            <w:pPr>
              <w:spacing w:before="120" w:after="0" w:line="240" w:lineRule="auto"/>
              <w:jc w:val="both"/>
              <w:rPr>
                <w:rFonts w:ascii="Times New Roman" w:eastAsia="Times New Roman" w:hAnsi="Times New Roman" w:cs="Times New Roman"/>
                <w:sz w:val="24"/>
                <w:szCs w:val="24"/>
                <w:lang w:val="uk-UA" w:eastAsia="ru-RU"/>
              </w:rPr>
            </w:pPr>
          </w:p>
        </w:tc>
      </w:tr>
    </w:tbl>
    <w:p w:rsidR="00435DB0" w:rsidRPr="00435DB0" w:rsidRDefault="00435DB0" w:rsidP="00435DB0">
      <w:pPr>
        <w:spacing w:after="0" w:line="240" w:lineRule="auto"/>
        <w:rPr>
          <w:rFonts w:ascii="Times New Roman" w:eastAsia="Times New Roman" w:hAnsi="Times New Roman" w:cs="Times New Roman"/>
          <w:sz w:val="24"/>
          <w:szCs w:val="24"/>
          <w:lang w:val="uk-UA" w:eastAsia="ru-RU"/>
        </w:rPr>
      </w:pPr>
    </w:p>
    <w:p w:rsidR="00DF792A" w:rsidRDefault="00DF792A"/>
    <w:sectPr w:rsidR="00DF792A" w:rsidSect="00EF5B0C">
      <w:footerReference w:type="default" r:id="rId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386700"/>
      <w:docPartObj>
        <w:docPartGallery w:val="Page Numbers (Bottom of Page)"/>
        <w:docPartUnique/>
      </w:docPartObj>
    </w:sdtPr>
    <w:sdtEndPr/>
    <w:sdtContent>
      <w:p w:rsidR="00D107B1" w:rsidRDefault="00435DB0">
        <w:pPr>
          <w:pStyle w:val="a3"/>
          <w:jc w:val="center"/>
        </w:pPr>
        <w:r>
          <w:fldChar w:fldCharType="begin"/>
        </w:r>
        <w:r>
          <w:instrText>PAGE   \* MERGEFORMAT</w:instrText>
        </w:r>
        <w:r>
          <w:fldChar w:fldCharType="separate"/>
        </w:r>
        <w:r w:rsidRPr="00435DB0">
          <w:rPr>
            <w:noProof/>
            <w:lang w:val="ru-RU"/>
          </w:rPr>
          <w:t>1</w:t>
        </w:r>
        <w:r>
          <w:fldChar w:fldCharType="end"/>
        </w:r>
      </w:p>
    </w:sdtContent>
  </w:sdt>
  <w:p w:rsidR="00D107B1" w:rsidRDefault="00435DB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06"/>
    <w:rsid w:val="00435DB0"/>
    <w:rsid w:val="00C95006"/>
    <w:rsid w:val="00D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5DB0"/>
    <w:pPr>
      <w:tabs>
        <w:tab w:val="center" w:pos="4677"/>
        <w:tab w:val="right" w:pos="9355"/>
      </w:tabs>
      <w:spacing w:after="0" w:line="240" w:lineRule="auto"/>
    </w:pPr>
    <w:rPr>
      <w:rFonts w:ascii="Antiqua" w:eastAsia="Times New Roman" w:hAnsi="Antiqua" w:cs="Times New Roman"/>
      <w:sz w:val="26"/>
      <w:szCs w:val="20"/>
      <w:lang w:val="uk-UA" w:eastAsia="ru-RU"/>
    </w:rPr>
  </w:style>
  <w:style w:type="character" w:customStyle="1" w:styleId="a4">
    <w:name w:val="Нижний колонтитул Знак"/>
    <w:basedOn w:val="a0"/>
    <w:link w:val="a3"/>
    <w:uiPriority w:val="99"/>
    <w:rsid w:val="00435DB0"/>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5DB0"/>
    <w:pPr>
      <w:tabs>
        <w:tab w:val="center" w:pos="4677"/>
        <w:tab w:val="right" w:pos="9355"/>
      </w:tabs>
      <w:spacing w:after="0" w:line="240" w:lineRule="auto"/>
    </w:pPr>
    <w:rPr>
      <w:rFonts w:ascii="Antiqua" w:eastAsia="Times New Roman" w:hAnsi="Antiqua" w:cs="Times New Roman"/>
      <w:sz w:val="26"/>
      <w:szCs w:val="20"/>
      <w:lang w:val="uk-UA" w:eastAsia="ru-RU"/>
    </w:rPr>
  </w:style>
  <w:style w:type="character" w:customStyle="1" w:styleId="a4">
    <w:name w:val="Нижний колонтитул Знак"/>
    <w:basedOn w:val="a0"/>
    <w:link w:val="a3"/>
    <w:uiPriority w:val="99"/>
    <w:rsid w:val="00435DB0"/>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zorro.sale/info/elektronni-maidanchiki-et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a.atp@ukr.net" TargetMode="External"/><Relationship Id="rId5" Type="http://schemas.openxmlformats.org/officeDocument/2006/relationships/hyperlink" Target="mailto:kaa.atp@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6107</Words>
  <Characters>34811</Characters>
  <Application>Microsoft Office Word</Application>
  <DocSecurity>0</DocSecurity>
  <Lines>290</Lines>
  <Paragraphs>81</Paragraphs>
  <ScaleCrop>false</ScaleCrop>
  <Company>AlexSoft</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2021-03-02T11:36:00Z</dcterms:created>
  <dcterms:modified xsi:type="dcterms:W3CDTF">2021-03-02T11:39:00Z</dcterms:modified>
</cp:coreProperties>
</file>