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5811"/>
      </w:tblGrid>
      <w:tr w:rsidR="00737D11" w:rsidRPr="00737D11" w:rsidTr="00D56C15">
        <w:tc>
          <w:tcPr>
            <w:tcW w:w="4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078C" w:rsidRPr="00737D11" w:rsidRDefault="00240E45" w:rsidP="00E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737D1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Назва юридичної особи</w:t>
            </w:r>
          </w:p>
        </w:tc>
        <w:tc>
          <w:tcPr>
            <w:tcW w:w="581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078C" w:rsidRPr="00737D11" w:rsidRDefault="00240E45" w:rsidP="00E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737D1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Акціонерне товариство «Державний ощадний банк України», філія – головне управління по м. Києву та Київській області АТ «Ощадбанк»</w:t>
            </w:r>
          </w:p>
        </w:tc>
      </w:tr>
      <w:tr w:rsidR="00737D11" w:rsidRPr="00737D11" w:rsidTr="00D56C15">
        <w:tc>
          <w:tcPr>
            <w:tcW w:w="4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078C" w:rsidRPr="00737D11" w:rsidRDefault="00240E45" w:rsidP="0024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737D1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Юридична адреса</w:t>
            </w:r>
          </w:p>
        </w:tc>
        <w:tc>
          <w:tcPr>
            <w:tcW w:w="581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0E45" w:rsidRPr="00737D11" w:rsidRDefault="00240E45" w:rsidP="00240E4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737D11">
                <w:rPr>
                  <w:rFonts w:ascii="Times New Roman" w:hAnsi="Times New Roman" w:cs="Times New Roman"/>
                </w:rPr>
                <w:t>01001, м</w:t>
              </w:r>
            </w:smartTag>
            <w:r w:rsidRPr="00737D11">
              <w:rPr>
                <w:rFonts w:ascii="Times New Roman" w:hAnsi="Times New Roman" w:cs="Times New Roman"/>
              </w:rPr>
              <w:t>. Київ, вул. Госпітальна, 12г</w:t>
            </w:r>
          </w:p>
          <w:p w:rsidR="00EF078C" w:rsidRPr="00737D11" w:rsidRDefault="00EF078C" w:rsidP="00EF078C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</w:tc>
      </w:tr>
      <w:tr w:rsidR="00737D11" w:rsidRPr="00737D11" w:rsidTr="00D56C15">
        <w:tc>
          <w:tcPr>
            <w:tcW w:w="4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078C" w:rsidRPr="00737D11" w:rsidRDefault="00240E45" w:rsidP="00E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737D1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Фактична адреса</w:t>
            </w:r>
          </w:p>
        </w:tc>
        <w:tc>
          <w:tcPr>
            <w:tcW w:w="581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0E45" w:rsidRPr="00737D11" w:rsidRDefault="00240E45" w:rsidP="00240E4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737D11">
                <w:rPr>
                  <w:rFonts w:ascii="Times New Roman" w:hAnsi="Times New Roman" w:cs="Times New Roman"/>
                </w:rPr>
                <w:t>01001, м</w:t>
              </w:r>
            </w:smartTag>
            <w:r w:rsidRPr="00737D11">
              <w:rPr>
                <w:rFonts w:ascii="Times New Roman" w:hAnsi="Times New Roman" w:cs="Times New Roman"/>
              </w:rPr>
              <w:t>. Київ, вул. Володимирська, 27</w:t>
            </w:r>
          </w:p>
          <w:p w:rsidR="00EF078C" w:rsidRPr="00737D11" w:rsidRDefault="00EF078C" w:rsidP="00E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</w:p>
        </w:tc>
      </w:tr>
      <w:tr w:rsidR="00737D11" w:rsidRPr="00737D11" w:rsidTr="00D56C15">
        <w:tc>
          <w:tcPr>
            <w:tcW w:w="4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078C" w:rsidRPr="00737D11" w:rsidRDefault="00240E45" w:rsidP="00E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737D1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Код ЄДРПОУ</w:t>
            </w:r>
          </w:p>
        </w:tc>
        <w:tc>
          <w:tcPr>
            <w:tcW w:w="581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078C" w:rsidRPr="00737D11" w:rsidRDefault="00240E45" w:rsidP="00E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737D1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09322277</w:t>
            </w:r>
          </w:p>
        </w:tc>
      </w:tr>
      <w:tr w:rsidR="00737D11" w:rsidRPr="00737D11" w:rsidTr="00D56C15">
        <w:tc>
          <w:tcPr>
            <w:tcW w:w="4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078C" w:rsidRPr="00737D11" w:rsidRDefault="00240E45" w:rsidP="00E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737D1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Код установи банку</w:t>
            </w:r>
          </w:p>
        </w:tc>
        <w:tc>
          <w:tcPr>
            <w:tcW w:w="581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078C" w:rsidRPr="00737D11" w:rsidRDefault="00240E45" w:rsidP="00E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737D1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322669</w:t>
            </w:r>
          </w:p>
        </w:tc>
      </w:tr>
      <w:tr w:rsidR="00737D11" w:rsidRPr="00737D11" w:rsidTr="00D56C15">
        <w:tc>
          <w:tcPr>
            <w:tcW w:w="4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078C" w:rsidRPr="00737D11" w:rsidRDefault="00240E45" w:rsidP="00E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737D1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ІПН</w:t>
            </w:r>
          </w:p>
        </w:tc>
        <w:tc>
          <w:tcPr>
            <w:tcW w:w="581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078C" w:rsidRPr="00737D11" w:rsidRDefault="00240E45" w:rsidP="00E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737D1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000321226656</w:t>
            </w:r>
          </w:p>
        </w:tc>
      </w:tr>
      <w:tr w:rsidR="00737D11" w:rsidRPr="00737D11" w:rsidTr="00D56C15">
        <w:tc>
          <w:tcPr>
            <w:tcW w:w="4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078C" w:rsidRPr="00737D11" w:rsidRDefault="00240E45" w:rsidP="00E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737D1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Номер філії</w:t>
            </w:r>
          </w:p>
        </w:tc>
        <w:tc>
          <w:tcPr>
            <w:tcW w:w="581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078C" w:rsidRPr="00737D11" w:rsidRDefault="00240E45" w:rsidP="00E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737D1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214</w:t>
            </w:r>
          </w:p>
        </w:tc>
      </w:tr>
      <w:tr w:rsidR="00737D11" w:rsidRPr="00737D11" w:rsidTr="00D56C15">
        <w:tc>
          <w:tcPr>
            <w:tcW w:w="4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078C" w:rsidRPr="00737D11" w:rsidRDefault="00EF078C" w:rsidP="00EF078C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737D11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Інформація про здійснення зв'язку з фізичною особою-підприємцем</w:t>
            </w:r>
          </w:p>
        </w:tc>
        <w:tc>
          <w:tcPr>
            <w:tcW w:w="581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078C" w:rsidRPr="00737D11" w:rsidRDefault="00EF078C" w:rsidP="00E0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uk-UA"/>
              </w:rPr>
            </w:pPr>
            <w:r w:rsidRPr="00737D1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Телефон </w:t>
            </w:r>
            <w:r w:rsidR="00E04C2E" w:rsidRPr="00737D1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: (044) 275-90-87</w:t>
            </w:r>
            <w:r w:rsidRPr="00737D1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 xml:space="preserve">Адреса електронної пошти: </w:t>
            </w:r>
            <w:proofErr w:type="spellStart"/>
            <w:r w:rsidR="00737D11" w:rsidRPr="00737D1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gu</w:t>
            </w:r>
            <w:proofErr w:type="spellEnd"/>
            <w:r w:rsidR="00737D11" w:rsidRPr="00737D1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uk-UA"/>
              </w:rPr>
              <w:t>.</w:t>
            </w:r>
            <w:proofErr w:type="spellStart"/>
            <w:r w:rsidR="00737D11" w:rsidRPr="00737D1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kyiv</w:t>
            </w:r>
            <w:proofErr w:type="spellEnd"/>
            <w:r w:rsidR="00737D11" w:rsidRPr="00737D1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uk-UA"/>
              </w:rPr>
              <w:t>@</w:t>
            </w:r>
            <w:proofErr w:type="spellStart"/>
            <w:r w:rsidR="00737D11" w:rsidRPr="00737D1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oschadbank</w:t>
            </w:r>
            <w:proofErr w:type="spellEnd"/>
            <w:r w:rsidR="00737D11" w:rsidRPr="00737D1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uk-UA"/>
              </w:rPr>
              <w:t>.</w:t>
            </w:r>
            <w:proofErr w:type="spellStart"/>
            <w:r w:rsidR="00737D11" w:rsidRPr="00737D1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ua</w:t>
            </w:r>
            <w:proofErr w:type="spellEnd"/>
          </w:p>
        </w:tc>
      </w:tr>
    </w:tbl>
    <w:p w:rsidR="008D6A3B" w:rsidRPr="00737D11" w:rsidRDefault="008D6A3B">
      <w:bookmarkStart w:id="0" w:name="_GoBack"/>
      <w:bookmarkEnd w:id="0"/>
    </w:p>
    <w:sectPr w:rsidR="008D6A3B" w:rsidRPr="00737D11" w:rsidSect="009F5AED">
      <w:pgSz w:w="11906" w:h="16838" w:code="9"/>
      <w:pgMar w:top="437" w:right="851" w:bottom="284" w:left="964" w:header="420" w:footer="329" w:gutter="0"/>
      <w:paperSrc w:first="7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2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2A"/>
    <w:rsid w:val="00240E45"/>
    <w:rsid w:val="003F612A"/>
    <w:rsid w:val="00723ECA"/>
    <w:rsid w:val="00737D11"/>
    <w:rsid w:val="008D6A3B"/>
    <w:rsid w:val="009F5AED"/>
    <w:rsid w:val="00D56C15"/>
    <w:rsid w:val="00E04C2E"/>
    <w:rsid w:val="00E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9CB09E-9157-454E-A8F3-7DFEF1AD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Миненко Віталій Олександрович</dc:creator>
  <cp:lastModifiedBy>Жила Олександра Вікторівна</cp:lastModifiedBy>
  <cp:revision>2</cp:revision>
  <dcterms:created xsi:type="dcterms:W3CDTF">2019-09-24T08:29:00Z</dcterms:created>
  <dcterms:modified xsi:type="dcterms:W3CDTF">2019-09-24T08:29:00Z</dcterms:modified>
</cp:coreProperties>
</file>