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455" w:rsidRPr="00051E38" w:rsidRDefault="00E53455" w:rsidP="00E53455">
      <w:pPr>
        <w:pStyle w:val="a4"/>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sidRPr="00051E38">
        <w:rPr>
          <w:rFonts w:ascii="Times New Roman" w:hAnsi="Times New Roman"/>
          <w:sz w:val="28"/>
          <w:szCs w:val="28"/>
        </w:rPr>
        <w:t xml:space="preserve">майна, що належить до державної власності </w:t>
      </w:r>
    </w:p>
    <w:p w:rsidR="00E53455" w:rsidRPr="002B48DD" w:rsidRDefault="00E53455" w:rsidP="00E53455">
      <w:pPr>
        <w:pStyle w:val="a4"/>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E53455" w:rsidRPr="002B48DD" w:rsidRDefault="00E53455" w:rsidP="00E53455">
      <w:pPr>
        <w:pStyle w:val="a3"/>
        <w:rPr>
          <w:lang w:val="ru-RU"/>
        </w:rPr>
      </w:pPr>
    </w:p>
    <w:tbl>
      <w:tblPr>
        <w:tblW w:w="10605" w:type="dxa"/>
        <w:tblInd w:w="-601" w:type="dxa"/>
        <w:tblLayout w:type="fixed"/>
        <w:tblLook w:val="04A0"/>
      </w:tblPr>
      <w:tblGrid>
        <w:gridCol w:w="770"/>
        <w:gridCol w:w="17"/>
        <w:gridCol w:w="2051"/>
        <w:gridCol w:w="1151"/>
        <w:gridCol w:w="6"/>
        <w:gridCol w:w="146"/>
        <w:gridCol w:w="1300"/>
        <w:gridCol w:w="1327"/>
        <w:gridCol w:w="473"/>
        <w:gridCol w:w="414"/>
        <w:gridCol w:w="203"/>
        <w:gridCol w:w="84"/>
        <w:gridCol w:w="1221"/>
        <w:gridCol w:w="1442"/>
      </w:tblGrid>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E53455" w:rsidRDefault="006D3E45" w:rsidP="00F74610">
            <w:pPr>
              <w:spacing w:before="120"/>
              <w:rPr>
                <w:rFonts w:ascii="Times New Roman" w:hAnsi="Times New Roman"/>
                <w:color w:val="000000"/>
                <w:sz w:val="22"/>
                <w:szCs w:val="22"/>
              </w:rPr>
            </w:pPr>
            <w:proofErr w:type="spellStart"/>
            <w:r>
              <w:rPr>
                <w:rFonts w:ascii="Times New Roman" w:hAnsi="Times New Roman"/>
                <w:color w:val="000000"/>
                <w:sz w:val="22"/>
                <w:szCs w:val="22"/>
              </w:rPr>
              <w:t>м.Нетішин</w:t>
            </w:r>
            <w:proofErr w:type="spellEnd"/>
            <w:r w:rsidR="00E53455">
              <w:rPr>
                <w:rFonts w:ascii="Times New Roman" w:hAnsi="Times New Roman"/>
                <w:color w:val="000000"/>
                <w:sz w:val="22"/>
                <w:szCs w:val="22"/>
              </w:rPr>
              <w:t xml:space="preserve"> </w:t>
            </w:r>
          </w:p>
        </w:tc>
        <w:tc>
          <w:tcPr>
            <w:tcW w:w="7767" w:type="dxa"/>
            <w:gridSpan w:val="11"/>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 </w:t>
            </w:r>
          </w:p>
        </w:tc>
      </w:tr>
      <w:tr w:rsidR="00E53455" w:rsidTr="00FC2F3C">
        <w:trPr>
          <w:trHeight w:val="320"/>
        </w:trPr>
        <w:tc>
          <w:tcPr>
            <w:tcW w:w="787" w:type="dxa"/>
            <w:gridSpan w:val="2"/>
            <w:tcBorders>
              <w:top w:val="nil"/>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 </w:t>
            </w:r>
          </w:p>
        </w:tc>
      </w:tr>
      <w:tr w:rsidR="00E53455" w:rsidTr="00FC2F3C">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E53455" w:rsidRDefault="00E53455" w:rsidP="00F74610">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6D3E45">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E53455" w:rsidRDefault="00E53455" w:rsidP="00F74610">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E53455" w:rsidRDefault="00E53455" w:rsidP="00F74610">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 xml:space="preserve">Фонд комунального майна міста </w:t>
            </w:r>
            <w:proofErr w:type="spellStart"/>
            <w:r>
              <w:rPr>
                <w:rFonts w:ascii="Times New Roman" w:hAnsi="Times New Roman"/>
                <w:color w:val="000000"/>
                <w:sz w:val="22"/>
                <w:szCs w:val="22"/>
              </w:rPr>
              <w:t>Нетішина</w:t>
            </w:r>
            <w:proofErr w:type="spellEnd"/>
          </w:p>
        </w:tc>
        <w:tc>
          <w:tcPr>
            <w:tcW w:w="1300"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33586398</w:t>
            </w:r>
          </w:p>
        </w:tc>
        <w:tc>
          <w:tcPr>
            <w:tcW w:w="1327"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30100,</w:t>
            </w:r>
            <w:proofErr w:type="spellStart"/>
            <w:r>
              <w:rPr>
                <w:rFonts w:ascii="Times New Roman" w:hAnsi="Times New Roman"/>
                <w:color w:val="000000"/>
                <w:sz w:val="22"/>
                <w:szCs w:val="22"/>
              </w:rPr>
              <w:t>м.Нетішин</w:t>
            </w:r>
            <w:proofErr w:type="spellEnd"/>
            <w:r>
              <w:rPr>
                <w:rFonts w:ascii="Times New Roman" w:hAnsi="Times New Roman"/>
                <w:color w:val="000000"/>
                <w:sz w:val="22"/>
                <w:szCs w:val="22"/>
              </w:rPr>
              <w:t>, вул. Шевченка,1</w:t>
            </w:r>
          </w:p>
        </w:tc>
        <w:tc>
          <w:tcPr>
            <w:tcW w:w="1174" w:type="dxa"/>
            <w:gridSpan w:val="4"/>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proofErr w:type="spellStart"/>
            <w:r>
              <w:rPr>
                <w:rFonts w:ascii="Times New Roman" w:hAnsi="Times New Roman"/>
                <w:color w:val="000000"/>
                <w:sz w:val="22"/>
                <w:szCs w:val="22"/>
              </w:rPr>
              <w:t>Косік</w:t>
            </w:r>
            <w:proofErr w:type="spellEnd"/>
            <w:r>
              <w:rPr>
                <w:rFonts w:ascii="Times New Roman" w:hAnsi="Times New Roman"/>
                <w:color w:val="000000"/>
                <w:sz w:val="22"/>
                <w:szCs w:val="22"/>
              </w:rPr>
              <w:t xml:space="preserve"> Олег Володимирович</w:t>
            </w:r>
          </w:p>
        </w:tc>
        <w:tc>
          <w:tcPr>
            <w:tcW w:w="1221"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 xml:space="preserve">Положення про Фонд комунального майна міста </w:t>
            </w:r>
            <w:proofErr w:type="spellStart"/>
            <w:r>
              <w:rPr>
                <w:rFonts w:ascii="Times New Roman" w:hAnsi="Times New Roman"/>
                <w:color w:val="000000"/>
                <w:sz w:val="22"/>
                <w:szCs w:val="22"/>
              </w:rPr>
              <w:t>Нетішина</w:t>
            </w:r>
            <w:proofErr w:type="spellEnd"/>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576CE" w:rsidRPr="00CD529C" w:rsidRDefault="003576CE" w:rsidP="003576CE">
            <w:pPr>
              <w:numPr>
                <w:ilvl w:val="0"/>
                <w:numId w:val="1"/>
              </w:numPr>
              <w:shd w:val="clear" w:color="auto" w:fill="FFFFFF"/>
              <w:spacing w:before="100" w:beforeAutospacing="1" w:after="100" w:afterAutospacing="1"/>
              <w:ind w:left="0"/>
              <w:rPr>
                <w:rFonts w:ascii="Times New Roman" w:hAnsi="Times New Roman"/>
                <w:bCs/>
                <w:color w:val="000000"/>
                <w:sz w:val="22"/>
                <w:szCs w:val="22"/>
                <w:lang w:val="en-US" w:eastAsia="en-US"/>
              </w:rPr>
            </w:pPr>
            <w:r w:rsidRPr="00CD529C">
              <w:rPr>
                <w:rFonts w:ascii="Times New Roman" w:hAnsi="Times New Roman"/>
                <w:bCs/>
                <w:color w:val="000000"/>
                <w:sz w:val="22"/>
                <w:szCs w:val="22"/>
                <w:lang w:val="en-US" w:eastAsia="en-US"/>
              </w:rPr>
              <w:t>fkmnetishin@ukr.net</w:t>
            </w:r>
          </w:p>
          <w:p w:rsidR="00E53455" w:rsidRDefault="00E53455" w:rsidP="00F74610">
            <w:pPr>
              <w:spacing w:before="120"/>
              <w:rPr>
                <w:rFonts w:ascii="Times New Roman" w:hAnsi="Times New Roman"/>
                <w:color w:val="000000"/>
                <w:sz w:val="22"/>
                <w:szCs w:val="22"/>
              </w:rPr>
            </w:pPr>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sz w:val="22"/>
                <w:szCs w:val="22"/>
              </w:rPr>
              <w:t> </w:t>
            </w:r>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E53455" w:rsidRDefault="00F74610" w:rsidP="00F74610">
            <w:pPr>
              <w:spacing w:before="120"/>
              <w:rPr>
                <w:rFonts w:ascii="Times New Roman" w:hAnsi="Times New Roman"/>
                <w:sz w:val="22"/>
                <w:szCs w:val="22"/>
              </w:rPr>
            </w:pPr>
            <w:r>
              <w:rPr>
                <w:rFonts w:ascii="Times New Roman" w:hAnsi="Times New Roman"/>
                <w:sz w:val="22"/>
                <w:szCs w:val="22"/>
              </w:rPr>
              <w:t>-</w:t>
            </w:r>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 xml:space="preserve">Фонд комунального майна міста </w:t>
            </w:r>
            <w:proofErr w:type="spellStart"/>
            <w:r>
              <w:rPr>
                <w:rFonts w:ascii="Times New Roman" w:hAnsi="Times New Roman"/>
                <w:color w:val="000000"/>
                <w:sz w:val="22"/>
                <w:szCs w:val="22"/>
              </w:rPr>
              <w:t>Нетішина</w:t>
            </w:r>
            <w:proofErr w:type="spellEnd"/>
          </w:p>
        </w:tc>
        <w:tc>
          <w:tcPr>
            <w:tcW w:w="1300"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33586398</w:t>
            </w:r>
          </w:p>
        </w:tc>
        <w:tc>
          <w:tcPr>
            <w:tcW w:w="1327"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30100,</w:t>
            </w:r>
            <w:proofErr w:type="spellStart"/>
            <w:r>
              <w:rPr>
                <w:rFonts w:ascii="Times New Roman" w:hAnsi="Times New Roman"/>
                <w:color w:val="000000"/>
                <w:sz w:val="22"/>
                <w:szCs w:val="22"/>
              </w:rPr>
              <w:t>м.Нетішин</w:t>
            </w:r>
            <w:proofErr w:type="spellEnd"/>
            <w:r>
              <w:rPr>
                <w:rFonts w:ascii="Times New Roman" w:hAnsi="Times New Roman"/>
                <w:color w:val="000000"/>
                <w:sz w:val="22"/>
                <w:szCs w:val="22"/>
              </w:rPr>
              <w:t>, вул. Шевченка,1</w:t>
            </w:r>
          </w:p>
        </w:tc>
        <w:tc>
          <w:tcPr>
            <w:tcW w:w="1090" w:type="dxa"/>
            <w:gridSpan w:val="3"/>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proofErr w:type="spellStart"/>
            <w:r>
              <w:rPr>
                <w:rFonts w:ascii="Times New Roman" w:hAnsi="Times New Roman"/>
                <w:color w:val="000000"/>
                <w:sz w:val="22"/>
                <w:szCs w:val="22"/>
              </w:rPr>
              <w:t>Косік</w:t>
            </w:r>
            <w:proofErr w:type="spellEnd"/>
            <w:r>
              <w:rPr>
                <w:rFonts w:ascii="Times New Roman" w:hAnsi="Times New Roman"/>
                <w:color w:val="000000"/>
                <w:sz w:val="22"/>
                <w:szCs w:val="22"/>
              </w:rPr>
              <w:t xml:space="preserve"> Олег Володимирович</w:t>
            </w:r>
          </w:p>
        </w:tc>
        <w:tc>
          <w:tcPr>
            <w:tcW w:w="1305" w:type="dxa"/>
            <w:gridSpan w:val="2"/>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Директор</w:t>
            </w:r>
          </w:p>
        </w:tc>
        <w:tc>
          <w:tcPr>
            <w:tcW w:w="1442" w:type="dxa"/>
            <w:tcBorders>
              <w:top w:val="single" w:sz="4" w:space="0" w:color="000000"/>
              <w:left w:val="nil"/>
              <w:bottom w:val="single" w:sz="4" w:space="0" w:color="000000"/>
              <w:right w:val="single" w:sz="4" w:space="0" w:color="000000"/>
            </w:tcBorders>
          </w:tcPr>
          <w:p w:rsidR="00E53455" w:rsidRDefault="003576CE" w:rsidP="00F74610">
            <w:pPr>
              <w:spacing w:before="120"/>
              <w:rPr>
                <w:rFonts w:ascii="Times New Roman" w:hAnsi="Times New Roman"/>
                <w:color w:val="000000"/>
                <w:sz w:val="22"/>
                <w:szCs w:val="22"/>
              </w:rPr>
            </w:pPr>
            <w:r>
              <w:rPr>
                <w:rFonts w:ascii="Times New Roman" w:hAnsi="Times New Roman"/>
                <w:color w:val="000000"/>
                <w:sz w:val="22"/>
                <w:szCs w:val="22"/>
              </w:rPr>
              <w:t xml:space="preserve">Положення про Фонд комунального майна міста </w:t>
            </w:r>
            <w:proofErr w:type="spellStart"/>
            <w:r>
              <w:rPr>
                <w:rFonts w:ascii="Times New Roman" w:hAnsi="Times New Roman"/>
                <w:color w:val="000000"/>
                <w:sz w:val="22"/>
                <w:szCs w:val="22"/>
              </w:rPr>
              <w:t>Нетішина</w:t>
            </w:r>
            <w:proofErr w:type="spellEnd"/>
          </w:p>
        </w:tc>
      </w:tr>
      <w:tr w:rsidR="00E53455" w:rsidTr="00FC2F3C">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3576CE" w:rsidRPr="00CD529C" w:rsidRDefault="003576CE" w:rsidP="003576CE">
            <w:pPr>
              <w:numPr>
                <w:ilvl w:val="0"/>
                <w:numId w:val="1"/>
              </w:numPr>
              <w:shd w:val="clear" w:color="auto" w:fill="FFFFFF"/>
              <w:spacing w:before="100" w:beforeAutospacing="1" w:after="100" w:afterAutospacing="1"/>
              <w:ind w:left="0"/>
              <w:rPr>
                <w:rFonts w:ascii="Times New Roman" w:hAnsi="Times New Roman"/>
                <w:bCs/>
                <w:color w:val="000000"/>
                <w:sz w:val="22"/>
                <w:szCs w:val="22"/>
                <w:lang w:val="en-US" w:eastAsia="en-US"/>
              </w:rPr>
            </w:pPr>
            <w:r w:rsidRPr="00CD529C">
              <w:rPr>
                <w:rFonts w:ascii="Times New Roman" w:hAnsi="Times New Roman"/>
                <w:bCs/>
                <w:color w:val="000000"/>
                <w:sz w:val="22"/>
                <w:szCs w:val="22"/>
                <w:lang w:val="en-US" w:eastAsia="en-US"/>
              </w:rPr>
              <w:t>fkmnetishin@ukr.net</w:t>
            </w:r>
          </w:p>
          <w:p w:rsidR="00E53455" w:rsidRDefault="00E53455" w:rsidP="00F74610">
            <w:pPr>
              <w:spacing w:before="120"/>
              <w:rPr>
                <w:rFonts w:ascii="Times New Roman" w:hAnsi="Times New Roman"/>
                <w:color w:val="000000"/>
                <w:sz w:val="22"/>
                <w:szCs w:val="22"/>
              </w:rPr>
            </w:pP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E53455" w:rsidTr="00FC2F3C">
        <w:trPr>
          <w:trHeight w:val="320"/>
        </w:trPr>
        <w:tc>
          <w:tcPr>
            <w:tcW w:w="770" w:type="dxa"/>
            <w:tcBorders>
              <w:top w:val="nil"/>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w:t>
            </w:r>
            <w:r>
              <w:rPr>
                <w:rFonts w:ascii="Times New Roman" w:hAnsi="Times New Roman"/>
                <w:color w:val="000000"/>
                <w:sz w:val="22"/>
                <w:szCs w:val="22"/>
              </w:rPr>
              <w:lastRenderedPageBreak/>
              <w:t>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lastRenderedPageBreak/>
              <w:t> </w:t>
            </w:r>
            <w:r w:rsidR="00F74610">
              <w:rPr>
                <w:rFonts w:ascii="Times New Roman" w:hAnsi="Times New Roman"/>
                <w:color w:val="000000"/>
                <w:sz w:val="22"/>
                <w:szCs w:val="22"/>
              </w:rPr>
              <w:t xml:space="preserve">Нежитлове вбудоване приміщення холодильної камери в будівлі </w:t>
            </w:r>
            <w:r w:rsidR="00F74610">
              <w:rPr>
                <w:rFonts w:ascii="Times New Roman" w:hAnsi="Times New Roman"/>
                <w:color w:val="000000"/>
                <w:sz w:val="22"/>
                <w:szCs w:val="22"/>
              </w:rPr>
              <w:lastRenderedPageBreak/>
              <w:t xml:space="preserve">розподільчих холодильників, площею 90,0 </w:t>
            </w:r>
            <w:proofErr w:type="spellStart"/>
            <w:r w:rsidR="00F74610">
              <w:rPr>
                <w:rFonts w:ascii="Times New Roman" w:hAnsi="Times New Roman"/>
                <w:color w:val="000000"/>
                <w:sz w:val="22"/>
                <w:szCs w:val="22"/>
              </w:rPr>
              <w:t>кв.м</w:t>
            </w:r>
            <w:proofErr w:type="spellEnd"/>
            <w:r w:rsidR="00F74610">
              <w:rPr>
                <w:rFonts w:ascii="Times New Roman" w:hAnsi="Times New Roman"/>
                <w:color w:val="000000"/>
                <w:sz w:val="22"/>
                <w:szCs w:val="22"/>
              </w:rPr>
              <w:t xml:space="preserve">. та частина бетонного покриття навколо будівлі, площею 65,0 </w:t>
            </w:r>
            <w:proofErr w:type="spellStart"/>
            <w:r w:rsidR="00F74610">
              <w:rPr>
                <w:rFonts w:ascii="Times New Roman" w:hAnsi="Times New Roman"/>
                <w:color w:val="000000"/>
                <w:sz w:val="22"/>
                <w:szCs w:val="22"/>
              </w:rPr>
              <w:t>кв.м</w:t>
            </w:r>
            <w:proofErr w:type="spellEnd"/>
            <w:r w:rsidR="00F74610">
              <w:rPr>
                <w:rFonts w:ascii="Times New Roman" w:hAnsi="Times New Roman"/>
                <w:color w:val="000000"/>
                <w:sz w:val="22"/>
                <w:szCs w:val="22"/>
              </w:rPr>
              <w:t>.</w:t>
            </w:r>
            <w:r w:rsidR="008966AB">
              <w:rPr>
                <w:rFonts w:ascii="Times New Roman" w:hAnsi="Times New Roman"/>
                <w:color w:val="000000"/>
                <w:sz w:val="22"/>
                <w:szCs w:val="22"/>
              </w:rPr>
              <w:t xml:space="preserve">, загальна площа 155,0 </w:t>
            </w:r>
            <w:proofErr w:type="spellStart"/>
            <w:r w:rsidR="008966AB">
              <w:rPr>
                <w:rFonts w:ascii="Times New Roman" w:hAnsi="Times New Roman"/>
                <w:color w:val="000000"/>
                <w:sz w:val="22"/>
                <w:szCs w:val="22"/>
              </w:rPr>
              <w:t>кв.м</w:t>
            </w:r>
            <w:proofErr w:type="spellEnd"/>
            <w:r w:rsidR="008966AB">
              <w:rPr>
                <w:rFonts w:ascii="Times New Roman" w:hAnsi="Times New Roman"/>
                <w:color w:val="000000"/>
                <w:sz w:val="22"/>
                <w:szCs w:val="22"/>
              </w:rPr>
              <w:t>.</w:t>
            </w:r>
          </w:p>
        </w:tc>
      </w:tr>
      <w:tr w:rsidR="00E53455" w:rsidTr="00FC2F3C">
        <w:trPr>
          <w:trHeight w:val="320"/>
        </w:trPr>
        <w:tc>
          <w:tcPr>
            <w:tcW w:w="770" w:type="dxa"/>
            <w:tcBorders>
              <w:top w:val="nil"/>
              <w:left w:val="single" w:sz="4" w:space="0" w:color="000000"/>
              <w:bottom w:val="single" w:sz="4" w:space="0" w:color="auto"/>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835" w:type="dxa"/>
            <w:gridSpan w:val="13"/>
            <w:tcBorders>
              <w:top w:val="nil"/>
              <w:left w:val="nil"/>
              <w:bottom w:val="single" w:sz="4" w:space="0" w:color="auto"/>
              <w:right w:val="single" w:sz="4" w:space="0" w:color="000000"/>
            </w:tcBorders>
          </w:tcPr>
          <w:p w:rsidR="00E53455" w:rsidRDefault="00E53455" w:rsidP="00F74610">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E53455" w:rsidRDefault="00E53455" w:rsidP="00F74610">
            <w:pPr>
              <w:spacing w:before="120"/>
              <w:jc w:val="center"/>
              <w:rPr>
                <w:rFonts w:ascii="Times New Roman" w:hAnsi="Times New Roman"/>
                <w:color w:val="000000"/>
                <w:sz w:val="22"/>
                <w:szCs w:val="22"/>
              </w:rPr>
            </w:pPr>
          </w:p>
        </w:tc>
      </w:tr>
      <w:tr w:rsidR="00E53455" w:rsidTr="00FC2F3C">
        <w:trPr>
          <w:trHeight w:val="320"/>
        </w:trPr>
        <w:tc>
          <w:tcPr>
            <w:tcW w:w="770" w:type="dxa"/>
            <w:tcBorders>
              <w:top w:val="single" w:sz="4" w:space="0" w:color="auto"/>
              <w:left w:val="single" w:sz="4" w:space="0" w:color="auto"/>
              <w:bottom w:val="single" w:sz="4" w:space="0" w:color="auto"/>
              <w:right w:val="single" w:sz="4" w:space="0" w:color="auto"/>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E53455" w:rsidRDefault="00E53455" w:rsidP="00F74610">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E53455" w:rsidRDefault="00FC2F3C" w:rsidP="00F74610">
            <w:pPr>
              <w:spacing w:before="120"/>
              <w:rPr>
                <w:rFonts w:ascii="Times New Roman" w:hAnsi="Times New Roman"/>
                <w:color w:val="000000"/>
                <w:sz w:val="22"/>
                <w:szCs w:val="22"/>
              </w:rPr>
            </w:pPr>
            <w:r>
              <w:rPr>
                <w:rFonts w:ascii="Times New Roman" w:hAnsi="Times New Roman"/>
                <w:color w:val="000000"/>
                <w:sz w:val="22"/>
                <w:szCs w:val="22"/>
              </w:rPr>
              <w:t xml:space="preserve">Майно не належить до </w:t>
            </w:r>
            <w:proofErr w:type="spellStart"/>
            <w:r>
              <w:rPr>
                <w:rFonts w:ascii="Times New Roman" w:hAnsi="Times New Roman"/>
                <w:color w:val="000000"/>
                <w:sz w:val="22"/>
                <w:szCs w:val="22"/>
              </w:rPr>
              <w:t>пам</w:t>
            </w:r>
            <w:proofErr w:type="spellEnd"/>
            <w:r w:rsidRPr="00FC2F3C">
              <w:rPr>
                <w:rFonts w:ascii="Times New Roman" w:hAnsi="Times New Roman"/>
                <w:color w:val="000000"/>
                <w:sz w:val="22"/>
                <w:szCs w:val="22"/>
                <w:lang w:val="ru-RU"/>
              </w:rPr>
              <w:t>’</w:t>
            </w:r>
            <w:r>
              <w:rPr>
                <w:rFonts w:ascii="Times New Roman" w:hAnsi="Times New Roman"/>
                <w:color w:val="000000"/>
                <w:sz w:val="22"/>
                <w:szCs w:val="22"/>
              </w:rPr>
              <w:t>яток культурної спадщини</w:t>
            </w:r>
          </w:p>
        </w:tc>
      </w:tr>
      <w:tr w:rsidR="00E53455" w:rsidTr="00FC2F3C">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E53455" w:rsidRPr="00FC2F3C" w:rsidRDefault="00FC2F3C" w:rsidP="00F74610">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E53455" w:rsidTr="00FC2F3C">
        <w:trPr>
          <w:trHeight w:val="320"/>
        </w:trPr>
        <w:tc>
          <w:tcPr>
            <w:tcW w:w="770" w:type="dxa"/>
            <w:tcBorders>
              <w:top w:val="nil"/>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E53455" w:rsidRDefault="00FC2F3C" w:rsidP="00F74610">
            <w:pPr>
              <w:spacing w:before="120"/>
              <w:rPr>
                <w:rFonts w:ascii="Times New Roman" w:hAnsi="Times New Roman"/>
                <w:sz w:val="22"/>
                <w:szCs w:val="22"/>
              </w:rPr>
            </w:pPr>
            <w:r>
              <w:rPr>
                <w:rFonts w:ascii="Times New Roman" w:hAnsi="Times New Roman"/>
                <w:color w:val="000000"/>
                <w:sz w:val="22"/>
                <w:szCs w:val="22"/>
              </w:rPr>
              <w:t>Не застосовується</w:t>
            </w:r>
          </w:p>
        </w:tc>
      </w:tr>
      <w:tr w:rsidR="00E53455" w:rsidTr="00FC2F3C">
        <w:trPr>
          <w:trHeight w:val="320"/>
        </w:trPr>
        <w:tc>
          <w:tcPr>
            <w:tcW w:w="770" w:type="dxa"/>
            <w:tcBorders>
              <w:top w:val="nil"/>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E53455" w:rsidRDefault="00FC2F3C" w:rsidP="00F74610">
            <w:pPr>
              <w:spacing w:before="120"/>
              <w:rPr>
                <w:rFonts w:ascii="Times New Roman" w:hAnsi="Times New Roman"/>
                <w:sz w:val="22"/>
                <w:szCs w:val="22"/>
              </w:rPr>
            </w:pPr>
            <w:r>
              <w:rPr>
                <w:rFonts w:ascii="Times New Roman" w:hAnsi="Times New Roman"/>
                <w:sz w:val="22"/>
                <w:szCs w:val="22"/>
              </w:rPr>
              <w:t>Відсутні</w:t>
            </w:r>
          </w:p>
        </w:tc>
      </w:tr>
      <w:tr w:rsidR="00E53455" w:rsidTr="00FC2F3C">
        <w:trPr>
          <w:trHeight w:val="260"/>
        </w:trPr>
        <w:tc>
          <w:tcPr>
            <w:tcW w:w="770" w:type="dxa"/>
            <w:tcBorders>
              <w:top w:val="nil"/>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E53455" w:rsidTr="00FC2F3C">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E53455" w:rsidRDefault="00E53455" w:rsidP="00F74610">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E53455" w:rsidRDefault="00B97740" w:rsidP="00F74610">
            <w:pPr>
              <w:spacing w:before="120"/>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E53455" w:rsidRDefault="00E53455" w:rsidP="00F74610">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60" w:type="dxa"/>
            <w:gridSpan w:val="5"/>
            <w:tcBorders>
              <w:top w:val="single" w:sz="4" w:space="0" w:color="000000"/>
              <w:left w:val="nil"/>
              <w:bottom w:val="single" w:sz="4" w:space="0" w:color="000000"/>
              <w:right w:val="single" w:sz="4" w:space="0" w:color="000000"/>
            </w:tcBorders>
            <w:hideMark/>
          </w:tcPr>
          <w:p w:rsidR="00E53455" w:rsidRDefault="00E53455" w:rsidP="00FC2F3C">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FC2F3C">
              <w:rPr>
                <w:rFonts w:ascii="Times New Roman" w:hAnsi="Times New Roman"/>
                <w:color w:val="000000"/>
                <w:sz w:val="22"/>
                <w:szCs w:val="22"/>
              </w:rPr>
              <w:t>56459,54</w:t>
            </w:r>
          </w:p>
        </w:tc>
        <w:tc>
          <w:tcPr>
            <w:tcW w:w="2950"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E53455" w:rsidRDefault="00E53455" w:rsidP="00F74610">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7</w:t>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DF3884">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E53455" w:rsidRDefault="00E53455" w:rsidP="00F74610">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DF3884">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225"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E53455" w:rsidTr="00FC2F3C">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53455" w:rsidRDefault="00E53455" w:rsidP="00F74610">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E53455" w:rsidTr="00FC2F3C">
        <w:trPr>
          <w:trHeight w:val="320"/>
        </w:trPr>
        <w:tc>
          <w:tcPr>
            <w:tcW w:w="770" w:type="dxa"/>
            <w:tcBorders>
              <w:top w:val="single" w:sz="4" w:space="0" w:color="000000"/>
              <w:left w:val="single" w:sz="4" w:space="0" w:color="000000"/>
              <w:bottom w:val="nil"/>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E53455" w:rsidTr="00FC2F3C">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E53455" w:rsidRDefault="00E53455" w:rsidP="00F74610">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E53455" w:rsidRDefault="00E53455" w:rsidP="00F74610">
            <w:pPr>
              <w:spacing w:before="120"/>
              <w:ind w:left="248"/>
              <w:rPr>
                <w:rFonts w:ascii="Times New Roman" w:hAnsi="Times New Roman"/>
                <w:color w:val="000000"/>
                <w:sz w:val="22"/>
                <w:szCs w:val="22"/>
              </w:rPr>
            </w:pPr>
          </w:p>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E53455" w:rsidRDefault="00E53455" w:rsidP="00E53455"/>
    <w:tbl>
      <w:tblPr>
        <w:tblW w:w="10605" w:type="dxa"/>
        <w:tblInd w:w="-601" w:type="dxa"/>
        <w:tblLayout w:type="fixed"/>
        <w:tblLook w:val="04A0"/>
      </w:tblPr>
      <w:tblGrid>
        <w:gridCol w:w="770"/>
        <w:gridCol w:w="3225"/>
        <w:gridCol w:w="2351"/>
        <w:gridCol w:w="1240"/>
        <w:gridCol w:w="1041"/>
        <w:gridCol w:w="1978"/>
      </w:tblGrid>
      <w:tr w:rsidR="00E53455" w:rsidTr="00DF3884">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lang w:val="en-US"/>
              </w:rPr>
            </w:pPr>
            <w:r>
              <w:rPr>
                <w:rFonts w:ascii="Times New Roman" w:hAnsi="Times New Roman"/>
                <w:color w:val="000000"/>
                <w:sz w:val="22"/>
                <w:szCs w:val="22"/>
              </w:rPr>
              <w:t>1</w:t>
            </w:r>
            <w:r w:rsidR="0085294A">
              <w:rPr>
                <w:rFonts w:ascii="Times New Roman" w:hAnsi="Times New Roman"/>
                <w:color w:val="000000"/>
                <w:sz w:val="22"/>
                <w:szCs w:val="22"/>
              </w:rPr>
              <w:t>1</w:t>
            </w:r>
          </w:p>
        </w:tc>
        <w:tc>
          <w:tcPr>
            <w:tcW w:w="9835" w:type="dxa"/>
            <w:gridSpan w:val="5"/>
            <w:tcBorders>
              <w:top w:val="single" w:sz="4" w:space="0" w:color="000000"/>
              <w:left w:val="nil"/>
              <w:bottom w:val="single" w:sz="4" w:space="0" w:color="000000"/>
              <w:right w:val="single" w:sz="4" w:space="0" w:color="000000"/>
            </w:tcBorders>
            <w:hideMark/>
          </w:tcPr>
          <w:p w:rsidR="00E53455" w:rsidRDefault="00E53455" w:rsidP="00F74610">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53455" w:rsidRDefault="00E53455" w:rsidP="00F74610">
            <w:pPr>
              <w:spacing w:before="120"/>
              <w:ind w:left="248"/>
              <w:jc w:val="center"/>
              <w:rPr>
                <w:rFonts w:ascii="Times New Roman" w:hAnsi="Times New Roman"/>
                <w:color w:val="000000"/>
                <w:sz w:val="22"/>
                <w:szCs w:val="22"/>
              </w:rPr>
            </w:pPr>
          </w:p>
        </w:tc>
      </w:tr>
      <w:tr w:rsidR="00E53455" w:rsidTr="00DF388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85294A">
            <w:pPr>
              <w:spacing w:before="120"/>
              <w:rPr>
                <w:rFonts w:ascii="Times New Roman" w:hAnsi="Times New Roman"/>
                <w:color w:val="000000"/>
                <w:sz w:val="22"/>
                <w:szCs w:val="22"/>
              </w:rPr>
            </w:pPr>
            <w:r>
              <w:rPr>
                <w:rFonts w:ascii="Times New Roman" w:hAnsi="Times New Roman"/>
                <w:color w:val="000000"/>
                <w:sz w:val="22"/>
                <w:szCs w:val="22"/>
              </w:rPr>
              <w:br/>
            </w:r>
          </w:p>
          <w:p w:rsidR="00E53455" w:rsidRDefault="00E53455" w:rsidP="00F74610">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E53455" w:rsidRDefault="00E53455" w:rsidP="00F74610">
            <w:pPr>
              <w:spacing w:before="120"/>
              <w:ind w:left="-35"/>
              <w:jc w:val="center"/>
              <w:rPr>
                <w:rFonts w:ascii="Times New Roman" w:hAnsi="Times New Roman"/>
                <w:color w:val="000000"/>
                <w:sz w:val="22"/>
                <w:szCs w:val="22"/>
              </w:rPr>
            </w:pPr>
          </w:p>
          <w:p w:rsidR="00E53455" w:rsidRDefault="00E22035" w:rsidP="00E22035">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5  років </w:t>
            </w:r>
            <w:r w:rsidR="00E53455">
              <w:rPr>
                <w:rFonts w:ascii="Times New Roman" w:hAnsi="Times New Roman"/>
                <w:color w:val="000000"/>
                <w:sz w:val="22"/>
                <w:szCs w:val="22"/>
              </w:rPr>
              <w:t xml:space="preserve"> з дати набрання чинності цим договором</w:t>
            </w:r>
          </w:p>
        </w:tc>
      </w:tr>
      <w:tr w:rsidR="00E53455" w:rsidTr="00DF3884">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E53455" w:rsidRDefault="0085294A" w:rsidP="00E22035">
            <w:pPr>
              <w:spacing w:before="120"/>
              <w:jc w:val="center"/>
              <w:rPr>
                <w:rFonts w:ascii="Times New Roman" w:hAnsi="Times New Roman"/>
                <w:color w:val="000000"/>
                <w:sz w:val="22"/>
                <w:szCs w:val="22"/>
              </w:rPr>
            </w:pPr>
            <w:r>
              <w:rPr>
                <w:rFonts w:ascii="Times New Roman" w:hAnsi="Times New Roman"/>
                <w:color w:val="000000"/>
                <w:sz w:val="22"/>
                <w:szCs w:val="22"/>
              </w:rPr>
              <w:t>12</w:t>
            </w:r>
            <w:r w:rsidR="00E53455">
              <w:rPr>
                <w:rFonts w:ascii="Times New Roman" w:hAnsi="Times New Roman"/>
                <w:color w:val="000000"/>
                <w:sz w:val="22"/>
                <w:szCs w:val="22"/>
              </w:rPr>
              <w:br/>
            </w:r>
          </w:p>
        </w:tc>
        <w:tc>
          <w:tcPr>
            <w:tcW w:w="9835" w:type="dxa"/>
            <w:gridSpan w:val="5"/>
            <w:tcBorders>
              <w:top w:val="single" w:sz="4" w:space="0" w:color="000000"/>
              <w:left w:val="nil"/>
              <w:bottom w:val="single" w:sz="4" w:space="0" w:color="auto"/>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E53455" w:rsidTr="00DF3884">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E53455" w:rsidRDefault="00E53455" w:rsidP="00E22035">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E22035">
              <w:rPr>
                <w:rFonts w:ascii="Times New Roman" w:hAnsi="Times New Roman"/>
                <w:color w:val="000000"/>
                <w:sz w:val="22"/>
                <w:szCs w:val="22"/>
              </w:rPr>
              <w:t>не надав</w:t>
            </w:r>
          </w:p>
        </w:tc>
      </w:tr>
      <w:tr w:rsidR="00E53455" w:rsidTr="00DF3884">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E53455" w:rsidRDefault="00E22035" w:rsidP="00F74610">
            <w:pPr>
              <w:spacing w:before="120"/>
              <w:ind w:left="720"/>
              <w:rPr>
                <w:rFonts w:ascii="Times New Roman" w:hAnsi="Times New Roman"/>
                <w:color w:val="000000"/>
                <w:sz w:val="22"/>
                <w:szCs w:val="22"/>
              </w:rPr>
            </w:pPr>
            <w:r>
              <w:rPr>
                <w:rFonts w:ascii="Times New Roman" w:hAnsi="Times New Roman"/>
                <w:color w:val="000000"/>
                <w:sz w:val="22"/>
                <w:szCs w:val="22"/>
              </w:rPr>
              <w:t>Не застосовуються</w:t>
            </w:r>
          </w:p>
        </w:tc>
      </w:tr>
      <w:tr w:rsidR="00E53455" w:rsidTr="00DF388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E53455" w:rsidRDefault="00E53455" w:rsidP="00F74610">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E53455" w:rsidRDefault="00E53455" w:rsidP="00F74610">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p>
        </w:tc>
      </w:tr>
      <w:tr w:rsidR="00E53455" w:rsidTr="00DF3884">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E53455" w:rsidRDefault="0085294A" w:rsidP="00F74610">
            <w:pPr>
              <w:spacing w:before="120"/>
              <w:rPr>
                <w:rFonts w:ascii="Times New Roman" w:hAnsi="Times New Roman"/>
                <w:color w:val="000000"/>
                <w:sz w:val="22"/>
                <w:szCs w:val="22"/>
              </w:rPr>
            </w:pPr>
            <w:r>
              <w:rPr>
                <w:rFonts w:ascii="Times New Roman" w:hAnsi="Times New Roman"/>
                <w:color w:val="000000"/>
                <w:sz w:val="22"/>
                <w:szCs w:val="22"/>
              </w:rPr>
              <w:t>місцевого</w:t>
            </w:r>
            <w:r w:rsidR="00E53455">
              <w:rPr>
                <w:rFonts w:ascii="Times New Roman" w:hAnsi="Times New Roman"/>
                <w:color w:val="000000"/>
                <w:sz w:val="22"/>
                <w:szCs w:val="22"/>
              </w:rPr>
              <w:t xml:space="preserve"> бюджету </w:t>
            </w:r>
          </w:p>
        </w:tc>
        <w:tc>
          <w:tcPr>
            <w:tcW w:w="1978" w:type="dxa"/>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53455" w:rsidTr="00DF3884">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E53455" w:rsidRDefault="00E53455" w:rsidP="00F74610">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E53455" w:rsidRDefault="00E53455" w:rsidP="00F74610">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E53455" w:rsidRPr="0085294A" w:rsidRDefault="0085294A" w:rsidP="00F74610">
            <w:pPr>
              <w:spacing w:before="120"/>
              <w:rPr>
                <w:rFonts w:ascii="Times New Roman" w:hAnsi="Times New Roman"/>
                <w:color w:val="000000"/>
                <w:sz w:val="22"/>
                <w:szCs w:val="22"/>
                <w:lang w:val="en-US"/>
              </w:rPr>
            </w:pPr>
            <w:r>
              <w:rPr>
                <w:rFonts w:ascii="Times New Roman" w:hAnsi="Times New Roman"/>
                <w:color w:val="000000"/>
                <w:sz w:val="22"/>
                <w:szCs w:val="22"/>
                <w:lang w:val="en-US"/>
              </w:rPr>
              <w:t>UA</w:t>
            </w:r>
            <w:r w:rsidR="00302FE0">
              <w:rPr>
                <w:rFonts w:ascii="Times New Roman" w:hAnsi="Times New Roman"/>
                <w:color w:val="000000"/>
                <w:sz w:val="22"/>
                <w:szCs w:val="22"/>
                <w:lang w:val="en-US"/>
              </w:rPr>
              <w:t>808201720314211001203027441</w:t>
            </w:r>
          </w:p>
        </w:tc>
        <w:tc>
          <w:tcPr>
            <w:tcW w:w="2281" w:type="dxa"/>
            <w:gridSpan w:val="2"/>
            <w:tcBorders>
              <w:top w:val="single" w:sz="4" w:space="0" w:color="000000"/>
              <w:left w:val="nil"/>
              <w:bottom w:val="single" w:sz="4" w:space="0" w:color="000000"/>
              <w:right w:val="single" w:sz="4" w:space="0" w:color="000000"/>
            </w:tcBorders>
          </w:tcPr>
          <w:p w:rsidR="00E53455" w:rsidRDefault="00E53455" w:rsidP="00F74610">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E53455" w:rsidRDefault="00302FE0" w:rsidP="00F74610">
            <w:pPr>
              <w:spacing w:before="120"/>
              <w:rPr>
                <w:rFonts w:ascii="Times New Roman" w:hAnsi="Times New Roman"/>
                <w:color w:val="000000"/>
                <w:sz w:val="22"/>
                <w:szCs w:val="22"/>
              </w:rPr>
            </w:pPr>
            <w:r>
              <w:rPr>
                <w:rFonts w:ascii="Times New Roman" w:hAnsi="Times New Roman"/>
                <w:color w:val="000000"/>
                <w:sz w:val="22"/>
                <w:szCs w:val="22"/>
                <w:lang w:val="en-US"/>
              </w:rPr>
              <w:t>UA808201720314211001203027441</w:t>
            </w:r>
          </w:p>
        </w:tc>
      </w:tr>
      <w:tr w:rsidR="00E53455" w:rsidTr="00DF3884">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E53455" w:rsidRDefault="00E53455" w:rsidP="00F74610">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E53455" w:rsidRDefault="00E53455" w:rsidP="00F74610">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E53455" w:rsidRDefault="0085294A" w:rsidP="00F74610">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100</w:t>
            </w:r>
            <w:r w:rsidR="00E53455">
              <w:rPr>
                <w:rFonts w:ascii="Times New Roman" w:hAnsi="Times New Roman"/>
                <w:color w:val="000000"/>
                <w:sz w:val="22"/>
                <w:szCs w:val="22"/>
              </w:rPr>
              <w:t xml:space="preserve">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E53455" w:rsidRDefault="0085294A" w:rsidP="00F74610">
            <w:pPr>
              <w:spacing w:before="120"/>
              <w:rPr>
                <w:rFonts w:ascii="Times New Roman" w:hAnsi="Times New Roman"/>
                <w:color w:val="000000"/>
                <w:sz w:val="22"/>
                <w:szCs w:val="22"/>
              </w:rPr>
            </w:pPr>
            <w:r>
              <w:rPr>
                <w:rFonts w:ascii="Times New Roman" w:hAnsi="Times New Roman"/>
                <w:color w:val="000000"/>
                <w:sz w:val="22"/>
                <w:szCs w:val="22"/>
              </w:rPr>
              <w:t>місцевому</w:t>
            </w:r>
            <w:r w:rsidR="00E53455">
              <w:rPr>
                <w:rFonts w:ascii="Times New Roman" w:hAnsi="Times New Roman"/>
                <w:color w:val="000000"/>
                <w:sz w:val="22"/>
                <w:szCs w:val="22"/>
              </w:rPr>
              <w:t xml:space="preserve"> бюджету __</w:t>
            </w:r>
            <w:r w:rsidR="00302FE0">
              <w:rPr>
                <w:rFonts w:ascii="Times New Roman" w:hAnsi="Times New Roman"/>
                <w:color w:val="000000"/>
                <w:sz w:val="22"/>
                <w:szCs w:val="22"/>
                <w:lang w:val="en-US"/>
              </w:rPr>
              <w:t>-</w:t>
            </w:r>
            <w:r w:rsidR="00E53455">
              <w:rPr>
                <w:rFonts w:ascii="Times New Roman" w:hAnsi="Times New Roman"/>
                <w:color w:val="000000"/>
                <w:sz w:val="22"/>
                <w:szCs w:val="22"/>
              </w:rPr>
              <w:t>_ відсотків суми орендної плати</w:t>
            </w:r>
          </w:p>
          <w:p w:rsidR="00E53455" w:rsidRDefault="00E53455" w:rsidP="00F74610">
            <w:pPr>
              <w:spacing w:before="120"/>
              <w:rPr>
                <w:rFonts w:ascii="Times New Roman" w:hAnsi="Times New Roman"/>
                <w:color w:val="000000"/>
                <w:sz w:val="22"/>
                <w:szCs w:val="22"/>
              </w:rPr>
            </w:pPr>
          </w:p>
        </w:tc>
      </w:tr>
    </w:tbl>
    <w:p w:rsidR="00E53455" w:rsidRDefault="00E53455" w:rsidP="00E53455">
      <w:pPr>
        <w:jc w:val="center"/>
        <w:rPr>
          <w:rFonts w:ascii="Times New Roman" w:hAnsi="Times New Roman"/>
          <w:b/>
          <w:color w:val="000000"/>
          <w:sz w:val="28"/>
          <w:szCs w:val="28"/>
        </w:rPr>
      </w:pPr>
    </w:p>
    <w:p w:rsidR="00513B8D" w:rsidRPr="0058662F" w:rsidRDefault="00E53455" w:rsidP="00513B8D">
      <w:pPr>
        <w:ind w:firstLine="567"/>
        <w:jc w:val="both"/>
        <w:rPr>
          <w:rFonts w:ascii="Times New Roman" w:hAnsi="Times New Roman"/>
          <w:b/>
          <w:sz w:val="24"/>
          <w:szCs w:val="24"/>
        </w:rPr>
      </w:pPr>
      <w:r>
        <w:rPr>
          <w:rFonts w:ascii="Times New Roman" w:hAnsi="Times New Roman"/>
          <w:color w:val="000000"/>
          <w:sz w:val="22"/>
          <w:szCs w:val="22"/>
        </w:rPr>
        <w:br/>
      </w:r>
    </w:p>
    <w:p w:rsidR="00E53455" w:rsidRPr="000F5997" w:rsidRDefault="00E53455" w:rsidP="00E53455">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1.1.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одночасно з підписанням цього договору.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0F5997">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F5997">
        <w:rPr>
          <w:rFonts w:ascii="Times New Roman" w:hAnsi="Times New Roman"/>
          <w:sz w:val="24"/>
          <w:szCs w:val="24"/>
        </w:rPr>
        <w:t>внутрішньобудинкових</w:t>
      </w:r>
      <w:proofErr w:type="spellEnd"/>
      <w:r w:rsidRPr="000F599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w:t>
      </w:r>
      <w:r w:rsidRPr="000F5997">
        <w:rPr>
          <w:rFonts w:ascii="Times New Roman" w:hAnsi="Times New Roman"/>
          <w:sz w:val="24"/>
          <w:szCs w:val="24"/>
        </w:rPr>
        <w:lastRenderedPageBreak/>
        <w:t xml:space="preserve">визначається шляхом коригування місячної орендної плати, що сплачувалась у попередньому році, на річний індекс інфляції такого року.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Або (залишити одне з двох альтернативних формулювань):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3.2. (2) Якщо орендна плата визначена на підставі абзацу третього або четвертого частини сьомої статті 18 Закону, то: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до державного бюджету та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до 5 числа, що настає за поточним місяцем оренди, </w:t>
      </w:r>
      <w:r w:rsidRPr="000F5997">
        <w:rPr>
          <w:rFonts w:ascii="Times New Roman" w:hAnsi="Times New Roman"/>
          <w:sz w:val="24"/>
          <w:szCs w:val="24"/>
          <w:lang w:val="ru-RU"/>
        </w:rPr>
        <w:t>-</w:t>
      </w:r>
      <w:r w:rsidRPr="000F5997">
        <w:rPr>
          <w:rFonts w:ascii="Times New Roman" w:hAnsi="Times New Roman"/>
          <w:sz w:val="24"/>
          <w:szCs w:val="24"/>
        </w:rPr>
        <w:t xml:space="preserve"> у випадку, передбаченому пунктом 182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Якщо цей договір укладено без проведення аукціону (договір </w:t>
      </w:r>
      <w:r w:rsidRPr="000F5997">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Якщо цей договір укладено в результаті продовження попереднього договору оренди без проведення аукціону (пункт 5.1(Г) Умов), то підставою для сплати </w:t>
      </w:r>
      <w:r w:rsidRPr="000F5997">
        <w:rPr>
          <w:rFonts w:ascii="Times New Roman" w:hAnsi="Times New Roman"/>
          <w:sz w:val="24"/>
          <w:szCs w:val="24"/>
        </w:rPr>
        <w:lastRenderedPageBreak/>
        <w:t>авансового платежу з орендної плати є рішення Орендодавця, прийняте відповідно до пункту 141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E53455" w:rsidRPr="000F5997" w:rsidRDefault="00E53455" w:rsidP="00E5345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 частині, належній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53455" w:rsidRPr="000F5997" w:rsidRDefault="00E53455" w:rsidP="00E53455">
      <w:pPr>
        <w:pStyle w:val="a3"/>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53455" w:rsidRPr="000F5997" w:rsidRDefault="00E53455" w:rsidP="00E5345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53455" w:rsidRPr="000F5997" w:rsidRDefault="00E53455" w:rsidP="00E53455">
      <w:pPr>
        <w:pStyle w:val="a3"/>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53455" w:rsidRPr="000F5997" w:rsidRDefault="00E53455" w:rsidP="00E53455">
      <w:pPr>
        <w:pStyle w:val="a3"/>
        <w:spacing w:line="233" w:lineRule="auto"/>
        <w:jc w:val="both"/>
        <w:rPr>
          <w:rFonts w:ascii="Times New Roman" w:hAnsi="Times New Roman"/>
          <w:sz w:val="24"/>
          <w:szCs w:val="24"/>
        </w:rPr>
      </w:pPr>
      <w:r w:rsidRPr="000F5997">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E53455" w:rsidRPr="000F5997" w:rsidRDefault="00E53455" w:rsidP="00E53455">
      <w:pPr>
        <w:pStyle w:val="a3"/>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E53455" w:rsidRPr="000F5997" w:rsidRDefault="00E53455" w:rsidP="00E53455">
      <w:pPr>
        <w:pStyle w:val="a3"/>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w:t>
      </w:r>
      <w:r w:rsidRPr="000F5997">
        <w:rPr>
          <w:rFonts w:ascii="Times New Roman" w:hAnsi="Times New Roman"/>
          <w:sz w:val="24"/>
          <w:szCs w:val="24"/>
        </w:rPr>
        <w:lastRenderedPageBreak/>
        <w:t xml:space="preserve">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w:t>
      </w:r>
      <w:proofErr w:type="spellStart"/>
      <w:r w:rsidRPr="000F5997">
        <w:rPr>
          <w:rFonts w:ascii="Times New Roman" w:hAnsi="Times New Roman"/>
          <w:sz w:val="24"/>
          <w:szCs w:val="24"/>
        </w:rPr>
        <w:t>поліпшеннями</w:t>
      </w:r>
      <w:proofErr w:type="spellEnd"/>
      <w:r w:rsidRPr="000F5997">
        <w:rPr>
          <w:rFonts w:ascii="Times New Roman" w:hAnsi="Times New Roman"/>
          <w:sz w:val="24"/>
          <w:szCs w:val="24"/>
        </w:rPr>
        <w:t>/капітальним ремонтом;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відшкодувати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/капітального ремонту.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E53455" w:rsidRPr="000F5997" w:rsidRDefault="00E53455" w:rsidP="00E5345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примірники Орендарю.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одночасно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w:t>
      </w:r>
      <w:r w:rsidRPr="000F5997">
        <w:rPr>
          <w:rFonts w:ascii="Times New Roman" w:hAnsi="Times New Roman"/>
          <w:sz w:val="24"/>
          <w:szCs w:val="24"/>
        </w:rPr>
        <w:lastRenderedPageBreak/>
        <w:t>договором, що продовжується, і сумою, визначеною у пункті 11 Умов. Орендар сплачує повну суму забезпечувального депозиту, якщо: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 з метою складення такого акта;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у п’яту чергу погашаються зобов’язання Орендаря із сплати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платежів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53455" w:rsidRPr="00774401" w:rsidRDefault="00E53455" w:rsidP="00E53455">
      <w:pPr>
        <w:pStyle w:val="a3"/>
        <w:ind w:firstLine="0"/>
        <w:jc w:val="center"/>
        <w:rPr>
          <w:rFonts w:ascii="Times New Roman" w:hAnsi="Times New Roman"/>
          <w:b/>
          <w:sz w:val="24"/>
          <w:szCs w:val="24"/>
        </w:rPr>
      </w:pPr>
      <w:r w:rsidRPr="00774401">
        <w:rPr>
          <w:rFonts w:ascii="Times New Roman" w:hAnsi="Times New Roman"/>
          <w:b/>
          <w:sz w:val="24"/>
          <w:szCs w:val="24"/>
        </w:rPr>
        <w:lastRenderedPageBreak/>
        <w:t>Поліпшення і ремонт орендованого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5.1. Орендар має право: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за згодою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у порядку та на умовах, встановлених Порядком.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0F5997">
        <w:rPr>
          <w:rFonts w:ascii="Times New Roman" w:hAnsi="Times New Roman"/>
          <w:sz w:val="24"/>
          <w:szCs w:val="24"/>
        </w:rPr>
        <w:t>“Про</w:t>
      </w:r>
      <w:proofErr w:type="spellEnd"/>
      <w:r w:rsidRPr="000F5997">
        <w:rPr>
          <w:rFonts w:ascii="Times New Roman" w:hAnsi="Times New Roman"/>
          <w:sz w:val="24"/>
          <w:szCs w:val="24"/>
        </w:rPr>
        <w:t xml:space="preserve"> приватизацію державного і комунального </w:t>
      </w:r>
      <w:proofErr w:type="spellStart"/>
      <w:r w:rsidRPr="000F5997">
        <w:rPr>
          <w:rFonts w:ascii="Times New Roman" w:hAnsi="Times New Roman"/>
          <w:sz w:val="24"/>
          <w:szCs w:val="24"/>
        </w:rPr>
        <w:t>майна”</w:t>
      </w:r>
      <w:proofErr w:type="spellEnd"/>
      <w:r w:rsidRPr="000F5997">
        <w:rPr>
          <w:rFonts w:ascii="Times New Roman" w:hAnsi="Times New Roman"/>
          <w:sz w:val="24"/>
          <w:szCs w:val="24"/>
        </w:rPr>
        <w:t xml:space="preserve"> (Відомості Верховної Ради України, 2018 р., № 12, ст. 68) (далі - Закон про приватизацію).</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6.3. Орендар зобов’язаний:</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проводити внутрішні розслідування випадків пожеж та подавати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відповідні документи розслідування.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lastRenderedPageBreak/>
        <w:t xml:space="preserve">6.4. Орендар зобов’язаний забезпечити представникам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6.5. Протягом п’яти робочих днів з дати укладення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Орендарю для підписання: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два примірники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 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подати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E53455" w:rsidRPr="000F5997" w:rsidRDefault="00E53455" w:rsidP="00E53455">
      <w:pPr>
        <w:pStyle w:val="a3"/>
        <w:jc w:val="both"/>
        <w:rPr>
          <w:rFonts w:ascii="Times New Roman" w:hAnsi="Times New Roman"/>
          <w:sz w:val="24"/>
          <w:szCs w:val="24"/>
        </w:rPr>
      </w:pPr>
      <w:bookmarkStart w:id="0" w:name="_heading=h.1fob9te"/>
      <w:bookmarkEnd w:id="0"/>
      <w:r w:rsidRPr="000F599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Орендар зобов’язаний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копії договорів, укладених із постачальниками комунальних послуг.</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охоронним договором, який є додатком до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E53455" w:rsidRPr="000F5997" w:rsidRDefault="00E53455" w:rsidP="00E53455">
      <w:pPr>
        <w:pStyle w:val="a3"/>
        <w:jc w:val="both"/>
        <w:rPr>
          <w:rFonts w:ascii="Times New Roman" w:hAnsi="Times New Roman"/>
          <w:sz w:val="24"/>
          <w:szCs w:val="24"/>
        </w:rPr>
      </w:pPr>
    </w:p>
    <w:p w:rsidR="00E53455" w:rsidRPr="000F5997" w:rsidRDefault="00E53455" w:rsidP="00E53455">
      <w:pPr>
        <w:pStyle w:val="a3"/>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E53455" w:rsidRPr="00774401" w:rsidRDefault="00E53455" w:rsidP="00E53455">
      <w:pPr>
        <w:pStyle w:val="a3"/>
        <w:jc w:val="both"/>
        <w:rPr>
          <w:rFonts w:ascii="Times New Roman" w:hAnsi="Times New Roman"/>
          <w:sz w:val="20"/>
        </w:rPr>
      </w:pPr>
      <w:proofErr w:type="spellStart"/>
      <w:r w:rsidRPr="000F5997">
        <w:rPr>
          <w:rFonts w:ascii="Times New Roman" w:hAnsi="Times New Roman"/>
          <w:sz w:val="24"/>
          <w:szCs w:val="24"/>
        </w:rPr>
        <w:lastRenderedPageBreak/>
        <w:t>“Протягом</w:t>
      </w:r>
      <w:proofErr w:type="spellEnd"/>
      <w:r w:rsidRPr="000F5997">
        <w:rPr>
          <w:rFonts w:ascii="Times New Roman" w:hAnsi="Times New Roman"/>
          <w:sz w:val="24"/>
          <w:szCs w:val="24"/>
        </w:rPr>
        <w:t xml:space="preserve">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Pr="00E53455">
        <w:rPr>
          <w:rFonts w:ascii="Times New Roman" w:hAnsi="Times New Roman"/>
          <w:sz w:val="20"/>
        </w:rPr>
        <w:t xml:space="preserve">                  </w:t>
      </w:r>
      <w:r w:rsidRPr="00774401">
        <w:rPr>
          <w:rFonts w:ascii="Times New Roman" w:hAnsi="Times New Roman"/>
          <w:sz w:val="20"/>
        </w:rPr>
        <w:t xml:space="preserve">                       (період)</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F5997">
        <w:rPr>
          <w:rFonts w:ascii="Times New Roman" w:hAnsi="Times New Roman"/>
          <w:sz w:val="24"/>
          <w:szCs w:val="24"/>
        </w:rPr>
        <w:t>аудит.”</w:t>
      </w:r>
      <w:proofErr w:type="spellEnd"/>
      <w:r w:rsidRPr="000F5997">
        <w:rPr>
          <w:rFonts w:ascii="Times New Roman" w:hAnsi="Times New Roman"/>
          <w:sz w:val="24"/>
          <w:szCs w:val="24"/>
        </w:rPr>
        <w:t>.</w:t>
      </w:r>
    </w:p>
    <w:p w:rsidR="00E53455" w:rsidRPr="00774401" w:rsidRDefault="00E53455" w:rsidP="00E53455">
      <w:pPr>
        <w:pStyle w:val="a3"/>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7.1. Орендар зобов’язаний:</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в рахунок його витрат, пов’язаних із проведенням незалежної оцінки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Суборенда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8.1. (2) Орендар не має права передавати Майно в суборенду.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lastRenderedPageBreak/>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Або**:</w:t>
      </w:r>
    </w:p>
    <w:p w:rsidR="00E53455" w:rsidRPr="000F5997" w:rsidRDefault="00E53455" w:rsidP="00E53455">
      <w:pPr>
        <w:pStyle w:val="a3"/>
        <w:jc w:val="both"/>
        <w:rPr>
          <w:rFonts w:ascii="Times New Roman" w:hAnsi="Times New Roman"/>
          <w:sz w:val="24"/>
          <w:szCs w:val="24"/>
          <w:lang w:val="ru-RU"/>
        </w:rPr>
      </w:pPr>
      <w:r w:rsidRPr="000F5997">
        <w:rPr>
          <w:rFonts w:ascii="Times New Roman" w:hAnsi="Times New Roman"/>
          <w:sz w:val="24"/>
          <w:szCs w:val="24"/>
        </w:rPr>
        <w:t>8.1. (3) Орендар має право здавати Майно в суборенду за письмовою згодою Орендодавця</w:t>
      </w:r>
      <w:r w:rsidRPr="000F5997">
        <w:rPr>
          <w:rFonts w:ascii="Times New Roman" w:hAnsi="Times New Roman"/>
          <w:sz w:val="24"/>
          <w:szCs w:val="24"/>
          <w:lang w:val="ru-RU"/>
        </w:rPr>
        <w:t>.</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договір є договором типу 5.1 (Г)</w:t>
      </w:r>
      <w:r w:rsidRPr="000F5997">
        <w:rPr>
          <w:rFonts w:ascii="Times New Roman" w:hAnsi="Times New Roman"/>
          <w:sz w:val="24"/>
          <w:szCs w:val="24"/>
          <w:lang w:val="en-US"/>
        </w:rPr>
        <w:t> </w:t>
      </w:r>
      <w:r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договір, що продовжується, передбачав право Орендаря на суборенду.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9.1.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і Орендодавець запевняють Орендаря, що: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9.2.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w:t>
      </w:r>
      <w:r w:rsidRPr="000F5997">
        <w:rPr>
          <w:rFonts w:ascii="Times New Roman" w:hAnsi="Times New Roman"/>
          <w:sz w:val="24"/>
          <w:szCs w:val="24"/>
        </w:rPr>
        <w:lastRenderedPageBreak/>
        <w:t>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E53455" w:rsidRPr="000F5997" w:rsidRDefault="00E53455" w:rsidP="00E53455">
      <w:pPr>
        <w:pStyle w:val="a3"/>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53455" w:rsidRPr="000F5997" w:rsidRDefault="00E53455" w:rsidP="00E53455">
      <w:pPr>
        <w:pStyle w:val="a3"/>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Оприлюднення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 Договір припиняється: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53455" w:rsidRPr="000F5997" w:rsidRDefault="00E53455" w:rsidP="00E53455">
      <w:pPr>
        <w:ind w:firstLine="567"/>
        <w:jc w:val="both"/>
        <w:rPr>
          <w:rFonts w:ascii="Times New Roman" w:hAnsi="Times New Roman"/>
          <w:sz w:val="24"/>
          <w:szCs w:val="24"/>
        </w:rPr>
      </w:pPr>
      <w:r w:rsidRPr="000F5997">
        <w:rPr>
          <w:rFonts w:ascii="Times New Roman" w:hAnsi="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w:t>
      </w:r>
      <w:r w:rsidRPr="000F5997">
        <w:rPr>
          <w:rFonts w:ascii="Times New Roman" w:hAnsi="Times New Roman"/>
          <w:sz w:val="24"/>
          <w:szCs w:val="24"/>
        </w:rPr>
        <w:lastRenderedPageBreak/>
        <w:t>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та повідомити Орендодавцю. </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Або*:</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і повідомити Орендодавцю.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12.7.5. перешкоджає співробітникам Орендодавця та/або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здійснювати контроль за використанням Майна, виконанням умов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53455" w:rsidRPr="000F5997" w:rsidRDefault="00E53455" w:rsidP="00E53455">
      <w:pPr>
        <w:pStyle w:val="a3"/>
        <w:spacing w:line="230" w:lineRule="auto"/>
        <w:jc w:val="both"/>
        <w:rPr>
          <w:rFonts w:ascii="Times New Roman" w:hAnsi="Times New Roman"/>
          <w:sz w:val="24"/>
          <w:szCs w:val="24"/>
        </w:rPr>
      </w:pPr>
      <w:r w:rsidRPr="000F5997">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53455" w:rsidRPr="000F5997" w:rsidRDefault="00E53455" w:rsidP="00E5345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53455" w:rsidRPr="000F5997" w:rsidRDefault="00E53455" w:rsidP="00E53455">
      <w:pPr>
        <w:pStyle w:val="a3"/>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E53455" w:rsidRPr="000F5997" w:rsidRDefault="00E53455" w:rsidP="00E53455">
      <w:pPr>
        <w:pStyle w:val="a3"/>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53455" w:rsidRPr="000F5997" w:rsidRDefault="00E53455" w:rsidP="00E5345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укласти із Орендарем договір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53455" w:rsidRPr="000F5997" w:rsidRDefault="00E53455" w:rsidP="00E5345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За відсутності зауважень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передбачених абзацом другим цього пункту:</w:t>
      </w:r>
    </w:p>
    <w:p w:rsidR="00E53455" w:rsidRPr="000F5997" w:rsidRDefault="00E53455" w:rsidP="00E5345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w:t>
      </w:r>
      <w:proofErr w:type="spellStart"/>
      <w:r w:rsidRPr="000F5997">
        <w:rPr>
          <w:rFonts w:ascii="Times New Roman" w:hAnsi="Times New Roman"/>
          <w:spacing w:val="-4"/>
          <w:sz w:val="24"/>
          <w:szCs w:val="24"/>
        </w:rPr>
        <w:t>Балансоутримувачу</w:t>
      </w:r>
      <w:proofErr w:type="spellEnd"/>
      <w:r w:rsidRPr="000F5997">
        <w:rPr>
          <w:rFonts w:ascii="Times New Roman" w:hAnsi="Times New Roman"/>
          <w:spacing w:val="-4"/>
          <w:sz w:val="24"/>
          <w:szCs w:val="24"/>
        </w:rPr>
        <w:t xml:space="preserve"> </w:t>
      </w:r>
      <w:r w:rsidRPr="000F5997">
        <w:rPr>
          <w:rFonts w:ascii="Times New Roman" w:hAnsi="Times New Roman"/>
          <w:sz w:val="24"/>
          <w:szCs w:val="24"/>
        </w:rPr>
        <w:t xml:space="preserve">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E53455" w:rsidRPr="00774401" w:rsidRDefault="00E53455" w:rsidP="00E53455">
      <w:pPr>
        <w:pStyle w:val="a3"/>
        <w:ind w:firstLine="0"/>
        <w:jc w:val="center"/>
        <w:rPr>
          <w:rFonts w:ascii="Times New Roman" w:hAnsi="Times New Roman"/>
          <w:b/>
          <w:sz w:val="24"/>
          <w:szCs w:val="24"/>
        </w:rPr>
      </w:pPr>
      <w:r w:rsidRPr="00774401">
        <w:rPr>
          <w:rFonts w:ascii="Times New Roman" w:hAnsi="Times New Roman"/>
          <w:b/>
          <w:sz w:val="24"/>
          <w:szCs w:val="24"/>
        </w:rPr>
        <w:t>Інше</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Майна,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E53455" w:rsidRPr="000F5997" w:rsidRDefault="00E53455" w:rsidP="00E53455">
      <w:pPr>
        <w:pStyle w:val="a3"/>
        <w:jc w:val="both"/>
        <w:rPr>
          <w:rFonts w:ascii="Times New Roman" w:hAnsi="Times New Roman"/>
          <w:sz w:val="24"/>
          <w:szCs w:val="24"/>
        </w:rPr>
      </w:pPr>
      <w:r w:rsidRPr="000F5997">
        <w:rPr>
          <w:rFonts w:ascii="Times New Roman" w:hAnsi="Times New Roman"/>
          <w:sz w:val="24"/>
          <w:szCs w:val="24"/>
        </w:rPr>
        <w:lastRenderedPageBreak/>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E53455" w:rsidRPr="00774401" w:rsidRDefault="00E53455" w:rsidP="00E53455">
      <w:pPr>
        <w:pStyle w:val="a3"/>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E53455" w:rsidRPr="000F5997" w:rsidTr="00F74610">
        <w:trPr>
          <w:trHeight w:val="333"/>
          <w:jc w:val="center"/>
        </w:trPr>
        <w:tc>
          <w:tcPr>
            <w:tcW w:w="4154" w:type="dxa"/>
            <w:hideMark/>
          </w:tcPr>
          <w:p w:rsidR="00E53455" w:rsidRPr="000F5997" w:rsidRDefault="00E53455" w:rsidP="00F74610">
            <w:pPr>
              <w:pStyle w:val="a3"/>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rsidR="00E53455" w:rsidRPr="000F5997" w:rsidRDefault="00E53455" w:rsidP="00F74610">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E53455" w:rsidRPr="000F5997" w:rsidTr="00F74610">
        <w:trPr>
          <w:trHeight w:val="315"/>
          <w:jc w:val="center"/>
        </w:trPr>
        <w:tc>
          <w:tcPr>
            <w:tcW w:w="4154" w:type="dxa"/>
            <w:hideMark/>
          </w:tcPr>
          <w:p w:rsidR="00E53455" w:rsidRPr="000F5997" w:rsidRDefault="00E53455" w:rsidP="00F74610">
            <w:pPr>
              <w:pStyle w:val="a3"/>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rsidR="00E53455" w:rsidRPr="000F5997" w:rsidRDefault="00E53455" w:rsidP="00F74610">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E53455" w:rsidRPr="000F5997" w:rsidTr="00F74610">
        <w:trPr>
          <w:trHeight w:val="420"/>
          <w:jc w:val="center"/>
        </w:trPr>
        <w:tc>
          <w:tcPr>
            <w:tcW w:w="4154" w:type="dxa"/>
            <w:hideMark/>
          </w:tcPr>
          <w:p w:rsidR="00E53455" w:rsidRPr="000F5997" w:rsidRDefault="00E53455" w:rsidP="00F74610">
            <w:pPr>
              <w:pStyle w:val="a3"/>
              <w:jc w:val="both"/>
              <w:rPr>
                <w:rFonts w:ascii="Times New Roman" w:hAnsi="Times New Roman"/>
                <w:sz w:val="24"/>
                <w:szCs w:val="24"/>
              </w:rPr>
            </w:pPr>
            <w:r w:rsidRPr="000F5997">
              <w:rPr>
                <w:rFonts w:ascii="Times New Roman" w:hAnsi="Times New Roman"/>
                <w:sz w:val="24"/>
                <w:szCs w:val="24"/>
              </w:rPr>
              <w:t xml:space="preserve">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
        </w:tc>
        <w:tc>
          <w:tcPr>
            <w:tcW w:w="5286" w:type="dxa"/>
            <w:hideMark/>
          </w:tcPr>
          <w:p w:rsidR="00E53455" w:rsidRPr="000F5997" w:rsidRDefault="00E53455" w:rsidP="00F74610">
            <w:pPr>
              <w:pStyle w:val="a3"/>
              <w:jc w:val="both"/>
              <w:rPr>
                <w:rFonts w:ascii="Times New Roman" w:hAnsi="Times New Roman"/>
                <w:sz w:val="24"/>
                <w:szCs w:val="24"/>
              </w:rPr>
            </w:pPr>
            <w:r w:rsidRPr="000F5997">
              <w:rPr>
                <w:rFonts w:ascii="Times New Roman" w:hAnsi="Times New Roman"/>
                <w:sz w:val="24"/>
                <w:szCs w:val="24"/>
              </w:rPr>
              <w:t>___________________</w:t>
            </w:r>
          </w:p>
        </w:tc>
      </w:tr>
    </w:tbl>
    <w:p w:rsidR="00E53455" w:rsidRPr="000F5997" w:rsidRDefault="00E53455" w:rsidP="00E53455">
      <w:pPr>
        <w:pStyle w:val="3"/>
        <w:keepNext w:val="0"/>
        <w:widowControl w:val="0"/>
        <w:ind w:left="0"/>
        <w:rPr>
          <w:rFonts w:ascii="Times New Roman" w:hAnsi="Times New Roman"/>
          <w:b w:val="0"/>
          <w:i w:val="0"/>
          <w:sz w:val="24"/>
          <w:szCs w:val="24"/>
        </w:rPr>
      </w:pPr>
    </w:p>
    <w:p w:rsidR="00F74610" w:rsidRDefault="00F74610"/>
    <w:sectPr w:rsidR="00F74610" w:rsidSect="00F74610">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F8" w:rsidRDefault="001B62F8" w:rsidP="00931311">
      <w:r>
        <w:separator/>
      </w:r>
    </w:p>
  </w:endnote>
  <w:endnote w:type="continuationSeparator" w:id="0">
    <w:p w:rsidR="001B62F8" w:rsidRDefault="001B62F8" w:rsidP="009313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F8" w:rsidRDefault="001B62F8" w:rsidP="00931311">
      <w:r>
        <w:separator/>
      </w:r>
    </w:p>
  </w:footnote>
  <w:footnote w:type="continuationSeparator" w:id="0">
    <w:p w:rsidR="001B62F8" w:rsidRDefault="001B62F8" w:rsidP="00931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10" w:rsidRDefault="000F5D5F">
    <w:pPr>
      <w:framePr w:wrap="around" w:vAnchor="text" w:hAnchor="margin" w:xAlign="center" w:y="1"/>
    </w:pPr>
    <w:fldSimple w:instr="PAGE  ">
      <w:r w:rsidR="00F74610">
        <w:rPr>
          <w:noProof/>
        </w:rPr>
        <w:t>1</w:t>
      </w:r>
    </w:fldSimple>
  </w:p>
  <w:p w:rsidR="00F74610" w:rsidRDefault="00F746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10" w:rsidRDefault="000F5D5F">
    <w:pPr>
      <w:framePr w:wrap="around" w:vAnchor="text" w:hAnchor="margin" w:xAlign="center" w:y="1"/>
    </w:pPr>
    <w:fldSimple w:instr="PAGE  ">
      <w:r w:rsidR="00302FE0">
        <w:rPr>
          <w:noProof/>
        </w:rPr>
        <w:t>19</w:t>
      </w:r>
    </w:fldSimple>
  </w:p>
  <w:p w:rsidR="00F74610" w:rsidRDefault="00F746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45378"/>
    <w:multiLevelType w:val="multilevel"/>
    <w:tmpl w:val="DE7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3455"/>
    <w:rsid w:val="000E08A5"/>
    <w:rsid w:val="000F5D5F"/>
    <w:rsid w:val="00185435"/>
    <w:rsid w:val="001B62F8"/>
    <w:rsid w:val="00266BA0"/>
    <w:rsid w:val="00302FE0"/>
    <w:rsid w:val="003576CE"/>
    <w:rsid w:val="00513B8D"/>
    <w:rsid w:val="005C0965"/>
    <w:rsid w:val="006D3E45"/>
    <w:rsid w:val="0085294A"/>
    <w:rsid w:val="008966AB"/>
    <w:rsid w:val="00931311"/>
    <w:rsid w:val="00AA3A89"/>
    <w:rsid w:val="00B63ACE"/>
    <w:rsid w:val="00B97740"/>
    <w:rsid w:val="00CC5FC2"/>
    <w:rsid w:val="00CD4D70"/>
    <w:rsid w:val="00D53955"/>
    <w:rsid w:val="00DF3884"/>
    <w:rsid w:val="00E22035"/>
    <w:rsid w:val="00E53455"/>
    <w:rsid w:val="00E837CA"/>
    <w:rsid w:val="00F74610"/>
    <w:rsid w:val="00FC2F3C"/>
    <w:rsid w:val="00FF7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5345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E5345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53455"/>
    <w:rPr>
      <w:rFonts w:ascii="Antiqua" w:eastAsia="Times New Roman" w:hAnsi="Antiqua" w:cs="Times New Roman"/>
      <w:b/>
      <w:i/>
      <w:sz w:val="26"/>
      <w:szCs w:val="20"/>
      <w:lang w:val="uk-UA" w:eastAsia="ru-RU"/>
    </w:rPr>
  </w:style>
  <w:style w:type="paragraph" w:customStyle="1" w:styleId="a3">
    <w:name w:val="Нормальний текст"/>
    <w:basedOn w:val="a"/>
    <w:rsid w:val="00E53455"/>
    <w:pPr>
      <w:spacing w:before="120"/>
      <w:ind w:firstLine="567"/>
    </w:pPr>
  </w:style>
  <w:style w:type="paragraph" w:customStyle="1" w:styleId="a4">
    <w:name w:val="Назва документа"/>
    <w:basedOn w:val="a"/>
    <w:next w:val="a3"/>
    <w:rsid w:val="00E53455"/>
    <w:pPr>
      <w:keepNext/>
      <w:keepLines/>
      <w:spacing w:before="240" w:after="240"/>
      <w:jc w:val="center"/>
    </w:pPr>
    <w:rPr>
      <w:b/>
    </w:rPr>
  </w:style>
  <w:style w:type="paragraph" w:customStyle="1" w:styleId="ShapkaDocumentu">
    <w:name w:val="Shapka Documentu"/>
    <w:basedOn w:val="a"/>
    <w:rsid w:val="00E53455"/>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7769</Words>
  <Characters>44288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14</cp:revision>
  <dcterms:created xsi:type="dcterms:W3CDTF">2021-03-16T15:07:00Z</dcterms:created>
  <dcterms:modified xsi:type="dcterms:W3CDTF">2021-03-19T08:40:00Z</dcterms:modified>
</cp:coreProperties>
</file>