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42" w:rsidRPr="006F4B42" w:rsidRDefault="006F4B42" w:rsidP="00BA650E">
      <w:pPr>
        <w:keepNext/>
        <w:keepLines/>
        <w:spacing w:after="240" w:line="240" w:lineRule="auto"/>
        <w:rPr>
          <w:rFonts w:ascii="Times New Roman" w:eastAsia="Times New Roman" w:hAnsi="Times New Roman" w:cs="Times New Roman"/>
          <w:b/>
          <w:sz w:val="24"/>
          <w:szCs w:val="24"/>
          <w:lang w:val="uk-UA" w:eastAsia="ru-RU"/>
        </w:rPr>
      </w:pPr>
    </w:p>
    <w:p w:rsidR="006F4B42" w:rsidRPr="006F4B42" w:rsidRDefault="006F4B42" w:rsidP="006F4B42">
      <w:pPr>
        <w:keepNext/>
        <w:keepLines/>
        <w:spacing w:before="240" w:after="240" w:line="240" w:lineRule="auto"/>
        <w:jc w:val="center"/>
        <w:rPr>
          <w:rFonts w:ascii="Times New Roman" w:eastAsia="Times New Roman" w:hAnsi="Times New Roman" w:cs="Times New Roman"/>
          <w:b/>
          <w:sz w:val="28"/>
          <w:szCs w:val="28"/>
          <w:lang w:val="uk-UA" w:eastAsia="ru-RU"/>
        </w:rPr>
      </w:pPr>
      <w:r w:rsidRPr="006F4B42">
        <w:rPr>
          <w:rFonts w:ascii="Times New Roman" w:eastAsia="Times New Roman" w:hAnsi="Times New Roman" w:cs="Times New Roman"/>
          <w:b/>
          <w:sz w:val="28"/>
          <w:szCs w:val="28"/>
          <w:lang w:val="uk-UA" w:eastAsia="ru-RU"/>
        </w:rPr>
        <w:t>ДОГОВІР № ___</w:t>
      </w:r>
      <w:r w:rsidRPr="006F4B42">
        <w:rPr>
          <w:rFonts w:ascii="Times New Roman" w:eastAsia="Times New Roman" w:hAnsi="Times New Roman" w:cs="Times New Roman"/>
          <w:b/>
          <w:sz w:val="28"/>
          <w:szCs w:val="28"/>
          <w:lang w:val="uk-UA" w:eastAsia="ru-RU"/>
        </w:rPr>
        <w:br/>
        <w:t xml:space="preserve">оренди  </w:t>
      </w:r>
      <w:r w:rsidR="00BA650E">
        <w:rPr>
          <w:rFonts w:ascii="Times New Roman" w:eastAsia="Times New Roman" w:hAnsi="Times New Roman" w:cs="Times New Roman"/>
          <w:b/>
          <w:sz w:val="28"/>
          <w:szCs w:val="28"/>
          <w:lang w:val="uk-UA" w:eastAsia="ru-RU"/>
        </w:rPr>
        <w:t xml:space="preserve">частини </w:t>
      </w:r>
      <w:r w:rsidRPr="006F4B42">
        <w:rPr>
          <w:rFonts w:ascii="Times New Roman" w:eastAsia="Times New Roman" w:hAnsi="Times New Roman" w:cs="Times New Roman"/>
          <w:b/>
          <w:sz w:val="28"/>
          <w:szCs w:val="28"/>
          <w:lang w:val="uk-UA" w:eastAsia="ru-RU"/>
        </w:rPr>
        <w:t xml:space="preserve">нерухомого майна спільної власності територіальних громад сіл, селищ, міст Хмельницької області </w:t>
      </w:r>
    </w:p>
    <w:p w:rsidR="006F4B42" w:rsidRPr="006F4B42" w:rsidRDefault="006F4B42" w:rsidP="006F4B42">
      <w:pPr>
        <w:keepNext/>
        <w:keepLines/>
        <w:spacing w:before="120" w:after="12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I. Умови договору (далі – Умови)</w:t>
      </w:r>
    </w:p>
    <w:tbl>
      <w:tblPr>
        <w:tblW w:w="10605" w:type="dxa"/>
        <w:tblInd w:w="-601" w:type="dxa"/>
        <w:tblLayout w:type="fixed"/>
        <w:tblLook w:val="04A0" w:firstRow="1" w:lastRow="0" w:firstColumn="1" w:lastColumn="0" w:noHBand="0" w:noVBand="1"/>
      </w:tblPr>
      <w:tblGrid>
        <w:gridCol w:w="770"/>
        <w:gridCol w:w="17"/>
        <w:gridCol w:w="1623"/>
        <w:gridCol w:w="1579"/>
        <w:gridCol w:w="6"/>
        <w:gridCol w:w="146"/>
        <w:gridCol w:w="1300"/>
        <w:gridCol w:w="1327"/>
        <w:gridCol w:w="462"/>
        <w:gridCol w:w="11"/>
        <w:gridCol w:w="372"/>
        <w:gridCol w:w="245"/>
        <w:gridCol w:w="84"/>
        <w:gridCol w:w="1221"/>
        <w:gridCol w:w="1442"/>
      </w:tblGrid>
      <w:tr w:rsidR="006F4B42" w:rsidRPr="00BA650E"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w:t>
            </w:r>
          </w:p>
        </w:tc>
        <w:tc>
          <w:tcPr>
            <w:tcW w:w="1623" w:type="dxa"/>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Найменування населеного пункту</w:t>
            </w:r>
          </w:p>
        </w:tc>
        <w:tc>
          <w:tcPr>
            <w:tcW w:w="8195" w:type="dxa"/>
            <w:gridSpan w:val="12"/>
            <w:tcBorders>
              <w:top w:val="single" w:sz="4" w:space="0" w:color="000000"/>
              <w:left w:val="nil"/>
              <w:bottom w:val="single" w:sz="4" w:space="0" w:color="000000"/>
              <w:right w:val="single" w:sz="4" w:space="0" w:color="000000"/>
            </w:tcBorders>
            <w:hideMark/>
          </w:tcPr>
          <w:p w:rsidR="006F4B42" w:rsidRPr="006F4B42" w:rsidRDefault="00B4434E" w:rsidP="006F4B42">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смт</w:t>
            </w:r>
            <w:proofErr w:type="spellEnd"/>
            <w:r>
              <w:rPr>
                <w:rFonts w:ascii="Times New Roman" w:eastAsia="Times New Roman" w:hAnsi="Times New Roman" w:cs="Times New Roman"/>
                <w:color w:val="000000"/>
                <w:sz w:val="20"/>
                <w:szCs w:val="20"/>
                <w:lang w:val="uk-UA" w:eastAsia="ru-RU"/>
              </w:rPr>
              <w:t xml:space="preserve"> Чемерівці </w:t>
            </w:r>
          </w:p>
        </w:tc>
      </w:tr>
      <w:tr w:rsidR="006F4B42" w:rsidRPr="00BA650E" w:rsidTr="00A26CC0">
        <w:trPr>
          <w:trHeight w:val="320"/>
        </w:trPr>
        <w:tc>
          <w:tcPr>
            <w:tcW w:w="787" w:type="dxa"/>
            <w:gridSpan w:val="2"/>
            <w:tcBorders>
              <w:top w:val="nil"/>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2</w:t>
            </w:r>
          </w:p>
        </w:tc>
        <w:tc>
          <w:tcPr>
            <w:tcW w:w="1623" w:type="dxa"/>
            <w:tcBorders>
              <w:top w:val="nil"/>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Дата</w:t>
            </w:r>
          </w:p>
        </w:tc>
        <w:tc>
          <w:tcPr>
            <w:tcW w:w="8195" w:type="dxa"/>
            <w:gridSpan w:val="12"/>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 </w:t>
            </w:r>
          </w:p>
        </w:tc>
      </w:tr>
      <w:tr w:rsidR="006F4B42" w:rsidRPr="006F4B42" w:rsidTr="00A26CC0">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w:t>
            </w:r>
          </w:p>
        </w:tc>
        <w:tc>
          <w:tcPr>
            <w:tcW w:w="1623" w:type="dxa"/>
            <w:tcBorders>
              <w:top w:val="nil"/>
              <w:left w:val="nil"/>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Сторони</w:t>
            </w:r>
          </w:p>
        </w:tc>
        <w:tc>
          <w:tcPr>
            <w:tcW w:w="1731" w:type="dxa"/>
            <w:gridSpan w:val="3"/>
            <w:tcBorders>
              <w:top w:val="nil"/>
              <w:left w:val="nil"/>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Найменування</w:t>
            </w:r>
          </w:p>
        </w:tc>
        <w:tc>
          <w:tcPr>
            <w:tcW w:w="1300" w:type="dxa"/>
            <w:tcBorders>
              <w:top w:val="nil"/>
              <w:left w:val="nil"/>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Код згідно з Єдиним державним реєстром юридичних осіб, фізичних осіб –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 xml:space="preserve">Адреса </w:t>
            </w:r>
            <w:proofErr w:type="spellStart"/>
            <w:r w:rsidRPr="006F4B42">
              <w:rPr>
                <w:rFonts w:ascii="Times New Roman" w:eastAsia="Times New Roman" w:hAnsi="Times New Roman" w:cs="Times New Roman"/>
                <w:color w:val="000000"/>
                <w:sz w:val="20"/>
                <w:szCs w:val="20"/>
                <w:lang w:val="uk-UA" w:eastAsia="ru-RU"/>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 xml:space="preserve">Прізвище, </w:t>
            </w:r>
            <w:r w:rsidRPr="006F4B42">
              <w:rPr>
                <w:rFonts w:ascii="Times New Roman" w:eastAsia="Times New Roman" w:hAnsi="Times New Roman" w:cs="Times New Roman"/>
                <w:color w:val="000000"/>
                <w:sz w:val="20"/>
                <w:szCs w:val="20"/>
                <w:lang w:val="uk-UA" w:eastAsia="ru-RU"/>
              </w:rPr>
              <w:pgNum/>
            </w:r>
            <w:r w:rsidRPr="006F4B42">
              <w:rPr>
                <w:rFonts w:ascii="Times New Roman" w:eastAsia="Times New Roman" w:hAnsi="Times New Roman" w:cs="Times New Roman"/>
                <w:color w:val="000000"/>
                <w:sz w:val="20"/>
                <w:szCs w:val="20"/>
                <w:lang w:val="uk-UA" w:eastAsia="ru-RU"/>
              </w:rPr>
              <w:t>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Посилання на документ, який надає повноваження на підписання договору (статут, положення, наказ, довіреність тощо)</w:t>
            </w:r>
          </w:p>
        </w:tc>
      </w:tr>
      <w:tr w:rsidR="006F4B42" w:rsidRPr="006F4B42"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3.1.</w:t>
            </w:r>
          </w:p>
        </w:tc>
        <w:tc>
          <w:tcPr>
            <w:tcW w:w="1623" w:type="dxa"/>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Орендодавець</w:t>
            </w:r>
          </w:p>
        </w:tc>
        <w:tc>
          <w:tcPr>
            <w:tcW w:w="1731" w:type="dxa"/>
            <w:gridSpan w:val="3"/>
            <w:tcBorders>
              <w:top w:val="single" w:sz="4" w:space="0" w:color="000000"/>
              <w:left w:val="nil"/>
              <w:bottom w:val="single" w:sz="4" w:space="0" w:color="000000"/>
              <w:right w:val="single" w:sz="4" w:space="0" w:color="000000"/>
            </w:tcBorders>
          </w:tcPr>
          <w:p w:rsidR="006F4B42" w:rsidRPr="006F4B42" w:rsidRDefault="00B4434E" w:rsidP="006F4B42">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Чемеровецька</w:t>
            </w:r>
            <w:proofErr w:type="spellEnd"/>
            <w:r>
              <w:rPr>
                <w:rFonts w:ascii="Times New Roman" w:eastAsia="Times New Roman" w:hAnsi="Times New Roman" w:cs="Times New Roman"/>
                <w:color w:val="000000"/>
                <w:sz w:val="20"/>
                <w:szCs w:val="20"/>
                <w:lang w:val="uk-UA" w:eastAsia="ru-RU"/>
              </w:rPr>
              <w:t xml:space="preserve"> селищна рада</w:t>
            </w:r>
          </w:p>
        </w:tc>
        <w:tc>
          <w:tcPr>
            <w:tcW w:w="1300" w:type="dxa"/>
            <w:tcBorders>
              <w:top w:val="single" w:sz="4" w:space="0" w:color="000000"/>
              <w:left w:val="nil"/>
              <w:bottom w:val="single" w:sz="4" w:space="0" w:color="000000"/>
              <w:right w:val="single" w:sz="4" w:space="0" w:color="000000"/>
            </w:tcBorders>
          </w:tcPr>
          <w:p w:rsidR="006F4B42" w:rsidRPr="006F4B42" w:rsidRDefault="00B4434E"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04403930</w:t>
            </w:r>
          </w:p>
        </w:tc>
        <w:tc>
          <w:tcPr>
            <w:tcW w:w="1327" w:type="dxa"/>
            <w:tcBorders>
              <w:top w:val="single" w:sz="4" w:space="0" w:color="000000"/>
              <w:left w:val="nil"/>
              <w:bottom w:val="single" w:sz="4" w:space="0" w:color="000000"/>
              <w:right w:val="single" w:sz="4" w:space="0" w:color="000000"/>
            </w:tcBorders>
          </w:tcPr>
          <w:p w:rsidR="00B4434E" w:rsidRDefault="00B4434E" w:rsidP="006F4B42">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смт</w:t>
            </w:r>
            <w:proofErr w:type="spellEnd"/>
          </w:p>
          <w:p w:rsidR="006F4B42" w:rsidRPr="006F4B42" w:rsidRDefault="00B4434E" w:rsidP="006F4B42">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Чемервіці</w:t>
            </w:r>
            <w:proofErr w:type="spellEnd"/>
            <w:r>
              <w:rPr>
                <w:rFonts w:ascii="Times New Roman" w:eastAsia="Times New Roman" w:hAnsi="Times New Roman" w:cs="Times New Roman"/>
                <w:color w:val="000000"/>
                <w:sz w:val="20"/>
                <w:szCs w:val="20"/>
                <w:lang w:val="uk-UA" w:eastAsia="ru-RU"/>
              </w:rPr>
              <w:t xml:space="preserve">, вул. Центральна, 40 </w:t>
            </w:r>
          </w:p>
        </w:tc>
        <w:tc>
          <w:tcPr>
            <w:tcW w:w="1174" w:type="dxa"/>
            <w:gridSpan w:val="5"/>
            <w:tcBorders>
              <w:top w:val="single" w:sz="4" w:space="0" w:color="000000"/>
              <w:left w:val="nil"/>
              <w:bottom w:val="single" w:sz="4" w:space="0" w:color="000000"/>
              <w:right w:val="single" w:sz="4" w:space="0" w:color="000000"/>
            </w:tcBorders>
          </w:tcPr>
          <w:p w:rsidR="006F4B42" w:rsidRPr="006F4B42" w:rsidRDefault="00B4434E" w:rsidP="006F4B42">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Собань</w:t>
            </w:r>
            <w:proofErr w:type="spellEnd"/>
            <w:r>
              <w:rPr>
                <w:rFonts w:ascii="Times New Roman" w:eastAsia="Times New Roman" w:hAnsi="Times New Roman" w:cs="Times New Roman"/>
                <w:color w:val="000000"/>
                <w:sz w:val="20"/>
                <w:szCs w:val="20"/>
                <w:lang w:val="uk-UA" w:eastAsia="ru-RU"/>
              </w:rPr>
              <w:t xml:space="preserve"> Олександр Володимирович</w:t>
            </w:r>
          </w:p>
        </w:tc>
        <w:tc>
          <w:tcPr>
            <w:tcW w:w="1221" w:type="dxa"/>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Селищний голова</w:t>
            </w:r>
          </w:p>
        </w:tc>
        <w:tc>
          <w:tcPr>
            <w:tcW w:w="1442" w:type="dxa"/>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Закон України «Про місцеве самоврядування в Україні»</w:t>
            </w:r>
          </w:p>
        </w:tc>
      </w:tr>
      <w:tr w:rsidR="006F4B42" w:rsidRPr="006F4B42"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3.1.1</w:t>
            </w:r>
          </w:p>
        </w:tc>
        <w:tc>
          <w:tcPr>
            <w:tcW w:w="4654" w:type="dxa"/>
            <w:gridSpan w:val="5"/>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6F4B42" w:rsidRPr="00B639F4" w:rsidRDefault="00B639F4" w:rsidP="006F4B42">
            <w:pPr>
              <w:spacing w:after="0" w:line="240" w:lineRule="auto"/>
              <w:jc w:val="center"/>
              <w:rPr>
                <w:rFonts w:ascii="Times New Roman" w:eastAsia="Times New Roman" w:hAnsi="Times New Roman" w:cs="Times New Roman"/>
                <w:lang w:eastAsia="ru-RU"/>
              </w:rPr>
            </w:pPr>
            <w:r w:rsidRPr="00B639F4">
              <w:rPr>
                <w:rFonts w:ascii="Times New Roman" w:hAnsi="Times New Roman" w:cs="Times New Roman"/>
                <w:bCs/>
                <w:shd w:val="clear" w:color="auto" w:fill="FFFFFF"/>
              </w:rPr>
              <w:t>rada_chemotg@ukr.net</w:t>
            </w:r>
          </w:p>
        </w:tc>
      </w:tr>
      <w:tr w:rsidR="006F4B42" w:rsidRPr="006F4B42"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3.2</w:t>
            </w:r>
          </w:p>
        </w:tc>
        <w:tc>
          <w:tcPr>
            <w:tcW w:w="1623" w:type="dxa"/>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Орендар</w:t>
            </w:r>
          </w:p>
        </w:tc>
        <w:tc>
          <w:tcPr>
            <w:tcW w:w="1731" w:type="dxa"/>
            <w:gridSpan w:val="3"/>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c>
          <w:tcPr>
            <w:tcW w:w="1300" w:type="dxa"/>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c>
          <w:tcPr>
            <w:tcW w:w="1327" w:type="dxa"/>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c>
          <w:tcPr>
            <w:tcW w:w="1090" w:type="dxa"/>
            <w:gridSpan w:val="4"/>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c>
          <w:tcPr>
            <w:tcW w:w="1305" w:type="dxa"/>
            <w:gridSpan w:val="2"/>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c>
          <w:tcPr>
            <w:tcW w:w="1442" w:type="dxa"/>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r>
      <w:tr w:rsidR="006F4B42" w:rsidRPr="006F4B42"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3.2.1</w:t>
            </w:r>
          </w:p>
        </w:tc>
        <w:tc>
          <w:tcPr>
            <w:tcW w:w="4654" w:type="dxa"/>
            <w:gridSpan w:val="5"/>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color w:val="000000"/>
                <w:sz w:val="20"/>
                <w:szCs w:val="20"/>
                <w:lang w:val="uk-UA" w:eastAsia="ru-RU"/>
              </w:rPr>
              <w:t xml:space="preserve">Адреса електронної пошти Орендаря, на яку </w:t>
            </w:r>
            <w:r w:rsidRPr="006F4B42">
              <w:rPr>
                <w:rFonts w:ascii="Times New Roman" w:eastAsia="Times New Roman" w:hAnsi="Times New Roman" w:cs="Times New Roman"/>
                <w:sz w:val="20"/>
                <w:szCs w:val="20"/>
                <w:lang w:val="uk-UA" w:eastAsia="ru-RU"/>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6F4B42" w:rsidRPr="006F4B42" w:rsidRDefault="006F4B42" w:rsidP="006F4B42">
            <w:pPr>
              <w:spacing w:before="120"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sz w:val="20"/>
                <w:szCs w:val="20"/>
                <w:lang w:val="uk-UA" w:eastAsia="ru-RU"/>
              </w:rPr>
              <w:t> </w:t>
            </w:r>
          </w:p>
        </w:tc>
      </w:tr>
      <w:tr w:rsidR="006F4B42" w:rsidRPr="006F4B42"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3.2.2</w:t>
            </w:r>
          </w:p>
        </w:tc>
        <w:tc>
          <w:tcPr>
            <w:tcW w:w="4654" w:type="dxa"/>
            <w:gridSpan w:val="5"/>
            <w:tcBorders>
              <w:top w:val="single" w:sz="4" w:space="0" w:color="000000"/>
              <w:left w:val="nil"/>
              <w:bottom w:val="single" w:sz="4" w:space="0" w:color="000000"/>
              <w:right w:val="single" w:sz="4" w:space="0" w:color="000000"/>
            </w:tcBorders>
            <w:hideMark/>
          </w:tcPr>
          <w:p w:rsidR="006F4B42" w:rsidRPr="006F4B42" w:rsidRDefault="006F4B42" w:rsidP="006F4B42">
            <w:pPr>
              <w:spacing w:before="120"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sz w:val="20"/>
                <w:szCs w:val="20"/>
                <w:lang w:val="uk-UA" w:eastAsia="ru-RU"/>
              </w:rPr>
              <w:t>Офіційний веб-сайт (сторінка чи профіль в соціальній мережі) Орендаря, на якому опублікована інформація про Орендаря та його діяльність</w:t>
            </w:r>
            <w:r w:rsidRPr="006F4B42">
              <w:rPr>
                <w:rFonts w:ascii="Times New Roman" w:eastAsia="Times New Roman" w:hAnsi="Times New Roman" w:cs="Times New Roman"/>
                <w:sz w:val="20"/>
                <w:szCs w:val="20"/>
                <w:vertAlign w:val="superscript"/>
                <w:lang w:val="uk-UA" w:eastAsia="ru-RU"/>
              </w:rPr>
              <w:t>1</w:t>
            </w:r>
          </w:p>
        </w:tc>
        <w:tc>
          <w:tcPr>
            <w:tcW w:w="5164" w:type="dxa"/>
            <w:gridSpan w:val="8"/>
            <w:tcBorders>
              <w:top w:val="single" w:sz="4" w:space="0" w:color="000000"/>
              <w:left w:val="nil"/>
              <w:bottom w:val="single" w:sz="4" w:space="0" w:color="000000"/>
              <w:right w:val="single" w:sz="4" w:space="0" w:color="000000"/>
            </w:tcBorders>
          </w:tcPr>
          <w:p w:rsidR="006F4B42" w:rsidRPr="006F4B42" w:rsidRDefault="006F4B42" w:rsidP="006F4B42">
            <w:pPr>
              <w:spacing w:before="120" w:after="0" w:line="240" w:lineRule="auto"/>
              <w:rPr>
                <w:rFonts w:ascii="Times New Roman" w:eastAsia="Times New Roman" w:hAnsi="Times New Roman" w:cs="Times New Roman"/>
                <w:sz w:val="20"/>
                <w:szCs w:val="20"/>
                <w:lang w:val="uk-UA" w:eastAsia="ru-RU"/>
              </w:rPr>
            </w:pPr>
          </w:p>
        </w:tc>
      </w:tr>
      <w:tr w:rsidR="006F4B42" w:rsidRPr="006F4B42"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3.3</w:t>
            </w:r>
          </w:p>
        </w:tc>
        <w:tc>
          <w:tcPr>
            <w:tcW w:w="1623" w:type="dxa"/>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en-US" w:eastAsia="ru-RU"/>
              </w:rPr>
            </w:pPr>
            <w:proofErr w:type="spellStart"/>
            <w:r w:rsidRPr="006F4B42">
              <w:rPr>
                <w:rFonts w:ascii="Times New Roman" w:eastAsia="Times New Roman" w:hAnsi="Times New Roman" w:cs="Times New Roman"/>
                <w:color w:val="000000"/>
                <w:sz w:val="20"/>
                <w:szCs w:val="20"/>
                <w:lang w:val="uk-UA" w:eastAsia="ru-RU"/>
              </w:rPr>
              <w:t>Балансо</w:t>
            </w:r>
            <w:proofErr w:type="spellEnd"/>
            <w:r w:rsidRPr="006F4B42">
              <w:rPr>
                <w:rFonts w:ascii="Times New Roman" w:eastAsia="Times New Roman" w:hAnsi="Times New Roman" w:cs="Times New Roman"/>
                <w:color w:val="000000"/>
                <w:sz w:val="20"/>
                <w:szCs w:val="20"/>
                <w:lang w:val="en-US" w:eastAsia="ru-RU"/>
              </w:rPr>
              <w:t>-</w:t>
            </w:r>
            <w:r w:rsidRPr="006F4B42">
              <w:rPr>
                <w:rFonts w:ascii="Times New Roman" w:eastAsia="Times New Roman" w:hAnsi="Times New Roman" w:cs="Times New Roman"/>
                <w:color w:val="000000"/>
                <w:sz w:val="20"/>
                <w:szCs w:val="20"/>
                <w:lang w:val="uk-UA" w:eastAsia="ru-RU"/>
              </w:rPr>
              <w:t>утримувач</w:t>
            </w:r>
          </w:p>
        </w:tc>
        <w:tc>
          <w:tcPr>
            <w:tcW w:w="1731" w:type="dxa"/>
            <w:gridSpan w:val="3"/>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Чемеровецька</w:t>
            </w:r>
            <w:proofErr w:type="spellEnd"/>
            <w:r>
              <w:rPr>
                <w:rFonts w:ascii="Times New Roman" w:eastAsia="Times New Roman" w:hAnsi="Times New Roman" w:cs="Times New Roman"/>
                <w:color w:val="000000"/>
                <w:sz w:val="20"/>
                <w:szCs w:val="20"/>
                <w:lang w:val="uk-UA" w:eastAsia="ru-RU"/>
              </w:rPr>
              <w:t xml:space="preserve"> селищна рада</w:t>
            </w:r>
          </w:p>
        </w:tc>
        <w:tc>
          <w:tcPr>
            <w:tcW w:w="1300" w:type="dxa"/>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04403930</w:t>
            </w:r>
          </w:p>
        </w:tc>
        <w:tc>
          <w:tcPr>
            <w:tcW w:w="1327" w:type="dxa"/>
            <w:tcBorders>
              <w:top w:val="single" w:sz="4" w:space="0" w:color="000000"/>
              <w:left w:val="nil"/>
              <w:bottom w:val="single" w:sz="4" w:space="0" w:color="000000"/>
              <w:right w:val="single" w:sz="4" w:space="0" w:color="000000"/>
            </w:tcBorders>
          </w:tcPr>
          <w:p w:rsidR="00B639F4" w:rsidRDefault="00B639F4" w:rsidP="00B639F4">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смт</w:t>
            </w:r>
            <w:proofErr w:type="spellEnd"/>
          </w:p>
          <w:p w:rsidR="006F4B42" w:rsidRPr="006F4B42" w:rsidRDefault="00B639F4" w:rsidP="00B639F4">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Чемервіці</w:t>
            </w:r>
            <w:proofErr w:type="spellEnd"/>
            <w:r>
              <w:rPr>
                <w:rFonts w:ascii="Times New Roman" w:eastAsia="Times New Roman" w:hAnsi="Times New Roman" w:cs="Times New Roman"/>
                <w:color w:val="000000"/>
                <w:sz w:val="20"/>
                <w:szCs w:val="20"/>
                <w:lang w:val="uk-UA" w:eastAsia="ru-RU"/>
              </w:rPr>
              <w:t>, вул. Центральна, 40</w:t>
            </w:r>
          </w:p>
        </w:tc>
        <w:tc>
          <w:tcPr>
            <w:tcW w:w="1090" w:type="dxa"/>
            <w:gridSpan w:val="4"/>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Собань</w:t>
            </w:r>
            <w:proofErr w:type="spellEnd"/>
            <w:r>
              <w:rPr>
                <w:rFonts w:ascii="Times New Roman" w:eastAsia="Times New Roman" w:hAnsi="Times New Roman" w:cs="Times New Roman"/>
                <w:color w:val="000000"/>
                <w:sz w:val="20"/>
                <w:szCs w:val="20"/>
                <w:lang w:val="uk-UA" w:eastAsia="ru-RU"/>
              </w:rPr>
              <w:t xml:space="preserve"> Олександр Володимирович</w:t>
            </w:r>
          </w:p>
        </w:tc>
        <w:tc>
          <w:tcPr>
            <w:tcW w:w="1305" w:type="dxa"/>
            <w:gridSpan w:val="2"/>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Селищний голова</w:t>
            </w:r>
          </w:p>
        </w:tc>
        <w:tc>
          <w:tcPr>
            <w:tcW w:w="1442" w:type="dxa"/>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Закон України «Про місцеве самоврядування в Україні»</w:t>
            </w:r>
          </w:p>
        </w:tc>
      </w:tr>
      <w:tr w:rsidR="006F4B42" w:rsidRPr="006F4B42"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3.3.1</w:t>
            </w:r>
          </w:p>
        </w:tc>
        <w:tc>
          <w:tcPr>
            <w:tcW w:w="4654" w:type="dxa"/>
            <w:gridSpan w:val="5"/>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 xml:space="preserve">Адреса електронної пошти </w:t>
            </w:r>
            <w:proofErr w:type="spellStart"/>
            <w:r w:rsidRPr="006F4B42">
              <w:rPr>
                <w:rFonts w:ascii="Times New Roman" w:eastAsia="Times New Roman" w:hAnsi="Times New Roman" w:cs="Times New Roman"/>
                <w:color w:val="000000"/>
                <w:sz w:val="20"/>
                <w:szCs w:val="20"/>
                <w:lang w:val="uk-UA" w:eastAsia="ru-RU"/>
              </w:rPr>
              <w:t>Балансоутримувача</w:t>
            </w:r>
            <w:proofErr w:type="spellEnd"/>
            <w:r w:rsidRPr="006F4B42">
              <w:rPr>
                <w:rFonts w:ascii="Times New Roman" w:eastAsia="Times New Roman" w:hAnsi="Times New Roman" w:cs="Times New Roman"/>
                <w:color w:val="000000"/>
                <w:sz w:val="20"/>
                <w:szCs w:val="20"/>
                <w:lang w:val="uk-UA" w:eastAsia="ru-RU"/>
              </w:rPr>
              <w:t>,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lang w:val="uk-UA" w:eastAsia="ru-RU"/>
              </w:rPr>
            </w:pPr>
            <w:r w:rsidRPr="00B639F4">
              <w:rPr>
                <w:rFonts w:ascii="Times New Roman" w:hAnsi="Times New Roman" w:cs="Times New Roman"/>
                <w:bCs/>
                <w:shd w:val="clear" w:color="auto" w:fill="FFFFFF"/>
              </w:rPr>
              <w:t>rada_chemotg@ukr.net</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4</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color w:val="000000"/>
                <w:sz w:val="20"/>
                <w:szCs w:val="20"/>
                <w:lang w:val="uk-UA" w:eastAsia="ru-RU"/>
              </w:rPr>
            </w:pPr>
            <w:r w:rsidRPr="006F4B42">
              <w:rPr>
                <w:rFonts w:ascii="Times New Roman" w:eastAsia="Times New Roman" w:hAnsi="Times New Roman" w:cs="Times New Roman"/>
                <w:b/>
                <w:color w:val="000000"/>
                <w:sz w:val="20"/>
                <w:szCs w:val="20"/>
                <w:lang w:val="uk-UA" w:eastAsia="ru-RU"/>
              </w:rPr>
              <w:t>Об’єкт оренди та склад майна (далі – Майно)</w:t>
            </w:r>
          </w:p>
        </w:tc>
      </w:tr>
      <w:tr w:rsidR="006F4B42" w:rsidRPr="00EA3441" w:rsidTr="00A26CC0">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4.1</w:t>
            </w:r>
          </w:p>
        </w:tc>
        <w:tc>
          <w:tcPr>
            <w:tcW w:w="3225" w:type="dxa"/>
            <w:gridSpan w:val="4"/>
            <w:tcBorders>
              <w:top w:val="single" w:sz="4" w:space="0" w:color="auto"/>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Інформація про об’єкт оренди –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6F4B42" w:rsidRPr="006F4B42" w:rsidRDefault="002A53FF"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Нежитлова будівля площею 1255,7 </w:t>
            </w:r>
            <w:proofErr w:type="spellStart"/>
            <w:r>
              <w:rPr>
                <w:rFonts w:ascii="Times New Roman" w:eastAsia="Times New Roman" w:hAnsi="Times New Roman" w:cs="Times New Roman"/>
                <w:color w:val="000000"/>
                <w:sz w:val="20"/>
                <w:szCs w:val="20"/>
                <w:lang w:val="uk-UA" w:eastAsia="ru-RU"/>
              </w:rPr>
              <w:t>кв.м</w:t>
            </w:r>
            <w:proofErr w:type="spellEnd"/>
            <w:r>
              <w:rPr>
                <w:rFonts w:ascii="Times New Roman" w:eastAsia="Times New Roman" w:hAnsi="Times New Roman" w:cs="Times New Roman"/>
                <w:color w:val="000000"/>
                <w:sz w:val="20"/>
                <w:szCs w:val="20"/>
                <w:lang w:val="uk-UA" w:eastAsia="ru-RU"/>
              </w:rPr>
              <w:t xml:space="preserve">., що розташована в с. </w:t>
            </w:r>
            <w:proofErr w:type="spellStart"/>
            <w:r>
              <w:rPr>
                <w:rFonts w:ascii="Times New Roman" w:eastAsia="Times New Roman" w:hAnsi="Times New Roman" w:cs="Times New Roman"/>
                <w:color w:val="000000"/>
                <w:sz w:val="20"/>
                <w:szCs w:val="20"/>
                <w:lang w:val="uk-UA" w:eastAsia="ru-RU"/>
              </w:rPr>
              <w:t>Ямпільчик</w:t>
            </w:r>
            <w:proofErr w:type="spellEnd"/>
            <w:r>
              <w:rPr>
                <w:rFonts w:ascii="Times New Roman" w:eastAsia="Times New Roman" w:hAnsi="Times New Roman" w:cs="Times New Roman"/>
                <w:color w:val="000000"/>
                <w:sz w:val="20"/>
                <w:szCs w:val="20"/>
                <w:lang w:val="uk-UA" w:eastAsia="ru-RU"/>
              </w:rPr>
              <w:t xml:space="preserve"> по вул. Учнівська, 18 </w:t>
            </w:r>
          </w:p>
        </w:tc>
      </w:tr>
      <w:tr w:rsidR="006F4B42" w:rsidRPr="00EA3441" w:rsidTr="00A26CC0">
        <w:trPr>
          <w:trHeight w:val="320"/>
        </w:trPr>
        <w:tc>
          <w:tcPr>
            <w:tcW w:w="770" w:type="dxa"/>
            <w:tcBorders>
              <w:top w:val="nil"/>
              <w:left w:val="single" w:sz="4" w:space="0" w:color="000000"/>
              <w:bottom w:val="single" w:sz="4" w:space="0" w:color="auto"/>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4.2</w:t>
            </w:r>
          </w:p>
        </w:tc>
        <w:tc>
          <w:tcPr>
            <w:tcW w:w="9835" w:type="dxa"/>
            <w:gridSpan w:val="14"/>
            <w:tcBorders>
              <w:top w:val="nil"/>
              <w:left w:val="nil"/>
              <w:bottom w:val="single" w:sz="4" w:space="0" w:color="auto"/>
              <w:right w:val="single" w:sz="4" w:space="0" w:color="000000"/>
            </w:tcBorders>
          </w:tcPr>
          <w:p w:rsidR="006F4B42" w:rsidRPr="006F4B42" w:rsidRDefault="006F4B42" w:rsidP="006F4B42">
            <w:pPr>
              <w:pBdr>
                <w:bottom w:val="single" w:sz="12" w:space="1" w:color="auto"/>
              </w:pBdr>
              <w:spacing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w:t>
            </w:r>
            <w:r w:rsidRPr="006F4B42">
              <w:rPr>
                <w:rFonts w:ascii="Times New Roman" w:eastAsia="Times New Roman" w:hAnsi="Times New Roman" w:cs="Times New Roman"/>
                <w:sz w:val="20"/>
                <w:szCs w:val="20"/>
                <w:lang w:val="uk-UA" w:eastAsia="ru-RU"/>
              </w:rPr>
              <w:pgNum/>
            </w:r>
            <w:r w:rsidRPr="006F4B42">
              <w:rPr>
                <w:rFonts w:ascii="Times New Roman" w:eastAsia="Times New Roman" w:hAnsi="Times New Roman" w:cs="Times New Roman"/>
                <w:sz w:val="20"/>
                <w:szCs w:val="20"/>
                <w:lang w:val="uk-UA" w:eastAsia="ru-RU"/>
              </w:rPr>
              <w:t>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F4B42" w:rsidRPr="006F4B42" w:rsidRDefault="0013384C" w:rsidP="00EA3441">
            <w:pPr>
              <w:spacing w:after="0" w:line="240" w:lineRule="auto"/>
              <w:jc w:val="center"/>
              <w:rPr>
                <w:rFonts w:ascii="Times New Roman" w:eastAsia="Times New Roman" w:hAnsi="Times New Roman" w:cs="Times New Roman"/>
                <w:color w:val="000000"/>
                <w:sz w:val="20"/>
                <w:szCs w:val="20"/>
                <w:lang w:val="uk-UA" w:eastAsia="ru-RU"/>
              </w:rPr>
            </w:pPr>
            <w:hyperlink r:id="rId7" w:history="1">
              <w:r w:rsidR="00EA3441" w:rsidRPr="00C10A99">
                <w:rPr>
                  <w:rStyle w:val="a3"/>
                  <w:rFonts w:ascii="Times New Roman" w:eastAsia="Times New Roman" w:hAnsi="Times New Roman" w:cs="Times New Roman"/>
                  <w:sz w:val="20"/>
                  <w:szCs w:val="20"/>
                  <w:lang w:val="uk-UA" w:eastAsia="ru-RU"/>
                </w:rPr>
                <w:t>https://prozorro.sale/.....</w:t>
              </w:r>
            </w:hyperlink>
          </w:p>
        </w:tc>
      </w:tr>
      <w:tr w:rsidR="006F4B42" w:rsidRPr="006F4B42" w:rsidTr="00A26CC0">
        <w:trPr>
          <w:trHeight w:val="320"/>
        </w:trPr>
        <w:tc>
          <w:tcPr>
            <w:tcW w:w="770" w:type="dxa"/>
            <w:tcBorders>
              <w:top w:val="single" w:sz="4" w:space="0" w:color="auto"/>
              <w:left w:val="single" w:sz="4" w:space="0" w:color="auto"/>
              <w:bottom w:val="single" w:sz="4" w:space="0" w:color="auto"/>
              <w:right w:val="single" w:sz="4" w:space="0" w:color="auto"/>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sz w:val="20"/>
                <w:szCs w:val="20"/>
                <w:lang w:val="uk-UA" w:eastAsia="ru-RU"/>
              </w:rPr>
              <w:t xml:space="preserve">Інформація про належність Майна до пам’яток культурної спадщини, щойно виявлених об’єктів </w:t>
            </w:r>
            <w:r w:rsidRPr="006F4B42">
              <w:rPr>
                <w:rFonts w:ascii="Times New Roman" w:eastAsia="Times New Roman" w:hAnsi="Times New Roman" w:cs="Times New Roman"/>
                <w:sz w:val="20"/>
                <w:szCs w:val="20"/>
                <w:lang w:val="uk-UA" w:eastAsia="ru-RU"/>
              </w:rPr>
              <w:lastRenderedPageBreak/>
              <w:t>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6F4B42" w:rsidRPr="006F4B42" w:rsidRDefault="006F4B42" w:rsidP="006F4B42">
            <w:pPr>
              <w:spacing w:before="120"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lastRenderedPageBreak/>
              <w:t>-</w:t>
            </w:r>
          </w:p>
        </w:tc>
      </w:tr>
      <w:tr w:rsidR="006F4B42" w:rsidRPr="006F4B42" w:rsidTr="00A26CC0">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lastRenderedPageBreak/>
              <w:t>4.4</w:t>
            </w:r>
          </w:p>
        </w:tc>
        <w:tc>
          <w:tcPr>
            <w:tcW w:w="3225" w:type="dxa"/>
            <w:gridSpan w:val="4"/>
            <w:tcBorders>
              <w:top w:val="single" w:sz="4" w:space="0" w:color="auto"/>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6F4B42" w:rsidRPr="006F4B42" w:rsidRDefault="006F4B42" w:rsidP="006F4B42">
            <w:pPr>
              <w:spacing w:before="120"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w:t>
            </w:r>
          </w:p>
        </w:tc>
      </w:tr>
      <w:tr w:rsidR="006F4B42" w:rsidRPr="006F4B42" w:rsidTr="00A26CC0">
        <w:trPr>
          <w:trHeight w:val="320"/>
        </w:trPr>
        <w:tc>
          <w:tcPr>
            <w:tcW w:w="770" w:type="dxa"/>
            <w:tcBorders>
              <w:top w:val="nil"/>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6F4B42" w:rsidRPr="006F4B42" w:rsidRDefault="006F4B42" w:rsidP="006F4B42">
            <w:pPr>
              <w:spacing w:before="120"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w:t>
            </w:r>
          </w:p>
        </w:tc>
      </w:tr>
      <w:tr w:rsidR="006F4B42" w:rsidRPr="006F4B42" w:rsidTr="00A26CC0">
        <w:trPr>
          <w:trHeight w:val="320"/>
        </w:trPr>
        <w:tc>
          <w:tcPr>
            <w:tcW w:w="770" w:type="dxa"/>
            <w:tcBorders>
              <w:top w:val="nil"/>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 xml:space="preserve">Витрати </w:t>
            </w:r>
            <w:proofErr w:type="spellStart"/>
            <w:r w:rsidRPr="006F4B42">
              <w:rPr>
                <w:rFonts w:ascii="Times New Roman" w:eastAsia="Times New Roman" w:hAnsi="Times New Roman" w:cs="Times New Roman"/>
                <w:sz w:val="20"/>
                <w:szCs w:val="20"/>
                <w:lang w:val="uk-UA" w:eastAsia="ru-RU"/>
              </w:rPr>
              <w:t>Балансоутримувача</w:t>
            </w:r>
            <w:proofErr w:type="spellEnd"/>
            <w:r w:rsidRPr="006F4B42">
              <w:rPr>
                <w:rFonts w:ascii="Times New Roman" w:eastAsia="Times New Roman" w:hAnsi="Times New Roman" w:cs="Times New Roman"/>
                <w:sz w:val="20"/>
                <w:szCs w:val="20"/>
                <w:lang w:val="uk-UA" w:eastAsia="ru-RU"/>
              </w:rPr>
              <w:t>/колишнього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tcPr>
          <w:p w:rsidR="006F4B42" w:rsidRPr="006F4B42" w:rsidRDefault="006F4B42" w:rsidP="006F4B42">
            <w:pPr>
              <w:spacing w:before="120"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w:t>
            </w:r>
          </w:p>
        </w:tc>
      </w:tr>
      <w:tr w:rsidR="006F4B42" w:rsidRPr="006F4B42" w:rsidTr="00A26CC0">
        <w:trPr>
          <w:trHeight w:val="260"/>
        </w:trPr>
        <w:tc>
          <w:tcPr>
            <w:tcW w:w="770" w:type="dxa"/>
            <w:tcBorders>
              <w:top w:val="nil"/>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5</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sz w:val="20"/>
                <w:szCs w:val="20"/>
                <w:lang w:val="uk-UA" w:eastAsia="ru-RU"/>
              </w:rPr>
            </w:pPr>
            <w:r w:rsidRPr="006F4B42">
              <w:rPr>
                <w:rFonts w:ascii="Times New Roman" w:eastAsia="Times New Roman" w:hAnsi="Times New Roman" w:cs="Times New Roman"/>
                <w:b/>
                <w:sz w:val="20"/>
                <w:szCs w:val="20"/>
                <w:lang w:val="uk-UA" w:eastAsia="ru-RU"/>
              </w:rPr>
              <w:t>Процедура, в результаті якої Майно отримано в оренду</w:t>
            </w:r>
          </w:p>
        </w:tc>
      </w:tr>
      <w:tr w:rsidR="006F4B42" w:rsidRPr="006F4B42" w:rsidTr="00A26CC0">
        <w:trPr>
          <w:trHeight w:val="361"/>
        </w:trPr>
        <w:tc>
          <w:tcPr>
            <w:tcW w:w="770" w:type="dxa"/>
            <w:tcBorders>
              <w:top w:val="single" w:sz="4" w:space="0" w:color="000000"/>
              <w:left w:val="single" w:sz="4" w:space="0" w:color="000000"/>
              <w:bottom w:val="single" w:sz="4" w:space="0" w:color="auto"/>
              <w:right w:val="single" w:sz="4" w:space="0" w:color="000000"/>
            </w:tcBorders>
            <w:hideMark/>
          </w:tcPr>
          <w:p w:rsidR="006F4B42" w:rsidRPr="006F4B42" w:rsidRDefault="006F4B42" w:rsidP="006F4B42">
            <w:pPr>
              <w:spacing w:after="0" w:line="240" w:lineRule="auto"/>
              <w:ind w:left="-101" w:right="-76"/>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5.1.</w:t>
            </w:r>
          </w:p>
        </w:tc>
        <w:tc>
          <w:tcPr>
            <w:tcW w:w="9835" w:type="dxa"/>
            <w:gridSpan w:val="14"/>
            <w:tcBorders>
              <w:top w:val="nil"/>
              <w:left w:val="nil"/>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sz w:val="20"/>
                <w:szCs w:val="20"/>
                <w:lang w:val="uk-UA" w:eastAsia="ru-RU"/>
              </w:rPr>
              <w:t>(В) продовження - за результатами проведення аукціону</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ind w:left="-101" w:right="-76"/>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6</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color w:val="000000"/>
                <w:sz w:val="20"/>
                <w:szCs w:val="20"/>
                <w:lang w:val="uk-UA" w:eastAsia="ru-RU"/>
              </w:rPr>
            </w:pPr>
            <w:r w:rsidRPr="006F4B42">
              <w:rPr>
                <w:rFonts w:ascii="Times New Roman" w:eastAsia="Times New Roman" w:hAnsi="Times New Roman" w:cs="Times New Roman"/>
                <w:b/>
                <w:color w:val="000000"/>
                <w:sz w:val="20"/>
                <w:szCs w:val="20"/>
                <w:lang w:val="uk-UA" w:eastAsia="ru-RU"/>
              </w:rPr>
              <w:t>Вартість Майна</w:t>
            </w:r>
          </w:p>
        </w:tc>
      </w:tr>
      <w:tr w:rsidR="006F4B42" w:rsidRPr="006F4B42" w:rsidTr="00A26CC0">
        <w:trPr>
          <w:trHeight w:val="210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ind w:left="-101" w:right="-76"/>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6.1</w:t>
            </w:r>
            <w:r w:rsidRPr="006F4B42">
              <w:rPr>
                <w:rFonts w:ascii="Times New Roman" w:eastAsia="Times New Roman" w:hAnsi="Times New Roman" w:cs="Times New Roman"/>
                <w:color w:val="000000"/>
                <w:sz w:val="20"/>
                <w:szCs w:val="20"/>
                <w:lang w:val="uk-UA" w:eastAsia="ru-RU"/>
              </w:rPr>
              <w:br/>
            </w:r>
          </w:p>
          <w:p w:rsidR="006F4B42" w:rsidRPr="006F4B42" w:rsidRDefault="006F4B42" w:rsidP="006F4B42">
            <w:pPr>
              <w:spacing w:after="0" w:line="240" w:lineRule="auto"/>
              <w:ind w:left="-101" w:right="-76"/>
              <w:jc w:val="center"/>
              <w:rPr>
                <w:rFonts w:ascii="Times New Roman" w:eastAsia="Times New Roman" w:hAnsi="Times New Roman" w:cs="Times New Roman"/>
                <w:color w:val="000000"/>
                <w:sz w:val="20"/>
                <w:szCs w:val="20"/>
                <w:lang w:val="uk-UA" w:eastAsia="ru-RU"/>
              </w:rPr>
            </w:pPr>
          </w:p>
        </w:tc>
        <w:tc>
          <w:tcPr>
            <w:tcW w:w="3225" w:type="dxa"/>
            <w:gridSpan w:val="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 xml:space="preserve">Ринкова (оціночна) вартість, визначена на підставі звіту про оцінку Майна (частина четверта статті 8 Закону України </w:t>
            </w:r>
          </w:p>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 xml:space="preserve">від 3 жовтня 2019 р. </w:t>
            </w:r>
            <w:r w:rsidRPr="006F4B42">
              <w:rPr>
                <w:rFonts w:ascii="Times New Roman" w:eastAsia="Times New Roman" w:hAnsi="Times New Roman" w:cs="Times New Roman"/>
                <w:color w:val="000000"/>
                <w:sz w:val="20"/>
                <w:szCs w:val="20"/>
                <w:lang w:val="uk-UA" w:eastAsia="ru-RU"/>
              </w:rPr>
              <w:br/>
              <w:t>№ 157-IX “Про оренду державного і комунального майна” (Відомості Верховної Ради України, 2020 р., № 4, ст. 25) (далі - Закон)</w:t>
            </w:r>
          </w:p>
        </w:tc>
        <w:tc>
          <w:tcPr>
            <w:tcW w:w="6610" w:type="dxa"/>
            <w:gridSpan w:val="10"/>
            <w:tcBorders>
              <w:top w:val="single" w:sz="4" w:space="0" w:color="000000"/>
              <w:left w:val="nil"/>
              <w:bottom w:val="single" w:sz="4" w:space="0" w:color="000000"/>
              <w:right w:val="single" w:sz="4" w:space="0" w:color="000000"/>
            </w:tcBorders>
            <w:hideMark/>
          </w:tcPr>
          <w:p w:rsidR="006F4B42" w:rsidRPr="006F4B42" w:rsidRDefault="002A53FF"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449322</w:t>
            </w:r>
            <w:r w:rsidR="00B639F4">
              <w:rPr>
                <w:rFonts w:ascii="Times New Roman" w:eastAsia="Times New Roman" w:hAnsi="Times New Roman" w:cs="Times New Roman"/>
                <w:color w:val="000000"/>
                <w:sz w:val="20"/>
                <w:szCs w:val="20"/>
                <w:lang w:val="uk-UA" w:eastAsia="ru-RU"/>
              </w:rPr>
              <w:t>,00 грн.</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ind w:left="-101" w:right="-76"/>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6.1.1</w:t>
            </w:r>
          </w:p>
        </w:tc>
        <w:tc>
          <w:tcPr>
            <w:tcW w:w="3225" w:type="dxa"/>
            <w:gridSpan w:val="4"/>
            <w:tcBorders>
              <w:top w:val="single" w:sz="4" w:space="0" w:color="000000"/>
              <w:left w:val="nil"/>
              <w:bottom w:val="single" w:sz="4" w:space="0" w:color="000000"/>
              <w:right w:val="single" w:sz="4" w:space="0" w:color="000000"/>
            </w:tcBorders>
            <w:hideMark/>
          </w:tcPr>
          <w:p w:rsidR="006F4B42" w:rsidRPr="006F4B42" w:rsidRDefault="006F4B42" w:rsidP="006F4B42">
            <w:pPr>
              <w:spacing w:before="120"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Оцінювач</w:t>
            </w:r>
          </w:p>
        </w:tc>
        <w:tc>
          <w:tcPr>
            <w:tcW w:w="3618" w:type="dxa"/>
            <w:gridSpan w:val="6"/>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ТОВ «Експерт»</w:t>
            </w:r>
          </w:p>
        </w:tc>
        <w:tc>
          <w:tcPr>
            <w:tcW w:w="2992" w:type="dxa"/>
            <w:gridSpan w:val="4"/>
            <w:tcBorders>
              <w:top w:val="single" w:sz="4" w:space="0" w:color="000000"/>
              <w:left w:val="nil"/>
              <w:bottom w:val="single" w:sz="4" w:space="0" w:color="000000"/>
              <w:right w:val="single" w:sz="4" w:space="0" w:color="000000"/>
            </w:tcBorders>
          </w:tcPr>
          <w:p w:rsidR="006F4B42" w:rsidRPr="00B639F4"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Дата оцінки</w:t>
            </w:r>
            <w:r w:rsidRPr="006F4B42">
              <w:rPr>
                <w:rFonts w:ascii="Times New Roman" w:eastAsia="Times New Roman" w:hAnsi="Times New Roman" w:cs="Times New Roman"/>
                <w:color w:val="000000"/>
                <w:sz w:val="20"/>
                <w:szCs w:val="20"/>
                <w:lang w:eastAsia="ru-RU"/>
              </w:rPr>
              <w:t>:</w:t>
            </w:r>
            <w:r w:rsidR="002A53FF">
              <w:rPr>
                <w:rFonts w:ascii="Times New Roman" w:eastAsia="Times New Roman" w:hAnsi="Times New Roman" w:cs="Times New Roman"/>
                <w:color w:val="000000"/>
                <w:sz w:val="20"/>
                <w:szCs w:val="20"/>
                <w:lang w:val="uk-UA" w:eastAsia="ru-RU"/>
              </w:rPr>
              <w:t xml:space="preserve"> </w:t>
            </w:r>
          </w:p>
          <w:p w:rsidR="006F4B42" w:rsidRPr="006F4B42" w:rsidRDefault="006F4B42" w:rsidP="006F4B42">
            <w:pPr>
              <w:spacing w:before="120" w:after="0" w:line="240" w:lineRule="auto"/>
              <w:rPr>
                <w:rFonts w:ascii="Times New Roman" w:eastAsia="Times New Roman" w:hAnsi="Times New Roman" w:cs="Times New Roman"/>
                <w:color w:val="000000"/>
                <w:sz w:val="20"/>
                <w:szCs w:val="20"/>
                <w:lang w:val="uk-UA" w:eastAsia="ru-RU"/>
              </w:rPr>
            </w:pPr>
          </w:p>
          <w:p w:rsidR="006F4B42" w:rsidRPr="006F4B42" w:rsidRDefault="006F4B42" w:rsidP="00B639F4">
            <w:pPr>
              <w:spacing w:after="0" w:line="240" w:lineRule="auto"/>
              <w:rPr>
                <w:rFonts w:ascii="Times New Roman" w:eastAsia="Times New Roman" w:hAnsi="Times New Roman" w:cs="Times New Roman"/>
                <w:color w:val="000000"/>
                <w:sz w:val="20"/>
                <w:szCs w:val="20"/>
                <w:lang w:val="uk-UA" w:eastAsia="ru-RU"/>
              </w:rPr>
            </w:pP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6.2</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color w:val="000000"/>
                <w:sz w:val="20"/>
                <w:szCs w:val="20"/>
                <w:lang w:val="uk-UA" w:eastAsia="ru-RU"/>
              </w:rPr>
            </w:pPr>
            <w:r w:rsidRPr="006F4B42">
              <w:rPr>
                <w:rFonts w:ascii="Times New Roman" w:eastAsia="Times New Roman" w:hAnsi="Times New Roman" w:cs="Times New Roman"/>
                <w:b/>
                <w:color w:val="000000"/>
                <w:sz w:val="20"/>
                <w:szCs w:val="20"/>
                <w:lang w:val="uk-UA" w:eastAsia="ru-RU"/>
              </w:rPr>
              <w:t>Страхова вартість</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6.2.1</w:t>
            </w:r>
            <w:r w:rsidRPr="006F4B42">
              <w:rPr>
                <w:rFonts w:ascii="Times New Roman" w:eastAsia="Times New Roman" w:hAnsi="Times New Roman" w:cs="Times New Roman"/>
                <w:color w:val="000000"/>
                <w:sz w:val="20"/>
                <w:szCs w:val="20"/>
                <w:lang w:val="uk-UA" w:eastAsia="ru-RU"/>
              </w:rPr>
              <w:br/>
            </w:r>
          </w:p>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p>
        </w:tc>
        <w:tc>
          <w:tcPr>
            <w:tcW w:w="3225" w:type="dxa"/>
            <w:gridSpan w:val="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6F4B42" w:rsidRPr="006F4B42" w:rsidRDefault="002A53FF"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449322,00 грн.</w:t>
            </w:r>
            <w:bookmarkStart w:id="0" w:name="_GoBack"/>
            <w:bookmarkEnd w:id="0"/>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6.3</w:t>
            </w:r>
          </w:p>
        </w:tc>
        <w:tc>
          <w:tcPr>
            <w:tcW w:w="3225" w:type="dxa"/>
            <w:gridSpan w:val="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Витрати Орендодавця, пов’язані із проведенням оцінки Майна</w:t>
            </w:r>
          </w:p>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c>
          <w:tcPr>
            <w:tcW w:w="6610" w:type="dxa"/>
            <w:gridSpan w:val="10"/>
            <w:tcBorders>
              <w:top w:val="single" w:sz="4" w:space="0" w:color="000000"/>
              <w:left w:val="nil"/>
              <w:bottom w:val="single" w:sz="4" w:space="0" w:color="000000"/>
              <w:right w:val="single" w:sz="4" w:space="0" w:color="000000"/>
            </w:tcBorders>
            <w:hideMark/>
          </w:tcPr>
          <w:p w:rsidR="006F4B42" w:rsidRPr="006F4B42" w:rsidRDefault="006F4B42" w:rsidP="006F4B42">
            <w:pPr>
              <w:spacing w:before="120" w:after="0" w:line="240" w:lineRule="auto"/>
              <w:jc w:val="center"/>
              <w:rPr>
                <w:rFonts w:ascii="Times New Roman" w:eastAsia="Times New Roman" w:hAnsi="Times New Roman" w:cs="Times New Roman"/>
                <w:color w:val="000000"/>
                <w:sz w:val="20"/>
                <w:szCs w:val="20"/>
                <w:lang w:val="uk-UA" w:eastAsia="ru-RU"/>
              </w:rPr>
            </w:pP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7</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sz w:val="20"/>
                <w:szCs w:val="20"/>
                <w:lang w:val="uk-UA" w:eastAsia="ru-RU"/>
              </w:rPr>
            </w:pPr>
            <w:r w:rsidRPr="006F4B42">
              <w:rPr>
                <w:rFonts w:ascii="Times New Roman" w:eastAsia="Times New Roman" w:hAnsi="Times New Roman" w:cs="Times New Roman"/>
                <w:b/>
                <w:sz w:val="20"/>
                <w:szCs w:val="20"/>
                <w:lang w:val="uk-UA" w:eastAsia="ru-RU"/>
              </w:rPr>
              <w:t>Цільове призначення Майна</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7.1</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EA3441">
            <w:pPr>
              <w:spacing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Майно може бути ви</w:t>
            </w:r>
            <w:r w:rsidR="00FD106C">
              <w:rPr>
                <w:rFonts w:ascii="Times New Roman" w:eastAsia="Times New Roman" w:hAnsi="Times New Roman" w:cs="Times New Roman"/>
                <w:sz w:val="20"/>
                <w:szCs w:val="20"/>
                <w:lang w:val="uk-UA" w:eastAsia="ru-RU"/>
              </w:rPr>
              <w:t>користане Орендарем за будь-яким</w:t>
            </w:r>
            <w:r w:rsidRPr="006F4B42">
              <w:rPr>
                <w:rFonts w:ascii="Times New Roman" w:eastAsia="Times New Roman" w:hAnsi="Times New Roman" w:cs="Times New Roman"/>
                <w:sz w:val="20"/>
                <w:szCs w:val="20"/>
                <w:lang w:val="uk-UA" w:eastAsia="ru-RU"/>
              </w:rPr>
              <w:t xml:space="preserve"> цільовим призначенням</w:t>
            </w:r>
            <w:r w:rsidR="00FD106C">
              <w:rPr>
                <w:rFonts w:ascii="Times New Roman" w:eastAsia="Times New Roman" w:hAnsi="Times New Roman" w:cs="Times New Roman"/>
                <w:sz w:val="20"/>
                <w:szCs w:val="20"/>
                <w:lang w:val="uk-UA" w:eastAsia="ru-RU"/>
              </w:rPr>
              <w:t xml:space="preserve">  </w:t>
            </w:r>
            <w:r w:rsidRPr="006F4B42">
              <w:rPr>
                <w:rFonts w:ascii="Times New Roman" w:eastAsia="Times New Roman" w:hAnsi="Times New Roman" w:cs="Times New Roman"/>
                <w:sz w:val="20"/>
                <w:szCs w:val="20"/>
                <w:lang w:val="uk-UA" w:eastAsia="ru-RU"/>
              </w:rPr>
              <w:t xml:space="preserve"> </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8</w:t>
            </w:r>
          </w:p>
        </w:tc>
        <w:tc>
          <w:tcPr>
            <w:tcW w:w="3225" w:type="dxa"/>
            <w:gridSpan w:val="4"/>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Графік використання (заповнюється, якщо майно передається в погодинну оренду)</w:t>
            </w:r>
          </w:p>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c>
          <w:tcPr>
            <w:tcW w:w="6610" w:type="dxa"/>
            <w:gridSpan w:val="10"/>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9</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color w:val="000000"/>
                <w:sz w:val="20"/>
                <w:szCs w:val="20"/>
                <w:lang w:val="uk-UA" w:eastAsia="ru-RU"/>
              </w:rPr>
            </w:pPr>
            <w:r w:rsidRPr="006F4B42">
              <w:rPr>
                <w:rFonts w:ascii="Times New Roman" w:eastAsia="Times New Roman" w:hAnsi="Times New Roman" w:cs="Times New Roman"/>
                <w:b/>
                <w:color w:val="000000"/>
                <w:sz w:val="20"/>
                <w:szCs w:val="20"/>
                <w:lang w:val="uk-UA" w:eastAsia="ru-RU"/>
              </w:rPr>
              <w:t>Орендна плата та інші платежі</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9.1</w:t>
            </w:r>
            <w:r w:rsidRPr="006F4B42">
              <w:rPr>
                <w:rFonts w:ascii="Times New Roman" w:eastAsia="Times New Roman" w:hAnsi="Times New Roman" w:cs="Times New Roman"/>
                <w:color w:val="000000"/>
                <w:sz w:val="20"/>
                <w:szCs w:val="20"/>
                <w:lang w:val="uk-UA" w:eastAsia="ru-RU"/>
              </w:rPr>
              <w:br/>
            </w:r>
          </w:p>
        </w:tc>
        <w:tc>
          <w:tcPr>
            <w:tcW w:w="3225" w:type="dxa"/>
            <w:gridSpan w:val="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дата і реквізити протоколу електронного аукціону ________________</w:t>
            </w:r>
          </w:p>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10</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color w:val="000000"/>
                <w:sz w:val="20"/>
                <w:szCs w:val="20"/>
                <w:lang w:val="uk-UA" w:eastAsia="ru-RU"/>
              </w:rPr>
            </w:pPr>
            <w:r w:rsidRPr="006F4B42">
              <w:rPr>
                <w:rFonts w:ascii="Times New Roman" w:eastAsia="Times New Roman" w:hAnsi="Times New Roman" w:cs="Times New Roman"/>
                <w:b/>
                <w:color w:val="000000"/>
                <w:sz w:val="20"/>
                <w:szCs w:val="20"/>
                <w:lang w:val="uk-UA" w:eastAsia="ru-RU"/>
              </w:rPr>
              <w:t>Розмір авансового внеску орендної плати</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10.1</w:t>
            </w:r>
          </w:p>
        </w:tc>
        <w:tc>
          <w:tcPr>
            <w:tcW w:w="3225" w:type="dxa"/>
            <w:gridSpan w:val="4"/>
            <w:tcBorders>
              <w:top w:val="single" w:sz="4" w:space="0" w:color="000000"/>
              <w:left w:val="nil"/>
              <w:bottom w:val="single" w:sz="4" w:space="0" w:color="000000"/>
              <w:right w:val="single" w:sz="4" w:space="0" w:color="auto"/>
            </w:tcBorders>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2 (дві) місячні орендні плати</w:t>
            </w:r>
          </w:p>
        </w:tc>
        <w:tc>
          <w:tcPr>
            <w:tcW w:w="6610" w:type="dxa"/>
            <w:gridSpan w:val="10"/>
            <w:tcBorders>
              <w:top w:val="single" w:sz="4" w:space="0" w:color="000000"/>
              <w:left w:val="single" w:sz="4" w:space="0" w:color="auto"/>
              <w:bottom w:val="single" w:sz="4" w:space="0" w:color="000000"/>
              <w:right w:val="single" w:sz="4" w:space="0" w:color="000000"/>
            </w:tcBorders>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сума, гривень, без податку на додану вартість ___________</w:t>
            </w:r>
          </w:p>
        </w:tc>
      </w:tr>
      <w:tr w:rsidR="006F4B42" w:rsidRPr="006F4B42" w:rsidTr="00A26CC0">
        <w:trPr>
          <w:trHeight w:val="399"/>
        </w:trPr>
        <w:tc>
          <w:tcPr>
            <w:tcW w:w="770" w:type="dxa"/>
            <w:tcBorders>
              <w:top w:val="single" w:sz="4" w:space="0" w:color="000000"/>
              <w:left w:val="single" w:sz="4" w:space="0" w:color="000000"/>
              <w:bottom w:val="single" w:sz="4" w:space="0" w:color="auto"/>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11</w:t>
            </w:r>
          </w:p>
        </w:tc>
        <w:tc>
          <w:tcPr>
            <w:tcW w:w="9835" w:type="dxa"/>
            <w:gridSpan w:val="14"/>
            <w:tcBorders>
              <w:top w:val="single" w:sz="4" w:space="0" w:color="000000"/>
              <w:left w:val="nil"/>
              <w:bottom w:val="nil"/>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color w:val="FF0000"/>
                <w:sz w:val="20"/>
                <w:szCs w:val="20"/>
                <w:lang w:val="uk-UA" w:eastAsia="ru-RU"/>
              </w:rPr>
            </w:pPr>
            <w:r w:rsidRPr="006F4B42">
              <w:rPr>
                <w:rFonts w:ascii="Times New Roman" w:eastAsia="Times New Roman" w:hAnsi="Times New Roman" w:cs="Times New Roman"/>
                <w:b/>
                <w:sz w:val="20"/>
                <w:szCs w:val="20"/>
                <w:lang w:val="uk-UA" w:eastAsia="ru-RU"/>
              </w:rPr>
              <w:t>Сума забезпечуваного депозиту</w:t>
            </w:r>
          </w:p>
        </w:tc>
      </w:tr>
      <w:tr w:rsidR="006F4B42" w:rsidRPr="006F4B42" w:rsidTr="00A26CC0">
        <w:trPr>
          <w:trHeight w:val="399"/>
        </w:trPr>
        <w:tc>
          <w:tcPr>
            <w:tcW w:w="770" w:type="dxa"/>
            <w:tcBorders>
              <w:top w:val="single" w:sz="4" w:space="0" w:color="000000"/>
              <w:left w:val="single" w:sz="4" w:space="0" w:color="000000"/>
              <w:bottom w:val="single" w:sz="4" w:space="0" w:color="auto"/>
              <w:right w:val="single" w:sz="4" w:space="0" w:color="000000"/>
            </w:tcBorders>
          </w:tcPr>
          <w:p w:rsidR="006F4B42" w:rsidRPr="006F4B42" w:rsidRDefault="006F4B42" w:rsidP="006F4B42">
            <w:pPr>
              <w:spacing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11.1</w:t>
            </w:r>
          </w:p>
        </w:tc>
        <w:tc>
          <w:tcPr>
            <w:tcW w:w="3225" w:type="dxa"/>
            <w:gridSpan w:val="4"/>
            <w:tcBorders>
              <w:top w:val="single" w:sz="4" w:space="0" w:color="000000"/>
              <w:left w:val="nil"/>
              <w:bottom w:val="nil"/>
              <w:right w:val="single" w:sz="4" w:space="0" w:color="auto"/>
            </w:tcBorders>
          </w:tcPr>
          <w:p w:rsidR="006F4B42" w:rsidRPr="006F4B42" w:rsidRDefault="006F4B42" w:rsidP="006F4B42">
            <w:pPr>
              <w:spacing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1 (одна) місячна орендна плата</w:t>
            </w:r>
          </w:p>
        </w:tc>
        <w:tc>
          <w:tcPr>
            <w:tcW w:w="6610" w:type="dxa"/>
            <w:gridSpan w:val="10"/>
            <w:tcBorders>
              <w:top w:val="single" w:sz="4" w:space="0" w:color="000000"/>
              <w:left w:val="single" w:sz="4" w:space="0" w:color="auto"/>
              <w:right w:val="single" w:sz="4" w:space="0" w:color="000000"/>
            </w:tcBorders>
          </w:tcPr>
          <w:p w:rsidR="006F4B42" w:rsidRPr="006F4B42" w:rsidRDefault="006F4B42" w:rsidP="006F4B42">
            <w:pPr>
              <w:spacing w:after="0" w:line="240" w:lineRule="auto"/>
              <w:jc w:val="center"/>
              <w:rPr>
                <w:rFonts w:ascii="Times New Roman" w:eastAsia="Times New Roman" w:hAnsi="Times New Roman" w:cs="Times New Roman"/>
                <w:color w:val="FF0000"/>
                <w:sz w:val="20"/>
                <w:szCs w:val="20"/>
                <w:lang w:val="uk-UA" w:eastAsia="ru-RU"/>
              </w:rPr>
            </w:pPr>
            <w:r w:rsidRPr="006F4B42">
              <w:rPr>
                <w:rFonts w:ascii="Times New Roman" w:eastAsia="Times New Roman" w:hAnsi="Times New Roman" w:cs="Times New Roman"/>
                <w:color w:val="000000"/>
                <w:sz w:val="20"/>
                <w:szCs w:val="20"/>
                <w:lang w:val="uk-UA" w:eastAsia="ru-RU"/>
              </w:rPr>
              <w:t>сума, гривень, без податку на додану вартість ___________</w:t>
            </w:r>
          </w:p>
        </w:tc>
      </w:tr>
      <w:tr w:rsidR="006F4B42" w:rsidRPr="006F4B42" w:rsidTr="00A26CC0">
        <w:trPr>
          <w:trHeight w:val="364"/>
        </w:trPr>
        <w:tc>
          <w:tcPr>
            <w:tcW w:w="770" w:type="dxa"/>
            <w:tcBorders>
              <w:top w:val="single" w:sz="4" w:space="0" w:color="auto"/>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12</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color w:val="000000"/>
                <w:sz w:val="20"/>
                <w:szCs w:val="20"/>
                <w:lang w:val="uk-UA" w:eastAsia="ru-RU"/>
              </w:rPr>
            </w:pPr>
            <w:r w:rsidRPr="006F4B42">
              <w:rPr>
                <w:rFonts w:ascii="Times New Roman" w:eastAsia="Times New Roman" w:hAnsi="Times New Roman" w:cs="Times New Roman"/>
                <w:b/>
                <w:color w:val="000000"/>
                <w:sz w:val="20"/>
                <w:szCs w:val="20"/>
                <w:lang w:val="uk-UA" w:eastAsia="ru-RU"/>
              </w:rPr>
              <w:t>Строк договору</w:t>
            </w:r>
          </w:p>
        </w:tc>
      </w:tr>
      <w:tr w:rsidR="006F4B42" w:rsidRPr="00FD106C"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12.1</w:t>
            </w:r>
          </w:p>
        </w:tc>
        <w:tc>
          <w:tcPr>
            <w:tcW w:w="9835" w:type="dxa"/>
            <w:gridSpan w:val="14"/>
            <w:tcBorders>
              <w:top w:val="single" w:sz="4" w:space="0" w:color="000000"/>
              <w:left w:val="nil"/>
              <w:bottom w:val="single" w:sz="4" w:space="0" w:color="000000"/>
              <w:right w:val="single" w:sz="4" w:space="0" w:color="000000"/>
            </w:tcBorders>
          </w:tcPr>
          <w:p w:rsidR="006F4B42" w:rsidRPr="006F4B42" w:rsidRDefault="00FD106C" w:rsidP="00EA3441">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5 років</w:t>
            </w:r>
            <w:r w:rsidR="006F4B42" w:rsidRPr="006F4B42">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val="uk-UA" w:eastAsia="ru-RU"/>
              </w:rPr>
              <w:t>00</w:t>
            </w:r>
            <w:r w:rsidR="00EA3441">
              <w:rPr>
                <w:rFonts w:ascii="Times New Roman" w:eastAsia="Times New Roman" w:hAnsi="Times New Roman" w:cs="Times New Roman"/>
                <w:color w:val="000000"/>
                <w:sz w:val="20"/>
                <w:szCs w:val="20"/>
                <w:lang w:val="uk-UA" w:eastAsia="ru-RU"/>
              </w:rPr>
              <w:t xml:space="preserve"> </w:t>
            </w:r>
            <w:r w:rsidR="006F4B42" w:rsidRPr="006F4B42">
              <w:rPr>
                <w:rFonts w:ascii="Times New Roman" w:eastAsia="Times New Roman" w:hAnsi="Times New Roman" w:cs="Times New Roman"/>
                <w:color w:val="000000"/>
                <w:sz w:val="20"/>
                <w:szCs w:val="20"/>
                <w:lang w:val="uk-UA" w:eastAsia="ru-RU"/>
              </w:rPr>
              <w:t>місяців з дати набрання чинності цим договором</w:t>
            </w:r>
          </w:p>
        </w:tc>
      </w:tr>
      <w:tr w:rsidR="006F4B42" w:rsidRPr="00FD106C" w:rsidTr="00A26CC0">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13</w:t>
            </w:r>
          </w:p>
        </w:tc>
        <w:tc>
          <w:tcPr>
            <w:tcW w:w="3225" w:type="dxa"/>
            <w:gridSpan w:val="4"/>
            <w:tcBorders>
              <w:top w:val="single" w:sz="4" w:space="0" w:color="auto"/>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6F4B42" w:rsidRPr="006F4B42" w:rsidRDefault="00FD106C"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так</w:t>
            </w:r>
          </w:p>
        </w:tc>
      </w:tr>
      <w:tr w:rsidR="00BD1C59" w:rsidRPr="004B0742" w:rsidTr="00B94296">
        <w:trPr>
          <w:trHeight w:val="1200"/>
        </w:trPr>
        <w:tc>
          <w:tcPr>
            <w:tcW w:w="770" w:type="dxa"/>
            <w:vMerge w:val="restart"/>
            <w:tcBorders>
              <w:top w:val="single" w:sz="4" w:space="0" w:color="000000"/>
              <w:left w:val="single" w:sz="4" w:space="0" w:color="000000"/>
              <w:right w:val="single" w:sz="4" w:space="0" w:color="000000"/>
            </w:tcBorders>
            <w:hideMark/>
          </w:tcPr>
          <w:p w:rsidR="00BD1C59" w:rsidRPr="006F4B42" w:rsidRDefault="00BD1C59"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lastRenderedPageBreak/>
              <w:t>14</w:t>
            </w:r>
          </w:p>
        </w:tc>
        <w:tc>
          <w:tcPr>
            <w:tcW w:w="3225" w:type="dxa"/>
            <w:gridSpan w:val="4"/>
            <w:vMerge w:val="restart"/>
            <w:tcBorders>
              <w:top w:val="single" w:sz="4" w:space="0" w:color="000000"/>
              <w:left w:val="nil"/>
              <w:right w:val="single" w:sz="4" w:space="0" w:color="000000"/>
            </w:tcBorders>
            <w:hideMark/>
          </w:tcPr>
          <w:p w:rsidR="00BD1C59" w:rsidRPr="006F4B42" w:rsidRDefault="00BD1C59"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Додаткові умови оренди</w:t>
            </w:r>
          </w:p>
        </w:tc>
        <w:tc>
          <w:tcPr>
            <w:tcW w:w="6610" w:type="dxa"/>
            <w:gridSpan w:val="10"/>
            <w:tcBorders>
              <w:top w:val="single" w:sz="4" w:space="0" w:color="000000"/>
              <w:left w:val="nil"/>
              <w:bottom w:val="single" w:sz="4" w:space="0" w:color="auto"/>
              <w:right w:val="single" w:sz="4" w:space="0" w:color="000000"/>
            </w:tcBorders>
            <w:hideMark/>
          </w:tcPr>
          <w:p w:rsidR="00BD1C59" w:rsidRPr="006F4B42" w:rsidRDefault="00FD106C" w:rsidP="00FD106C">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w:t>
            </w:r>
          </w:p>
        </w:tc>
      </w:tr>
      <w:tr w:rsidR="00BD1C59" w:rsidRPr="00BD1C59" w:rsidTr="00B94296">
        <w:trPr>
          <w:trHeight w:val="395"/>
        </w:trPr>
        <w:tc>
          <w:tcPr>
            <w:tcW w:w="770" w:type="dxa"/>
            <w:vMerge/>
            <w:tcBorders>
              <w:left w:val="single" w:sz="4" w:space="0" w:color="000000"/>
              <w:bottom w:val="single" w:sz="4" w:space="0" w:color="auto"/>
              <w:right w:val="single" w:sz="4" w:space="0" w:color="000000"/>
            </w:tcBorders>
          </w:tcPr>
          <w:p w:rsidR="00BD1C59" w:rsidRPr="006F4B42" w:rsidRDefault="00BD1C59" w:rsidP="006F4B42">
            <w:pPr>
              <w:spacing w:after="0" w:line="240" w:lineRule="auto"/>
              <w:jc w:val="center"/>
              <w:rPr>
                <w:rFonts w:ascii="Times New Roman" w:eastAsia="Times New Roman" w:hAnsi="Times New Roman" w:cs="Times New Roman"/>
                <w:color w:val="000000"/>
                <w:sz w:val="20"/>
                <w:szCs w:val="20"/>
                <w:lang w:val="uk-UA" w:eastAsia="ru-RU"/>
              </w:rPr>
            </w:pPr>
          </w:p>
        </w:tc>
        <w:tc>
          <w:tcPr>
            <w:tcW w:w="3225" w:type="dxa"/>
            <w:gridSpan w:val="4"/>
            <w:vMerge/>
            <w:tcBorders>
              <w:left w:val="nil"/>
              <w:bottom w:val="single" w:sz="4" w:space="0" w:color="auto"/>
              <w:right w:val="single" w:sz="4" w:space="0" w:color="000000"/>
            </w:tcBorders>
          </w:tcPr>
          <w:p w:rsidR="00BD1C59" w:rsidRPr="006F4B42" w:rsidRDefault="00BD1C59" w:rsidP="006F4B42">
            <w:pPr>
              <w:spacing w:after="0" w:line="240" w:lineRule="auto"/>
              <w:rPr>
                <w:rFonts w:ascii="Times New Roman" w:eastAsia="Times New Roman" w:hAnsi="Times New Roman" w:cs="Times New Roman"/>
                <w:color w:val="000000"/>
                <w:sz w:val="20"/>
                <w:szCs w:val="20"/>
                <w:lang w:val="uk-UA" w:eastAsia="ru-RU"/>
              </w:rPr>
            </w:pPr>
          </w:p>
        </w:tc>
        <w:tc>
          <w:tcPr>
            <w:tcW w:w="6610" w:type="dxa"/>
            <w:gridSpan w:val="10"/>
            <w:tcBorders>
              <w:top w:val="single" w:sz="4" w:space="0" w:color="auto"/>
              <w:left w:val="nil"/>
              <w:bottom w:val="single" w:sz="4" w:space="0" w:color="auto"/>
              <w:right w:val="single" w:sz="4" w:space="0" w:color="000000"/>
            </w:tcBorders>
          </w:tcPr>
          <w:p w:rsidR="00BD1C59" w:rsidRPr="006F4B42" w:rsidRDefault="00FD106C" w:rsidP="00FD106C">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hAnsi="Times New Roman"/>
                <w:sz w:val="20"/>
                <w:szCs w:val="20"/>
                <w:lang w:val="uk-UA"/>
              </w:rPr>
              <w:t>-</w:t>
            </w:r>
          </w:p>
        </w:tc>
      </w:tr>
      <w:tr w:rsidR="006F4B42" w:rsidRPr="006F4B42" w:rsidTr="00A26CC0">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Банківські реквізити для сплати орендної плати та інших платежів відповідно до цього договору</w:t>
            </w:r>
          </w:p>
        </w:tc>
        <w:tc>
          <w:tcPr>
            <w:tcW w:w="3235" w:type="dxa"/>
            <w:gridSpan w:val="4"/>
            <w:tcBorders>
              <w:top w:val="single" w:sz="4" w:space="0" w:color="000000"/>
              <w:left w:val="nil"/>
              <w:bottom w:val="single" w:sz="4" w:space="0" w:color="000000"/>
              <w:right w:val="single" w:sz="4" w:space="0" w:color="auto"/>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Орендодавця</w:t>
            </w:r>
          </w:p>
        </w:tc>
        <w:tc>
          <w:tcPr>
            <w:tcW w:w="3375" w:type="dxa"/>
            <w:gridSpan w:val="6"/>
            <w:tcBorders>
              <w:top w:val="single" w:sz="4" w:space="0" w:color="000000"/>
              <w:left w:val="single" w:sz="4" w:space="0" w:color="auto"/>
              <w:bottom w:val="single" w:sz="4" w:space="0" w:color="000000"/>
              <w:right w:val="single" w:sz="4" w:space="0" w:color="000000"/>
            </w:tcBorders>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Органу управління майном</w:t>
            </w:r>
          </w:p>
        </w:tc>
      </w:tr>
      <w:tr w:rsidR="006F4B42" w:rsidRPr="006F4B42" w:rsidTr="00A26CC0">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6F4B42" w:rsidRPr="006F4B42" w:rsidRDefault="006F4B42" w:rsidP="006F4B42">
            <w:pPr>
              <w:spacing w:after="0" w:line="240" w:lineRule="auto"/>
              <w:rPr>
                <w:rFonts w:ascii="Times New Roman" w:eastAsia="Times New Roman" w:hAnsi="Times New Roman" w:cs="Times New Roman"/>
                <w:color w:val="000000"/>
                <w:lang w:val="uk-UA" w:eastAsia="ru-RU"/>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6F4B42" w:rsidRPr="006F4B42" w:rsidRDefault="006F4B42" w:rsidP="006F4B42">
            <w:pPr>
              <w:spacing w:after="0" w:line="240" w:lineRule="auto"/>
              <w:rPr>
                <w:rFonts w:ascii="Times New Roman" w:eastAsia="Times New Roman" w:hAnsi="Times New Roman" w:cs="Times New Roman"/>
                <w:color w:val="000000"/>
                <w:lang w:val="uk-UA" w:eastAsia="ru-RU"/>
              </w:rPr>
            </w:pPr>
          </w:p>
        </w:tc>
        <w:tc>
          <w:tcPr>
            <w:tcW w:w="3235" w:type="dxa"/>
            <w:gridSpan w:val="4"/>
            <w:tcBorders>
              <w:top w:val="single" w:sz="4" w:space="0" w:color="000000"/>
              <w:left w:val="nil"/>
              <w:bottom w:val="single" w:sz="4" w:space="0" w:color="000000"/>
              <w:right w:val="single" w:sz="4" w:space="0" w:color="auto"/>
            </w:tcBorders>
          </w:tcPr>
          <w:p w:rsidR="00FD106C" w:rsidRPr="00FD106C" w:rsidRDefault="00FD106C" w:rsidP="00FD106C">
            <w:pPr>
              <w:spacing w:after="0" w:line="240" w:lineRule="auto"/>
              <w:jc w:val="both"/>
              <w:rPr>
                <w:rFonts w:ascii="Times New Roman" w:eastAsia="Times New Roman" w:hAnsi="Times New Roman" w:cs="Times New Roman"/>
                <w:lang w:val="uk-UA" w:eastAsia="uk-UA"/>
              </w:rPr>
            </w:pPr>
            <w:proofErr w:type="spellStart"/>
            <w:r w:rsidRPr="00FD106C">
              <w:rPr>
                <w:rFonts w:ascii="Times New Roman" w:eastAsia="Times New Roman" w:hAnsi="Times New Roman" w:cs="Times New Roman"/>
                <w:lang w:val="uk-UA" w:eastAsia="uk-UA"/>
              </w:rPr>
              <w:t>Чемеровецька</w:t>
            </w:r>
            <w:proofErr w:type="spellEnd"/>
            <w:r w:rsidRPr="00FD106C">
              <w:rPr>
                <w:rFonts w:ascii="Times New Roman" w:eastAsia="Times New Roman" w:hAnsi="Times New Roman" w:cs="Times New Roman"/>
                <w:lang w:val="uk-UA" w:eastAsia="uk-UA"/>
              </w:rPr>
              <w:t xml:space="preserve"> селищна рада</w:t>
            </w:r>
          </w:p>
          <w:p w:rsidR="00FD106C" w:rsidRPr="00FD106C" w:rsidRDefault="00FD106C" w:rsidP="00FD106C">
            <w:pPr>
              <w:autoSpaceDE w:val="0"/>
              <w:autoSpaceDN w:val="0"/>
              <w:adjustRightInd w:val="0"/>
              <w:spacing w:after="0" w:line="240" w:lineRule="auto"/>
              <w:jc w:val="both"/>
              <w:rPr>
                <w:rFonts w:ascii="Times New Roman" w:eastAsia="Times New Roman" w:hAnsi="Times New Roman" w:cs="Times New Roman"/>
                <w:lang w:val="uk-UA" w:eastAsia="uk-UA"/>
              </w:rPr>
            </w:pPr>
            <w:r w:rsidRPr="00FD106C">
              <w:rPr>
                <w:rFonts w:ascii="Times New Roman" w:eastAsia="Times New Roman" w:hAnsi="Times New Roman" w:cs="Times New Roman"/>
                <w:lang w:val="uk-UA" w:eastAsia="uk-UA"/>
              </w:rPr>
              <w:t xml:space="preserve">Код ЄДРПОУ 04403930 </w:t>
            </w:r>
          </w:p>
          <w:p w:rsidR="00FD106C" w:rsidRPr="00FD106C" w:rsidRDefault="00FD106C" w:rsidP="00FD106C">
            <w:pPr>
              <w:spacing w:after="0" w:line="240" w:lineRule="auto"/>
              <w:jc w:val="both"/>
              <w:rPr>
                <w:rFonts w:ascii="Times New Roman" w:eastAsia="Times New Roman" w:hAnsi="Times New Roman" w:cs="Times New Roman"/>
                <w:lang w:val="uk-UA" w:eastAsia="uk-UA"/>
              </w:rPr>
            </w:pPr>
            <w:r w:rsidRPr="00FD106C">
              <w:rPr>
                <w:rFonts w:ascii="Times New Roman" w:eastAsia="Times New Roman" w:hAnsi="Times New Roman" w:cs="Times New Roman"/>
                <w:lang w:val="uk-UA" w:eastAsia="uk-UA"/>
              </w:rPr>
              <w:t>р/</w:t>
            </w:r>
            <w:proofErr w:type="spellStart"/>
            <w:r w:rsidRPr="00FD106C">
              <w:rPr>
                <w:rFonts w:ascii="Times New Roman" w:eastAsia="Times New Roman" w:hAnsi="Times New Roman" w:cs="Times New Roman"/>
                <w:lang w:val="uk-UA" w:eastAsia="uk-UA"/>
              </w:rPr>
              <w:t>р</w:t>
            </w:r>
            <w:proofErr w:type="spellEnd"/>
            <w:r w:rsidRPr="00FD106C">
              <w:rPr>
                <w:rFonts w:ascii="Times New Roman" w:eastAsia="Times New Roman" w:hAnsi="Times New Roman" w:cs="Times New Roman"/>
                <w:lang w:val="uk-UA" w:eastAsia="uk-UA"/>
              </w:rPr>
              <w:t xml:space="preserve"> </w:t>
            </w:r>
            <w:r w:rsidRPr="00FD106C">
              <w:rPr>
                <w:rFonts w:ascii="Times New Roman" w:eastAsia="Times New Roman" w:hAnsi="Times New Roman" w:cs="Times New Roman"/>
                <w:lang w:val="en-US" w:eastAsia="uk-UA"/>
              </w:rPr>
              <w:t>UA</w:t>
            </w:r>
            <w:r w:rsidR="009104DA">
              <w:rPr>
                <w:rFonts w:ascii="Times New Roman" w:eastAsia="Times New Roman" w:hAnsi="Times New Roman" w:cs="Times New Roman"/>
                <w:lang w:val="uk-UA" w:eastAsia="uk-UA"/>
              </w:rPr>
              <w:t>588201720314251019203047923</w:t>
            </w:r>
          </w:p>
          <w:p w:rsidR="00FD106C" w:rsidRPr="00FD106C" w:rsidRDefault="00FD106C" w:rsidP="00FD106C">
            <w:pPr>
              <w:spacing w:after="0" w:line="240" w:lineRule="auto"/>
              <w:jc w:val="both"/>
              <w:rPr>
                <w:rFonts w:ascii="Times New Roman" w:eastAsia="Times New Roman" w:hAnsi="Times New Roman" w:cs="Times New Roman"/>
                <w:lang w:eastAsia="uk-UA"/>
              </w:rPr>
            </w:pPr>
            <w:r w:rsidRPr="00FD106C">
              <w:rPr>
                <w:rFonts w:ascii="Times New Roman" w:eastAsia="Times New Roman" w:hAnsi="Times New Roman" w:cs="Times New Roman"/>
                <w:lang w:eastAsia="uk-UA"/>
              </w:rPr>
              <w:t xml:space="preserve">Казначейство </w:t>
            </w:r>
            <w:proofErr w:type="spellStart"/>
            <w:r w:rsidRPr="00FD106C">
              <w:rPr>
                <w:rFonts w:ascii="Times New Roman" w:eastAsia="Times New Roman" w:hAnsi="Times New Roman" w:cs="Times New Roman"/>
                <w:lang w:eastAsia="uk-UA"/>
              </w:rPr>
              <w:t>України</w:t>
            </w:r>
            <w:proofErr w:type="spellEnd"/>
          </w:p>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p>
        </w:tc>
        <w:tc>
          <w:tcPr>
            <w:tcW w:w="3375" w:type="dxa"/>
            <w:gridSpan w:val="6"/>
            <w:tcBorders>
              <w:top w:val="single" w:sz="4" w:space="0" w:color="000000"/>
              <w:left w:val="single" w:sz="4" w:space="0" w:color="auto"/>
              <w:bottom w:val="single" w:sz="4" w:space="0" w:color="000000"/>
              <w:right w:val="single" w:sz="4" w:space="0" w:color="000000"/>
            </w:tcBorders>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16</w:t>
            </w:r>
          </w:p>
        </w:tc>
        <w:tc>
          <w:tcPr>
            <w:tcW w:w="3225" w:type="dxa"/>
            <w:gridSpan w:val="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Співвідношення розподілу орендної плати станом на дату укладення договору</w:t>
            </w:r>
          </w:p>
        </w:tc>
        <w:tc>
          <w:tcPr>
            <w:tcW w:w="3235" w:type="dxa"/>
            <w:gridSpan w:val="4"/>
            <w:tcBorders>
              <w:top w:val="single" w:sz="4" w:space="0" w:color="000000"/>
              <w:left w:val="nil"/>
              <w:bottom w:val="single" w:sz="4" w:space="0" w:color="000000"/>
              <w:right w:val="single" w:sz="4" w:space="0" w:color="000000"/>
            </w:tcBorders>
            <w:hideMark/>
          </w:tcPr>
          <w:p w:rsidR="006F4B42" w:rsidRPr="006F4B42" w:rsidRDefault="00FD106C"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Орендодавцю 100</w:t>
            </w:r>
            <w:r w:rsidR="006F4B42" w:rsidRPr="006F4B42">
              <w:rPr>
                <w:rFonts w:ascii="Times New Roman" w:eastAsia="Times New Roman" w:hAnsi="Times New Roman" w:cs="Times New Roman"/>
                <w:color w:val="000000"/>
                <w:sz w:val="20"/>
                <w:szCs w:val="20"/>
                <w:lang w:val="uk-UA" w:eastAsia="ru-RU"/>
              </w:rPr>
              <w:t xml:space="preserve"> відсотків  суми орендної плати</w:t>
            </w:r>
          </w:p>
        </w:tc>
        <w:tc>
          <w:tcPr>
            <w:tcW w:w="3375" w:type="dxa"/>
            <w:gridSpan w:val="6"/>
            <w:tcBorders>
              <w:top w:val="single" w:sz="4" w:space="0" w:color="000000"/>
              <w:left w:val="nil"/>
              <w:bottom w:val="single" w:sz="4" w:space="0" w:color="000000"/>
              <w:right w:val="single" w:sz="4" w:space="0" w:color="000000"/>
            </w:tcBorders>
          </w:tcPr>
          <w:p w:rsidR="006F4B42" w:rsidRPr="006F4B42" w:rsidRDefault="006F4B42" w:rsidP="00FD106C">
            <w:pPr>
              <w:spacing w:after="0" w:line="240" w:lineRule="auto"/>
              <w:jc w:val="center"/>
              <w:rPr>
                <w:rFonts w:ascii="Times New Roman" w:eastAsia="Times New Roman" w:hAnsi="Times New Roman" w:cs="Times New Roman"/>
                <w:color w:val="000000"/>
                <w:sz w:val="20"/>
                <w:szCs w:val="20"/>
                <w:lang w:val="uk-UA" w:eastAsia="ru-RU"/>
              </w:rPr>
            </w:pPr>
          </w:p>
        </w:tc>
      </w:tr>
    </w:tbl>
    <w:p w:rsidR="006F4B42" w:rsidRPr="006F4B42" w:rsidRDefault="006F4B42" w:rsidP="006F4B42">
      <w:pPr>
        <w:spacing w:after="0" w:line="240" w:lineRule="auto"/>
        <w:rPr>
          <w:rFonts w:ascii="Times New Roman" w:eastAsia="Times New Roman" w:hAnsi="Times New Roman" w:cs="Times New Roman"/>
          <w:b/>
          <w:color w:val="000000"/>
          <w:sz w:val="28"/>
          <w:szCs w:val="28"/>
          <w:lang w:val="uk-UA" w:eastAsia="ru-RU"/>
        </w:rPr>
      </w:pPr>
      <w:r w:rsidRPr="006F4B42">
        <w:rPr>
          <w:rFonts w:ascii="Times New Roman" w:eastAsia="Times New Roman" w:hAnsi="Times New Roman" w:cs="Times New Roman"/>
          <w:color w:val="000000"/>
          <w:sz w:val="20"/>
          <w:szCs w:val="20"/>
          <w:lang w:val="uk-UA" w:eastAsia="ru-RU"/>
        </w:rPr>
        <w:t xml:space="preserve"> </w:t>
      </w:r>
    </w:p>
    <w:p w:rsidR="006F4B42" w:rsidRP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1. Предмет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 Майно передається в оренду для використання згідно з пунктом 7 Умов.</w:t>
      </w:r>
    </w:p>
    <w:p w:rsidR="006F4B42" w:rsidRP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2. Умови передачі орендованого Майна Орендарю</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2.1. Орендар вступає у строкове платне користування Майном у день підписання акта приймання-передачі Майна. </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Акт приймання-передачі підписується між Орендарем і Орендодавцем одночасно з підписанням цього договору. </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2.2. Передача Майна в оренду здійснюється за його страховою вартістю, визначеною у пункті 6.2 Умов.</w:t>
      </w:r>
    </w:p>
    <w:p w:rsidR="006F4B42" w:rsidRPr="006F4B42" w:rsidRDefault="006F4B42" w:rsidP="006F4B42">
      <w:pPr>
        <w:spacing w:before="120" w:after="0" w:line="240" w:lineRule="auto"/>
        <w:jc w:val="center"/>
        <w:rPr>
          <w:rFonts w:ascii="Times New Roman" w:eastAsia="Times New Roman" w:hAnsi="Times New Roman" w:cs="Times New Roman"/>
          <w:b/>
          <w:color w:val="FF0000"/>
          <w:sz w:val="24"/>
          <w:szCs w:val="24"/>
          <w:lang w:val="uk-UA" w:eastAsia="ru-RU"/>
        </w:rPr>
      </w:pPr>
      <w:r w:rsidRPr="006F4B42">
        <w:rPr>
          <w:rFonts w:ascii="Times New Roman" w:eastAsia="Times New Roman" w:hAnsi="Times New Roman" w:cs="Times New Roman"/>
          <w:b/>
          <w:sz w:val="24"/>
          <w:szCs w:val="24"/>
          <w:lang w:val="uk-UA" w:eastAsia="ru-RU"/>
        </w:rPr>
        <w:t>3. Орендна плата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EA3441">
        <w:rPr>
          <w:rFonts w:ascii="Times New Roman" w:eastAsia="Times New Roman" w:hAnsi="Times New Roman" w:cs="Times New Roman"/>
          <w:sz w:val="24"/>
          <w:szCs w:val="24"/>
          <w:lang w:val="uk-UA" w:eastAsia="ru-RU"/>
        </w:rPr>
        <w:t>-</w:t>
      </w:r>
      <w:r w:rsidRPr="006F4B42">
        <w:rPr>
          <w:rFonts w:ascii="Times New Roman" w:eastAsia="Times New Roman" w:hAnsi="Times New Roman" w:cs="Times New Roman"/>
          <w:sz w:val="24"/>
          <w:szCs w:val="24"/>
          <w:lang w:val="uk-UA" w:eastAsia="ru-RU"/>
        </w:rPr>
        <w:t>будинкових мереж, ремонту будівлі, у тому числі: покрівлі, фасаду, вивіз сміття тощо), а також компенсація витрат Орендодавця за користування земельною ділянкою. Орендар несе ці витрати на основі окремих договорів, укладених із Орендодавцем.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3.3. Орендар сплачує орендну плату щомісяця до 15 числа місяця оренди, наступного за поточним.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3.4. Орендар сплачує орендну плату на підставі рахунків Орендодавця. Орендодавець надсилає Орендарю рахунок не пізніше ніж за п’ять робочих днів до </w:t>
      </w:r>
      <w:r w:rsidRPr="006F4B42">
        <w:rPr>
          <w:rFonts w:ascii="Times New Roman" w:eastAsia="Times New Roman" w:hAnsi="Times New Roman" w:cs="Times New Roman"/>
          <w:sz w:val="24"/>
          <w:szCs w:val="24"/>
          <w:lang w:val="uk-UA" w:eastAsia="ru-RU"/>
        </w:rPr>
        <w:lastRenderedPageBreak/>
        <w:t>дати платежу. Протягом п’яти робочих днів після закінчення поточного місяця оренди Орендодавець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3.8. Орендна плата, перерахована несвоєчасно або не в повному обсязі, стягується Орендодавцем. Орендодавець може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F4B42" w:rsidRPr="006F4B42" w:rsidRDefault="006F4B42" w:rsidP="006F4B42">
      <w:pPr>
        <w:spacing w:after="0" w:line="233"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F4B42" w:rsidRPr="006F4B42" w:rsidRDefault="006F4B42" w:rsidP="006F4B42">
      <w:pPr>
        <w:spacing w:after="0" w:line="233"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3.10. Надміру сплачена сума орендної плати, що надійшла Орендодавцю,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w:t>
      </w:r>
    </w:p>
    <w:p w:rsidR="006F4B42" w:rsidRPr="006F4B42" w:rsidRDefault="006F4B42" w:rsidP="006F4B42">
      <w:pPr>
        <w:spacing w:after="0" w:line="233"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82887" w:rsidRDefault="006F4B42" w:rsidP="00221C41">
      <w:pPr>
        <w:spacing w:after="0" w:line="233"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E82887" w:rsidRPr="006F4B42" w:rsidRDefault="00E82887" w:rsidP="006F4B42">
      <w:pPr>
        <w:spacing w:after="0" w:line="233" w:lineRule="auto"/>
        <w:ind w:firstLine="567"/>
        <w:jc w:val="both"/>
        <w:rPr>
          <w:rFonts w:ascii="Times New Roman" w:eastAsia="Times New Roman" w:hAnsi="Times New Roman" w:cs="Times New Roman"/>
          <w:sz w:val="24"/>
          <w:szCs w:val="24"/>
          <w:lang w:val="uk-UA" w:eastAsia="ru-RU"/>
        </w:rPr>
      </w:pPr>
    </w:p>
    <w:p w:rsidR="006F4B42" w:rsidRPr="006F4B42" w:rsidRDefault="006F4B42" w:rsidP="006F4B42">
      <w:pPr>
        <w:spacing w:before="120" w:after="0" w:line="233"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4. Повернення Майна з оренди</w:t>
      </w:r>
    </w:p>
    <w:p w:rsidR="006F4B42" w:rsidRPr="006F4B42" w:rsidRDefault="006F4B42" w:rsidP="006F4B42">
      <w:pPr>
        <w:spacing w:after="0" w:line="233"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4.1. У разі припинення договору Орендар зобов’язаний:</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w:t>
      </w:r>
      <w:proofErr w:type="spellStart"/>
      <w:r w:rsidRPr="006F4B42">
        <w:rPr>
          <w:rFonts w:ascii="Times New Roman" w:eastAsia="Times New Roman" w:hAnsi="Times New Roman" w:cs="Times New Roman"/>
          <w:sz w:val="24"/>
          <w:szCs w:val="24"/>
          <w:lang w:val="uk-UA" w:eastAsia="ru-RU"/>
        </w:rPr>
        <w:t>поліпшеннями</w:t>
      </w:r>
      <w:proofErr w:type="spellEnd"/>
      <w:r w:rsidRPr="006F4B42">
        <w:rPr>
          <w:rFonts w:ascii="Times New Roman" w:eastAsia="Times New Roman" w:hAnsi="Times New Roman" w:cs="Times New Roman"/>
          <w:sz w:val="24"/>
          <w:szCs w:val="24"/>
          <w:lang w:val="uk-UA" w:eastAsia="ru-RU"/>
        </w:rPr>
        <w:t>/капітальним ремонтом;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сплатити орендну плату, нараховану до дати, що передує даті повернення Майна з оренди, пеню (за наявності), сплатити Орендодавцю платежі за договором про відшкодування витрат Орендодавця на утримання орендованого Майна, нараховану до дати, що передує даті повернення Майна з оренди;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6F4B42">
        <w:rPr>
          <w:rFonts w:ascii="Times New Roman" w:eastAsia="Times New Roman" w:hAnsi="Times New Roman" w:cs="Times New Roman"/>
          <w:sz w:val="24"/>
          <w:szCs w:val="24"/>
          <w:lang w:val="uk-UA" w:eastAsia="ru-RU"/>
        </w:rPr>
        <w:t>поліпшень</w:t>
      </w:r>
      <w:proofErr w:type="spellEnd"/>
      <w:r w:rsidRPr="006F4B42">
        <w:rPr>
          <w:rFonts w:ascii="Times New Roman" w:eastAsia="Times New Roman" w:hAnsi="Times New Roman" w:cs="Times New Roman"/>
          <w:sz w:val="24"/>
          <w:szCs w:val="24"/>
          <w:lang w:val="uk-UA" w:eastAsia="ru-RU"/>
        </w:rPr>
        <w:t>/капітального ремонту.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в акті повернення з оренди орендованого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Орендодавець складає акт повернення з оренди орендованого Майна у трьох оригінальних примірниках і надає підписані примірники Орендарю.</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Орендар зобов’язаний: </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два примірники підписаних </w:t>
      </w:r>
      <w:r w:rsidRPr="006F4B42">
        <w:rPr>
          <w:rFonts w:ascii="Times New Roman" w:eastAsia="Times New Roman" w:hAnsi="Times New Roman" w:cs="Times New Roman"/>
          <w:sz w:val="24"/>
          <w:szCs w:val="24"/>
          <w:lang w:val="uk-UA" w:eastAsia="ru-RU"/>
        </w:rPr>
        <w:lastRenderedPageBreak/>
        <w:t>Орендарем актів разом із ключами від об’єкта оренди (у разі, коли доступ до об’єкта оренди забезпечується ключами);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звільнити Майно одночасно із поверненням підписаних Орендарем актів.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4.3. Майно вважається повернутим з оренди з моменту підписання Орендодавцем та Орендарем акта повернення з оренди орендованого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4.4. Якщо Орендар не повертає Майно після отримання від Орендодавця примірників акта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4.5. З метою виконання зобов’язань Орендаря за цим договором, а також за договором про відшкодування витрат Орендодавця на утримання орендованого Майна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5906" w:rsidRPr="006F4B42" w:rsidRDefault="006F4B42" w:rsidP="00815906">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4.6. Орендодавець повертає забезпечувальний депозит Орендарю протягом п’яти робочих днів після отримання від Орендодавця примірника акта повернення з оренди орендованого Майна, підписаного без зауважень Орендодавця, або здійснює вирахування сум, визначених у пункті 4.8 цього договору, у разі наявності зауважень Орендодавця.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4.7. Орендодавець перераховує забезпечувальний д</w:t>
      </w:r>
      <w:r w:rsidR="00815906">
        <w:rPr>
          <w:rFonts w:ascii="Times New Roman" w:eastAsia="Times New Roman" w:hAnsi="Times New Roman" w:cs="Times New Roman"/>
          <w:sz w:val="24"/>
          <w:szCs w:val="24"/>
          <w:lang w:val="uk-UA" w:eastAsia="ru-RU"/>
        </w:rPr>
        <w:t>епозит у повному обсязі до місцевого</w:t>
      </w:r>
      <w:r w:rsidRPr="006F4B42">
        <w:rPr>
          <w:rFonts w:ascii="Times New Roman" w:eastAsia="Times New Roman" w:hAnsi="Times New Roman" w:cs="Times New Roman"/>
          <w:sz w:val="24"/>
          <w:szCs w:val="24"/>
          <w:lang w:val="uk-UA" w:eastAsia="ru-RU"/>
        </w:rPr>
        <w:t xml:space="preserve"> бюджету, якщо:</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4.8. Орендодавець не пізніше ніж протягом п’ятого робочого дня з моменту отримання від Орендаря примірника акта повернення з оренди орендованого Майна із зауваженнями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першу чергу погашаються зобов’язання Орендаря із сплати пені (пункт 3.9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другу чергу погашаються зобов’язання Орендаря із сплати неустойки (пункт 4.4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третю чергу погашаються зобов’язання Орендаря із сплати частини орендної плати, яка відповідно до пункту 16 У</w:t>
      </w:r>
      <w:r w:rsidR="00815906">
        <w:rPr>
          <w:rFonts w:ascii="Times New Roman" w:eastAsia="Times New Roman" w:hAnsi="Times New Roman" w:cs="Times New Roman"/>
          <w:sz w:val="24"/>
          <w:szCs w:val="24"/>
          <w:lang w:val="uk-UA" w:eastAsia="ru-RU"/>
        </w:rPr>
        <w:t>мов підлягає сплаті до місцевого</w:t>
      </w:r>
      <w:r w:rsidRPr="006F4B42">
        <w:rPr>
          <w:rFonts w:ascii="Times New Roman" w:eastAsia="Times New Roman" w:hAnsi="Times New Roman" w:cs="Times New Roman"/>
          <w:sz w:val="24"/>
          <w:szCs w:val="24"/>
          <w:lang w:val="uk-UA" w:eastAsia="ru-RU"/>
        </w:rPr>
        <w:t xml:space="preserve"> бюджету;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четверту чергу погашаються зобов’язання Орендаря із сплати частини орендної плати, яка відповідно до пункту 16 Умов підлягає сплаті Орендодавцю;</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п’яту чергу погашаються зобов’язання Орендаря із сплати Орендодавцю платежів за договором про відшкодування витрат Орендодавця на утримання орендованого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шосту чергу погашаються зобов’язання Орендаря з компенсації суми збитків, завданих орендованому Майну;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6F4B42" w:rsidRP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5. Поліпшення і ремонт орендованого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5.1. Орендар має право:</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lastRenderedPageBreak/>
        <w:t>за письмовою згодою Орендодавця та за погодженням з Органом управління майном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5.3. Орендар має право на компенсацію вартості здійснених ним невід’ємних </w:t>
      </w:r>
      <w:proofErr w:type="spellStart"/>
      <w:r w:rsidRPr="006F4B42">
        <w:rPr>
          <w:rFonts w:ascii="Times New Roman" w:eastAsia="Times New Roman" w:hAnsi="Times New Roman" w:cs="Times New Roman"/>
          <w:sz w:val="24"/>
          <w:szCs w:val="24"/>
          <w:lang w:val="uk-UA" w:eastAsia="ru-RU"/>
        </w:rPr>
        <w:t>поліпшень</w:t>
      </w:r>
      <w:proofErr w:type="spellEnd"/>
      <w:r w:rsidRPr="006F4B42">
        <w:rPr>
          <w:rFonts w:ascii="Times New Roman" w:eastAsia="Times New Roman" w:hAnsi="Times New Roman" w:cs="Times New Roman"/>
          <w:sz w:val="24"/>
          <w:szCs w:val="24"/>
          <w:lang w:val="uk-UA" w:eastAsia="ru-RU"/>
        </w:rPr>
        <w:t xml:space="preserve"> Майна у порядку та на умовах, встановлених Порядком.</w:t>
      </w:r>
    </w:p>
    <w:p w:rsidR="006F4B42" w:rsidRDefault="006F4B42" w:rsidP="00BD1C59">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5.4. Орендар має право на компенсацію вартості здійснених ним невід’ємних </w:t>
      </w:r>
      <w:proofErr w:type="spellStart"/>
      <w:r w:rsidRPr="006F4B42">
        <w:rPr>
          <w:rFonts w:ascii="Times New Roman" w:eastAsia="Times New Roman" w:hAnsi="Times New Roman" w:cs="Times New Roman"/>
          <w:sz w:val="24"/>
          <w:szCs w:val="24"/>
          <w:lang w:val="uk-UA" w:eastAsia="ru-RU"/>
        </w:rPr>
        <w:t>поліпшень</w:t>
      </w:r>
      <w:proofErr w:type="spellEnd"/>
      <w:r w:rsidRPr="006F4B42">
        <w:rPr>
          <w:rFonts w:ascii="Times New Roman" w:eastAsia="Times New Roman" w:hAnsi="Times New Roman" w:cs="Times New Roman"/>
          <w:sz w:val="24"/>
          <w:szCs w:val="24"/>
          <w:lang w:val="uk-UA"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6F4B42">
        <w:rPr>
          <w:rFonts w:ascii="Times New Roman" w:eastAsia="Times New Roman" w:hAnsi="Times New Roman" w:cs="Times New Roman"/>
          <w:sz w:val="24"/>
          <w:szCs w:val="24"/>
          <w:lang w:val="uk-UA" w:eastAsia="ru-RU"/>
        </w:rPr>
        <w:t>поліпшень</w:t>
      </w:r>
      <w:proofErr w:type="spellEnd"/>
      <w:r w:rsidRPr="006F4B42">
        <w:rPr>
          <w:rFonts w:ascii="Times New Roman" w:eastAsia="Times New Roman" w:hAnsi="Times New Roman" w:cs="Times New Roman"/>
          <w:sz w:val="24"/>
          <w:szCs w:val="24"/>
          <w:lang w:val="uk-UA" w:eastAsia="ru-RU"/>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A4115" w:rsidRDefault="007A4115" w:rsidP="004B0742">
      <w:pPr>
        <w:spacing w:after="0" w:line="240" w:lineRule="auto"/>
        <w:jc w:val="both"/>
        <w:rPr>
          <w:rFonts w:ascii="Times New Roman" w:eastAsia="Times New Roman" w:hAnsi="Times New Roman" w:cs="Times New Roman"/>
          <w:sz w:val="24"/>
          <w:szCs w:val="24"/>
          <w:lang w:val="uk-UA" w:eastAsia="ru-RU"/>
        </w:rPr>
      </w:pPr>
    </w:p>
    <w:p w:rsidR="00BD1C59" w:rsidRPr="006F4B42" w:rsidRDefault="00BD1C59" w:rsidP="00BD1C59">
      <w:pPr>
        <w:spacing w:after="0" w:line="240" w:lineRule="auto"/>
        <w:ind w:firstLine="567"/>
        <w:jc w:val="both"/>
        <w:rPr>
          <w:rFonts w:ascii="Times New Roman" w:eastAsia="Times New Roman" w:hAnsi="Times New Roman" w:cs="Times New Roman"/>
          <w:sz w:val="24"/>
          <w:szCs w:val="24"/>
          <w:lang w:val="uk-UA" w:eastAsia="ru-RU"/>
        </w:rPr>
      </w:pPr>
    </w:p>
    <w:p w:rsidR="006F4B42" w:rsidRPr="006F4B42" w:rsidRDefault="006F4B42" w:rsidP="006F4B42">
      <w:pPr>
        <w:spacing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6. Режим використання орендованого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6.1. Орендар зобов’язаний використовувати орендоване Майно відповідно до призначення, визначеного у пункті 7 Умов.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6.3. Орендар зобов’язаний:</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проводити внутрішні розслідування випадків пожеж та подавати Орендодавцю відповідні документи розслідування.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w:t>
      </w:r>
      <w:r w:rsidRPr="006F4B42">
        <w:rPr>
          <w:rFonts w:ascii="Times New Roman" w:eastAsia="Times New Roman" w:hAnsi="Times New Roman" w:cs="Times New Roman"/>
          <w:sz w:val="24"/>
          <w:szCs w:val="24"/>
          <w:lang w:val="uk-UA" w:eastAsia="ru-RU"/>
        </w:rPr>
        <w:lastRenderedPageBreak/>
        <w:t>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6.5. Протягом п’яти робочих днів з дати укладення цього договору Орендодавець зобов’язаний надати Орендарю для підписання два примірники договору про відшкодування витрат Орендодавця на утримання орендованого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Орендар зобов’язаний протягом десяти робочих днів з моменту отримання примірників договору про відшкодування витрат Орендодавця на утримання орендованого Майна підписати і повернути Орендодавцю примірник договору або подати Орендодавцю обґрунтовані зауваження до сум витрат, які підлягають відшкодуванню Орендарем за договором.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bookmarkStart w:id="1" w:name="_heading=h.1fob9te"/>
      <w:bookmarkEnd w:id="1"/>
      <w:r w:rsidRPr="006F4B42">
        <w:rPr>
          <w:rFonts w:ascii="Times New Roman" w:eastAsia="Times New Roman" w:hAnsi="Times New Roman" w:cs="Times New Roman"/>
          <w:sz w:val="24"/>
          <w:szCs w:val="24"/>
          <w:lang w:val="uk-UA" w:eastAsia="ru-RU"/>
        </w:rPr>
        <w:t>Орендар зобов’язаний протягом десяти робочих днів з моменту отримання від Орендодавця відповіді на свої зауваження, яка містить документальні підтвердження витрат, які підлягають відшкодуванню Орендарем, підписати і повернути Орендодавцю примірник договору.</w:t>
      </w:r>
    </w:p>
    <w:p w:rsidR="006F4B42" w:rsidRPr="006F4B42" w:rsidRDefault="006F4B42" w:rsidP="006F4B42">
      <w:pPr>
        <w:spacing w:before="120" w:after="0" w:line="240" w:lineRule="auto"/>
        <w:ind w:firstLine="567"/>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7. Страхування об’єкта оренди, відшкодування витрат на оцінку Майна та укладення охоронного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7.1. Орендар зобов’язаний:</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Якщо строк дії договору оренди менший, ніж один рік, то договір страхування укладається на строк дії договору оренди.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Оплата послуг страховика здійснюється за рахунок Орендаря (страхувальника).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7.2. Протягом 10 робочих днів з дня укладення цього договору Орендар зобов’язаний компенсувати Орендодавцю витрати, пов’язані з проведенням незалежної оцінки Майна, в сумі, зазначеній у пункті 6.3 Умов (у разі понесення Орендодавцем таких витрат). Орендодавець має право зарахувати частину орендної плати, що підлягає сплаті на користь Орендодавця, в рахунок його витрат, пов’язаних із проведенням незалежної оцінки Майна.</w:t>
      </w:r>
    </w:p>
    <w:p w:rsidR="00C02664" w:rsidRDefault="00C02664" w:rsidP="006F4B42">
      <w:pPr>
        <w:spacing w:before="120" w:after="0" w:line="240" w:lineRule="auto"/>
        <w:jc w:val="center"/>
        <w:rPr>
          <w:rFonts w:ascii="Times New Roman" w:eastAsia="Times New Roman" w:hAnsi="Times New Roman" w:cs="Times New Roman"/>
          <w:sz w:val="24"/>
          <w:szCs w:val="24"/>
          <w:lang w:val="uk-UA" w:eastAsia="ru-RU"/>
        </w:rPr>
      </w:pPr>
    </w:p>
    <w:p w:rsidR="006F4B42" w:rsidRP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8. Суборенда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8.1. Орендар має право здавати Майно в суборенду виключно за погодженням з Органом управління майном.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8.2. Орендар може укладати договір суборенди лише з особами, які відповідають вимогам статті 4 Закону.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lastRenderedPageBreak/>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F4B42" w:rsidRPr="006F4B42" w:rsidRDefault="00C02664" w:rsidP="006F4B42">
      <w:pPr>
        <w:spacing w:before="120"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6F4B42" w:rsidRPr="006F4B42">
        <w:rPr>
          <w:rFonts w:ascii="Times New Roman" w:eastAsia="Times New Roman" w:hAnsi="Times New Roman" w:cs="Times New Roman"/>
          <w:b/>
          <w:sz w:val="24"/>
          <w:szCs w:val="24"/>
          <w:lang w:val="uk-UA" w:eastAsia="ru-RU"/>
        </w:rPr>
        <w:t>9. Запевнення сторін</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9.1. Орендодавець запевняє Орендаря, що:</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F4B42" w:rsidRPr="006F4B42" w:rsidRDefault="00C02664" w:rsidP="006F4B42">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w:t>
      </w:r>
      <w:r w:rsidR="006F4B42" w:rsidRPr="006F4B42">
        <w:rPr>
          <w:rFonts w:ascii="Times New Roman" w:eastAsia="Times New Roman" w:hAnsi="Times New Roman" w:cs="Times New Roman"/>
          <w:sz w:val="24"/>
          <w:szCs w:val="24"/>
          <w:lang w:val="uk-UA" w:eastAsia="ru-RU"/>
        </w:rPr>
        <w:t xml:space="preserve">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6F4B42" w:rsidRP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10. Додаткові умови оренди</w:t>
      </w:r>
    </w:p>
    <w:p w:rsidR="006F4B42" w:rsidRPr="006F4B42" w:rsidRDefault="006F4B42" w:rsidP="006F4B42">
      <w:pPr>
        <w:spacing w:before="120"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F4B42" w:rsidRP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11. Відповідальність і вирішення спорів за договором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11.3. Спори, які виникають за цим договором або в зв’язку з ним, не вирішені шляхом переговорів, вирішуються в судовому порядку.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F4B42" w:rsidRPr="006F4B42" w:rsidRDefault="006F4B42" w:rsidP="006F4B42">
      <w:pPr>
        <w:spacing w:before="120" w:after="0" w:line="240" w:lineRule="auto"/>
        <w:ind w:firstLine="567"/>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12. Строк чинності, умови зміни та припинення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12.4. Продовження цього договору здійснюється з урахуванням вимог, встановлених статтею 18 Закону та Порядком.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Орендар має переважне право на продовження цього договору, яке може бути реалізовано ним у визначений в Порядку спосіб.</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 Договір припиняється: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12.6.1 з підстав, передбачених частиною першою статті 24 Закону, і при цьому: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w:t>
      </w:r>
      <w:r w:rsidRPr="006F4B42">
        <w:rPr>
          <w:rFonts w:ascii="Times New Roman" w:eastAsia="Times New Roman" w:hAnsi="Times New Roman" w:cs="Times New Roman"/>
          <w:sz w:val="24"/>
          <w:szCs w:val="24"/>
          <w:lang w:val="uk-UA" w:eastAsia="ru-RU"/>
        </w:rPr>
        <w:lastRenderedPageBreak/>
        <w:t>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Договір вважається припиненим з цієї підстави в односторонньому порядку на </w:t>
      </w:r>
      <w:r w:rsidRPr="006F4B42">
        <w:rPr>
          <w:rFonts w:ascii="Times New Roman" w:eastAsia="Times New Roman" w:hAnsi="Times New Roman" w:cs="Times New Roman"/>
          <w:sz w:val="24"/>
          <w:szCs w:val="24"/>
          <w:lang w:val="uk-UA" w:eastAsia="ru-RU"/>
        </w:rPr>
        <w:br/>
        <w:t>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такому разі договір вважається припиненим: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 дати набрання законної сили рішенням суду про відмову у позові Орендаря; або</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 дати залишення судом позову без розгляду, припинення провадження у справі або з дати відкликання Орендарем позову.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Орендодавець повинен скласти акт. </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12.6.6. за згодою сторін на підставі договору про припинення з дати підписання акта повернення Майна з оренди;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12.6.7. на вимогу будь-якої із сторін цього договору за рішенням суду з підстав, передбачених законодавством.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 Договір може бути достроково припинений на вимогу Орендодавця, якщо Орендар:</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12.7.4. уклав договір суборенди з особами, які не відповідають вимогам статті 4 Закону;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12.7.5. перешкоджає співробітникам Орендодавця здійснювати контроль за використанням Майна, виконанням умов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12.7.6. порушує додаткові умови оренди, зазначені у пункті 14 Умов;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12.7.8. відмовився внести зміни до цього договору у разі виникнення підстав, передбачених пунктом 3.7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F4B42" w:rsidRPr="006F4B42" w:rsidRDefault="006F4B42" w:rsidP="006F4B42">
      <w:pPr>
        <w:spacing w:after="0" w:line="23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F4B42" w:rsidRPr="006F4B42" w:rsidRDefault="006F4B42" w:rsidP="006F4B42">
      <w:pPr>
        <w:spacing w:after="0" w:line="23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F4B42" w:rsidRPr="006F4B42" w:rsidRDefault="006F4B42" w:rsidP="006F4B42">
      <w:pPr>
        <w:spacing w:after="0" w:line="23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12.9. Цей договір може бути достроково припинений на вимогу Орендаря, якщо:</w:t>
      </w:r>
    </w:p>
    <w:p w:rsidR="006F4B42" w:rsidRPr="006F4B42" w:rsidRDefault="006F4B42" w:rsidP="006F4B42">
      <w:pPr>
        <w:spacing w:after="0" w:line="23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F4B42" w:rsidRPr="006F4B42" w:rsidRDefault="006F4B42" w:rsidP="006F4B42">
      <w:pPr>
        <w:spacing w:after="0" w:line="23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Орендодавця укласти із Орендарем договір про відшкодування витрат Орендодавця на утримання орендованого Майна,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w:t>
      </w:r>
      <w:r w:rsidRPr="006F4B42">
        <w:rPr>
          <w:rFonts w:ascii="Times New Roman" w:eastAsia="Times New Roman" w:hAnsi="Times New Roman" w:cs="Times New Roman"/>
          <w:sz w:val="24"/>
          <w:szCs w:val="24"/>
          <w:lang w:val="uk-UA" w:eastAsia="ru-RU"/>
        </w:rPr>
        <w:lastRenderedPageBreak/>
        <w:t>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F4B42" w:rsidRPr="006F4B42" w:rsidRDefault="006F4B42" w:rsidP="006F4B42">
      <w:pPr>
        <w:spacing w:after="0" w:line="23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За відсутності зауважень Орендодавця, передбачених абзацом другим цього пункту: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обласного бюджету, здійснюється у порядку, визначеному законодавством.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12.11. У разі припинення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pacing w:val="-4"/>
          <w:sz w:val="24"/>
          <w:szCs w:val="24"/>
          <w:lang w:val="uk-UA" w:eastAsia="ru-RU"/>
        </w:rPr>
        <w:t xml:space="preserve">12.12. Майно вважається поверненим Орендодавцю </w:t>
      </w:r>
      <w:r w:rsidRPr="006F4B42">
        <w:rPr>
          <w:rFonts w:ascii="Times New Roman" w:eastAsia="Times New Roman" w:hAnsi="Times New Roman" w:cs="Times New Roman"/>
          <w:sz w:val="24"/>
          <w:szCs w:val="24"/>
          <w:lang w:val="uk-UA" w:eastAsia="ru-RU"/>
        </w:rPr>
        <w:t>з моменту підписання Орендодавцем та Орендарем акта повернення з оренди орендованого Майна.</w:t>
      </w:r>
    </w:p>
    <w:p w:rsidR="006F4B42" w:rsidRP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13. Інше</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13.2. Якщо цей договір підлягає нотаріальному посвідченню, витрати на таке посвідчення несе Орендар.</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13.3. Якщо протягом строку дії договору відбувається зміна Орендодавця Майна, новий Орендодавець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w:t>
      </w:r>
      <w:r w:rsidRPr="006F4B42">
        <w:rPr>
          <w:rFonts w:ascii="Times New Roman" w:eastAsia="Times New Roman" w:hAnsi="Times New Roman" w:cs="Times New Roman"/>
          <w:sz w:val="24"/>
          <w:szCs w:val="24"/>
          <w:lang w:val="uk-UA" w:eastAsia="ru-RU"/>
        </w:rPr>
        <w:lastRenderedPageBreak/>
        <w:t>Орендодавець за цим договором вважається заміненим з моменту опублікування акта про заміну сторін в електронній торговій системі.</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13.4. У разі реорганізації Орендаря договір оренди зберігає чинність для відповідного правонаступника юридичної особи - Орендаря.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Заміна сторони Орендаря набуває чинності з дня внесення змін до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Заміна Орендаря інша, ніж передбачена цим пунктом, не допускається.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13</w:t>
      </w:r>
      <w:r w:rsidR="00C02664">
        <w:rPr>
          <w:rFonts w:ascii="Times New Roman" w:eastAsia="Times New Roman" w:hAnsi="Times New Roman" w:cs="Times New Roman"/>
          <w:sz w:val="24"/>
          <w:szCs w:val="24"/>
          <w:lang w:val="uk-UA" w:eastAsia="ru-RU"/>
        </w:rPr>
        <w:t>.5. Цей Договір укладено у двох</w:t>
      </w:r>
      <w:r w:rsidRPr="006F4B42">
        <w:rPr>
          <w:rFonts w:ascii="Times New Roman" w:eastAsia="Times New Roman" w:hAnsi="Times New Roman" w:cs="Times New Roman"/>
          <w:sz w:val="24"/>
          <w:szCs w:val="24"/>
          <w:lang w:val="uk-UA" w:eastAsia="ru-RU"/>
        </w:rPr>
        <w:t xml:space="preserve"> примірниках, кожен з яких має однакову юридич</w:t>
      </w:r>
      <w:r w:rsidR="00C02664">
        <w:rPr>
          <w:rFonts w:ascii="Times New Roman" w:eastAsia="Times New Roman" w:hAnsi="Times New Roman" w:cs="Times New Roman"/>
          <w:sz w:val="24"/>
          <w:szCs w:val="24"/>
          <w:lang w:val="uk-UA" w:eastAsia="ru-RU"/>
        </w:rPr>
        <w:t>ну силу, по одному для Орендаря та</w:t>
      </w:r>
      <w:r w:rsidRPr="006F4B42">
        <w:rPr>
          <w:rFonts w:ascii="Times New Roman" w:eastAsia="Times New Roman" w:hAnsi="Times New Roman" w:cs="Times New Roman"/>
          <w:sz w:val="24"/>
          <w:szCs w:val="24"/>
          <w:lang w:val="uk-UA" w:eastAsia="ru-RU"/>
        </w:rPr>
        <w:t xml:space="preserve"> Орендодавця</w:t>
      </w:r>
      <w:r w:rsidR="00C02664">
        <w:rPr>
          <w:rFonts w:ascii="Times New Roman" w:eastAsia="Times New Roman" w:hAnsi="Times New Roman" w:cs="Times New Roman"/>
          <w:sz w:val="24"/>
          <w:szCs w:val="24"/>
          <w:lang w:val="uk-UA" w:eastAsia="ru-RU"/>
        </w:rPr>
        <w:t>.</w:t>
      </w:r>
      <w:r w:rsidRPr="006F4B42">
        <w:rPr>
          <w:rFonts w:ascii="Times New Roman" w:eastAsia="Times New Roman" w:hAnsi="Times New Roman" w:cs="Times New Roman"/>
          <w:sz w:val="24"/>
          <w:szCs w:val="24"/>
          <w:lang w:val="uk-UA" w:eastAsia="ru-RU"/>
        </w:rPr>
        <w:t xml:space="preserve"> </w:t>
      </w:r>
    </w:p>
    <w:p w:rsid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14. Підписи сторін</w:t>
      </w:r>
    </w:p>
    <w:p w:rsidR="00C02664" w:rsidRPr="006F4B42" w:rsidRDefault="00C02664" w:rsidP="006F4B42">
      <w:pPr>
        <w:spacing w:before="120" w:after="0" w:line="240" w:lineRule="auto"/>
        <w:jc w:val="center"/>
        <w:rPr>
          <w:rFonts w:ascii="Times New Roman" w:eastAsia="Times New Roman" w:hAnsi="Times New Roman" w:cs="Times New Roman"/>
          <w:b/>
          <w:sz w:val="24"/>
          <w:szCs w:val="24"/>
          <w:lang w:val="uk-UA" w:eastAsia="ru-RU"/>
        </w:rPr>
      </w:pPr>
    </w:p>
    <w:tbl>
      <w:tblPr>
        <w:tblW w:w="9435" w:type="dxa"/>
        <w:jc w:val="center"/>
        <w:tblLayout w:type="fixed"/>
        <w:tblLook w:val="04A0" w:firstRow="1" w:lastRow="0" w:firstColumn="1" w:lastColumn="0" w:noHBand="0" w:noVBand="1"/>
      </w:tblPr>
      <w:tblGrid>
        <w:gridCol w:w="4152"/>
        <w:gridCol w:w="5283"/>
      </w:tblGrid>
      <w:tr w:rsidR="006F4B42" w:rsidRPr="006F4B42" w:rsidTr="00C02664">
        <w:trPr>
          <w:trHeight w:val="333"/>
          <w:jc w:val="center"/>
        </w:trPr>
        <w:tc>
          <w:tcPr>
            <w:tcW w:w="4152" w:type="dxa"/>
            <w:hideMark/>
          </w:tcPr>
          <w:p w:rsidR="006F4B42" w:rsidRPr="006F4B42" w:rsidRDefault="006F4B42" w:rsidP="006F4B42">
            <w:pPr>
              <w:spacing w:before="120"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Від Орендаря:</w:t>
            </w:r>
          </w:p>
        </w:tc>
        <w:tc>
          <w:tcPr>
            <w:tcW w:w="5283" w:type="dxa"/>
            <w:hideMark/>
          </w:tcPr>
          <w:p w:rsidR="006F4B42" w:rsidRDefault="006F4B42" w:rsidP="006F4B42">
            <w:pPr>
              <w:spacing w:before="120"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___________________</w:t>
            </w:r>
          </w:p>
          <w:p w:rsidR="00C02664" w:rsidRPr="006F4B42" w:rsidRDefault="00C02664" w:rsidP="006F4B42">
            <w:pPr>
              <w:spacing w:before="120" w:after="0" w:line="240" w:lineRule="auto"/>
              <w:ind w:firstLine="567"/>
              <w:jc w:val="both"/>
              <w:rPr>
                <w:rFonts w:ascii="Times New Roman" w:eastAsia="Times New Roman" w:hAnsi="Times New Roman" w:cs="Times New Roman"/>
                <w:sz w:val="24"/>
                <w:szCs w:val="24"/>
                <w:lang w:val="uk-UA" w:eastAsia="ru-RU"/>
              </w:rPr>
            </w:pPr>
          </w:p>
        </w:tc>
      </w:tr>
      <w:tr w:rsidR="006F4B42" w:rsidRPr="006F4B42" w:rsidTr="00C02664">
        <w:trPr>
          <w:trHeight w:val="315"/>
          <w:jc w:val="center"/>
        </w:trPr>
        <w:tc>
          <w:tcPr>
            <w:tcW w:w="4152" w:type="dxa"/>
            <w:hideMark/>
          </w:tcPr>
          <w:p w:rsidR="006F4B42" w:rsidRPr="006F4B42" w:rsidRDefault="006F4B42" w:rsidP="006F4B42">
            <w:pPr>
              <w:spacing w:before="120"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Від Орендодавця:</w:t>
            </w:r>
          </w:p>
        </w:tc>
        <w:tc>
          <w:tcPr>
            <w:tcW w:w="5283" w:type="dxa"/>
            <w:hideMark/>
          </w:tcPr>
          <w:p w:rsidR="006F4B42" w:rsidRPr="006F4B42" w:rsidRDefault="006F4B42" w:rsidP="006F4B42">
            <w:pPr>
              <w:spacing w:before="120"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___________________</w:t>
            </w:r>
          </w:p>
        </w:tc>
      </w:tr>
    </w:tbl>
    <w:p w:rsidR="006F4B42" w:rsidRPr="006F4B42" w:rsidRDefault="006F4B42" w:rsidP="006F4B42">
      <w:pPr>
        <w:spacing w:after="0" w:line="240" w:lineRule="auto"/>
        <w:rPr>
          <w:rFonts w:ascii="Antiqua" w:eastAsia="Times New Roman" w:hAnsi="Antiqua" w:cs="Times New Roman"/>
          <w:sz w:val="26"/>
          <w:szCs w:val="20"/>
          <w:lang w:val="uk-UA" w:eastAsia="ru-RU"/>
        </w:rPr>
      </w:pPr>
    </w:p>
    <w:p w:rsidR="00C91641" w:rsidRDefault="00C91641"/>
    <w:sectPr w:rsidR="00C91641" w:rsidSect="00BA650E">
      <w:headerReference w:type="even" r:id="rId8"/>
      <w:headerReference w:type="default" r:id="rId9"/>
      <w:pgSz w:w="11906" w:h="16838" w:code="9"/>
      <w:pgMar w:top="568"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4C" w:rsidRDefault="0013384C">
      <w:pPr>
        <w:spacing w:after="0" w:line="240" w:lineRule="auto"/>
      </w:pPr>
      <w:r>
        <w:separator/>
      </w:r>
    </w:p>
  </w:endnote>
  <w:endnote w:type="continuationSeparator" w:id="0">
    <w:p w:rsidR="0013384C" w:rsidRDefault="0013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4C" w:rsidRDefault="0013384C">
      <w:pPr>
        <w:spacing w:after="0" w:line="240" w:lineRule="auto"/>
      </w:pPr>
      <w:r>
        <w:separator/>
      </w:r>
    </w:p>
  </w:footnote>
  <w:footnote w:type="continuationSeparator" w:id="0">
    <w:p w:rsidR="0013384C" w:rsidRDefault="0013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91" w:rsidRDefault="0092767C">
    <w:pPr>
      <w:framePr w:wrap="around" w:vAnchor="text" w:hAnchor="margin" w:xAlign="center" w:y="1"/>
    </w:pPr>
    <w:r>
      <w:fldChar w:fldCharType="begin"/>
    </w:r>
    <w:r w:rsidR="006F4B42">
      <w:instrText xml:space="preserve">PAGE  </w:instrText>
    </w:r>
    <w:r>
      <w:fldChar w:fldCharType="separate"/>
    </w:r>
    <w:r w:rsidR="006F4B42">
      <w:rPr>
        <w:noProof/>
      </w:rPr>
      <w:t>1</w:t>
    </w:r>
    <w:r>
      <w:fldChar w:fldCharType="end"/>
    </w:r>
  </w:p>
  <w:p w:rsidR="00637591" w:rsidRDefault="001338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91" w:rsidRDefault="0092767C">
    <w:pPr>
      <w:framePr w:wrap="around" w:vAnchor="text" w:hAnchor="margin" w:xAlign="center" w:y="1"/>
    </w:pPr>
    <w:r>
      <w:fldChar w:fldCharType="begin"/>
    </w:r>
    <w:r w:rsidR="006F4B42">
      <w:instrText xml:space="preserve">PAGE  </w:instrText>
    </w:r>
    <w:r>
      <w:fldChar w:fldCharType="separate"/>
    </w:r>
    <w:r w:rsidR="002A53FF">
      <w:rPr>
        <w:noProof/>
      </w:rPr>
      <w:t>13</w:t>
    </w:r>
    <w:r>
      <w:fldChar w:fldCharType="end"/>
    </w:r>
  </w:p>
  <w:p w:rsidR="00637591" w:rsidRDefault="001338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77F5"/>
    <w:rsid w:val="0013384C"/>
    <w:rsid w:val="00221C41"/>
    <w:rsid w:val="002A53FF"/>
    <w:rsid w:val="00477053"/>
    <w:rsid w:val="004B0742"/>
    <w:rsid w:val="005E34CA"/>
    <w:rsid w:val="00633C26"/>
    <w:rsid w:val="006F4B42"/>
    <w:rsid w:val="00796CBF"/>
    <w:rsid w:val="007A4115"/>
    <w:rsid w:val="00815906"/>
    <w:rsid w:val="009104DA"/>
    <w:rsid w:val="0092767C"/>
    <w:rsid w:val="00967CF6"/>
    <w:rsid w:val="00A41E32"/>
    <w:rsid w:val="00B4434E"/>
    <w:rsid w:val="00B639F4"/>
    <w:rsid w:val="00BA650E"/>
    <w:rsid w:val="00BD1C59"/>
    <w:rsid w:val="00C02664"/>
    <w:rsid w:val="00C22EFC"/>
    <w:rsid w:val="00C91641"/>
    <w:rsid w:val="00C92C19"/>
    <w:rsid w:val="00DD77F5"/>
    <w:rsid w:val="00E82887"/>
    <w:rsid w:val="00EA3441"/>
    <w:rsid w:val="00FD10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5774</Words>
  <Characters>32915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38612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2020-12-29T09:37:00Z</dcterms:created>
  <dcterms:modified xsi:type="dcterms:W3CDTF">2021-03-04T09:36:00Z</dcterms:modified>
</cp:coreProperties>
</file>