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AD" w:rsidRPr="004B4D15" w:rsidRDefault="002F61E1" w:rsidP="003D5126">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6"/>
          <w:szCs w:val="26"/>
          <w:lang w:val="uk-UA" w:eastAsia="ar-SA"/>
        </w:rPr>
      </w:pPr>
      <w:r w:rsidRPr="004B4D15">
        <w:rPr>
          <w:rFonts w:ascii="Times New Roman" w:eastAsia="Times New Roman" w:hAnsi="Times New Roman" w:cs="Times New Roman"/>
          <w:b/>
          <w:bCs/>
          <w:kern w:val="1"/>
          <w:sz w:val="26"/>
          <w:szCs w:val="26"/>
          <w:lang w:val="uk-UA" w:eastAsia="ar-SA"/>
        </w:rPr>
        <w:t>ДОГОВІР</w:t>
      </w:r>
      <w:r w:rsidR="00C6347F" w:rsidRPr="004B4D15">
        <w:rPr>
          <w:rFonts w:ascii="Times New Roman" w:eastAsia="Times New Roman" w:hAnsi="Times New Roman" w:cs="Times New Roman"/>
          <w:b/>
          <w:bCs/>
          <w:kern w:val="1"/>
          <w:sz w:val="26"/>
          <w:szCs w:val="26"/>
          <w:lang w:val="uk-UA" w:eastAsia="ar-SA"/>
        </w:rPr>
        <w:t xml:space="preserve"> ПОСТАВКИ</w:t>
      </w:r>
      <w:r w:rsidRPr="004B4D15">
        <w:rPr>
          <w:rFonts w:ascii="Times New Roman" w:eastAsia="Times New Roman" w:hAnsi="Times New Roman" w:cs="Times New Roman"/>
          <w:b/>
          <w:bCs/>
          <w:kern w:val="1"/>
          <w:sz w:val="26"/>
          <w:szCs w:val="26"/>
          <w:lang w:val="uk-UA" w:eastAsia="ar-SA"/>
        </w:rPr>
        <w:t xml:space="preserve"> № ____________</w:t>
      </w:r>
    </w:p>
    <w:p w:rsidR="002F61E1" w:rsidRPr="004B4D15" w:rsidRDefault="002F61E1" w:rsidP="003D5126">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6"/>
          <w:szCs w:val="26"/>
          <w:lang w:val="uk-UA" w:eastAsia="ar-SA"/>
        </w:rPr>
      </w:pPr>
    </w:p>
    <w:p w:rsidR="00C6347F" w:rsidRPr="004B4D15" w:rsidRDefault="00C6347F" w:rsidP="003D5126">
      <w:pPr>
        <w:tabs>
          <w:tab w:val="left" w:pos="993"/>
          <w:tab w:val="left" w:pos="1418"/>
          <w:tab w:val="left" w:pos="1560"/>
        </w:tabs>
        <w:suppressAutoHyphens/>
        <w:spacing w:after="0" w:line="100" w:lineRule="atLeast"/>
        <w:ind w:firstLine="11"/>
        <w:jc w:val="both"/>
        <w:rPr>
          <w:rFonts w:ascii="Times New Roman" w:eastAsia="Times New Roman" w:hAnsi="Times New Roman" w:cs="Times New Roman"/>
          <w:kern w:val="1"/>
          <w:sz w:val="26"/>
          <w:szCs w:val="26"/>
          <w:lang w:val="uk-UA" w:eastAsia="ar-SA"/>
        </w:rPr>
      </w:pPr>
      <w:r w:rsidRPr="004B4D15">
        <w:rPr>
          <w:rFonts w:ascii="Times New Roman" w:eastAsia="Times New Roman" w:hAnsi="Times New Roman" w:cs="Times New Roman"/>
          <w:b/>
          <w:bCs/>
          <w:kern w:val="1"/>
          <w:sz w:val="26"/>
          <w:szCs w:val="26"/>
          <w:lang w:val="uk-UA" w:eastAsia="ar-SA"/>
        </w:rPr>
        <w:t>м. </w:t>
      </w:r>
      <w:proofErr w:type="spellStart"/>
      <w:r w:rsidRPr="004B4D15">
        <w:rPr>
          <w:rFonts w:ascii="Times New Roman" w:eastAsia="Times New Roman" w:hAnsi="Times New Roman" w:cs="Times New Roman"/>
          <w:b/>
          <w:bCs/>
          <w:kern w:val="1"/>
          <w:sz w:val="26"/>
          <w:szCs w:val="26"/>
          <w:lang w:eastAsia="ar-SA"/>
        </w:rPr>
        <w:t>Микола</w:t>
      </w:r>
      <w:proofErr w:type="spellEnd"/>
      <w:r w:rsidR="004B4D15" w:rsidRPr="004B4D15">
        <w:rPr>
          <w:rFonts w:ascii="Times New Roman" w:eastAsia="Times New Roman" w:hAnsi="Times New Roman" w:cs="Times New Roman"/>
          <w:b/>
          <w:bCs/>
          <w:kern w:val="1"/>
          <w:sz w:val="26"/>
          <w:szCs w:val="26"/>
          <w:lang w:val="uk-UA" w:eastAsia="ar-SA"/>
        </w:rPr>
        <w:t>їв</w:t>
      </w:r>
      <w:r w:rsidR="004B4D15" w:rsidRPr="004B4D15">
        <w:rPr>
          <w:rFonts w:ascii="Times New Roman" w:eastAsia="Times New Roman" w:hAnsi="Times New Roman" w:cs="Times New Roman"/>
          <w:b/>
          <w:bCs/>
          <w:kern w:val="1"/>
          <w:sz w:val="26"/>
          <w:szCs w:val="26"/>
          <w:lang w:val="uk-UA" w:eastAsia="ar-SA"/>
        </w:rPr>
        <w:tab/>
      </w:r>
      <w:r w:rsidR="004B4D15" w:rsidRPr="004B4D15">
        <w:rPr>
          <w:rFonts w:ascii="Times New Roman" w:eastAsia="Times New Roman" w:hAnsi="Times New Roman" w:cs="Times New Roman"/>
          <w:b/>
          <w:bCs/>
          <w:kern w:val="1"/>
          <w:sz w:val="26"/>
          <w:szCs w:val="26"/>
          <w:lang w:val="uk-UA" w:eastAsia="ar-SA"/>
        </w:rPr>
        <w:tab/>
      </w:r>
      <w:r w:rsidR="004B4D15" w:rsidRPr="004B4D15">
        <w:rPr>
          <w:rFonts w:ascii="Times New Roman" w:eastAsia="Times New Roman" w:hAnsi="Times New Roman" w:cs="Times New Roman"/>
          <w:b/>
          <w:bCs/>
          <w:kern w:val="1"/>
          <w:sz w:val="26"/>
          <w:szCs w:val="26"/>
          <w:lang w:val="uk-UA" w:eastAsia="ar-SA"/>
        </w:rPr>
        <w:tab/>
      </w:r>
      <w:r w:rsidR="004B4D15" w:rsidRPr="004B4D15">
        <w:rPr>
          <w:rFonts w:ascii="Times New Roman" w:eastAsia="Times New Roman" w:hAnsi="Times New Roman" w:cs="Times New Roman"/>
          <w:b/>
          <w:bCs/>
          <w:kern w:val="1"/>
          <w:sz w:val="26"/>
          <w:szCs w:val="26"/>
          <w:lang w:val="uk-UA" w:eastAsia="ar-SA"/>
        </w:rPr>
        <w:tab/>
      </w:r>
      <w:r w:rsidR="004B4D15" w:rsidRPr="004B4D15">
        <w:rPr>
          <w:rFonts w:ascii="Times New Roman" w:eastAsia="Times New Roman" w:hAnsi="Times New Roman" w:cs="Times New Roman"/>
          <w:b/>
          <w:bCs/>
          <w:kern w:val="1"/>
          <w:sz w:val="26"/>
          <w:szCs w:val="26"/>
          <w:lang w:val="uk-UA" w:eastAsia="ar-SA"/>
        </w:rPr>
        <w:tab/>
        <w:t xml:space="preserve">       </w:t>
      </w:r>
      <w:r w:rsidRPr="004B4D15">
        <w:rPr>
          <w:rFonts w:ascii="Times New Roman" w:eastAsia="Times New Roman" w:hAnsi="Times New Roman" w:cs="Times New Roman"/>
          <w:b/>
          <w:bCs/>
          <w:kern w:val="1"/>
          <w:sz w:val="26"/>
          <w:szCs w:val="26"/>
          <w:lang w:val="uk-UA" w:eastAsia="ar-SA"/>
        </w:rPr>
        <w:tab/>
      </w:r>
      <w:r w:rsidRPr="004B4D15">
        <w:rPr>
          <w:rFonts w:ascii="Times New Roman" w:eastAsia="Times New Roman" w:hAnsi="Times New Roman" w:cs="Times New Roman"/>
          <w:b/>
          <w:bCs/>
          <w:kern w:val="1"/>
          <w:sz w:val="26"/>
          <w:szCs w:val="26"/>
          <w:lang w:val="uk-UA" w:eastAsia="ar-SA"/>
        </w:rPr>
        <w:tab/>
      </w:r>
      <w:r w:rsidR="004B4D15">
        <w:rPr>
          <w:rFonts w:ascii="Times New Roman" w:eastAsia="Times New Roman" w:hAnsi="Times New Roman" w:cs="Times New Roman"/>
          <w:b/>
          <w:bCs/>
          <w:kern w:val="1"/>
          <w:sz w:val="26"/>
          <w:szCs w:val="26"/>
          <w:lang w:val="uk-UA" w:eastAsia="ar-SA"/>
        </w:rPr>
        <w:t xml:space="preserve">                   </w:t>
      </w:r>
      <w:r w:rsidRPr="004B4D15">
        <w:rPr>
          <w:rFonts w:ascii="Times New Roman" w:eastAsia="Times New Roman" w:hAnsi="Times New Roman" w:cs="Times New Roman"/>
          <w:b/>
          <w:bCs/>
          <w:kern w:val="1"/>
          <w:sz w:val="26"/>
          <w:szCs w:val="26"/>
          <w:lang w:val="uk-UA" w:eastAsia="ar-SA"/>
        </w:rPr>
        <w:t xml:space="preserve"> "     " ___</w:t>
      </w:r>
      <w:r w:rsidR="00933F8E" w:rsidRPr="004B4D15">
        <w:rPr>
          <w:rFonts w:ascii="Times New Roman" w:eastAsia="Times New Roman" w:hAnsi="Times New Roman" w:cs="Times New Roman"/>
          <w:b/>
          <w:bCs/>
          <w:kern w:val="1"/>
          <w:sz w:val="26"/>
          <w:szCs w:val="26"/>
          <w:lang w:val="uk-UA" w:eastAsia="ar-SA"/>
        </w:rPr>
        <w:t>_____</w:t>
      </w:r>
      <w:r w:rsidRPr="004B4D15">
        <w:rPr>
          <w:rFonts w:ascii="Times New Roman" w:eastAsia="Times New Roman" w:hAnsi="Times New Roman" w:cs="Times New Roman"/>
          <w:b/>
          <w:bCs/>
          <w:kern w:val="1"/>
          <w:sz w:val="26"/>
          <w:szCs w:val="26"/>
          <w:lang w:val="uk-UA" w:eastAsia="ar-SA"/>
        </w:rPr>
        <w:t>___20</w:t>
      </w:r>
      <w:r w:rsidR="007B5A0E">
        <w:rPr>
          <w:rFonts w:ascii="Times New Roman" w:eastAsia="Times New Roman" w:hAnsi="Times New Roman" w:cs="Times New Roman"/>
          <w:b/>
          <w:bCs/>
          <w:kern w:val="1"/>
          <w:sz w:val="26"/>
          <w:szCs w:val="26"/>
          <w:lang w:val="uk-UA" w:eastAsia="ar-SA"/>
        </w:rPr>
        <w:t>20</w:t>
      </w:r>
      <w:r w:rsidRPr="004B4D15">
        <w:rPr>
          <w:rFonts w:ascii="Times New Roman" w:eastAsia="Times New Roman" w:hAnsi="Times New Roman" w:cs="Times New Roman"/>
          <w:b/>
          <w:bCs/>
          <w:kern w:val="1"/>
          <w:sz w:val="26"/>
          <w:szCs w:val="26"/>
          <w:lang w:val="uk-UA" w:eastAsia="ar-SA"/>
        </w:rPr>
        <w:t> р.</w:t>
      </w:r>
    </w:p>
    <w:p w:rsidR="00FE20AD" w:rsidRPr="004B4D15" w:rsidRDefault="00FE20AD" w:rsidP="00C6347F">
      <w:pPr>
        <w:tabs>
          <w:tab w:val="left" w:pos="993"/>
          <w:tab w:val="left" w:pos="1418"/>
          <w:tab w:val="left" w:pos="1560"/>
        </w:tabs>
        <w:suppressAutoHyphens/>
        <w:spacing w:after="0" w:line="100" w:lineRule="atLeast"/>
        <w:ind w:firstLine="11"/>
        <w:jc w:val="both"/>
        <w:rPr>
          <w:rFonts w:ascii="Times New Roman" w:eastAsia="Times New Roman" w:hAnsi="Times New Roman" w:cs="Times New Roman"/>
          <w:kern w:val="1"/>
          <w:sz w:val="26"/>
          <w:szCs w:val="26"/>
          <w:lang w:val="uk-UA" w:eastAsia="ar-SA"/>
        </w:rPr>
      </w:pPr>
    </w:p>
    <w:p w:rsidR="00C6347F" w:rsidRPr="004B4D15" w:rsidRDefault="00C6347F" w:rsidP="00C6347F">
      <w:pPr>
        <w:suppressAutoHyphens/>
        <w:spacing w:after="0" w:line="200" w:lineRule="atLeast"/>
        <w:ind w:firstLine="854"/>
        <w:jc w:val="both"/>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shd w:val="clear" w:color="auto" w:fill="FDFEFD"/>
          <w:lang w:val="uk-UA" w:eastAsia="ar-SA"/>
        </w:rPr>
        <w:t>Обласне комунальне підприємство  «Миколаївоблтеплоенерго»</w:t>
      </w:r>
      <w:r w:rsidRPr="004B4D15">
        <w:rPr>
          <w:rFonts w:ascii="Times New Roman" w:eastAsia="Calibri" w:hAnsi="Times New Roman" w:cs="Times New Roman"/>
          <w:b/>
          <w:kern w:val="1"/>
          <w:sz w:val="26"/>
          <w:szCs w:val="26"/>
          <w:lang w:val="uk-UA" w:eastAsia="ar-SA"/>
        </w:rPr>
        <w:t xml:space="preserve"> </w:t>
      </w:r>
      <w:r w:rsidRPr="004B4D15">
        <w:rPr>
          <w:rFonts w:ascii="Times New Roman" w:eastAsia="Calibri" w:hAnsi="Times New Roman" w:cs="Times New Roman"/>
          <w:kern w:val="1"/>
          <w:sz w:val="26"/>
          <w:szCs w:val="26"/>
          <w:lang w:val="uk-UA" w:eastAsia="ar-SA"/>
        </w:rPr>
        <w:t xml:space="preserve">в особі директора Логвінова Миколи Юрійовича, який діє на підставі Статуту (надалі – </w:t>
      </w:r>
      <w:r w:rsidRPr="004B4D15">
        <w:rPr>
          <w:rFonts w:ascii="Times New Roman" w:eastAsia="Calibri" w:hAnsi="Times New Roman" w:cs="Times New Roman"/>
          <w:b/>
          <w:bCs/>
          <w:kern w:val="1"/>
          <w:sz w:val="26"/>
          <w:szCs w:val="26"/>
          <w:lang w:val="uk-UA" w:eastAsia="ar-SA"/>
        </w:rPr>
        <w:t>«Постачальник»</w:t>
      </w:r>
      <w:r w:rsidRPr="004B4D15">
        <w:rPr>
          <w:rFonts w:ascii="Times New Roman" w:eastAsia="Calibri" w:hAnsi="Times New Roman" w:cs="Times New Roman"/>
          <w:kern w:val="1"/>
          <w:sz w:val="26"/>
          <w:szCs w:val="26"/>
          <w:lang w:val="uk-UA" w:eastAsia="ar-SA"/>
        </w:rPr>
        <w:t>), з однієї сторони, та</w:t>
      </w:r>
      <w:r w:rsidR="00D07707">
        <w:rPr>
          <w:rFonts w:ascii="Times New Roman" w:eastAsia="Calibri" w:hAnsi="Times New Roman" w:cs="Times New Roman"/>
          <w:b/>
          <w:kern w:val="1"/>
          <w:sz w:val="26"/>
          <w:szCs w:val="26"/>
          <w:lang w:eastAsia="ar-SA"/>
        </w:rPr>
        <w:t xml:space="preserve"> </w:t>
      </w:r>
      <w:r w:rsidR="005E0BDB">
        <w:rPr>
          <w:rFonts w:ascii="Times New Roman" w:eastAsia="Calibri" w:hAnsi="Times New Roman" w:cs="Times New Roman"/>
          <w:b/>
          <w:kern w:val="1"/>
          <w:sz w:val="26"/>
          <w:szCs w:val="26"/>
          <w:lang w:val="uk-UA" w:eastAsia="ar-SA"/>
        </w:rPr>
        <w:t>___________________________</w:t>
      </w:r>
      <w:r w:rsidR="002F61E1" w:rsidRPr="004B4D15">
        <w:rPr>
          <w:rFonts w:ascii="Times New Roman" w:eastAsia="Calibri" w:hAnsi="Times New Roman" w:cs="Times New Roman"/>
          <w:kern w:val="1"/>
          <w:sz w:val="26"/>
          <w:szCs w:val="26"/>
          <w:lang w:val="uk-UA" w:eastAsia="ar-SA"/>
        </w:rPr>
        <w:t>, в особі</w:t>
      </w:r>
      <w:r w:rsidR="00D07707">
        <w:rPr>
          <w:rFonts w:ascii="Times New Roman" w:eastAsia="Calibri" w:hAnsi="Times New Roman" w:cs="Times New Roman"/>
          <w:kern w:val="1"/>
          <w:sz w:val="26"/>
          <w:szCs w:val="26"/>
          <w:lang w:val="uk-UA" w:eastAsia="ar-SA"/>
        </w:rPr>
        <w:t xml:space="preserve"> </w:t>
      </w:r>
      <w:r w:rsidR="005E0BDB">
        <w:rPr>
          <w:rFonts w:ascii="Times New Roman" w:eastAsia="Calibri" w:hAnsi="Times New Roman" w:cs="Times New Roman"/>
          <w:kern w:val="1"/>
          <w:sz w:val="26"/>
          <w:szCs w:val="26"/>
          <w:lang w:val="uk-UA" w:eastAsia="ar-SA"/>
        </w:rPr>
        <w:t>_____________________</w:t>
      </w:r>
      <w:r w:rsidRPr="004B4D15">
        <w:rPr>
          <w:rFonts w:ascii="Times New Roman" w:eastAsia="Calibri" w:hAnsi="Times New Roman" w:cs="Times New Roman"/>
          <w:kern w:val="1"/>
          <w:sz w:val="26"/>
          <w:szCs w:val="26"/>
          <w:lang w:val="uk-UA" w:eastAsia="ar-SA"/>
        </w:rPr>
        <w:t xml:space="preserve">, який діє </w:t>
      </w:r>
      <w:r w:rsidR="002F61E1" w:rsidRPr="004B4D15">
        <w:rPr>
          <w:rFonts w:ascii="Times New Roman" w:eastAsia="Calibri" w:hAnsi="Times New Roman" w:cs="Times New Roman"/>
          <w:kern w:val="1"/>
          <w:sz w:val="26"/>
          <w:szCs w:val="26"/>
          <w:lang w:val="uk-UA" w:eastAsia="ar-SA"/>
        </w:rPr>
        <w:t xml:space="preserve">на підставі </w:t>
      </w:r>
      <w:r w:rsidR="007B5A0E">
        <w:rPr>
          <w:rFonts w:ascii="Times New Roman" w:eastAsia="Calibri" w:hAnsi="Times New Roman" w:cs="Times New Roman"/>
          <w:kern w:val="1"/>
          <w:sz w:val="26"/>
          <w:szCs w:val="26"/>
          <w:lang w:val="uk-UA" w:eastAsia="ar-SA"/>
        </w:rPr>
        <w:t>__________</w:t>
      </w:r>
      <w:r w:rsidRPr="004B4D15">
        <w:rPr>
          <w:rFonts w:ascii="Times New Roman" w:eastAsia="Calibri" w:hAnsi="Times New Roman" w:cs="Times New Roman"/>
          <w:kern w:val="1"/>
          <w:sz w:val="26"/>
          <w:szCs w:val="26"/>
          <w:lang w:val="uk-UA" w:eastAsia="ar-SA"/>
        </w:rPr>
        <w:t xml:space="preserve">, (надалі – </w:t>
      </w:r>
      <w:r w:rsidRPr="004B4D15">
        <w:rPr>
          <w:rFonts w:ascii="Times New Roman" w:eastAsia="Calibri" w:hAnsi="Times New Roman" w:cs="Times New Roman"/>
          <w:b/>
          <w:bCs/>
          <w:kern w:val="1"/>
          <w:sz w:val="26"/>
          <w:szCs w:val="26"/>
          <w:lang w:val="uk-UA" w:eastAsia="ar-SA"/>
        </w:rPr>
        <w:t>«Покупець»</w:t>
      </w:r>
      <w:r w:rsidRPr="004B4D15">
        <w:rPr>
          <w:rFonts w:ascii="Times New Roman" w:eastAsia="Calibri" w:hAnsi="Times New Roman" w:cs="Times New Roman"/>
          <w:kern w:val="1"/>
          <w:sz w:val="26"/>
          <w:szCs w:val="26"/>
          <w:lang w:val="uk-UA" w:eastAsia="ar-SA"/>
        </w:rPr>
        <w:t xml:space="preserve">), з другої сторони, а при спільному згадуванні в подальшому – </w:t>
      </w:r>
      <w:r w:rsidRPr="004B4D15">
        <w:rPr>
          <w:rFonts w:ascii="Times New Roman" w:eastAsia="Calibri" w:hAnsi="Times New Roman" w:cs="Times New Roman"/>
          <w:b/>
          <w:bCs/>
          <w:kern w:val="1"/>
          <w:sz w:val="26"/>
          <w:szCs w:val="26"/>
          <w:lang w:val="uk-UA" w:eastAsia="ar-SA"/>
        </w:rPr>
        <w:t>«СТОРОНИ»</w:t>
      </w:r>
      <w:r w:rsidRPr="004B4D15">
        <w:rPr>
          <w:rFonts w:ascii="Times New Roman" w:eastAsia="Calibri" w:hAnsi="Times New Roman" w:cs="Times New Roman"/>
          <w:kern w:val="1"/>
          <w:sz w:val="26"/>
          <w:szCs w:val="26"/>
          <w:lang w:val="uk-UA" w:eastAsia="ar-SA"/>
        </w:rPr>
        <w:t>, уклали цей Договір про наступне:</w:t>
      </w:r>
    </w:p>
    <w:p w:rsidR="00C6347F" w:rsidRPr="004B4D15" w:rsidRDefault="00C6347F" w:rsidP="00C6347F">
      <w:pPr>
        <w:suppressAutoHyphens/>
        <w:spacing w:after="0" w:line="240" w:lineRule="auto"/>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40" w:lineRule="auto"/>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1. ПРЕДМЕТ ДОГОВОРУ</w:t>
      </w:r>
    </w:p>
    <w:p w:rsidR="00C6347F" w:rsidRPr="004B4D15" w:rsidRDefault="00C6347F" w:rsidP="00C6347F">
      <w:pPr>
        <w:suppressAutoHyphens/>
        <w:spacing w:after="0" w:line="200" w:lineRule="atLeast"/>
        <w:ind w:firstLine="570"/>
        <w:jc w:val="both"/>
        <w:rPr>
          <w:rFonts w:ascii="Times New Roman" w:eastAsia="Calibri" w:hAnsi="Times New Roman" w:cs="Times New Roman"/>
          <w:kern w:val="1"/>
          <w:sz w:val="26"/>
          <w:szCs w:val="26"/>
          <w:shd w:val="clear" w:color="auto" w:fill="FFFFFF"/>
          <w:lang w:val="uk-UA" w:eastAsia="ar-SA"/>
        </w:rPr>
      </w:pPr>
      <w:r w:rsidRPr="004B4D15">
        <w:rPr>
          <w:rFonts w:ascii="Times New Roman" w:eastAsia="Calibri" w:hAnsi="Times New Roman" w:cs="Times New Roman"/>
          <w:kern w:val="1"/>
          <w:sz w:val="26"/>
          <w:szCs w:val="26"/>
          <w:lang w:val="uk-UA" w:eastAsia="ar-SA"/>
        </w:rPr>
        <w:t xml:space="preserve">1.1. На умовах, викладених в цьому Договорі, Постачальник зобов’язується передати у власність Покупця, а Покупець прийняти та оплатити </w:t>
      </w:r>
      <w:r w:rsidR="007821B4" w:rsidRPr="004B4D15">
        <w:rPr>
          <w:rFonts w:ascii="Times New Roman" w:eastAsia="Calibri" w:hAnsi="Times New Roman" w:cs="Times New Roman"/>
          <w:kern w:val="1"/>
          <w:sz w:val="26"/>
          <w:szCs w:val="26"/>
          <w:lang w:val="uk-UA" w:eastAsia="ar-SA"/>
        </w:rPr>
        <w:t xml:space="preserve">окремими партіями </w:t>
      </w:r>
      <w:r w:rsidRPr="004B4D15">
        <w:rPr>
          <w:rFonts w:ascii="Times New Roman" w:eastAsia="Calibri" w:hAnsi="Times New Roman" w:cs="Times New Roman"/>
          <w:kern w:val="1"/>
          <w:sz w:val="26"/>
          <w:szCs w:val="26"/>
          <w:lang w:val="uk-UA" w:eastAsia="ar-SA"/>
        </w:rPr>
        <w:t xml:space="preserve">брухт </w:t>
      </w:r>
      <w:r w:rsidR="005728EE" w:rsidRPr="004B4D15">
        <w:rPr>
          <w:rFonts w:ascii="Times New Roman" w:eastAsia="Calibri" w:hAnsi="Times New Roman" w:cs="Times New Roman"/>
          <w:kern w:val="1"/>
          <w:sz w:val="26"/>
          <w:szCs w:val="26"/>
          <w:lang w:val="uk-UA" w:eastAsia="ar-SA"/>
        </w:rPr>
        <w:t xml:space="preserve">чорних </w:t>
      </w:r>
      <w:r w:rsidRPr="004B4D15">
        <w:rPr>
          <w:rFonts w:ascii="Times New Roman" w:eastAsia="Calibri" w:hAnsi="Times New Roman" w:cs="Times New Roman"/>
          <w:kern w:val="1"/>
          <w:sz w:val="26"/>
          <w:szCs w:val="26"/>
          <w:lang w:val="uk-UA" w:eastAsia="ar-SA"/>
        </w:rPr>
        <w:t xml:space="preserve">металів (надалі іменований як </w:t>
      </w:r>
      <w:r w:rsidRPr="004B4D15">
        <w:rPr>
          <w:rFonts w:ascii="Times New Roman" w:eastAsia="Calibri" w:hAnsi="Times New Roman" w:cs="Times New Roman"/>
          <w:kern w:val="1"/>
          <w:sz w:val="26"/>
          <w:szCs w:val="26"/>
          <w:shd w:val="clear" w:color="auto" w:fill="FDFEFD"/>
          <w:lang w:val="uk-UA" w:eastAsia="ar-SA"/>
        </w:rPr>
        <w:t>«металобрухт»)</w:t>
      </w:r>
      <w:r w:rsidRPr="004B4D15">
        <w:rPr>
          <w:rFonts w:ascii="Times New Roman" w:eastAsia="Calibri" w:hAnsi="Times New Roman" w:cs="Times New Roman"/>
          <w:kern w:val="1"/>
          <w:sz w:val="26"/>
          <w:szCs w:val="26"/>
          <w:lang w:val="uk-UA" w:eastAsia="ar-SA"/>
        </w:rPr>
        <w:t>, номенклатура, кількість, ціна якого зазначені у Специфікації (Додаток 1 до цього Договору)</w:t>
      </w:r>
      <w:r w:rsidR="00933F8E" w:rsidRPr="004B4D15">
        <w:rPr>
          <w:rFonts w:ascii="Times New Roman" w:eastAsia="Calibri" w:hAnsi="Times New Roman" w:cs="Times New Roman"/>
          <w:kern w:val="1"/>
          <w:sz w:val="26"/>
          <w:szCs w:val="26"/>
          <w:lang w:val="uk-UA" w:eastAsia="ar-SA"/>
        </w:rPr>
        <w:t>, яка</w:t>
      </w:r>
      <w:r w:rsidRPr="004B4D15">
        <w:rPr>
          <w:rFonts w:ascii="Times New Roman" w:eastAsia="Calibri" w:hAnsi="Times New Roman" w:cs="Times New Roman"/>
          <w:kern w:val="1"/>
          <w:sz w:val="26"/>
          <w:szCs w:val="26"/>
          <w:lang w:val="uk-UA" w:eastAsia="ar-SA"/>
        </w:rPr>
        <w:t xml:space="preserve"> є невід’ємною частиною цього Договору. </w:t>
      </w:r>
    </w:p>
    <w:p w:rsidR="00C6347F" w:rsidRPr="004B4D15" w:rsidRDefault="00C6347F" w:rsidP="00C6347F">
      <w:pPr>
        <w:shd w:val="clear" w:color="auto" w:fill="FFFFFF"/>
        <w:suppressAutoHyphens/>
        <w:spacing w:after="0" w:line="200" w:lineRule="atLeast"/>
        <w:ind w:firstLine="540"/>
        <w:jc w:val="both"/>
        <w:rPr>
          <w:rFonts w:ascii="Times New Roman" w:eastAsia="Calibri" w:hAnsi="Times New Roman" w:cs="Times New Roman"/>
          <w:kern w:val="1"/>
          <w:sz w:val="26"/>
          <w:szCs w:val="26"/>
          <w:shd w:val="clear" w:color="auto" w:fill="FFFFFF"/>
          <w:lang w:val="uk-UA" w:eastAsia="ar-SA"/>
        </w:rPr>
      </w:pPr>
      <w:r w:rsidRPr="004B4D15">
        <w:rPr>
          <w:rFonts w:ascii="Times New Roman" w:eastAsia="Calibri" w:hAnsi="Times New Roman" w:cs="Times New Roman"/>
          <w:kern w:val="1"/>
          <w:sz w:val="26"/>
          <w:szCs w:val="26"/>
          <w:shd w:val="clear" w:color="auto" w:fill="FFFFFF"/>
          <w:lang w:val="uk-UA" w:eastAsia="ar-SA"/>
        </w:rPr>
        <w:t>1.2. Металобрухт</w:t>
      </w:r>
      <w:r w:rsidRPr="004B4D15">
        <w:rPr>
          <w:rFonts w:ascii="Times New Roman" w:eastAsia="Calibri" w:hAnsi="Times New Roman" w:cs="Times New Roman"/>
          <w:bCs/>
          <w:kern w:val="1"/>
          <w:sz w:val="26"/>
          <w:szCs w:val="26"/>
          <w:shd w:val="clear" w:color="auto" w:fill="FFFFFF"/>
          <w:lang w:val="uk-UA" w:eastAsia="ar-SA"/>
        </w:rPr>
        <w:t xml:space="preserve"> утворився в результаті </w:t>
      </w:r>
      <w:r w:rsidR="006A64A7" w:rsidRPr="004B4D15">
        <w:rPr>
          <w:rFonts w:ascii="Times New Roman" w:eastAsia="Calibri" w:hAnsi="Times New Roman" w:cs="Times New Roman"/>
          <w:bCs/>
          <w:kern w:val="1"/>
          <w:sz w:val="26"/>
          <w:szCs w:val="26"/>
          <w:shd w:val="clear" w:color="auto" w:fill="FFFFFF"/>
          <w:lang w:val="uk-UA" w:eastAsia="ar-SA"/>
        </w:rPr>
        <w:t>демонтажу обладнання, що було задіяне в генеруванні, транспортуванні та обліку теплової енергії, постачанні гарячої води (котли, трубопроводи, цистерни запасу води, запірна та регулююча арматура, насосне обладнання), допоміжні системи, обладнання, устаткування та інструменти (автоматика, сигналізація, електросилове, комутуюче та інше обладнання)</w:t>
      </w:r>
      <w:r w:rsidRPr="004B4D15">
        <w:rPr>
          <w:rFonts w:ascii="Times New Roman" w:eastAsia="Calibri" w:hAnsi="Times New Roman" w:cs="Times New Roman"/>
          <w:bCs/>
          <w:kern w:val="1"/>
          <w:sz w:val="26"/>
          <w:szCs w:val="26"/>
          <w:shd w:val="clear" w:color="auto" w:fill="FFFFFF"/>
          <w:lang w:val="uk-UA" w:eastAsia="ar-SA"/>
        </w:rPr>
        <w:t>, кількісні показники з урахуванням засміченості й за ціною, відповідно до  Специфікації.</w:t>
      </w:r>
    </w:p>
    <w:p w:rsidR="00C6347F" w:rsidRPr="004B4D15" w:rsidRDefault="00C6347F" w:rsidP="00C6347F">
      <w:pPr>
        <w:suppressAutoHyphens/>
        <w:spacing w:after="0" w:line="200" w:lineRule="atLeast"/>
        <w:ind w:firstLine="567"/>
        <w:jc w:val="both"/>
        <w:rPr>
          <w:rFonts w:ascii="Times New Roman" w:eastAsia="Calibri" w:hAnsi="Times New Roman" w:cs="Times New Roman"/>
          <w:kern w:val="1"/>
          <w:sz w:val="26"/>
          <w:szCs w:val="26"/>
          <w:shd w:val="clear" w:color="auto" w:fill="FFFFFF"/>
          <w:lang w:val="uk-UA" w:eastAsia="ar-SA"/>
        </w:rPr>
      </w:pPr>
      <w:r w:rsidRPr="004B4D15">
        <w:rPr>
          <w:rFonts w:ascii="Times New Roman" w:eastAsia="Calibri" w:hAnsi="Times New Roman" w:cs="Times New Roman"/>
          <w:kern w:val="1"/>
          <w:sz w:val="26"/>
          <w:szCs w:val="26"/>
          <w:shd w:val="clear" w:color="auto" w:fill="FFFFFF"/>
          <w:lang w:val="uk-UA" w:eastAsia="ar-SA"/>
        </w:rPr>
        <w:t xml:space="preserve">1.3. Постачальник гарантує, що металобрухт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7821B4" w:rsidRPr="004B4D15" w:rsidRDefault="007821B4" w:rsidP="00C6347F">
      <w:pPr>
        <w:suppressAutoHyphens/>
        <w:spacing w:after="0" w:line="200" w:lineRule="atLeast"/>
        <w:ind w:firstLine="567"/>
        <w:jc w:val="both"/>
        <w:rPr>
          <w:rFonts w:ascii="Times New Roman" w:eastAsia="Calibri" w:hAnsi="Times New Roman" w:cs="Times New Roman"/>
          <w:kern w:val="1"/>
          <w:sz w:val="26"/>
          <w:szCs w:val="26"/>
          <w:shd w:val="clear" w:color="auto" w:fill="FFFFFF"/>
          <w:lang w:val="uk-UA" w:eastAsia="ar-SA"/>
        </w:rPr>
      </w:pPr>
      <w:r w:rsidRPr="004B4D15">
        <w:rPr>
          <w:rFonts w:ascii="Times New Roman" w:eastAsia="Calibri" w:hAnsi="Times New Roman" w:cs="Times New Roman"/>
          <w:kern w:val="1"/>
          <w:sz w:val="26"/>
          <w:szCs w:val="26"/>
          <w:shd w:val="clear" w:color="auto" w:fill="FFFFFF"/>
          <w:lang w:val="uk-UA" w:eastAsia="ar-SA"/>
        </w:rPr>
        <w:t>1.4. Обсяги металобрухту, визначені в Специфікації, є орієнтовними, можуть бути зменшені чи збільшені після здійснення контрольного фактичного зважування на вагах Покупця</w:t>
      </w:r>
      <w:r w:rsidR="008A1E80" w:rsidRPr="004B4D15">
        <w:rPr>
          <w:rFonts w:ascii="Times New Roman" w:eastAsia="Calibri" w:hAnsi="Times New Roman" w:cs="Times New Roman"/>
          <w:kern w:val="1"/>
          <w:sz w:val="26"/>
          <w:szCs w:val="26"/>
          <w:shd w:val="clear" w:color="auto" w:fill="FFFFFF"/>
          <w:lang w:val="uk-UA" w:eastAsia="ar-SA"/>
        </w:rPr>
        <w:t>.</w:t>
      </w:r>
    </w:p>
    <w:p w:rsidR="00FE20AD" w:rsidRPr="004B4D15" w:rsidRDefault="00FE20AD" w:rsidP="00C6347F">
      <w:pPr>
        <w:suppressAutoHyphens/>
        <w:spacing w:after="0" w:line="200" w:lineRule="atLeast"/>
        <w:ind w:firstLine="567"/>
        <w:jc w:val="both"/>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ind w:left="180" w:firstLine="540"/>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 xml:space="preserve">2. ЦІНА ДОГОВОРУ </w:t>
      </w:r>
    </w:p>
    <w:p w:rsidR="00C6347F" w:rsidRPr="004B4D15" w:rsidRDefault="00C6347F" w:rsidP="00C6347F">
      <w:pPr>
        <w:suppressAutoHyphens/>
        <w:spacing w:after="0" w:line="200" w:lineRule="atLeast"/>
        <w:ind w:firstLine="540"/>
        <w:jc w:val="both"/>
        <w:rPr>
          <w:rFonts w:ascii="Times New Roman" w:eastAsia="Calibri" w:hAnsi="Times New Roman" w:cs="Times New Roman"/>
          <w:strike/>
          <w:kern w:val="1"/>
          <w:sz w:val="26"/>
          <w:szCs w:val="26"/>
          <w:lang w:val="uk-UA" w:eastAsia="ar-SA"/>
        </w:rPr>
      </w:pPr>
      <w:r w:rsidRPr="004B4D15">
        <w:rPr>
          <w:rFonts w:ascii="Times New Roman" w:eastAsia="Calibri" w:hAnsi="Times New Roman" w:cs="Times New Roman"/>
          <w:kern w:val="1"/>
          <w:sz w:val="26"/>
          <w:szCs w:val="26"/>
          <w:lang w:val="uk-UA" w:eastAsia="ar-SA"/>
        </w:rPr>
        <w:t xml:space="preserve">2.1. Загальна ціна цього Договору становить </w:t>
      </w:r>
      <w:r w:rsidR="005E0BDB">
        <w:rPr>
          <w:rFonts w:ascii="Times New Roman" w:eastAsia="Calibri" w:hAnsi="Times New Roman" w:cs="Times New Roman"/>
          <w:kern w:val="1"/>
          <w:sz w:val="26"/>
          <w:szCs w:val="26"/>
          <w:lang w:val="uk-UA" w:eastAsia="ar-SA"/>
        </w:rPr>
        <w:t>_______________</w:t>
      </w:r>
      <w:r w:rsidRPr="004B4D15">
        <w:rPr>
          <w:rFonts w:ascii="Times New Roman" w:eastAsia="Calibri" w:hAnsi="Times New Roman" w:cs="Times New Roman"/>
          <w:kern w:val="1"/>
          <w:sz w:val="26"/>
          <w:szCs w:val="26"/>
          <w:lang w:val="uk-UA" w:eastAsia="ar-SA"/>
        </w:rPr>
        <w:t xml:space="preserve"> грн.</w:t>
      </w:r>
      <w:r w:rsidR="008303B7" w:rsidRPr="004B4D15">
        <w:rPr>
          <w:rFonts w:ascii="Times New Roman" w:eastAsia="Calibri" w:hAnsi="Times New Roman" w:cs="Times New Roman"/>
          <w:kern w:val="1"/>
          <w:sz w:val="26"/>
          <w:szCs w:val="26"/>
          <w:lang w:val="uk-UA" w:eastAsia="ar-SA"/>
        </w:rPr>
        <w:t xml:space="preserve"> (</w:t>
      </w:r>
      <w:r w:rsidR="005E0BDB">
        <w:rPr>
          <w:rFonts w:ascii="Times New Roman" w:eastAsia="Calibri" w:hAnsi="Times New Roman" w:cs="Times New Roman"/>
          <w:kern w:val="1"/>
          <w:sz w:val="26"/>
          <w:szCs w:val="26"/>
          <w:lang w:val="uk-UA" w:eastAsia="ar-SA"/>
        </w:rPr>
        <w:t>________________________________________</w:t>
      </w:r>
      <w:r w:rsidR="003130E8">
        <w:rPr>
          <w:rFonts w:ascii="Times New Roman" w:eastAsia="Calibri" w:hAnsi="Times New Roman" w:cs="Times New Roman"/>
          <w:kern w:val="1"/>
          <w:sz w:val="26"/>
          <w:szCs w:val="26"/>
          <w:lang w:val="uk-UA" w:eastAsia="ar-SA"/>
        </w:rPr>
        <w:t xml:space="preserve"> </w:t>
      </w:r>
      <w:r w:rsidR="008303B7" w:rsidRPr="004B4D15">
        <w:rPr>
          <w:rFonts w:ascii="Times New Roman" w:eastAsia="Calibri" w:hAnsi="Times New Roman" w:cs="Times New Roman"/>
          <w:kern w:val="1"/>
          <w:sz w:val="26"/>
          <w:szCs w:val="26"/>
          <w:lang w:val="uk-UA" w:eastAsia="ar-SA"/>
        </w:rPr>
        <w:t xml:space="preserve">грн. </w:t>
      </w:r>
      <w:r w:rsidR="005E0BDB">
        <w:rPr>
          <w:rFonts w:ascii="Times New Roman" w:eastAsia="Calibri" w:hAnsi="Times New Roman" w:cs="Times New Roman"/>
          <w:kern w:val="1"/>
          <w:sz w:val="26"/>
          <w:szCs w:val="26"/>
          <w:lang w:val="uk-UA" w:eastAsia="ar-SA"/>
        </w:rPr>
        <w:t>____</w:t>
      </w:r>
      <w:r w:rsidR="008303B7" w:rsidRPr="004B4D15">
        <w:rPr>
          <w:rFonts w:ascii="Times New Roman" w:eastAsia="Calibri" w:hAnsi="Times New Roman" w:cs="Times New Roman"/>
          <w:kern w:val="1"/>
          <w:sz w:val="26"/>
          <w:szCs w:val="26"/>
          <w:lang w:val="uk-UA" w:eastAsia="ar-SA"/>
        </w:rPr>
        <w:t xml:space="preserve"> копійок)</w:t>
      </w:r>
      <w:r w:rsidRPr="004B4D15">
        <w:rPr>
          <w:rFonts w:ascii="Times New Roman" w:eastAsia="Calibri" w:hAnsi="Times New Roman" w:cs="Times New Roman"/>
          <w:kern w:val="1"/>
          <w:sz w:val="26"/>
          <w:szCs w:val="26"/>
          <w:lang w:val="uk-UA" w:eastAsia="ar-SA"/>
        </w:rPr>
        <w:t xml:space="preserve"> без урахування ПДВ.</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2.2. Ціна за одиницю металобрухту за цим Договором, визначається у Специфікації до Договору (Додаток 1).</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       Ціна закупівлі одиниці </w:t>
      </w:r>
      <w:r w:rsidR="006E2A45" w:rsidRPr="004B4D15">
        <w:rPr>
          <w:rFonts w:ascii="Times New Roman" w:eastAsia="Calibri" w:hAnsi="Times New Roman" w:cs="Times New Roman"/>
          <w:kern w:val="1"/>
          <w:sz w:val="26"/>
          <w:szCs w:val="26"/>
          <w:lang w:val="uk-UA" w:eastAsia="ar-SA"/>
        </w:rPr>
        <w:t>метало</w:t>
      </w:r>
      <w:r w:rsidRPr="004B4D15">
        <w:rPr>
          <w:rFonts w:ascii="Times New Roman" w:eastAsia="Calibri" w:hAnsi="Times New Roman" w:cs="Times New Roman"/>
          <w:kern w:val="1"/>
          <w:sz w:val="26"/>
          <w:szCs w:val="26"/>
          <w:lang w:val="uk-UA" w:eastAsia="ar-SA"/>
        </w:rPr>
        <w:t xml:space="preserve">брухту </w:t>
      </w:r>
      <w:r w:rsidR="006E2A45" w:rsidRPr="004B4D15">
        <w:rPr>
          <w:rFonts w:ascii="Times New Roman" w:eastAsia="Calibri" w:hAnsi="Times New Roman" w:cs="Times New Roman"/>
          <w:kern w:val="1"/>
          <w:sz w:val="26"/>
          <w:szCs w:val="26"/>
          <w:lang w:val="uk-UA" w:eastAsia="ar-SA"/>
        </w:rPr>
        <w:t>в</w:t>
      </w:r>
      <w:r w:rsidRPr="004B4D15">
        <w:rPr>
          <w:rFonts w:ascii="Times New Roman" w:eastAsia="Calibri" w:hAnsi="Times New Roman" w:cs="Times New Roman"/>
          <w:kern w:val="1"/>
          <w:sz w:val="26"/>
          <w:szCs w:val="26"/>
          <w:lang w:val="uk-UA" w:eastAsia="ar-SA"/>
        </w:rPr>
        <w:t>ключає нормативні втрати щодо засміченості металу.</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2.3. Реалізація </w:t>
      </w:r>
      <w:r w:rsidR="006E2A45" w:rsidRPr="004B4D15">
        <w:rPr>
          <w:rFonts w:ascii="Times New Roman" w:eastAsia="Calibri" w:hAnsi="Times New Roman" w:cs="Times New Roman"/>
          <w:kern w:val="1"/>
          <w:sz w:val="26"/>
          <w:szCs w:val="26"/>
          <w:lang w:val="uk-UA" w:eastAsia="ar-SA"/>
        </w:rPr>
        <w:t xml:space="preserve">металобрухту </w:t>
      </w:r>
      <w:r w:rsidRPr="004B4D15">
        <w:rPr>
          <w:rFonts w:ascii="Times New Roman" w:eastAsia="Calibri" w:hAnsi="Times New Roman" w:cs="Times New Roman"/>
          <w:kern w:val="1"/>
          <w:sz w:val="26"/>
          <w:szCs w:val="26"/>
          <w:lang w:val="uk-UA" w:eastAsia="ar-SA"/>
        </w:rPr>
        <w:t>по даному договору звільняється від сплати податку на додану вартість згідно п.23 Підрозділу 2 Розділу ХХ ПКУ.</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p>
    <w:p w:rsidR="00C6347F" w:rsidRPr="004B4D15" w:rsidRDefault="00C6347F" w:rsidP="00C6347F">
      <w:pPr>
        <w:suppressAutoHyphens/>
        <w:spacing w:after="0" w:line="200" w:lineRule="atLeast"/>
        <w:ind w:firstLine="540"/>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3. УМОВИ ПОСТАВКИ, ПЕРЕДАЧІ ТА ПРИЙОМУ МЕТАЛОБРУХТУ</w:t>
      </w:r>
    </w:p>
    <w:p w:rsidR="00C6347F" w:rsidRPr="004B4D15" w:rsidRDefault="00C6347F" w:rsidP="00E97164">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3.1. </w:t>
      </w:r>
      <w:r w:rsidR="00E97164">
        <w:rPr>
          <w:rFonts w:ascii="Times New Roman" w:eastAsia="Calibri" w:hAnsi="Times New Roman" w:cs="Times New Roman"/>
          <w:kern w:val="1"/>
          <w:sz w:val="26"/>
          <w:szCs w:val="26"/>
          <w:lang w:val="uk-UA" w:eastAsia="ar-SA"/>
        </w:rPr>
        <w:t>Відвантаження</w:t>
      </w:r>
      <w:r w:rsidRPr="004B4D15">
        <w:rPr>
          <w:rFonts w:ascii="Times New Roman" w:eastAsia="Calibri" w:hAnsi="Times New Roman" w:cs="Times New Roman"/>
          <w:kern w:val="1"/>
          <w:sz w:val="26"/>
          <w:szCs w:val="26"/>
          <w:lang w:val="uk-UA" w:eastAsia="ar-SA"/>
        </w:rPr>
        <w:t xml:space="preserve"> Товару здійснюється</w:t>
      </w:r>
      <w:r w:rsidR="00E97164">
        <w:rPr>
          <w:rFonts w:ascii="Times New Roman" w:eastAsia="Calibri" w:hAnsi="Times New Roman" w:cs="Times New Roman"/>
          <w:kern w:val="1"/>
          <w:sz w:val="26"/>
          <w:szCs w:val="26"/>
          <w:lang w:val="uk-UA" w:eastAsia="ar-SA"/>
        </w:rPr>
        <w:t xml:space="preserve"> Покупцем</w:t>
      </w:r>
      <w:r w:rsidRPr="004B4D15">
        <w:rPr>
          <w:rFonts w:ascii="Times New Roman" w:eastAsia="Calibri" w:hAnsi="Times New Roman" w:cs="Times New Roman"/>
          <w:kern w:val="1"/>
          <w:sz w:val="26"/>
          <w:szCs w:val="26"/>
          <w:lang w:val="uk-UA" w:eastAsia="ar-SA"/>
        </w:rPr>
        <w:t xml:space="preserve"> </w:t>
      </w:r>
      <w:r w:rsidR="00E97164">
        <w:rPr>
          <w:rFonts w:ascii="Times New Roman" w:eastAsia="Calibri" w:hAnsi="Times New Roman" w:cs="Times New Roman"/>
          <w:kern w:val="1"/>
          <w:sz w:val="26"/>
          <w:szCs w:val="26"/>
          <w:lang w:val="uk-UA" w:eastAsia="ar-SA"/>
        </w:rPr>
        <w:t xml:space="preserve">з об’єктів Постачальника за рахунок та силами Покупця </w:t>
      </w:r>
      <w:r w:rsidR="00501C9C" w:rsidRPr="004B4D15">
        <w:rPr>
          <w:rFonts w:ascii="Times New Roman" w:eastAsia="Calibri" w:hAnsi="Times New Roman" w:cs="Times New Roman"/>
          <w:kern w:val="1"/>
          <w:sz w:val="26"/>
          <w:szCs w:val="26"/>
          <w:lang w:val="uk-UA" w:eastAsia="ar-SA"/>
        </w:rPr>
        <w:t>після попереднього узгодження дати поставки</w:t>
      </w:r>
      <w:r w:rsidR="00D95F9C">
        <w:rPr>
          <w:rFonts w:ascii="Times New Roman" w:eastAsia="Calibri" w:hAnsi="Times New Roman" w:cs="Times New Roman"/>
          <w:kern w:val="1"/>
          <w:sz w:val="26"/>
          <w:szCs w:val="26"/>
          <w:lang w:val="uk-UA" w:eastAsia="ar-SA"/>
        </w:rPr>
        <w:t xml:space="preserve"> у період, що не перевищує 14 календарних днів з моменту надходження оплати (в розмірі, визначеному розділом 4Договору) на рахунок Постачальника</w:t>
      </w:r>
      <w:r w:rsidRPr="004B4D15">
        <w:rPr>
          <w:rFonts w:ascii="Times New Roman" w:eastAsia="Calibri" w:hAnsi="Times New Roman" w:cs="Times New Roman"/>
          <w:kern w:val="1"/>
          <w:sz w:val="26"/>
          <w:szCs w:val="26"/>
          <w:lang w:val="uk-UA" w:eastAsia="ar-SA"/>
        </w:rPr>
        <w:t>, якщо інше не передбачено Додатками (специфікаціями) до цього Договору.</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lastRenderedPageBreak/>
        <w:t>3.2. Передача Покупцю металобрухту проводиться на підставі Актів приймання-передачі металобрухту, які підписуються уповноваженими представниками Сторін.</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3.</w:t>
      </w:r>
      <w:r w:rsidR="00BE21A6" w:rsidRPr="004B4D15">
        <w:rPr>
          <w:rFonts w:ascii="Times New Roman" w:eastAsia="Calibri" w:hAnsi="Times New Roman" w:cs="Times New Roman"/>
          <w:kern w:val="1"/>
          <w:sz w:val="26"/>
          <w:szCs w:val="26"/>
          <w:lang w:val="uk-UA" w:eastAsia="ar-SA"/>
        </w:rPr>
        <w:t>3</w:t>
      </w:r>
      <w:r w:rsidR="006A51D3">
        <w:rPr>
          <w:rFonts w:ascii="Times New Roman" w:eastAsia="Calibri" w:hAnsi="Times New Roman" w:cs="Times New Roman"/>
          <w:kern w:val="1"/>
          <w:sz w:val="26"/>
          <w:szCs w:val="26"/>
          <w:lang w:val="uk-UA" w:eastAsia="ar-SA"/>
        </w:rPr>
        <w:t xml:space="preserve">. </w:t>
      </w:r>
      <w:bookmarkStart w:id="0" w:name="_GoBack"/>
      <w:bookmarkEnd w:id="0"/>
      <w:r w:rsidRPr="004B4D15">
        <w:rPr>
          <w:rFonts w:ascii="Times New Roman" w:eastAsia="Calibri" w:hAnsi="Times New Roman" w:cs="Times New Roman"/>
          <w:kern w:val="1"/>
          <w:sz w:val="26"/>
          <w:szCs w:val="26"/>
          <w:lang w:val="uk-UA" w:eastAsia="ar-SA"/>
        </w:rPr>
        <w:t>Датою поставки металобрухту є дата підписання уповноваженими представниками Сторін Акту приймання-передачі металобрухту. Право власності на металобрухт, ризик випадкового знищення та випадкового пошкодження металобрухту переходить до Покупця в момент передачі-приймання металобрухту та підписання Акту приймання-передачі металобрухту.</w:t>
      </w:r>
    </w:p>
    <w:p w:rsidR="00C6347F" w:rsidRPr="004B4D15" w:rsidRDefault="00BE21A6" w:rsidP="00C6347F">
      <w:pPr>
        <w:suppressAutoHyphens/>
        <w:autoSpaceDE w:val="0"/>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3.4</w:t>
      </w:r>
      <w:r w:rsidR="00C6347F" w:rsidRPr="004B4D15">
        <w:rPr>
          <w:rFonts w:ascii="Times New Roman" w:eastAsia="Calibri" w:hAnsi="Times New Roman" w:cs="Times New Roman"/>
          <w:kern w:val="1"/>
          <w:sz w:val="26"/>
          <w:szCs w:val="26"/>
          <w:lang w:val="uk-UA" w:eastAsia="ar-SA"/>
        </w:rPr>
        <w:t>.</w:t>
      </w:r>
      <w:r w:rsidR="00C6347F" w:rsidRPr="004B4D15">
        <w:rPr>
          <w:rFonts w:ascii="Times New Roman" w:eastAsia="Calibri" w:hAnsi="Times New Roman" w:cs="Times New Roman"/>
          <w:b/>
          <w:kern w:val="1"/>
          <w:sz w:val="26"/>
          <w:szCs w:val="26"/>
          <w:lang w:val="uk-UA" w:eastAsia="ar-SA"/>
        </w:rPr>
        <w:t xml:space="preserve"> </w:t>
      </w:r>
      <w:r w:rsidR="00C6347F" w:rsidRPr="004B4D15">
        <w:rPr>
          <w:rFonts w:ascii="Times New Roman" w:eastAsia="Calibri" w:hAnsi="Times New Roman" w:cs="Times New Roman"/>
          <w:kern w:val="1"/>
          <w:sz w:val="26"/>
          <w:szCs w:val="26"/>
          <w:lang w:val="uk-UA" w:eastAsia="ar-SA"/>
        </w:rPr>
        <w:t>На кожну партію Товару Постачальник зобов’язаний разом з металобрухтом надати такі документи: акт приймання-передачі металобрухту, видаткову накладну та рахунок.</w:t>
      </w:r>
    </w:p>
    <w:p w:rsidR="00C6347F" w:rsidRPr="004B4D15" w:rsidRDefault="00BE21A6" w:rsidP="00C6347F">
      <w:pPr>
        <w:suppressAutoHyphens/>
        <w:autoSpaceDE w:val="0"/>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3.5</w:t>
      </w:r>
      <w:r w:rsidR="00C6347F" w:rsidRPr="004B4D15">
        <w:rPr>
          <w:rFonts w:ascii="Times New Roman" w:eastAsia="Calibri" w:hAnsi="Times New Roman" w:cs="Times New Roman"/>
          <w:kern w:val="1"/>
          <w:sz w:val="26"/>
          <w:szCs w:val="26"/>
          <w:lang w:val="uk-UA" w:eastAsia="ar-SA"/>
        </w:rPr>
        <w:t>. Зважування металобрухту</w:t>
      </w:r>
      <w:r w:rsidR="0088416D" w:rsidRPr="004B4D15">
        <w:rPr>
          <w:rFonts w:ascii="Times New Roman" w:eastAsia="Calibri" w:hAnsi="Times New Roman" w:cs="Times New Roman"/>
          <w:kern w:val="1"/>
          <w:sz w:val="26"/>
          <w:szCs w:val="26"/>
          <w:lang w:val="uk-UA" w:eastAsia="ar-SA"/>
        </w:rPr>
        <w:t>,</w:t>
      </w:r>
      <w:r w:rsidR="0088416D" w:rsidRPr="004B4D15">
        <w:rPr>
          <w:sz w:val="26"/>
          <w:szCs w:val="26"/>
          <w:lang w:val="uk-UA"/>
        </w:rPr>
        <w:t xml:space="preserve"> </w:t>
      </w:r>
      <w:r w:rsidR="0088416D" w:rsidRPr="004B4D15">
        <w:rPr>
          <w:rFonts w:ascii="Times New Roman" w:eastAsia="Calibri" w:hAnsi="Times New Roman" w:cs="Times New Roman"/>
          <w:kern w:val="1"/>
          <w:sz w:val="26"/>
          <w:szCs w:val="26"/>
          <w:lang w:val="uk-UA" w:eastAsia="ar-SA"/>
        </w:rPr>
        <w:t>здійснення радіаційного контролю</w:t>
      </w:r>
      <w:r w:rsidR="00C6347F" w:rsidRPr="004B4D15">
        <w:rPr>
          <w:rFonts w:ascii="Times New Roman" w:eastAsia="Calibri" w:hAnsi="Times New Roman" w:cs="Times New Roman"/>
          <w:b/>
          <w:kern w:val="1"/>
          <w:sz w:val="26"/>
          <w:szCs w:val="26"/>
          <w:lang w:val="uk-UA" w:eastAsia="ar-SA"/>
        </w:rPr>
        <w:t xml:space="preserve"> </w:t>
      </w:r>
      <w:r w:rsidR="00C6347F" w:rsidRPr="004B4D15">
        <w:rPr>
          <w:rFonts w:ascii="Times New Roman" w:eastAsia="Calibri" w:hAnsi="Times New Roman" w:cs="Times New Roman"/>
          <w:kern w:val="1"/>
          <w:sz w:val="26"/>
          <w:szCs w:val="26"/>
          <w:lang w:val="uk-UA" w:eastAsia="ar-SA"/>
        </w:rPr>
        <w:t xml:space="preserve">та визначення його фактичної забрудненості (відповідно до </w:t>
      </w:r>
      <w:r w:rsidR="006E2A45" w:rsidRPr="004B4D15">
        <w:rPr>
          <w:rFonts w:ascii="Times New Roman" w:hAnsi="Times New Roman"/>
          <w:sz w:val="26"/>
          <w:szCs w:val="26"/>
          <w:lang w:val="uk-UA"/>
        </w:rPr>
        <w:t>ДСТУ 4121-2002</w:t>
      </w:r>
      <w:r w:rsidR="00C6347F" w:rsidRPr="004B4D15">
        <w:rPr>
          <w:rFonts w:ascii="Times New Roman" w:eastAsia="Calibri" w:hAnsi="Times New Roman" w:cs="Times New Roman"/>
          <w:kern w:val="1"/>
          <w:sz w:val="26"/>
          <w:szCs w:val="26"/>
          <w:lang w:val="uk-UA" w:eastAsia="ar-SA"/>
        </w:rPr>
        <w:t>) визначається в попередньо узгоджених з Постачальником місцях</w:t>
      </w:r>
      <w:r w:rsidR="00DB0EB6" w:rsidRPr="004B4D15">
        <w:rPr>
          <w:rFonts w:ascii="Times New Roman" w:eastAsia="Calibri" w:hAnsi="Times New Roman" w:cs="Times New Roman"/>
          <w:kern w:val="1"/>
          <w:sz w:val="26"/>
          <w:szCs w:val="26"/>
          <w:lang w:val="uk-UA" w:eastAsia="ar-SA"/>
        </w:rPr>
        <w:t xml:space="preserve"> в межах м. Миколаєва</w:t>
      </w:r>
      <w:r w:rsidR="00FE3D40" w:rsidRPr="004B4D15">
        <w:rPr>
          <w:rFonts w:ascii="Times New Roman" w:eastAsia="Calibri" w:hAnsi="Times New Roman" w:cs="Times New Roman"/>
          <w:kern w:val="1"/>
          <w:sz w:val="26"/>
          <w:szCs w:val="26"/>
          <w:lang w:val="uk-UA" w:eastAsia="ar-SA"/>
        </w:rPr>
        <w:t xml:space="preserve"> за рахунок Покупця</w:t>
      </w:r>
      <w:r w:rsidR="00C6347F" w:rsidRPr="004B4D15">
        <w:rPr>
          <w:rFonts w:ascii="Times New Roman" w:eastAsia="Calibri" w:hAnsi="Times New Roman" w:cs="Times New Roman"/>
          <w:kern w:val="1"/>
          <w:sz w:val="26"/>
          <w:szCs w:val="26"/>
          <w:lang w:val="uk-UA" w:eastAsia="ar-SA"/>
        </w:rPr>
        <w:t>.</w:t>
      </w:r>
    </w:p>
    <w:p w:rsidR="006C6165" w:rsidRPr="004B4D15" w:rsidRDefault="00BE21A6" w:rsidP="006C6165">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hAnsi="Times New Roman"/>
          <w:sz w:val="26"/>
          <w:szCs w:val="26"/>
          <w:lang w:val="uk-UA"/>
        </w:rPr>
        <w:t>3.6</w:t>
      </w:r>
      <w:r w:rsidR="006C6165" w:rsidRPr="004B4D15">
        <w:rPr>
          <w:rFonts w:ascii="Times New Roman" w:hAnsi="Times New Roman"/>
          <w:sz w:val="26"/>
          <w:szCs w:val="26"/>
          <w:lang w:val="uk-UA"/>
        </w:rPr>
        <w:t xml:space="preserve">. </w:t>
      </w:r>
      <w:r w:rsidR="006C6165" w:rsidRPr="004B4D15">
        <w:rPr>
          <w:rFonts w:ascii="Times New Roman" w:eastAsia="Calibri" w:hAnsi="Times New Roman" w:cs="Times New Roman"/>
          <w:kern w:val="1"/>
          <w:sz w:val="26"/>
          <w:szCs w:val="26"/>
          <w:lang w:val="uk-UA" w:eastAsia="ar-SA"/>
        </w:rPr>
        <w:t>Зважування металобрухту</w:t>
      </w:r>
      <w:r w:rsidR="0088416D" w:rsidRPr="004B4D15">
        <w:rPr>
          <w:rFonts w:ascii="Times New Roman" w:eastAsia="Calibri" w:hAnsi="Times New Roman" w:cs="Times New Roman"/>
          <w:kern w:val="1"/>
          <w:sz w:val="26"/>
          <w:szCs w:val="26"/>
          <w:lang w:val="uk-UA" w:eastAsia="ar-SA"/>
        </w:rPr>
        <w:t>, здійснення радіаційного контролю</w:t>
      </w:r>
      <w:r w:rsidR="006C6165" w:rsidRPr="004B4D15">
        <w:rPr>
          <w:rFonts w:ascii="Times New Roman" w:eastAsia="Calibri" w:hAnsi="Times New Roman" w:cs="Times New Roman"/>
          <w:kern w:val="1"/>
          <w:sz w:val="26"/>
          <w:szCs w:val="26"/>
          <w:lang w:val="uk-UA" w:eastAsia="ar-SA"/>
        </w:rPr>
        <w:t xml:space="preserve"> та визначення його фактичної забрудненості організовує Покупець у присутності відповідальних за зважування</w:t>
      </w:r>
      <w:r w:rsidR="0088416D" w:rsidRPr="004B4D15">
        <w:rPr>
          <w:rFonts w:ascii="Times New Roman" w:eastAsia="Calibri" w:hAnsi="Times New Roman" w:cs="Times New Roman"/>
          <w:kern w:val="1"/>
          <w:sz w:val="26"/>
          <w:szCs w:val="26"/>
          <w:lang w:val="uk-UA" w:eastAsia="ar-SA"/>
        </w:rPr>
        <w:t>, здійснення радіаційного контролю</w:t>
      </w:r>
      <w:r w:rsidR="006C6165" w:rsidRPr="004B4D15">
        <w:rPr>
          <w:rFonts w:ascii="Times New Roman" w:eastAsia="Calibri" w:hAnsi="Times New Roman" w:cs="Times New Roman"/>
          <w:kern w:val="1"/>
          <w:sz w:val="26"/>
          <w:szCs w:val="26"/>
          <w:lang w:val="uk-UA" w:eastAsia="ar-SA"/>
        </w:rPr>
        <w:t xml:space="preserve"> та визначення фактичної забрудненості металобрухту представників Постачальника. Покупець повинен надати представникам Постачальника документи про повірку ваг згідно норм чинного законодавства України.</w:t>
      </w:r>
    </w:p>
    <w:p w:rsidR="006C6165" w:rsidRPr="004B4D15" w:rsidRDefault="006C6165" w:rsidP="006C6165">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Відповідальний за зважування</w:t>
      </w:r>
      <w:r w:rsidR="004B4D15" w:rsidRPr="004B4D15">
        <w:rPr>
          <w:rFonts w:ascii="Times New Roman" w:eastAsia="Calibri" w:hAnsi="Times New Roman" w:cs="Times New Roman"/>
          <w:kern w:val="1"/>
          <w:sz w:val="26"/>
          <w:szCs w:val="26"/>
          <w:lang w:val="uk-UA" w:eastAsia="ar-SA"/>
        </w:rPr>
        <w:t xml:space="preserve"> </w:t>
      </w:r>
      <w:r w:rsidRPr="004B4D15">
        <w:rPr>
          <w:rFonts w:ascii="Times New Roman" w:eastAsia="Calibri" w:hAnsi="Times New Roman" w:cs="Times New Roman"/>
          <w:kern w:val="1"/>
          <w:sz w:val="26"/>
          <w:szCs w:val="26"/>
          <w:lang w:val="uk-UA" w:eastAsia="ar-SA"/>
        </w:rPr>
        <w:t xml:space="preserve">зі сторони Постачальника: </w:t>
      </w:r>
      <w:proofErr w:type="spellStart"/>
      <w:r w:rsidRPr="004B4D15">
        <w:rPr>
          <w:rFonts w:ascii="Times New Roman" w:eastAsia="Calibri" w:hAnsi="Times New Roman" w:cs="Times New Roman"/>
          <w:kern w:val="1"/>
          <w:sz w:val="26"/>
          <w:szCs w:val="26"/>
          <w:lang w:val="uk-UA" w:eastAsia="ar-SA"/>
        </w:rPr>
        <w:t>Свічкарьов</w:t>
      </w:r>
      <w:proofErr w:type="spellEnd"/>
      <w:r w:rsidRPr="004B4D15">
        <w:rPr>
          <w:rFonts w:ascii="Times New Roman" w:eastAsia="Calibri" w:hAnsi="Times New Roman" w:cs="Times New Roman"/>
          <w:kern w:val="1"/>
          <w:sz w:val="26"/>
          <w:szCs w:val="26"/>
          <w:lang w:val="uk-UA" w:eastAsia="ar-SA"/>
        </w:rPr>
        <w:t xml:space="preserve"> Олександр Васильович.</w:t>
      </w:r>
    </w:p>
    <w:p w:rsidR="006C6165" w:rsidRPr="004B4D15" w:rsidRDefault="006C6165" w:rsidP="006C6165">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 Відповідальні за визначення фактичної забрудненості металобрухту представники Постачальника:</w:t>
      </w:r>
    </w:p>
    <w:p w:rsidR="006C6165" w:rsidRPr="004B4D15" w:rsidRDefault="005E0BDB" w:rsidP="006C6165">
      <w:pPr>
        <w:spacing w:after="0" w:line="200" w:lineRule="atLeast"/>
        <w:ind w:firstLine="540"/>
        <w:jc w:val="both"/>
        <w:rPr>
          <w:rFonts w:ascii="Times New Roman" w:hAnsi="Times New Roman"/>
          <w:sz w:val="26"/>
          <w:szCs w:val="26"/>
          <w:lang w:val="uk-UA"/>
        </w:rPr>
      </w:pPr>
      <w:proofErr w:type="spellStart"/>
      <w:r>
        <w:rPr>
          <w:rFonts w:ascii="Times New Roman" w:hAnsi="Times New Roman"/>
          <w:sz w:val="26"/>
          <w:szCs w:val="26"/>
          <w:lang w:val="uk-UA"/>
        </w:rPr>
        <w:t>Шундель</w:t>
      </w:r>
      <w:proofErr w:type="spellEnd"/>
      <w:r>
        <w:rPr>
          <w:rFonts w:ascii="Times New Roman" w:hAnsi="Times New Roman"/>
          <w:sz w:val="26"/>
          <w:szCs w:val="26"/>
          <w:lang w:val="uk-UA"/>
        </w:rPr>
        <w:t xml:space="preserve"> О.В.</w:t>
      </w:r>
      <w:r w:rsidR="006C6165" w:rsidRPr="004B4D15">
        <w:rPr>
          <w:rFonts w:ascii="Times New Roman" w:hAnsi="Times New Roman"/>
          <w:sz w:val="26"/>
          <w:szCs w:val="26"/>
          <w:lang w:val="uk-UA"/>
        </w:rPr>
        <w:t>;</w:t>
      </w:r>
    </w:p>
    <w:p w:rsidR="006C6165" w:rsidRPr="004B4D15" w:rsidRDefault="003A2430" w:rsidP="006C6165">
      <w:pPr>
        <w:spacing w:after="0" w:line="200" w:lineRule="atLeast"/>
        <w:ind w:firstLine="540"/>
        <w:jc w:val="both"/>
        <w:rPr>
          <w:rFonts w:ascii="Times New Roman" w:hAnsi="Times New Roman"/>
          <w:sz w:val="26"/>
          <w:szCs w:val="26"/>
          <w:lang w:val="uk-UA"/>
        </w:rPr>
      </w:pPr>
      <w:proofErr w:type="spellStart"/>
      <w:r w:rsidRPr="004B4D15">
        <w:rPr>
          <w:rFonts w:ascii="Times New Roman" w:hAnsi="Times New Roman"/>
          <w:sz w:val="26"/>
          <w:szCs w:val="26"/>
          <w:lang w:val="uk-UA"/>
        </w:rPr>
        <w:t>Левченко</w:t>
      </w:r>
      <w:proofErr w:type="spellEnd"/>
      <w:r w:rsidRPr="004B4D15">
        <w:rPr>
          <w:rFonts w:ascii="Times New Roman" w:hAnsi="Times New Roman"/>
          <w:sz w:val="26"/>
          <w:szCs w:val="26"/>
          <w:lang w:val="uk-UA"/>
        </w:rPr>
        <w:t xml:space="preserve"> В.В.</w:t>
      </w:r>
      <w:r w:rsidR="006C6165" w:rsidRPr="004B4D15">
        <w:rPr>
          <w:rFonts w:ascii="Times New Roman" w:hAnsi="Times New Roman"/>
          <w:sz w:val="26"/>
          <w:szCs w:val="26"/>
          <w:lang w:val="uk-UA"/>
        </w:rPr>
        <w:t>;</w:t>
      </w:r>
    </w:p>
    <w:p w:rsidR="006C6165" w:rsidRPr="004B4D15" w:rsidRDefault="007B5A0E" w:rsidP="006C6165">
      <w:pPr>
        <w:spacing w:after="0" w:line="200" w:lineRule="atLeast"/>
        <w:ind w:firstLine="540"/>
        <w:jc w:val="both"/>
        <w:rPr>
          <w:rFonts w:ascii="Times New Roman" w:hAnsi="Times New Roman"/>
          <w:sz w:val="26"/>
          <w:szCs w:val="26"/>
          <w:lang w:val="uk-UA"/>
        </w:rPr>
      </w:pPr>
      <w:proofErr w:type="spellStart"/>
      <w:r>
        <w:rPr>
          <w:rFonts w:ascii="Times New Roman" w:hAnsi="Times New Roman"/>
          <w:sz w:val="26"/>
          <w:szCs w:val="26"/>
          <w:lang w:val="uk-UA"/>
        </w:rPr>
        <w:t>Баженов</w:t>
      </w:r>
      <w:proofErr w:type="spellEnd"/>
      <w:r>
        <w:rPr>
          <w:rFonts w:ascii="Times New Roman" w:hAnsi="Times New Roman"/>
          <w:sz w:val="26"/>
          <w:szCs w:val="26"/>
          <w:lang w:val="uk-UA"/>
        </w:rPr>
        <w:t xml:space="preserve"> С.В.</w:t>
      </w:r>
      <w:r w:rsidR="006C6165" w:rsidRPr="004B4D15">
        <w:rPr>
          <w:rFonts w:ascii="Times New Roman" w:hAnsi="Times New Roman"/>
          <w:sz w:val="26"/>
          <w:szCs w:val="26"/>
          <w:lang w:val="uk-UA"/>
        </w:rPr>
        <w:t>;</w:t>
      </w:r>
    </w:p>
    <w:p w:rsidR="006C6165" w:rsidRPr="004B4D15" w:rsidRDefault="003A2430" w:rsidP="006C6165">
      <w:pPr>
        <w:suppressAutoHyphens/>
        <w:spacing w:after="0" w:line="200" w:lineRule="atLeast"/>
        <w:ind w:firstLine="540"/>
        <w:jc w:val="both"/>
        <w:rPr>
          <w:rFonts w:ascii="Times New Roman" w:eastAsia="Calibri" w:hAnsi="Times New Roman" w:cs="Times New Roman"/>
          <w:kern w:val="1"/>
          <w:sz w:val="26"/>
          <w:szCs w:val="26"/>
          <w:lang w:val="uk-UA" w:eastAsia="ar-SA"/>
        </w:rPr>
      </w:pPr>
      <w:proofErr w:type="spellStart"/>
      <w:r w:rsidRPr="004B4D15">
        <w:rPr>
          <w:rFonts w:ascii="Times New Roman" w:hAnsi="Times New Roman"/>
          <w:sz w:val="26"/>
          <w:szCs w:val="26"/>
          <w:lang w:val="uk-UA"/>
        </w:rPr>
        <w:t>Свічкарьов</w:t>
      </w:r>
      <w:proofErr w:type="spellEnd"/>
      <w:r w:rsidRPr="004B4D15">
        <w:rPr>
          <w:rFonts w:ascii="Times New Roman" w:hAnsi="Times New Roman"/>
          <w:sz w:val="26"/>
          <w:szCs w:val="26"/>
          <w:lang w:val="uk-UA"/>
        </w:rPr>
        <w:t xml:space="preserve"> О.В.</w:t>
      </w:r>
      <w:r w:rsidR="006C6165" w:rsidRPr="004B4D15">
        <w:rPr>
          <w:rFonts w:ascii="Times New Roman" w:eastAsia="Calibri" w:hAnsi="Times New Roman" w:cs="Times New Roman"/>
          <w:kern w:val="1"/>
          <w:sz w:val="26"/>
          <w:szCs w:val="26"/>
          <w:lang w:val="uk-UA" w:eastAsia="ar-SA"/>
        </w:rPr>
        <w:t>.</w:t>
      </w:r>
    </w:p>
    <w:p w:rsidR="006C6165" w:rsidRPr="00D149E1" w:rsidRDefault="006C6165" w:rsidP="006C6165">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Відповідальні за </w:t>
      </w:r>
      <w:r w:rsidRPr="00D149E1">
        <w:rPr>
          <w:rFonts w:ascii="Times New Roman" w:eastAsia="Calibri" w:hAnsi="Times New Roman" w:cs="Times New Roman"/>
          <w:kern w:val="1"/>
          <w:sz w:val="26"/>
          <w:szCs w:val="26"/>
          <w:lang w:val="uk-UA" w:eastAsia="ar-SA"/>
        </w:rPr>
        <w:t>зважування</w:t>
      </w:r>
      <w:r w:rsidR="0088416D" w:rsidRPr="00D149E1">
        <w:rPr>
          <w:rFonts w:ascii="Times New Roman" w:eastAsia="Calibri" w:hAnsi="Times New Roman" w:cs="Times New Roman"/>
          <w:kern w:val="1"/>
          <w:sz w:val="26"/>
          <w:szCs w:val="26"/>
          <w:lang w:val="uk-UA" w:eastAsia="ar-SA"/>
        </w:rPr>
        <w:t>, здійснення радіаційного контролю</w:t>
      </w:r>
      <w:r w:rsidRPr="00D149E1">
        <w:rPr>
          <w:rFonts w:ascii="Times New Roman" w:eastAsia="Calibri" w:hAnsi="Times New Roman" w:cs="Times New Roman"/>
          <w:kern w:val="1"/>
          <w:sz w:val="26"/>
          <w:szCs w:val="26"/>
          <w:lang w:val="uk-UA" w:eastAsia="ar-SA"/>
        </w:rPr>
        <w:t xml:space="preserve"> та визначення фактичної забрудненості металобрухту представники Покупця:</w:t>
      </w:r>
    </w:p>
    <w:p w:rsidR="006C6165" w:rsidRPr="004B4D15" w:rsidRDefault="005E0BDB" w:rsidP="006C6165">
      <w:pPr>
        <w:suppressAutoHyphens/>
        <w:spacing w:after="0" w:line="200" w:lineRule="atLeast"/>
        <w:ind w:firstLine="540"/>
        <w:jc w:val="both"/>
        <w:rPr>
          <w:rFonts w:ascii="Times New Roman" w:eastAsia="Calibri" w:hAnsi="Times New Roman" w:cs="Times New Roman"/>
          <w:kern w:val="1"/>
          <w:sz w:val="26"/>
          <w:szCs w:val="26"/>
          <w:lang w:val="uk-UA" w:eastAsia="ar-SA"/>
        </w:rPr>
      </w:pPr>
      <w:r>
        <w:rPr>
          <w:rFonts w:ascii="Times New Roman" w:eastAsia="Calibri" w:hAnsi="Times New Roman" w:cs="Times New Roman"/>
          <w:kern w:val="1"/>
          <w:sz w:val="26"/>
          <w:szCs w:val="26"/>
          <w:lang w:val="uk-UA" w:eastAsia="ar-SA"/>
        </w:rPr>
        <w:t>___________________________________________________</w:t>
      </w:r>
    </w:p>
    <w:p w:rsidR="00C6347F" w:rsidRPr="004B4D15" w:rsidRDefault="00BE21A6" w:rsidP="00113A4D">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3.7</w:t>
      </w:r>
      <w:r w:rsidR="00C6347F" w:rsidRPr="004B4D15">
        <w:rPr>
          <w:rFonts w:ascii="Times New Roman" w:eastAsia="Calibri" w:hAnsi="Times New Roman" w:cs="Times New Roman"/>
          <w:kern w:val="1"/>
          <w:sz w:val="26"/>
          <w:szCs w:val="26"/>
          <w:lang w:val="uk-UA" w:eastAsia="ar-SA"/>
        </w:rPr>
        <w:t>. Товар повинен бути перевірений силами та за рахунок Покупця на вибухонебезпечність.</w:t>
      </w:r>
    </w:p>
    <w:p w:rsidR="00C6347F" w:rsidRPr="004B4D15" w:rsidRDefault="00C6347F" w:rsidP="00C6347F">
      <w:pPr>
        <w:suppressAutoHyphens/>
        <w:spacing w:after="0" w:line="200" w:lineRule="atLeast"/>
        <w:ind w:firstLine="567"/>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3.</w:t>
      </w:r>
      <w:r w:rsidR="00BE21A6" w:rsidRPr="004B4D15">
        <w:rPr>
          <w:rFonts w:ascii="Times New Roman" w:eastAsia="Calibri" w:hAnsi="Times New Roman" w:cs="Times New Roman"/>
          <w:kern w:val="1"/>
          <w:sz w:val="26"/>
          <w:szCs w:val="26"/>
          <w:lang w:val="uk-UA" w:eastAsia="ar-SA"/>
        </w:rPr>
        <w:t>8</w:t>
      </w:r>
      <w:r w:rsidRPr="004B4D15">
        <w:rPr>
          <w:rFonts w:ascii="Times New Roman" w:eastAsia="Calibri" w:hAnsi="Times New Roman" w:cs="Times New Roman"/>
          <w:kern w:val="1"/>
          <w:sz w:val="26"/>
          <w:szCs w:val="26"/>
          <w:lang w:val="uk-UA" w:eastAsia="ar-SA"/>
        </w:rPr>
        <w:t xml:space="preserve">. Відповідність партії виду металобрухту вимогам Стандартів визначають візуально. Наявність нешкідливих домішок (відсоток засміченості) допускається відповідно до </w:t>
      </w:r>
      <w:r w:rsidR="006C6165" w:rsidRPr="004B4D15">
        <w:rPr>
          <w:rFonts w:ascii="Times New Roman" w:hAnsi="Times New Roman"/>
          <w:sz w:val="26"/>
          <w:szCs w:val="26"/>
          <w:lang w:val="uk-UA"/>
        </w:rPr>
        <w:t xml:space="preserve">ДСТУ 4121-2002 </w:t>
      </w:r>
      <w:r w:rsidRPr="004B4D15">
        <w:rPr>
          <w:rFonts w:ascii="Times New Roman" w:eastAsia="Calibri" w:hAnsi="Times New Roman" w:cs="Times New Roman"/>
          <w:kern w:val="1"/>
          <w:sz w:val="26"/>
          <w:szCs w:val="26"/>
          <w:lang w:val="uk-UA" w:eastAsia="ar-SA"/>
        </w:rPr>
        <w:t>у співвідношенні від загальної ваги партії металобрухту під час зважування, про що вказується в акті приймання-передачі металобрухту. При цьому, якщо відсоток засміченості не перевищує нормативних значень, маса нетто не коригується на цей показник.</w:t>
      </w:r>
      <w:r w:rsidR="00DB0EB6" w:rsidRPr="004B4D15">
        <w:rPr>
          <w:rFonts w:ascii="Times New Roman" w:eastAsia="Calibri" w:hAnsi="Times New Roman" w:cs="Times New Roman"/>
          <w:kern w:val="1"/>
          <w:sz w:val="26"/>
          <w:szCs w:val="26"/>
          <w:lang w:val="uk-UA" w:eastAsia="ar-SA"/>
        </w:rPr>
        <w:t xml:space="preserve"> </w:t>
      </w:r>
    </w:p>
    <w:p w:rsidR="00C6347F" w:rsidRPr="004B4D15" w:rsidRDefault="00BE21A6" w:rsidP="00C701EB">
      <w:pPr>
        <w:suppressAutoHyphens/>
        <w:spacing w:after="0" w:line="200" w:lineRule="atLeast"/>
        <w:ind w:firstLine="567"/>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3.9</w:t>
      </w:r>
      <w:r w:rsidR="00C6347F" w:rsidRPr="004B4D15">
        <w:rPr>
          <w:rFonts w:ascii="Times New Roman" w:eastAsia="Calibri" w:hAnsi="Times New Roman" w:cs="Times New Roman"/>
          <w:kern w:val="1"/>
          <w:sz w:val="26"/>
          <w:szCs w:val="26"/>
          <w:lang w:val="uk-UA" w:eastAsia="ar-SA"/>
        </w:rPr>
        <w:t>. У випадку, якщо результати візуального оцінювання спричиняють сумнів, то партію металобрухту перевіряють за допомогою технічних засобів та засобів вимірювальної техніки у відповідності до вимог Стандарту та за рахунок Покупця</w:t>
      </w:r>
      <w:r w:rsidR="00497686" w:rsidRPr="004B4D15">
        <w:rPr>
          <w:rFonts w:ascii="Times New Roman" w:eastAsia="Calibri" w:hAnsi="Times New Roman" w:cs="Times New Roman"/>
          <w:kern w:val="1"/>
          <w:sz w:val="26"/>
          <w:szCs w:val="26"/>
          <w:lang w:val="uk-UA" w:eastAsia="ar-SA"/>
        </w:rPr>
        <w:t xml:space="preserve"> </w:t>
      </w:r>
      <w:r w:rsidR="00C701EB" w:rsidRPr="004B4D15">
        <w:rPr>
          <w:rFonts w:ascii="Times New Roman" w:eastAsia="Calibri" w:hAnsi="Times New Roman" w:cs="Times New Roman"/>
          <w:kern w:val="1"/>
          <w:sz w:val="26"/>
          <w:szCs w:val="26"/>
          <w:lang w:val="uk-UA" w:eastAsia="ar-SA"/>
        </w:rPr>
        <w:t>комісією у складі представника(</w:t>
      </w:r>
      <w:proofErr w:type="spellStart"/>
      <w:r w:rsidR="00C701EB" w:rsidRPr="004B4D15">
        <w:rPr>
          <w:rFonts w:ascii="Times New Roman" w:eastAsia="Calibri" w:hAnsi="Times New Roman" w:cs="Times New Roman"/>
          <w:kern w:val="1"/>
          <w:sz w:val="26"/>
          <w:szCs w:val="26"/>
          <w:lang w:val="uk-UA" w:eastAsia="ar-SA"/>
        </w:rPr>
        <w:t>-ків</w:t>
      </w:r>
      <w:proofErr w:type="spellEnd"/>
      <w:r w:rsidR="00C701EB" w:rsidRPr="004B4D15">
        <w:rPr>
          <w:rFonts w:ascii="Times New Roman" w:eastAsia="Calibri" w:hAnsi="Times New Roman" w:cs="Times New Roman"/>
          <w:kern w:val="1"/>
          <w:sz w:val="26"/>
          <w:szCs w:val="26"/>
          <w:lang w:val="uk-UA" w:eastAsia="ar-SA"/>
        </w:rPr>
        <w:t>) Покупця та представників П</w:t>
      </w:r>
      <w:r w:rsidRPr="004B4D15">
        <w:rPr>
          <w:rFonts w:ascii="Times New Roman" w:eastAsia="Calibri" w:hAnsi="Times New Roman" w:cs="Times New Roman"/>
          <w:kern w:val="1"/>
          <w:sz w:val="26"/>
          <w:szCs w:val="26"/>
          <w:lang w:val="uk-UA" w:eastAsia="ar-SA"/>
        </w:rPr>
        <w:t>остачальника, визначених в п.3.6</w:t>
      </w:r>
      <w:r w:rsidR="00C701EB" w:rsidRPr="004B4D15">
        <w:rPr>
          <w:rFonts w:ascii="Times New Roman" w:eastAsia="Calibri" w:hAnsi="Times New Roman" w:cs="Times New Roman"/>
          <w:kern w:val="1"/>
          <w:sz w:val="26"/>
          <w:szCs w:val="26"/>
          <w:lang w:val="uk-UA" w:eastAsia="ar-SA"/>
        </w:rPr>
        <w:t>. Договору</w:t>
      </w:r>
      <w:r w:rsidR="00C6347F" w:rsidRPr="004B4D15">
        <w:rPr>
          <w:rFonts w:ascii="Times New Roman" w:eastAsia="Calibri" w:hAnsi="Times New Roman" w:cs="Times New Roman"/>
          <w:kern w:val="1"/>
          <w:sz w:val="26"/>
          <w:szCs w:val="26"/>
          <w:lang w:val="uk-UA" w:eastAsia="ar-SA"/>
        </w:rPr>
        <w:t>.</w:t>
      </w:r>
      <w:r w:rsidR="009E7674" w:rsidRPr="004B4D15">
        <w:rPr>
          <w:rFonts w:ascii="Times New Roman" w:eastAsia="Calibri" w:hAnsi="Times New Roman" w:cs="Times New Roman"/>
          <w:kern w:val="1"/>
          <w:sz w:val="26"/>
          <w:szCs w:val="26"/>
          <w:lang w:val="uk-UA" w:eastAsia="ar-SA"/>
        </w:rPr>
        <w:t xml:space="preserve"> За результатами перевірки складається висновок, який підписується усіма членами комісії.</w:t>
      </w:r>
    </w:p>
    <w:p w:rsidR="00C6347F" w:rsidRPr="004B4D15" w:rsidRDefault="00C6347F" w:rsidP="00C6347F">
      <w:pPr>
        <w:suppressAutoHyphens/>
        <w:spacing w:after="0" w:line="200" w:lineRule="atLeast"/>
        <w:ind w:firstLine="567"/>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3.1</w:t>
      </w:r>
      <w:r w:rsidR="00BE21A6" w:rsidRPr="004B4D15">
        <w:rPr>
          <w:rFonts w:ascii="Times New Roman" w:eastAsia="Calibri" w:hAnsi="Times New Roman" w:cs="Times New Roman"/>
          <w:kern w:val="1"/>
          <w:sz w:val="26"/>
          <w:szCs w:val="26"/>
          <w:lang w:val="uk-UA" w:eastAsia="ar-SA"/>
        </w:rPr>
        <w:t>0</w:t>
      </w:r>
      <w:r w:rsidRPr="004B4D15">
        <w:rPr>
          <w:rFonts w:ascii="Times New Roman" w:eastAsia="Calibri" w:hAnsi="Times New Roman" w:cs="Times New Roman"/>
          <w:kern w:val="1"/>
          <w:sz w:val="26"/>
          <w:szCs w:val="26"/>
          <w:lang w:val="uk-UA" w:eastAsia="ar-SA"/>
        </w:rPr>
        <w:t xml:space="preserve">. У випадку, якщо відсоток засміченості металобрухту </w:t>
      </w:r>
      <w:r w:rsidR="009E7674" w:rsidRPr="004B4D15">
        <w:rPr>
          <w:rFonts w:ascii="Times New Roman" w:eastAsia="Calibri" w:hAnsi="Times New Roman" w:cs="Times New Roman"/>
          <w:kern w:val="1"/>
          <w:sz w:val="26"/>
          <w:szCs w:val="26"/>
          <w:lang w:val="uk-UA" w:eastAsia="ar-SA"/>
        </w:rPr>
        <w:t>за результатами перевір</w:t>
      </w:r>
      <w:r w:rsidR="00D46129" w:rsidRPr="004B4D15">
        <w:rPr>
          <w:rFonts w:ascii="Times New Roman" w:eastAsia="Calibri" w:hAnsi="Times New Roman" w:cs="Times New Roman"/>
          <w:kern w:val="1"/>
          <w:sz w:val="26"/>
          <w:szCs w:val="26"/>
          <w:lang w:val="uk-UA" w:eastAsia="ar-SA"/>
        </w:rPr>
        <w:t>ки в порядку, визначеному п.3.9</w:t>
      </w:r>
      <w:r w:rsidR="009E7674" w:rsidRPr="004B4D15">
        <w:rPr>
          <w:rFonts w:ascii="Times New Roman" w:eastAsia="Calibri" w:hAnsi="Times New Roman" w:cs="Times New Roman"/>
          <w:kern w:val="1"/>
          <w:sz w:val="26"/>
          <w:szCs w:val="26"/>
          <w:lang w:val="uk-UA" w:eastAsia="ar-SA"/>
        </w:rPr>
        <w:t xml:space="preserve">. Договору </w:t>
      </w:r>
      <w:r w:rsidRPr="004B4D15">
        <w:rPr>
          <w:rFonts w:ascii="Times New Roman" w:eastAsia="Calibri" w:hAnsi="Times New Roman" w:cs="Times New Roman"/>
          <w:kern w:val="1"/>
          <w:sz w:val="26"/>
          <w:szCs w:val="26"/>
          <w:lang w:val="uk-UA" w:eastAsia="ar-SA"/>
        </w:rPr>
        <w:t xml:space="preserve">перевищує показники, визначені </w:t>
      </w:r>
      <w:r w:rsidR="006C6165" w:rsidRPr="004B4D15">
        <w:rPr>
          <w:rFonts w:ascii="Times New Roman" w:eastAsia="Calibri" w:hAnsi="Times New Roman" w:cs="Times New Roman"/>
          <w:kern w:val="1"/>
          <w:sz w:val="26"/>
          <w:szCs w:val="26"/>
          <w:lang w:val="uk-UA" w:eastAsia="ar-SA"/>
        </w:rPr>
        <w:t xml:space="preserve">відповідно до </w:t>
      </w:r>
      <w:r w:rsidR="006C6165" w:rsidRPr="004B4D15">
        <w:rPr>
          <w:rFonts w:ascii="Times New Roman" w:hAnsi="Times New Roman"/>
          <w:sz w:val="26"/>
          <w:szCs w:val="26"/>
          <w:lang w:val="uk-UA"/>
        </w:rPr>
        <w:t>ДСТУ 4121-2002</w:t>
      </w:r>
      <w:r w:rsidRPr="004B4D15">
        <w:rPr>
          <w:rFonts w:ascii="Times New Roman" w:eastAsia="Calibri" w:hAnsi="Times New Roman" w:cs="Times New Roman"/>
          <w:kern w:val="1"/>
          <w:sz w:val="26"/>
          <w:szCs w:val="26"/>
          <w:lang w:val="uk-UA" w:eastAsia="ar-SA"/>
        </w:rPr>
        <w:t>, маса нетто коригується на відсоток такого перевищення.</w:t>
      </w:r>
    </w:p>
    <w:p w:rsidR="009E7674" w:rsidRPr="004B4D15" w:rsidRDefault="00F82793" w:rsidP="00C6347F">
      <w:pPr>
        <w:suppressAutoHyphens/>
        <w:spacing w:after="0" w:line="200" w:lineRule="atLeast"/>
        <w:ind w:firstLine="567"/>
        <w:jc w:val="both"/>
        <w:rPr>
          <w:rFonts w:ascii="Times New Roman" w:eastAsia="Calibri" w:hAnsi="Times New Roman" w:cs="Times New Roman"/>
          <w:kern w:val="1"/>
          <w:sz w:val="26"/>
          <w:szCs w:val="26"/>
          <w:u w:val="single"/>
          <w:lang w:val="uk-UA" w:eastAsia="ar-SA"/>
        </w:rPr>
      </w:pPr>
      <w:r w:rsidRPr="004B4D15">
        <w:rPr>
          <w:rFonts w:ascii="Times New Roman" w:eastAsia="Calibri" w:hAnsi="Times New Roman" w:cs="Times New Roman"/>
          <w:kern w:val="1"/>
          <w:sz w:val="26"/>
          <w:szCs w:val="26"/>
          <w:lang w:val="uk-UA" w:eastAsia="ar-SA"/>
        </w:rPr>
        <w:t>3.1</w:t>
      </w:r>
      <w:r w:rsidR="00620539" w:rsidRPr="004B4D15">
        <w:rPr>
          <w:rFonts w:ascii="Times New Roman" w:eastAsia="Calibri" w:hAnsi="Times New Roman" w:cs="Times New Roman"/>
          <w:kern w:val="1"/>
          <w:sz w:val="26"/>
          <w:szCs w:val="26"/>
          <w:lang w:val="uk-UA" w:eastAsia="ar-SA"/>
        </w:rPr>
        <w:t>1</w:t>
      </w:r>
      <w:r w:rsidRPr="004B4D15">
        <w:rPr>
          <w:rFonts w:ascii="Times New Roman" w:eastAsia="Calibri" w:hAnsi="Times New Roman" w:cs="Times New Roman"/>
          <w:kern w:val="1"/>
          <w:sz w:val="26"/>
          <w:szCs w:val="26"/>
          <w:lang w:val="uk-UA" w:eastAsia="ar-SA"/>
        </w:rPr>
        <w:t xml:space="preserve">. У випадку, якщо Сторони не дійдуть згоди про відповідність відсотку засміченості металобрухту показникам, визначеним </w:t>
      </w:r>
      <w:r w:rsidR="006C6165" w:rsidRPr="004B4D15">
        <w:rPr>
          <w:rFonts w:ascii="Times New Roman" w:eastAsia="Calibri" w:hAnsi="Times New Roman" w:cs="Times New Roman"/>
          <w:kern w:val="1"/>
          <w:sz w:val="26"/>
          <w:szCs w:val="26"/>
          <w:lang w:val="uk-UA" w:eastAsia="ar-SA"/>
        </w:rPr>
        <w:t xml:space="preserve">відповідно до </w:t>
      </w:r>
      <w:r w:rsidR="006C6165" w:rsidRPr="004B4D15">
        <w:rPr>
          <w:rFonts w:ascii="Times New Roman" w:hAnsi="Times New Roman"/>
          <w:sz w:val="26"/>
          <w:szCs w:val="26"/>
          <w:lang w:val="uk-UA"/>
        </w:rPr>
        <w:t>ДСТУ 4121-2002</w:t>
      </w:r>
      <w:r w:rsidRPr="004B4D15">
        <w:rPr>
          <w:rFonts w:ascii="Times New Roman" w:eastAsia="Calibri" w:hAnsi="Times New Roman" w:cs="Times New Roman"/>
          <w:kern w:val="1"/>
          <w:sz w:val="26"/>
          <w:szCs w:val="26"/>
          <w:lang w:val="uk-UA" w:eastAsia="ar-SA"/>
        </w:rPr>
        <w:t xml:space="preserve">, або </w:t>
      </w:r>
      <w:r w:rsidRPr="004B4D15">
        <w:rPr>
          <w:rFonts w:ascii="Times New Roman" w:eastAsia="Calibri" w:hAnsi="Times New Roman" w:cs="Times New Roman"/>
          <w:kern w:val="1"/>
          <w:sz w:val="26"/>
          <w:szCs w:val="26"/>
          <w:lang w:val="uk-UA" w:eastAsia="ar-SA"/>
        </w:rPr>
        <w:lastRenderedPageBreak/>
        <w:t xml:space="preserve">про відсоток, на який засміченість металобрухту перевищує показники, визначені </w:t>
      </w:r>
      <w:r w:rsidR="007D24D0" w:rsidRPr="004B4D15">
        <w:rPr>
          <w:rFonts w:ascii="Times New Roman" w:eastAsia="Calibri" w:hAnsi="Times New Roman" w:cs="Times New Roman"/>
          <w:kern w:val="1"/>
          <w:sz w:val="26"/>
          <w:szCs w:val="26"/>
          <w:lang w:val="uk-UA" w:eastAsia="ar-SA"/>
        </w:rPr>
        <w:t xml:space="preserve">відповідно до </w:t>
      </w:r>
      <w:r w:rsidR="007D24D0" w:rsidRPr="004B4D15">
        <w:rPr>
          <w:rFonts w:ascii="Times New Roman" w:hAnsi="Times New Roman"/>
          <w:sz w:val="26"/>
          <w:szCs w:val="26"/>
          <w:lang w:val="uk-UA"/>
        </w:rPr>
        <w:t>ДСТУ 4121-2002</w:t>
      </w:r>
      <w:r w:rsidRPr="004B4D15">
        <w:rPr>
          <w:rFonts w:ascii="Times New Roman" w:eastAsia="Calibri" w:hAnsi="Times New Roman" w:cs="Times New Roman"/>
          <w:kern w:val="1"/>
          <w:sz w:val="26"/>
          <w:szCs w:val="26"/>
          <w:lang w:val="uk-UA" w:eastAsia="ar-SA"/>
        </w:rPr>
        <w:t>, обов’язки Сторін по Договору припиняються та Договір вважається розірваним.</w:t>
      </w:r>
    </w:p>
    <w:p w:rsidR="00C6347F" w:rsidRPr="004B4D15" w:rsidRDefault="00C6347F" w:rsidP="00C6347F">
      <w:pPr>
        <w:suppressAutoHyphens/>
        <w:spacing w:after="0" w:line="200" w:lineRule="atLeast"/>
        <w:ind w:left="180" w:firstLine="540"/>
        <w:jc w:val="center"/>
        <w:rPr>
          <w:rFonts w:ascii="Times New Roman" w:eastAsia="Calibri" w:hAnsi="Times New Roman" w:cs="Times New Roman"/>
          <w:b/>
          <w:color w:val="FF0000"/>
          <w:kern w:val="1"/>
          <w:sz w:val="26"/>
          <w:szCs w:val="26"/>
          <w:lang w:val="uk-UA" w:eastAsia="ar-SA"/>
        </w:rPr>
      </w:pPr>
    </w:p>
    <w:p w:rsidR="00C6347F" w:rsidRPr="004B4D15" w:rsidRDefault="00C6347F" w:rsidP="00C6347F">
      <w:pPr>
        <w:suppressAutoHyphens/>
        <w:spacing w:after="0" w:line="200" w:lineRule="atLeast"/>
        <w:ind w:left="180" w:firstLine="540"/>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4. ПОРЯДОК РОЗРАХУНКІВ</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A22E2B">
        <w:rPr>
          <w:rFonts w:ascii="Times New Roman" w:eastAsia="Calibri" w:hAnsi="Times New Roman" w:cs="Times New Roman"/>
          <w:kern w:val="1"/>
          <w:sz w:val="26"/>
          <w:szCs w:val="26"/>
          <w:lang w:val="uk-UA" w:eastAsia="ar-SA"/>
        </w:rPr>
        <w:t xml:space="preserve">4.1. Покупець зобов’язаний здійснити </w:t>
      </w:r>
      <w:r w:rsidR="00A22E2B" w:rsidRPr="00A22E2B">
        <w:rPr>
          <w:rFonts w:ascii="Times New Roman" w:eastAsia="Calibri" w:hAnsi="Times New Roman" w:cs="Times New Roman"/>
          <w:kern w:val="1"/>
          <w:sz w:val="26"/>
          <w:szCs w:val="26"/>
          <w:lang w:val="uk-UA" w:eastAsia="ar-SA"/>
        </w:rPr>
        <w:t xml:space="preserve">повну (100% ціни договору) </w:t>
      </w:r>
      <w:r w:rsidRPr="00A22E2B">
        <w:rPr>
          <w:rFonts w:ascii="Times New Roman" w:eastAsia="Calibri" w:hAnsi="Times New Roman" w:cs="Times New Roman"/>
          <w:kern w:val="1"/>
          <w:sz w:val="26"/>
          <w:szCs w:val="26"/>
          <w:lang w:val="uk-UA" w:eastAsia="ar-SA"/>
        </w:rPr>
        <w:t xml:space="preserve">оплату </w:t>
      </w:r>
      <w:r w:rsidR="00A22E2B" w:rsidRPr="00A22E2B">
        <w:rPr>
          <w:rFonts w:ascii="Times New Roman" w:eastAsia="Calibri" w:hAnsi="Times New Roman" w:cs="Times New Roman"/>
          <w:kern w:val="1"/>
          <w:sz w:val="26"/>
          <w:szCs w:val="26"/>
          <w:lang w:val="uk-UA" w:eastAsia="ar-SA"/>
        </w:rPr>
        <w:t xml:space="preserve">металобрухту протягом 3 (трьох) банківських днів з моменту отримання рахунку </w:t>
      </w:r>
      <w:r w:rsidR="00A22E2B">
        <w:rPr>
          <w:rFonts w:ascii="Times New Roman" w:eastAsia="Calibri" w:hAnsi="Times New Roman" w:cs="Times New Roman"/>
          <w:kern w:val="1"/>
          <w:sz w:val="26"/>
          <w:szCs w:val="26"/>
          <w:lang w:val="uk-UA" w:eastAsia="ar-SA"/>
        </w:rPr>
        <w:t>Постачальника.</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4.2. Розрахунок за металобрухт проводиться Покупцем шляхом перерахунку грошових коштів на розрахунковий рахунок Постачальника.</w:t>
      </w:r>
    </w:p>
    <w:p w:rsidR="00C6347F" w:rsidRPr="004B4D1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5. ПРАВА ТА ОБОВЯЗКИ СТОРІН</w:t>
      </w:r>
    </w:p>
    <w:p w:rsidR="00C6347F" w:rsidRPr="004B4D1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ab/>
        <w:t>5.1. Покупець зобов’язаний:</w:t>
      </w:r>
    </w:p>
    <w:p w:rsidR="00C6347F" w:rsidRPr="004B4D1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ab/>
        <w:t>5.1.1. Своєчасно та в повному обсязі оплатити металобрухт згідно з умовами Договору, визначеними розділом 4 даного Договору.</w:t>
      </w:r>
    </w:p>
    <w:p w:rsidR="00C6347F" w:rsidRPr="004B4D1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ab/>
        <w:t>5.1.2. Отримати металобрухт від Постачальника, згідно Актів приймання-передачі металобрухту.</w:t>
      </w:r>
    </w:p>
    <w:p w:rsidR="00C6347F" w:rsidRPr="004B4D15" w:rsidRDefault="00FE3D40" w:rsidP="00C6347F">
      <w:pPr>
        <w:suppressAutoHyphens/>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ab/>
        <w:t>5.1.3.</w:t>
      </w:r>
      <w:r w:rsidR="00C6347F" w:rsidRPr="004B4D15">
        <w:rPr>
          <w:rFonts w:ascii="Times New Roman" w:eastAsia="Calibri" w:hAnsi="Times New Roman" w:cs="Times New Roman"/>
          <w:kern w:val="1"/>
          <w:sz w:val="26"/>
          <w:szCs w:val="26"/>
          <w:lang w:val="uk-UA" w:eastAsia="ar-SA"/>
        </w:rPr>
        <w:t xml:space="preserve"> Забезпечити своєчасне та належне приймання металобрухту згідно Актів приймання-передачі металобрухту та інших вимог, визначених цим Договором. До Актів приймання-передачі металобрухту додається довіреність </w:t>
      </w:r>
      <w:r w:rsidR="00DE7F6D" w:rsidRPr="004B4D15">
        <w:rPr>
          <w:rFonts w:ascii="Times New Roman" w:eastAsia="Calibri" w:hAnsi="Times New Roman" w:cs="Times New Roman"/>
          <w:kern w:val="1"/>
          <w:sz w:val="26"/>
          <w:szCs w:val="26"/>
          <w:lang w:val="uk-UA" w:eastAsia="ar-SA"/>
        </w:rPr>
        <w:t xml:space="preserve">уповноваженої особи Покупця </w:t>
      </w:r>
      <w:r w:rsidR="00C6347F" w:rsidRPr="004B4D15">
        <w:rPr>
          <w:rFonts w:ascii="Times New Roman" w:eastAsia="Calibri" w:hAnsi="Times New Roman" w:cs="Times New Roman"/>
          <w:kern w:val="1"/>
          <w:sz w:val="26"/>
          <w:szCs w:val="26"/>
          <w:lang w:val="uk-UA" w:eastAsia="ar-SA"/>
        </w:rPr>
        <w:t>на отримання металобрухту.</w:t>
      </w:r>
    </w:p>
    <w:p w:rsidR="00C6347F" w:rsidRPr="004B4D1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ab/>
        <w:t>5.2. Постачальник зобов’язаний:</w:t>
      </w:r>
    </w:p>
    <w:p w:rsidR="00C6347F" w:rsidRPr="004B4D1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ab/>
        <w:t xml:space="preserve">5.2.1. Передати Покупцю металобрухт </w:t>
      </w:r>
      <w:r w:rsidR="00DE7F6D" w:rsidRPr="004B4D15">
        <w:rPr>
          <w:rFonts w:ascii="Times New Roman" w:eastAsia="Calibri" w:hAnsi="Times New Roman" w:cs="Times New Roman"/>
          <w:kern w:val="1"/>
          <w:sz w:val="26"/>
          <w:szCs w:val="26"/>
          <w:lang w:val="uk-UA" w:eastAsia="ar-SA"/>
        </w:rPr>
        <w:t>у встановленому Договором порядку</w:t>
      </w:r>
      <w:r w:rsidRPr="004B4D15">
        <w:rPr>
          <w:rFonts w:ascii="Times New Roman" w:eastAsia="Calibri" w:hAnsi="Times New Roman" w:cs="Times New Roman"/>
          <w:kern w:val="1"/>
          <w:sz w:val="26"/>
          <w:szCs w:val="26"/>
          <w:lang w:val="uk-UA" w:eastAsia="ar-SA"/>
        </w:rPr>
        <w:t>.</w:t>
      </w:r>
    </w:p>
    <w:p w:rsidR="00C6347F" w:rsidRPr="004B4D15" w:rsidRDefault="00DE7F6D" w:rsidP="00C6347F">
      <w:pPr>
        <w:suppressAutoHyphens/>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ab/>
      </w:r>
      <w:r w:rsidR="00BE0C2D" w:rsidRPr="004B4D15">
        <w:rPr>
          <w:rFonts w:ascii="Times New Roman" w:eastAsia="Calibri" w:hAnsi="Times New Roman" w:cs="Times New Roman"/>
          <w:kern w:val="1"/>
          <w:sz w:val="26"/>
          <w:szCs w:val="26"/>
          <w:lang w:val="uk-UA" w:eastAsia="ar-SA"/>
        </w:rPr>
        <w:t>5.2.2</w:t>
      </w:r>
      <w:r w:rsidR="00C6347F" w:rsidRPr="004B4D15">
        <w:rPr>
          <w:rFonts w:ascii="Times New Roman" w:eastAsia="Calibri" w:hAnsi="Times New Roman" w:cs="Times New Roman"/>
          <w:kern w:val="1"/>
          <w:sz w:val="26"/>
          <w:szCs w:val="26"/>
          <w:lang w:val="uk-UA" w:eastAsia="ar-SA"/>
        </w:rPr>
        <w:t>. При передачі металобрухту забезпечити надання Покупцеві Акту приймання-передачі металобрухту, видаткової накладної, рахунку.</w:t>
      </w:r>
    </w:p>
    <w:p w:rsidR="00C6347F" w:rsidRPr="004B4D1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p>
    <w:p w:rsidR="00C6347F" w:rsidRPr="004B4D15" w:rsidRDefault="00C6347F" w:rsidP="00C6347F">
      <w:pPr>
        <w:suppressAutoHyphens/>
        <w:spacing w:after="0" w:line="200" w:lineRule="atLeast"/>
        <w:ind w:left="180" w:firstLine="540"/>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6. ВІДПОВІДАЛЬНІСТЬ СТОРІН</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6.1. У випадку невиконання або неналежного виконання своїх зобов’язань за Договором Сторони несуть відповідальність згідно діючого законодавства України.</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6.2. За порушення строків оплати Покупець сплачує Постачальнику пеню в розмірі подвійної облікової ставки НБУ, яка діяла на момент нарахування пені, від суми простроченого платежу за кожен день прострочення.</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6.3. У разі порушення умов Договору щодо строків </w:t>
      </w:r>
      <w:r w:rsidR="00DE7F6D" w:rsidRPr="004B4D15">
        <w:rPr>
          <w:rFonts w:ascii="Times New Roman" w:eastAsia="Calibri" w:hAnsi="Times New Roman" w:cs="Times New Roman"/>
          <w:kern w:val="1"/>
          <w:sz w:val="26"/>
          <w:szCs w:val="26"/>
          <w:lang w:val="uk-UA" w:eastAsia="ar-SA"/>
        </w:rPr>
        <w:t xml:space="preserve">приймання </w:t>
      </w:r>
      <w:r w:rsidRPr="004B4D15">
        <w:rPr>
          <w:rFonts w:ascii="Times New Roman" w:eastAsia="Calibri" w:hAnsi="Times New Roman" w:cs="Times New Roman"/>
          <w:kern w:val="1"/>
          <w:sz w:val="26"/>
          <w:szCs w:val="26"/>
          <w:lang w:val="uk-UA" w:eastAsia="ar-SA"/>
        </w:rPr>
        <w:t xml:space="preserve">металобрухту Покупець сплачує постачальнику пеню в розмірі 0,5% від ціни несвоєчасно </w:t>
      </w:r>
      <w:r w:rsidR="00DE7F6D" w:rsidRPr="004B4D15">
        <w:rPr>
          <w:rFonts w:ascii="Times New Roman" w:eastAsia="Calibri" w:hAnsi="Times New Roman" w:cs="Times New Roman"/>
          <w:kern w:val="1"/>
          <w:sz w:val="26"/>
          <w:szCs w:val="26"/>
          <w:lang w:val="uk-UA" w:eastAsia="ar-SA"/>
        </w:rPr>
        <w:t>прийнятого</w:t>
      </w:r>
      <w:r w:rsidRPr="004B4D15">
        <w:rPr>
          <w:rFonts w:ascii="Times New Roman" w:eastAsia="Calibri" w:hAnsi="Times New Roman" w:cs="Times New Roman"/>
          <w:kern w:val="1"/>
          <w:sz w:val="26"/>
          <w:szCs w:val="26"/>
          <w:lang w:val="uk-UA" w:eastAsia="ar-SA"/>
        </w:rPr>
        <w:t xml:space="preserve"> металобрухту за кожен день затримки його </w:t>
      </w:r>
      <w:r w:rsidR="00BE0C2D" w:rsidRPr="004B4D15">
        <w:rPr>
          <w:rFonts w:ascii="Times New Roman" w:eastAsia="Calibri" w:hAnsi="Times New Roman" w:cs="Times New Roman"/>
          <w:kern w:val="1"/>
          <w:sz w:val="26"/>
          <w:szCs w:val="26"/>
          <w:lang w:val="uk-UA" w:eastAsia="ar-SA"/>
        </w:rPr>
        <w:t>приймання</w:t>
      </w:r>
      <w:r w:rsidRPr="004B4D15">
        <w:rPr>
          <w:rFonts w:ascii="Times New Roman" w:eastAsia="Calibri" w:hAnsi="Times New Roman" w:cs="Times New Roman"/>
          <w:kern w:val="1"/>
          <w:sz w:val="26"/>
          <w:szCs w:val="26"/>
          <w:lang w:val="uk-UA" w:eastAsia="ar-SA"/>
        </w:rPr>
        <w:t>.</w:t>
      </w:r>
    </w:p>
    <w:p w:rsidR="00C6347F" w:rsidRPr="004B4D15" w:rsidRDefault="00C6347F" w:rsidP="00C6347F">
      <w:pPr>
        <w:suppressAutoHyphens/>
        <w:spacing w:after="0" w:line="200" w:lineRule="atLeast"/>
        <w:ind w:firstLine="540"/>
        <w:jc w:val="both"/>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kern w:val="1"/>
          <w:sz w:val="26"/>
          <w:szCs w:val="26"/>
          <w:lang w:val="uk-UA" w:eastAsia="ar-SA"/>
        </w:rPr>
        <w:t xml:space="preserve">6.4. Сторони зобов’язуються без зволікань в письмовій формі інформувати одна одну про всі обставини, що загрожують виконанню або роблять неможливим виконання зобов’язань за Договором та погоджувати заходи по їх усуненню. </w:t>
      </w:r>
    </w:p>
    <w:p w:rsidR="00C6347F" w:rsidRPr="004B4D15" w:rsidRDefault="00C6347F" w:rsidP="00C6347F">
      <w:pPr>
        <w:suppressAutoHyphens/>
        <w:spacing w:after="0" w:line="200" w:lineRule="atLeast"/>
        <w:ind w:left="180" w:firstLine="540"/>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ind w:left="180" w:firstLine="540"/>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7. ОБСТАВИНИ НЕПЕРЕБОРНОЇ СИЛИ</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7.1.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w:t>
      </w:r>
      <w:r w:rsidRPr="004B4D15">
        <w:rPr>
          <w:rFonts w:ascii="Times New Roman" w:eastAsia="Calibri" w:hAnsi="Times New Roman" w:cs="Times New Roman"/>
          <w:kern w:val="1"/>
          <w:sz w:val="26"/>
          <w:szCs w:val="26"/>
          <w:lang w:val="uk-UA" w:eastAsia="ar-SA"/>
        </w:rPr>
        <w:lastRenderedPageBreak/>
        <w:t>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заходи названих органів, які унеможливлюють виконання Сторонами зобов’язань за цим Договором або перешкоджають такому виконанню тощо.</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7.3.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протягом 5 календарних днів.</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7.4. Існування обставин непереборної сили повинно бути підтверджено документами, виданими Торгово-промисловою палатою України або іншим компетентним органом, які є достатнім підтвердженням наявності і тривалості дії непереборної сили. Документи, передбачені цим пунктом Договору, надаються стороною, яка перебуває під дією обставин непереборної сили у встановлений строк позбавляє її права в майбутньому посилатись на них як на підставу невиконання зобов’язання за Договором.</w:t>
      </w:r>
    </w:p>
    <w:p w:rsidR="00C6347F" w:rsidRPr="004B4D1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A22824" w:rsidRPr="004B4D15" w:rsidRDefault="00A22824" w:rsidP="00FF0AC7">
      <w:pPr>
        <w:suppressAutoHyphens/>
        <w:spacing w:after="0" w:line="200" w:lineRule="atLeast"/>
        <w:ind w:left="180"/>
        <w:rPr>
          <w:rFonts w:ascii="Times New Roman" w:eastAsia="Calibri" w:hAnsi="Times New Roman" w:cs="Times New Roman"/>
          <w:b/>
          <w:kern w:val="1"/>
          <w:sz w:val="26"/>
          <w:szCs w:val="26"/>
          <w:lang w:val="uk-UA" w:eastAsia="ar-SA"/>
        </w:rPr>
      </w:pPr>
    </w:p>
    <w:p w:rsidR="00FF0AC7" w:rsidRPr="004B4D15" w:rsidRDefault="00FF0AC7" w:rsidP="00FF0AC7">
      <w:pPr>
        <w:suppressAutoHyphens/>
        <w:spacing w:after="0" w:line="200" w:lineRule="atLeast"/>
        <w:jc w:val="center"/>
        <w:rPr>
          <w:rFonts w:ascii="Times New Roman" w:eastAsia="Calibri" w:hAnsi="Times New Roman" w:cs="Times New Roman"/>
          <w:kern w:val="1"/>
          <w:sz w:val="26"/>
          <w:szCs w:val="26"/>
          <w:lang w:val="uk-UA" w:eastAsia="ar-SA"/>
        </w:rPr>
      </w:pPr>
      <w:r w:rsidRPr="0011671F">
        <w:rPr>
          <w:rFonts w:ascii="Times New Roman" w:eastAsia="Calibri" w:hAnsi="Times New Roman" w:cs="Times New Roman"/>
          <w:b/>
          <w:kern w:val="1"/>
          <w:sz w:val="26"/>
          <w:szCs w:val="26"/>
          <w:lang w:val="uk-UA" w:eastAsia="ar-SA"/>
        </w:rPr>
        <w:t>8</w:t>
      </w:r>
      <w:r w:rsidRPr="004B4D15">
        <w:rPr>
          <w:rFonts w:ascii="Times New Roman" w:eastAsia="Calibri" w:hAnsi="Times New Roman" w:cs="Times New Roman"/>
          <w:b/>
          <w:kern w:val="1"/>
          <w:sz w:val="26"/>
          <w:szCs w:val="26"/>
          <w:lang w:val="uk-UA" w:eastAsia="ar-SA"/>
        </w:rPr>
        <w:t>. ПОРЯДОК РОЗГЛЯДУ СПОРІВ</w:t>
      </w:r>
    </w:p>
    <w:p w:rsidR="00FF0AC7" w:rsidRPr="004B4D15" w:rsidRDefault="00FF0AC7" w:rsidP="00FF0AC7">
      <w:pPr>
        <w:suppressAutoHyphens/>
        <w:spacing w:after="0" w:line="200" w:lineRule="atLeast"/>
        <w:ind w:firstLine="567"/>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відповідно  до чинного  в Україні законодавства.</w:t>
      </w:r>
    </w:p>
    <w:p w:rsidR="00FF0AC7" w:rsidRPr="004B4D15" w:rsidRDefault="00FF0AC7" w:rsidP="00FF0AC7">
      <w:pPr>
        <w:suppressAutoHyphens/>
        <w:spacing w:after="0" w:line="200" w:lineRule="atLeast"/>
        <w:ind w:firstLine="567"/>
        <w:jc w:val="both"/>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kern w:val="1"/>
          <w:sz w:val="26"/>
          <w:szCs w:val="26"/>
          <w:lang w:val="uk-UA" w:eastAsia="ar-SA"/>
        </w:rPr>
        <w:t>8.2. Взаємовідносини Сторін, не передбачені Договором, регулюються чинним законодавством України.</w:t>
      </w:r>
    </w:p>
    <w:p w:rsidR="00FF0AC7" w:rsidRPr="004B4D15" w:rsidRDefault="00FF0AC7" w:rsidP="00FF0AC7">
      <w:pPr>
        <w:suppressAutoHyphens/>
        <w:spacing w:after="0" w:line="200" w:lineRule="atLeast"/>
        <w:ind w:left="180" w:hanging="169"/>
        <w:jc w:val="center"/>
        <w:rPr>
          <w:rFonts w:ascii="Times New Roman" w:eastAsia="Calibri" w:hAnsi="Times New Roman" w:cs="Times New Roman"/>
          <w:b/>
          <w:kern w:val="1"/>
          <w:sz w:val="26"/>
          <w:szCs w:val="26"/>
          <w:lang w:val="uk-UA" w:eastAsia="ar-SA"/>
        </w:rPr>
      </w:pPr>
    </w:p>
    <w:p w:rsidR="00FF0AC7" w:rsidRPr="004B4D15" w:rsidRDefault="00FF0AC7" w:rsidP="00FF0AC7">
      <w:pPr>
        <w:suppressAutoHyphens/>
        <w:spacing w:after="0" w:line="200" w:lineRule="atLeast"/>
        <w:ind w:left="180" w:hanging="169"/>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9. ІНШІ УМОВИ</w:t>
      </w:r>
    </w:p>
    <w:p w:rsidR="00FF0AC7" w:rsidRPr="004B4D15" w:rsidRDefault="00FF0AC7" w:rsidP="00FF0AC7">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9.1. Всі зміни та доповнення до даного договору складаються у письмовій формі і вважаються дійсними після їх підписання Сторонами. Всі доповнення до даного договору вважаються  його невід’ємною частиною.</w:t>
      </w:r>
    </w:p>
    <w:p w:rsidR="00FF0AC7" w:rsidRPr="004B4D15" w:rsidRDefault="00FF0AC7" w:rsidP="00FF0AC7">
      <w:pPr>
        <w:suppressAutoHyphens/>
        <w:spacing w:after="0" w:line="200" w:lineRule="atLeast"/>
        <w:ind w:firstLine="518"/>
        <w:jc w:val="both"/>
        <w:rPr>
          <w:rFonts w:ascii="Times New Roman" w:eastAsia="Calibri" w:hAnsi="Times New Roman" w:cs="Times New Roman"/>
          <w:color w:val="00B050"/>
          <w:kern w:val="1"/>
          <w:sz w:val="26"/>
          <w:szCs w:val="26"/>
          <w:lang w:val="uk-UA" w:eastAsia="ar-SA"/>
        </w:rPr>
      </w:pPr>
      <w:r w:rsidRPr="004B4D15">
        <w:rPr>
          <w:rFonts w:ascii="Times New Roman" w:eastAsia="Calibri" w:hAnsi="Times New Roman" w:cs="Times New Roman"/>
          <w:kern w:val="1"/>
          <w:sz w:val="26"/>
          <w:szCs w:val="26"/>
          <w:lang w:val="uk-UA" w:eastAsia="ar-SA"/>
        </w:rPr>
        <w:t>9.2. Договір може бути достроково розірваний в односторонньому порядку Постачальником, про що Покупцю направляється повідомлення за 5 (п’ять) днів до дати такого розірвання. У цьому випадку, Сторони повинні провести один з одним розрахунки за фактично поставлений металобрухт.</w:t>
      </w:r>
    </w:p>
    <w:p w:rsidR="00FF0AC7" w:rsidRPr="004B4D15" w:rsidRDefault="00FF0AC7" w:rsidP="00FF0AC7">
      <w:pPr>
        <w:suppressAutoHyphens/>
        <w:spacing w:after="0" w:line="200" w:lineRule="atLeast"/>
        <w:ind w:firstLine="518"/>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rsidR="00FF0AC7" w:rsidRPr="004B4D15" w:rsidRDefault="00FF0AC7" w:rsidP="00FF0AC7">
      <w:pPr>
        <w:suppressAutoHyphens/>
        <w:spacing w:after="0" w:line="200" w:lineRule="atLeast"/>
        <w:ind w:firstLine="518"/>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9.3. Взаємовідносини Сторін, не передбачені Договором, регулюються чинним законодавством України. Якщо в даному Договорі Сторони відступили від диспозитивних норм актів цивільного законодавства, врегулювавши свої відносини на власний розсуд, то пріоритет мають норми Договору.</w:t>
      </w:r>
    </w:p>
    <w:p w:rsidR="00FF0AC7" w:rsidRPr="004B4D15" w:rsidRDefault="00FF0AC7" w:rsidP="00FF0AC7">
      <w:pPr>
        <w:suppressAutoHyphens/>
        <w:spacing w:after="0" w:line="200" w:lineRule="atLeast"/>
        <w:ind w:firstLine="518"/>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9.4.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FF0AC7" w:rsidRPr="004B4D15" w:rsidRDefault="00FF0AC7" w:rsidP="00FF0AC7">
      <w:pPr>
        <w:suppressAutoHyphens/>
        <w:spacing w:after="0" w:line="200" w:lineRule="atLeast"/>
        <w:ind w:firstLine="518"/>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9.5.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w:t>
      </w:r>
    </w:p>
    <w:p w:rsidR="00FF0AC7" w:rsidRPr="004B4D15" w:rsidRDefault="00FF0AC7" w:rsidP="00FF0AC7">
      <w:pPr>
        <w:suppressAutoHyphens/>
        <w:spacing w:after="0" w:line="200" w:lineRule="atLeast"/>
        <w:ind w:firstLine="518"/>
        <w:jc w:val="both"/>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kern w:val="1"/>
          <w:sz w:val="26"/>
          <w:szCs w:val="26"/>
          <w:lang w:val="uk-UA" w:eastAsia="ar-SA"/>
        </w:rPr>
        <w:t>9.6. Даний Договір складено у двох оригінальних примірниках, які мають однакову юридичну силу.</w:t>
      </w:r>
    </w:p>
    <w:p w:rsidR="00FF0AC7" w:rsidRPr="004B4D15" w:rsidRDefault="00FF0AC7" w:rsidP="00FF0AC7">
      <w:pPr>
        <w:suppressAutoHyphens/>
        <w:spacing w:after="0" w:line="200" w:lineRule="atLeast"/>
        <w:ind w:left="180" w:firstLine="540"/>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lastRenderedPageBreak/>
        <w:t>10. СТРОК ДІЇ ДОГОВОРУ</w:t>
      </w:r>
    </w:p>
    <w:p w:rsidR="00FF0AC7" w:rsidRPr="004B4D15" w:rsidRDefault="00FF0AC7" w:rsidP="00FF0AC7">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10.1.</w:t>
      </w:r>
      <w:r w:rsidRPr="004B4D15">
        <w:rPr>
          <w:rFonts w:ascii="Times New Roman" w:eastAsia="Calibri" w:hAnsi="Times New Roman" w:cs="Times New Roman"/>
          <w:b/>
          <w:kern w:val="1"/>
          <w:sz w:val="26"/>
          <w:szCs w:val="26"/>
          <w:lang w:val="uk-UA" w:eastAsia="ar-SA"/>
        </w:rPr>
        <w:t xml:space="preserve"> </w:t>
      </w:r>
      <w:r w:rsidRPr="004B4D15">
        <w:rPr>
          <w:rFonts w:ascii="Times New Roman" w:eastAsia="Calibri" w:hAnsi="Times New Roman" w:cs="Times New Roman"/>
          <w:kern w:val="1"/>
          <w:sz w:val="26"/>
          <w:szCs w:val="26"/>
          <w:lang w:val="uk-UA" w:eastAsia="ar-SA"/>
        </w:rPr>
        <w:t>Цей Договір набуває чинності з моменту його під</w:t>
      </w:r>
      <w:r w:rsidR="005E0BDB">
        <w:rPr>
          <w:rFonts w:ascii="Times New Roman" w:eastAsia="Calibri" w:hAnsi="Times New Roman" w:cs="Times New Roman"/>
          <w:kern w:val="1"/>
          <w:sz w:val="26"/>
          <w:szCs w:val="26"/>
          <w:lang w:val="uk-UA" w:eastAsia="ar-SA"/>
        </w:rPr>
        <w:t>писання Сторонами і діє до 31.12</w:t>
      </w:r>
      <w:r w:rsidRPr="004B4D15">
        <w:rPr>
          <w:rFonts w:ascii="Times New Roman" w:eastAsia="Calibri" w:hAnsi="Times New Roman" w:cs="Times New Roman"/>
          <w:kern w:val="1"/>
          <w:sz w:val="26"/>
          <w:szCs w:val="26"/>
          <w:lang w:val="uk-UA" w:eastAsia="ar-SA"/>
        </w:rPr>
        <w:t xml:space="preserve">.2020р., а в частині проведення розрахунків та виконання зобов’язань, передбачених цим Договором, - до повного їх виконання. </w:t>
      </w:r>
    </w:p>
    <w:p w:rsidR="00FF0AC7" w:rsidRPr="004B4D15" w:rsidRDefault="00FF0AC7" w:rsidP="00FF0AC7">
      <w:pPr>
        <w:suppressAutoHyphens/>
        <w:spacing w:after="0" w:line="200" w:lineRule="atLeast"/>
        <w:ind w:right="99"/>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b/>
          <w:bCs/>
          <w:kern w:val="1"/>
          <w:sz w:val="26"/>
          <w:szCs w:val="26"/>
          <w:lang w:val="uk-UA" w:eastAsia="ar-SA"/>
        </w:rPr>
        <w:t>11. ДОДАТКИ ДО ДОГОВОРУ</w:t>
      </w:r>
    </w:p>
    <w:p w:rsidR="00FF0AC7" w:rsidRPr="004B4D15" w:rsidRDefault="00FF0AC7" w:rsidP="00FF0AC7">
      <w:pPr>
        <w:suppressAutoHyphens/>
        <w:spacing w:after="0" w:line="200" w:lineRule="atLeast"/>
        <w:ind w:right="106" w:firstLine="549"/>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11.1. Невід’ємною частиною цього Договору є: Специфікація (Додаток 1).</w:t>
      </w:r>
    </w:p>
    <w:p w:rsidR="00FF0AC7" w:rsidRPr="004B4D15" w:rsidRDefault="00FF0AC7" w:rsidP="00FF0AC7">
      <w:pPr>
        <w:suppressAutoHyphens/>
        <w:spacing w:after="0" w:line="200" w:lineRule="atLeast"/>
        <w:ind w:right="99"/>
        <w:jc w:val="center"/>
        <w:rPr>
          <w:rFonts w:ascii="Times New Roman" w:eastAsia="Calibri" w:hAnsi="Times New Roman" w:cs="Times New Roman"/>
          <w:kern w:val="1"/>
          <w:sz w:val="26"/>
          <w:szCs w:val="26"/>
          <w:lang w:val="uk-UA" w:eastAsia="ar-SA"/>
        </w:rPr>
      </w:pPr>
    </w:p>
    <w:p w:rsidR="00FF0AC7" w:rsidRPr="004B4D15" w:rsidRDefault="00FF0AC7" w:rsidP="00FF0AC7">
      <w:pPr>
        <w:suppressAutoHyphens/>
        <w:spacing w:after="0" w:line="200" w:lineRule="atLeast"/>
        <w:ind w:right="99"/>
        <w:jc w:val="center"/>
        <w:rPr>
          <w:rFonts w:ascii="Times New Roman" w:eastAsia="Calibri" w:hAnsi="Times New Roman" w:cs="Times New Roman"/>
          <w:b/>
          <w:bCs/>
          <w:kern w:val="1"/>
          <w:sz w:val="26"/>
          <w:szCs w:val="26"/>
          <w:lang w:val="uk-UA" w:eastAsia="ar-SA"/>
        </w:rPr>
      </w:pPr>
      <w:r w:rsidRPr="004B4D15">
        <w:rPr>
          <w:rFonts w:ascii="Times New Roman" w:eastAsia="Calibri" w:hAnsi="Times New Roman" w:cs="Times New Roman"/>
          <w:b/>
          <w:bCs/>
          <w:kern w:val="1"/>
          <w:sz w:val="26"/>
          <w:szCs w:val="26"/>
          <w:lang w:val="uk-UA" w:eastAsia="ar-SA"/>
        </w:rPr>
        <w:t>12. МІСЦЕЗНАХОДЖЕННЯ ТА БАНКІВСЬКІ РЕКВІЗИТИ СТОРІН:</w:t>
      </w:r>
    </w:p>
    <w:p w:rsidR="00FF0AC7" w:rsidRPr="004B4D15" w:rsidRDefault="00FF0AC7" w:rsidP="00FF0AC7">
      <w:pPr>
        <w:suppressAutoHyphens/>
        <w:spacing w:after="0" w:line="200" w:lineRule="atLeast"/>
        <w:ind w:right="99"/>
        <w:jc w:val="center"/>
        <w:rPr>
          <w:rFonts w:ascii="Times New Roman" w:eastAsia="Calibri" w:hAnsi="Times New Roman" w:cs="Times New Roman"/>
          <w:b/>
          <w:kern w:val="1"/>
          <w:sz w:val="26"/>
          <w:szCs w:val="26"/>
          <w:lang w:val="uk-UA" w:eastAsia="ar-SA"/>
        </w:rPr>
      </w:pPr>
    </w:p>
    <w:tbl>
      <w:tblPr>
        <w:tblW w:w="10220" w:type="dxa"/>
        <w:tblLayout w:type="fixed"/>
        <w:tblLook w:val="0000" w:firstRow="0" w:lastRow="0" w:firstColumn="0" w:lastColumn="0" w:noHBand="0" w:noVBand="0"/>
      </w:tblPr>
      <w:tblGrid>
        <w:gridCol w:w="5180"/>
        <w:gridCol w:w="5040"/>
      </w:tblGrid>
      <w:tr w:rsidR="00FF0AC7" w:rsidRPr="004B4D15" w:rsidTr="009923BD">
        <w:trPr>
          <w:trHeight w:val="1067"/>
        </w:trPr>
        <w:tc>
          <w:tcPr>
            <w:tcW w:w="5180" w:type="dxa"/>
            <w:tcBorders>
              <w:top w:val="single" w:sz="4" w:space="0" w:color="000000"/>
              <w:left w:val="single" w:sz="4" w:space="0" w:color="000000"/>
              <w:bottom w:val="single" w:sz="4" w:space="0" w:color="000000"/>
            </w:tcBorders>
            <w:shd w:val="clear" w:color="auto" w:fill="auto"/>
            <w:vAlign w:val="center"/>
          </w:tcPr>
          <w:p w:rsidR="00FF0AC7" w:rsidRPr="004B4D15" w:rsidRDefault="00FF0AC7" w:rsidP="009923BD">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ПОСТАЧАЛЬНИК</w:t>
            </w:r>
          </w:p>
          <w:p w:rsidR="00FF0AC7" w:rsidRPr="004B4D15" w:rsidRDefault="00FF0AC7" w:rsidP="009923BD">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Обласне комунальне підприємство «Миколаївоблтеплоенерго»</w:t>
            </w:r>
          </w:p>
          <w:p w:rsidR="00FF0AC7" w:rsidRPr="0011671F" w:rsidRDefault="004B4D15" w:rsidP="009923BD">
            <w:pPr>
              <w:spacing w:after="0" w:line="240" w:lineRule="auto"/>
              <w:ind w:left="-426" w:firstLine="426"/>
              <w:rPr>
                <w:rFonts w:ascii="Times New Roman" w:eastAsia="Times New Roman" w:hAnsi="Times New Roman" w:cs="Times New Roman"/>
                <w:sz w:val="26"/>
                <w:szCs w:val="26"/>
                <w:lang w:eastAsia="ru-RU"/>
              </w:rPr>
            </w:pPr>
            <w:r w:rsidRPr="0011671F">
              <w:rPr>
                <w:rFonts w:ascii="Times New Roman" w:eastAsia="Times New Roman" w:hAnsi="Times New Roman" w:cs="Times New Roman"/>
                <w:sz w:val="26"/>
                <w:szCs w:val="26"/>
                <w:lang w:val="uk-UA" w:eastAsia="ru-RU"/>
              </w:rPr>
              <w:t>р/</w:t>
            </w:r>
            <w:proofErr w:type="spellStart"/>
            <w:r w:rsidRPr="0011671F">
              <w:rPr>
                <w:rFonts w:ascii="Times New Roman" w:eastAsia="Times New Roman" w:hAnsi="Times New Roman" w:cs="Times New Roman"/>
                <w:sz w:val="26"/>
                <w:szCs w:val="26"/>
                <w:lang w:val="uk-UA" w:eastAsia="ru-RU"/>
              </w:rPr>
              <w:t>р</w:t>
            </w:r>
            <w:proofErr w:type="spellEnd"/>
            <w:r w:rsidRPr="0011671F">
              <w:rPr>
                <w:rFonts w:ascii="Times New Roman" w:eastAsia="Times New Roman" w:hAnsi="Times New Roman" w:cs="Times New Roman"/>
                <w:sz w:val="26"/>
                <w:szCs w:val="26"/>
                <w:lang w:val="uk-UA" w:eastAsia="ru-RU"/>
              </w:rPr>
              <w:t xml:space="preserve"> </w:t>
            </w:r>
            <w:r w:rsidRPr="0011671F">
              <w:rPr>
                <w:rFonts w:ascii="Times New Roman" w:eastAsia="Times New Roman" w:hAnsi="Times New Roman" w:cs="Times New Roman"/>
                <w:sz w:val="26"/>
                <w:szCs w:val="26"/>
                <w:lang w:val="en-US" w:eastAsia="ru-RU"/>
              </w:rPr>
              <w:t>UA</w:t>
            </w:r>
            <w:r w:rsidRPr="0011671F">
              <w:rPr>
                <w:rFonts w:ascii="Times New Roman" w:eastAsia="Times New Roman" w:hAnsi="Times New Roman" w:cs="Times New Roman"/>
                <w:sz w:val="26"/>
                <w:szCs w:val="26"/>
                <w:lang w:eastAsia="ru-RU"/>
              </w:rPr>
              <w:t>093266100000026000053203386</w:t>
            </w:r>
          </w:p>
          <w:p w:rsidR="00FF0AC7" w:rsidRPr="004B4D15" w:rsidRDefault="00FF0AC7" w:rsidP="009923BD">
            <w:pPr>
              <w:spacing w:after="0" w:line="240" w:lineRule="auto"/>
              <w:ind w:left="-426" w:firstLine="426"/>
              <w:rPr>
                <w:rFonts w:ascii="Times New Roman" w:eastAsia="Times New Roman" w:hAnsi="Times New Roman" w:cs="Times New Roman"/>
                <w:sz w:val="26"/>
                <w:szCs w:val="26"/>
                <w:lang w:val="uk-UA" w:eastAsia="ru-RU"/>
              </w:rPr>
            </w:pPr>
            <w:r w:rsidRPr="004B4D15">
              <w:rPr>
                <w:rFonts w:ascii="Times New Roman" w:eastAsia="Times New Roman" w:hAnsi="Times New Roman" w:cs="Times New Roman"/>
                <w:sz w:val="26"/>
                <w:szCs w:val="26"/>
                <w:lang w:val="uk-UA" w:eastAsia="ru-RU"/>
              </w:rPr>
              <w:t>ПАТ КБ «ПРИВАТБАНК»</w:t>
            </w:r>
          </w:p>
          <w:p w:rsidR="00FF0AC7" w:rsidRPr="004B4D15" w:rsidRDefault="00FF0AC7" w:rsidP="009923BD">
            <w:pPr>
              <w:spacing w:after="0" w:line="240" w:lineRule="auto"/>
              <w:ind w:left="-426" w:firstLine="426"/>
              <w:rPr>
                <w:rFonts w:ascii="Times New Roman" w:eastAsia="Times New Roman" w:hAnsi="Times New Roman" w:cs="Times New Roman"/>
                <w:sz w:val="26"/>
                <w:szCs w:val="26"/>
                <w:lang w:val="uk-UA" w:eastAsia="ru-RU"/>
              </w:rPr>
            </w:pPr>
            <w:r w:rsidRPr="004B4D15">
              <w:rPr>
                <w:rFonts w:ascii="Times New Roman" w:eastAsia="Times New Roman" w:hAnsi="Times New Roman" w:cs="Times New Roman"/>
                <w:sz w:val="26"/>
                <w:szCs w:val="26"/>
                <w:lang w:val="uk-UA" w:eastAsia="ru-RU"/>
              </w:rPr>
              <w:t>МФО 326610</w:t>
            </w:r>
          </w:p>
          <w:p w:rsidR="00FF0AC7" w:rsidRPr="004B4D15" w:rsidRDefault="00FF0AC7" w:rsidP="009923BD">
            <w:pPr>
              <w:spacing w:after="0" w:line="240" w:lineRule="auto"/>
              <w:ind w:left="-426" w:firstLine="426"/>
              <w:rPr>
                <w:rFonts w:ascii="Times New Roman" w:eastAsia="Times New Roman" w:hAnsi="Times New Roman" w:cs="Times New Roman"/>
                <w:position w:val="-20"/>
                <w:sz w:val="26"/>
                <w:szCs w:val="26"/>
                <w:lang w:val="uk-UA" w:eastAsia="ru-RU"/>
              </w:rPr>
            </w:pPr>
            <w:r w:rsidRPr="004B4D15">
              <w:rPr>
                <w:rFonts w:ascii="Times New Roman" w:eastAsia="Times New Roman" w:hAnsi="Times New Roman" w:cs="Times New Roman"/>
                <w:position w:val="-20"/>
                <w:sz w:val="26"/>
                <w:szCs w:val="26"/>
                <w:lang w:val="uk-UA" w:eastAsia="ru-RU"/>
              </w:rPr>
              <w:t>код ЄДРПОУ  31319242</w:t>
            </w:r>
          </w:p>
          <w:p w:rsidR="00FF0AC7" w:rsidRPr="004B4D15" w:rsidRDefault="00FF0AC7" w:rsidP="009923BD">
            <w:pPr>
              <w:spacing w:after="0" w:line="240" w:lineRule="auto"/>
              <w:ind w:left="-426" w:firstLine="426"/>
              <w:rPr>
                <w:rFonts w:ascii="Times New Roman" w:eastAsia="Times New Roman" w:hAnsi="Times New Roman" w:cs="Times New Roman"/>
                <w:position w:val="-20"/>
                <w:sz w:val="26"/>
                <w:szCs w:val="26"/>
                <w:lang w:val="uk-UA" w:eastAsia="ru-RU"/>
              </w:rPr>
            </w:pPr>
            <w:proofErr w:type="spellStart"/>
            <w:r w:rsidRPr="004B4D15">
              <w:rPr>
                <w:rFonts w:ascii="Times New Roman" w:eastAsia="Times New Roman" w:hAnsi="Times New Roman" w:cs="Times New Roman"/>
                <w:position w:val="-20"/>
                <w:sz w:val="26"/>
                <w:szCs w:val="26"/>
                <w:lang w:val="uk-UA" w:eastAsia="ru-RU"/>
              </w:rPr>
              <w:t>інд.п</w:t>
            </w:r>
            <w:proofErr w:type="spellEnd"/>
            <w:r w:rsidRPr="004B4D15">
              <w:rPr>
                <w:rFonts w:ascii="Times New Roman" w:eastAsia="Times New Roman" w:hAnsi="Times New Roman" w:cs="Times New Roman"/>
                <w:position w:val="-20"/>
                <w:sz w:val="26"/>
                <w:szCs w:val="26"/>
                <w:lang w:val="uk-UA" w:eastAsia="ru-RU"/>
              </w:rPr>
              <w:t>. № 313192414015</w:t>
            </w:r>
          </w:p>
          <w:p w:rsidR="00FF0AC7" w:rsidRPr="004B4D15" w:rsidRDefault="00FF0AC7" w:rsidP="009923BD">
            <w:pPr>
              <w:spacing w:after="0" w:line="240" w:lineRule="auto"/>
              <w:ind w:left="-426" w:firstLine="426"/>
              <w:rPr>
                <w:rFonts w:ascii="Times New Roman" w:eastAsia="Times New Roman" w:hAnsi="Times New Roman" w:cs="Times New Roman"/>
                <w:position w:val="-20"/>
                <w:sz w:val="26"/>
                <w:szCs w:val="26"/>
                <w:lang w:val="uk-UA" w:eastAsia="ru-RU"/>
              </w:rPr>
            </w:pPr>
            <w:r w:rsidRPr="004B4D15">
              <w:rPr>
                <w:rFonts w:ascii="Times New Roman" w:eastAsia="Times New Roman" w:hAnsi="Times New Roman" w:cs="Times New Roman"/>
                <w:position w:val="-20"/>
                <w:sz w:val="26"/>
                <w:szCs w:val="26"/>
                <w:lang w:val="uk-UA" w:eastAsia="ru-RU"/>
              </w:rPr>
              <w:t>Св. № 200113105</w:t>
            </w:r>
          </w:p>
          <w:p w:rsidR="00FF0AC7" w:rsidRPr="004B4D15" w:rsidRDefault="00FF0AC7" w:rsidP="009923BD">
            <w:pPr>
              <w:spacing w:after="0" w:line="240" w:lineRule="auto"/>
              <w:ind w:left="-426" w:firstLine="426"/>
              <w:rPr>
                <w:rFonts w:ascii="Times New Roman" w:eastAsia="Times New Roman" w:hAnsi="Times New Roman" w:cs="Times New Roman"/>
                <w:position w:val="-20"/>
                <w:sz w:val="26"/>
                <w:szCs w:val="26"/>
                <w:lang w:eastAsia="ru-RU"/>
              </w:rPr>
            </w:pPr>
            <w:r w:rsidRPr="004B4D15">
              <w:rPr>
                <w:rFonts w:ascii="Times New Roman" w:eastAsia="Times New Roman" w:hAnsi="Times New Roman" w:cs="Times New Roman"/>
                <w:position w:val="-20"/>
                <w:sz w:val="26"/>
                <w:szCs w:val="26"/>
                <w:lang w:val="uk-UA" w:eastAsia="ru-RU"/>
              </w:rPr>
              <w:t>Україна, 54034, м. М</w:t>
            </w:r>
            <w:proofErr w:type="spellStart"/>
            <w:r w:rsidRPr="004B4D15">
              <w:rPr>
                <w:rFonts w:ascii="Times New Roman" w:eastAsia="Times New Roman" w:hAnsi="Times New Roman" w:cs="Times New Roman"/>
                <w:position w:val="-20"/>
                <w:sz w:val="26"/>
                <w:szCs w:val="26"/>
                <w:lang w:eastAsia="ru-RU"/>
              </w:rPr>
              <w:t>иколаїв</w:t>
            </w:r>
            <w:proofErr w:type="spellEnd"/>
          </w:p>
          <w:p w:rsidR="00FF0AC7" w:rsidRPr="004B4D15" w:rsidRDefault="00FF0AC7" w:rsidP="009923BD">
            <w:pPr>
              <w:spacing w:after="0" w:line="240" w:lineRule="auto"/>
              <w:ind w:left="-426" w:firstLine="426"/>
              <w:rPr>
                <w:rFonts w:ascii="Times New Roman" w:eastAsia="Times New Roman" w:hAnsi="Times New Roman" w:cs="Times New Roman"/>
                <w:position w:val="-20"/>
                <w:sz w:val="26"/>
                <w:szCs w:val="26"/>
                <w:lang w:val="uk-UA" w:eastAsia="ru-RU"/>
              </w:rPr>
            </w:pPr>
            <w:proofErr w:type="spellStart"/>
            <w:r w:rsidRPr="004B4D15">
              <w:rPr>
                <w:rFonts w:ascii="Times New Roman" w:eastAsia="Times New Roman" w:hAnsi="Times New Roman" w:cs="Times New Roman"/>
                <w:position w:val="-20"/>
                <w:sz w:val="26"/>
                <w:szCs w:val="26"/>
                <w:lang w:eastAsia="ru-RU"/>
              </w:rPr>
              <w:t>вул</w:t>
            </w:r>
            <w:proofErr w:type="spellEnd"/>
            <w:r w:rsidRPr="004B4D15">
              <w:rPr>
                <w:rFonts w:ascii="Times New Roman" w:eastAsia="Times New Roman" w:hAnsi="Times New Roman" w:cs="Times New Roman"/>
                <w:position w:val="-20"/>
                <w:sz w:val="26"/>
                <w:szCs w:val="26"/>
                <w:lang w:eastAsia="ru-RU"/>
              </w:rPr>
              <w:t xml:space="preserve">. </w:t>
            </w:r>
            <w:proofErr w:type="spellStart"/>
            <w:r w:rsidRPr="004B4D15">
              <w:rPr>
                <w:rFonts w:ascii="Times New Roman" w:eastAsia="Times New Roman" w:hAnsi="Times New Roman" w:cs="Times New Roman"/>
                <w:position w:val="-20"/>
                <w:sz w:val="26"/>
                <w:szCs w:val="26"/>
                <w:lang w:eastAsia="ru-RU"/>
              </w:rPr>
              <w:t>Миколаївська</w:t>
            </w:r>
            <w:proofErr w:type="spellEnd"/>
            <w:r w:rsidRPr="004B4D15">
              <w:rPr>
                <w:rFonts w:ascii="Times New Roman" w:eastAsia="Times New Roman" w:hAnsi="Times New Roman" w:cs="Times New Roman"/>
                <w:position w:val="-20"/>
                <w:sz w:val="26"/>
                <w:szCs w:val="26"/>
                <w:lang w:eastAsia="ru-RU"/>
              </w:rPr>
              <w:t>, 5-а</w:t>
            </w:r>
          </w:p>
          <w:p w:rsidR="00FF0AC7" w:rsidRPr="004B4D15" w:rsidRDefault="00FF0AC7" w:rsidP="009923BD">
            <w:pPr>
              <w:spacing w:after="0" w:line="240" w:lineRule="auto"/>
              <w:rPr>
                <w:rFonts w:ascii="Times New Roman" w:eastAsia="Times New Roman" w:hAnsi="Times New Roman" w:cs="Times New Roman"/>
                <w:position w:val="-20"/>
                <w:sz w:val="26"/>
                <w:szCs w:val="26"/>
                <w:lang w:eastAsia="ru-RU"/>
              </w:rPr>
            </w:pPr>
            <w:r w:rsidRPr="004B4D15">
              <w:rPr>
                <w:rFonts w:ascii="Times New Roman" w:eastAsia="Times New Roman" w:hAnsi="Times New Roman" w:cs="Times New Roman"/>
                <w:position w:val="-20"/>
                <w:sz w:val="26"/>
                <w:szCs w:val="26"/>
                <w:lang w:val="uk-UA" w:eastAsia="ru-RU"/>
              </w:rPr>
              <w:t xml:space="preserve">Для податкових накладних в електронному вигляді: </w:t>
            </w:r>
            <w:proofErr w:type="spellStart"/>
            <w:r w:rsidRPr="004B4D15">
              <w:rPr>
                <w:rFonts w:ascii="Times New Roman" w:eastAsia="Times New Roman" w:hAnsi="Times New Roman" w:cs="Times New Roman"/>
                <w:position w:val="-20"/>
                <w:sz w:val="26"/>
                <w:szCs w:val="26"/>
                <w:lang w:val="en-US" w:eastAsia="ru-RU"/>
              </w:rPr>
              <w:t>buhnikteplo</w:t>
            </w:r>
            <w:proofErr w:type="spellEnd"/>
            <w:r w:rsidRPr="004B4D15">
              <w:rPr>
                <w:rFonts w:ascii="Times New Roman" w:eastAsia="Times New Roman" w:hAnsi="Times New Roman" w:cs="Times New Roman"/>
                <w:position w:val="-20"/>
                <w:sz w:val="26"/>
                <w:szCs w:val="26"/>
                <w:lang w:eastAsia="ru-RU"/>
              </w:rPr>
              <w:t>@</w:t>
            </w:r>
            <w:r w:rsidRPr="004B4D15">
              <w:rPr>
                <w:rFonts w:ascii="Times New Roman" w:eastAsia="Times New Roman" w:hAnsi="Times New Roman" w:cs="Times New Roman"/>
                <w:position w:val="-20"/>
                <w:sz w:val="26"/>
                <w:szCs w:val="26"/>
                <w:lang w:val="en-US" w:eastAsia="ru-RU"/>
              </w:rPr>
              <w:t>email</w:t>
            </w:r>
            <w:r w:rsidRPr="004B4D15">
              <w:rPr>
                <w:rFonts w:ascii="Times New Roman" w:eastAsia="Times New Roman" w:hAnsi="Times New Roman" w:cs="Times New Roman"/>
                <w:position w:val="-20"/>
                <w:sz w:val="26"/>
                <w:szCs w:val="26"/>
                <w:lang w:eastAsia="ru-RU"/>
              </w:rPr>
              <w:t>.</w:t>
            </w:r>
            <w:r w:rsidRPr="004B4D15">
              <w:rPr>
                <w:rFonts w:ascii="Times New Roman" w:eastAsia="Times New Roman" w:hAnsi="Times New Roman" w:cs="Times New Roman"/>
                <w:position w:val="-20"/>
                <w:sz w:val="26"/>
                <w:szCs w:val="26"/>
                <w:lang w:val="en-US" w:eastAsia="ru-RU"/>
              </w:rPr>
              <w:t>com</w:t>
            </w:r>
            <w:r w:rsidRPr="004B4D15">
              <w:rPr>
                <w:rFonts w:ascii="Times New Roman" w:eastAsia="Times New Roman" w:hAnsi="Times New Roman" w:cs="Times New Roman"/>
                <w:position w:val="-20"/>
                <w:sz w:val="26"/>
                <w:szCs w:val="26"/>
                <w:lang w:eastAsia="ru-RU"/>
              </w:rPr>
              <w:t>.</w:t>
            </w:r>
            <w:proofErr w:type="spellStart"/>
            <w:r w:rsidRPr="004B4D15">
              <w:rPr>
                <w:rFonts w:ascii="Times New Roman" w:eastAsia="Times New Roman" w:hAnsi="Times New Roman" w:cs="Times New Roman"/>
                <w:position w:val="-20"/>
                <w:sz w:val="26"/>
                <w:szCs w:val="26"/>
                <w:lang w:val="en-US" w:eastAsia="ru-RU"/>
              </w:rPr>
              <w:t>ua</w:t>
            </w:r>
            <w:proofErr w:type="spellEnd"/>
          </w:p>
          <w:p w:rsidR="00FF0AC7" w:rsidRPr="004B4D15" w:rsidRDefault="00FF0AC7" w:rsidP="009923BD">
            <w:pPr>
              <w:spacing w:after="0" w:line="240" w:lineRule="auto"/>
              <w:ind w:left="-426" w:firstLine="426"/>
              <w:rPr>
                <w:rFonts w:ascii="Times New Roman" w:eastAsia="Times New Roman" w:hAnsi="Times New Roman" w:cs="Times New Roman"/>
                <w:b/>
                <w:sz w:val="26"/>
                <w:szCs w:val="26"/>
                <w:lang w:val="uk-UA" w:eastAsia="ru-RU"/>
              </w:rPr>
            </w:pPr>
          </w:p>
          <w:p w:rsidR="00FF0AC7" w:rsidRPr="004B4D15" w:rsidRDefault="00FF0AC7" w:rsidP="009923BD">
            <w:pPr>
              <w:spacing w:after="0" w:line="240" w:lineRule="auto"/>
              <w:ind w:left="-426" w:firstLine="426"/>
              <w:rPr>
                <w:rFonts w:ascii="Times New Roman" w:eastAsia="Times New Roman" w:hAnsi="Times New Roman" w:cs="Times New Roman"/>
                <w:b/>
                <w:sz w:val="26"/>
                <w:szCs w:val="26"/>
                <w:lang w:val="uk-UA" w:eastAsia="ru-RU"/>
              </w:rPr>
            </w:pPr>
            <w:r w:rsidRPr="004B4D15">
              <w:rPr>
                <w:rFonts w:ascii="Times New Roman" w:eastAsia="Times New Roman" w:hAnsi="Times New Roman" w:cs="Times New Roman"/>
                <w:b/>
                <w:sz w:val="26"/>
                <w:szCs w:val="26"/>
                <w:lang w:val="uk-UA" w:eastAsia="ru-RU"/>
              </w:rPr>
              <w:t>Директор</w:t>
            </w:r>
          </w:p>
          <w:p w:rsidR="00FF0AC7" w:rsidRPr="004B4D15" w:rsidRDefault="00FF0AC7" w:rsidP="009923BD">
            <w:pPr>
              <w:spacing w:after="0" w:line="240" w:lineRule="auto"/>
              <w:ind w:left="-426" w:firstLine="426"/>
              <w:rPr>
                <w:rFonts w:ascii="Times New Roman" w:eastAsia="Times New Roman" w:hAnsi="Times New Roman" w:cs="Times New Roman"/>
                <w:b/>
                <w:sz w:val="26"/>
                <w:szCs w:val="26"/>
                <w:lang w:val="uk-UA" w:eastAsia="ru-RU"/>
              </w:rPr>
            </w:pPr>
            <w:r w:rsidRPr="004B4D15">
              <w:rPr>
                <w:rFonts w:ascii="Times New Roman" w:eastAsia="Times New Roman" w:hAnsi="Times New Roman" w:cs="Times New Roman"/>
                <w:b/>
                <w:sz w:val="26"/>
                <w:szCs w:val="26"/>
                <w:lang w:val="uk-UA" w:eastAsia="ru-RU"/>
              </w:rPr>
              <w:t xml:space="preserve">                  </w:t>
            </w:r>
            <w:r w:rsidRPr="004B4D15">
              <w:rPr>
                <w:rFonts w:ascii="Times New Roman" w:eastAsia="Times New Roman" w:hAnsi="Times New Roman" w:cs="Times New Roman"/>
                <w:b/>
                <w:sz w:val="26"/>
                <w:szCs w:val="26"/>
                <w:u w:val="single"/>
                <w:lang w:val="uk-UA" w:eastAsia="ru-RU"/>
              </w:rPr>
              <w:t xml:space="preserve">                </w:t>
            </w:r>
            <w:r w:rsidR="004B4D15">
              <w:rPr>
                <w:rFonts w:ascii="Times New Roman" w:eastAsia="Times New Roman" w:hAnsi="Times New Roman" w:cs="Times New Roman"/>
                <w:sz w:val="26"/>
                <w:szCs w:val="26"/>
                <w:u w:val="single"/>
                <w:lang w:val="uk-UA" w:eastAsia="ru-RU"/>
              </w:rPr>
              <w:t xml:space="preserve">            </w:t>
            </w:r>
            <w:r w:rsidRPr="004B4D15">
              <w:rPr>
                <w:rFonts w:ascii="Times New Roman" w:eastAsia="Times New Roman" w:hAnsi="Times New Roman" w:cs="Times New Roman"/>
                <w:sz w:val="26"/>
                <w:szCs w:val="26"/>
                <w:lang w:val="uk-UA" w:eastAsia="ru-RU"/>
              </w:rPr>
              <w:t xml:space="preserve"> </w:t>
            </w:r>
            <w:r w:rsidRPr="004B4D15">
              <w:rPr>
                <w:rFonts w:ascii="Times New Roman" w:eastAsia="Times New Roman" w:hAnsi="Times New Roman" w:cs="Times New Roman"/>
                <w:b/>
                <w:sz w:val="26"/>
                <w:szCs w:val="26"/>
                <w:lang w:val="uk-UA" w:eastAsia="ru-RU"/>
              </w:rPr>
              <w:t xml:space="preserve">М.Ю. </w:t>
            </w:r>
            <w:proofErr w:type="spellStart"/>
            <w:r w:rsidRPr="004B4D15">
              <w:rPr>
                <w:rFonts w:ascii="Times New Roman" w:eastAsia="Times New Roman" w:hAnsi="Times New Roman" w:cs="Times New Roman"/>
                <w:b/>
                <w:sz w:val="26"/>
                <w:szCs w:val="26"/>
                <w:lang w:val="uk-UA" w:eastAsia="ru-RU"/>
              </w:rPr>
              <w:t>Логвінов</w:t>
            </w:r>
            <w:proofErr w:type="spellEnd"/>
          </w:p>
          <w:p w:rsidR="00FF0AC7" w:rsidRPr="004B4D15" w:rsidRDefault="00FF0AC7" w:rsidP="009923BD">
            <w:pPr>
              <w:suppressAutoHyphens/>
              <w:spacing w:after="0" w:line="200" w:lineRule="atLeast"/>
              <w:jc w:val="center"/>
              <w:rPr>
                <w:rFonts w:ascii="Times New Roman" w:eastAsia="Calibri" w:hAnsi="Times New Roman" w:cs="Times New Roman"/>
                <w:b/>
                <w:kern w:val="1"/>
                <w:sz w:val="26"/>
                <w:szCs w:val="26"/>
                <w:lang w:val="uk-UA" w:eastAsia="ar-SA"/>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FF0AC7" w:rsidRPr="004B4D15" w:rsidRDefault="00FF0AC7" w:rsidP="00C4716A">
            <w:pPr>
              <w:suppressAutoHyphens/>
              <w:spacing w:after="0" w:line="240" w:lineRule="auto"/>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ПОКУПЕЦЬ</w:t>
            </w:r>
          </w:p>
          <w:p w:rsidR="00FF0AC7" w:rsidRDefault="00FF0AC7"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Default="005E0BDB" w:rsidP="009923BD">
            <w:pPr>
              <w:suppressAutoHyphens/>
              <w:spacing w:after="0" w:line="240" w:lineRule="auto"/>
              <w:jc w:val="both"/>
              <w:rPr>
                <w:rFonts w:ascii="Times New Roman" w:eastAsia="Calibri" w:hAnsi="Times New Roman" w:cs="Times New Roman"/>
                <w:b/>
                <w:kern w:val="1"/>
                <w:sz w:val="26"/>
                <w:szCs w:val="26"/>
                <w:lang w:val="uk-UA" w:eastAsia="ar-SA"/>
              </w:rPr>
            </w:pPr>
          </w:p>
          <w:p w:rsidR="005E0BDB" w:rsidRPr="004B4D15" w:rsidRDefault="005E0BDB" w:rsidP="009923BD">
            <w:pPr>
              <w:suppressAutoHyphens/>
              <w:spacing w:after="0" w:line="240" w:lineRule="auto"/>
              <w:jc w:val="both"/>
              <w:rPr>
                <w:rFonts w:ascii="Times New Roman" w:eastAsia="Calibri" w:hAnsi="Times New Roman" w:cs="Times New Roman"/>
                <w:kern w:val="1"/>
                <w:sz w:val="26"/>
                <w:szCs w:val="26"/>
                <w:lang w:val="uk-UA" w:eastAsia="ar-SA"/>
              </w:rPr>
            </w:pPr>
          </w:p>
          <w:p w:rsidR="00C4716A" w:rsidRDefault="00C4716A" w:rsidP="009923BD">
            <w:pPr>
              <w:suppressAutoHyphens/>
              <w:spacing w:after="0" w:line="240" w:lineRule="auto"/>
              <w:jc w:val="both"/>
              <w:rPr>
                <w:rFonts w:ascii="Times New Roman" w:eastAsia="Calibri" w:hAnsi="Times New Roman" w:cs="Times New Roman"/>
                <w:kern w:val="1"/>
                <w:sz w:val="26"/>
                <w:szCs w:val="26"/>
                <w:lang w:val="uk-UA" w:eastAsia="ar-SA"/>
              </w:rPr>
            </w:pPr>
          </w:p>
          <w:p w:rsidR="00C4716A" w:rsidRPr="004B4D15" w:rsidRDefault="00C4716A" w:rsidP="009923BD">
            <w:pPr>
              <w:suppressAutoHyphens/>
              <w:spacing w:after="0" w:line="240" w:lineRule="auto"/>
              <w:jc w:val="both"/>
              <w:rPr>
                <w:rFonts w:ascii="Times New Roman" w:eastAsia="Calibri" w:hAnsi="Times New Roman" w:cs="Times New Roman"/>
                <w:kern w:val="1"/>
                <w:sz w:val="26"/>
                <w:szCs w:val="26"/>
                <w:lang w:val="uk-UA" w:eastAsia="ar-SA"/>
              </w:rPr>
            </w:pPr>
          </w:p>
          <w:p w:rsidR="00FF0AC7" w:rsidRPr="004B4D15" w:rsidRDefault="00FF0AC7" w:rsidP="009923BD">
            <w:pPr>
              <w:suppressAutoHyphens/>
              <w:spacing w:after="0" w:line="240" w:lineRule="auto"/>
              <w:jc w:val="both"/>
              <w:rPr>
                <w:rFonts w:ascii="Times New Roman" w:eastAsia="Calibri" w:hAnsi="Times New Roman" w:cs="Times New Roman"/>
                <w:kern w:val="1"/>
                <w:sz w:val="26"/>
                <w:szCs w:val="26"/>
                <w:lang w:val="uk-UA" w:eastAsia="ar-SA"/>
              </w:rPr>
            </w:pPr>
          </w:p>
          <w:p w:rsidR="00C4716A" w:rsidRDefault="00C4716A" w:rsidP="009923BD">
            <w:pPr>
              <w:suppressAutoHyphens/>
              <w:spacing w:after="0" w:line="240" w:lineRule="auto"/>
              <w:jc w:val="both"/>
              <w:rPr>
                <w:rFonts w:ascii="Times New Roman" w:eastAsia="Calibri" w:hAnsi="Times New Roman" w:cs="Times New Roman"/>
                <w:b/>
                <w:kern w:val="1"/>
                <w:sz w:val="26"/>
                <w:szCs w:val="26"/>
                <w:lang w:val="uk-UA" w:eastAsia="ar-SA"/>
              </w:rPr>
            </w:pPr>
            <w:r>
              <w:rPr>
                <w:rFonts w:ascii="Times New Roman" w:eastAsia="Calibri" w:hAnsi="Times New Roman" w:cs="Times New Roman"/>
                <w:b/>
                <w:kern w:val="1"/>
                <w:sz w:val="26"/>
                <w:szCs w:val="26"/>
                <w:lang w:val="uk-UA" w:eastAsia="ar-SA"/>
              </w:rPr>
              <w:t xml:space="preserve">  Директор </w:t>
            </w:r>
          </w:p>
          <w:p w:rsidR="00FF0AC7" w:rsidRPr="004B4D15" w:rsidRDefault="00FF0AC7" w:rsidP="009923BD">
            <w:pPr>
              <w:suppressAutoHyphens/>
              <w:spacing w:after="0" w:line="240" w:lineRule="auto"/>
              <w:jc w:val="both"/>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 xml:space="preserve"> _________________/</w:t>
            </w:r>
            <w:r w:rsidR="005E0BDB">
              <w:rPr>
                <w:rFonts w:ascii="Times New Roman" w:eastAsia="Calibri" w:hAnsi="Times New Roman" w:cs="Times New Roman"/>
                <w:b/>
                <w:kern w:val="1"/>
                <w:sz w:val="26"/>
                <w:szCs w:val="26"/>
                <w:lang w:val="uk-UA" w:eastAsia="ar-SA"/>
              </w:rPr>
              <w:t>____________/</w:t>
            </w:r>
            <w:r w:rsidRPr="004B4D15">
              <w:rPr>
                <w:rFonts w:ascii="Times New Roman" w:eastAsia="Calibri" w:hAnsi="Times New Roman" w:cs="Times New Roman"/>
                <w:b/>
                <w:kern w:val="1"/>
                <w:sz w:val="26"/>
                <w:szCs w:val="26"/>
                <w:lang w:val="uk-UA" w:eastAsia="ar-SA"/>
              </w:rPr>
              <w:t xml:space="preserve"> </w:t>
            </w:r>
          </w:p>
          <w:p w:rsidR="00FF0AC7" w:rsidRPr="004B4D15" w:rsidRDefault="00FF0AC7" w:rsidP="009923BD">
            <w:pPr>
              <w:suppressAutoHyphens/>
              <w:spacing w:after="0" w:line="240" w:lineRule="auto"/>
              <w:jc w:val="both"/>
              <w:rPr>
                <w:rFonts w:ascii="Times New Roman" w:eastAsia="Calibri" w:hAnsi="Times New Roman" w:cs="Times New Roman"/>
                <w:kern w:val="1"/>
                <w:sz w:val="26"/>
                <w:szCs w:val="26"/>
                <w:lang w:val="uk-UA" w:eastAsia="ar-SA"/>
              </w:rPr>
            </w:pPr>
          </w:p>
        </w:tc>
      </w:tr>
    </w:tbl>
    <w:p w:rsidR="00FF0AC7" w:rsidRPr="004B4D15" w:rsidRDefault="00FF0AC7" w:rsidP="00FF0AC7">
      <w:pPr>
        <w:suppressAutoHyphens/>
        <w:spacing w:after="0" w:line="200" w:lineRule="atLeast"/>
        <w:ind w:left="180"/>
        <w:rPr>
          <w:rFonts w:ascii="Times New Roman" w:eastAsia="Calibri" w:hAnsi="Times New Roman" w:cs="Times New Roman"/>
          <w:b/>
          <w:kern w:val="1"/>
          <w:sz w:val="26"/>
          <w:szCs w:val="26"/>
          <w:lang w:val="uk-UA" w:eastAsia="ar-SA"/>
        </w:rPr>
        <w:sectPr w:rsidR="00FF0AC7" w:rsidRPr="004B4D15" w:rsidSect="003130E8">
          <w:footerReference w:type="default" r:id="rId8"/>
          <w:pgSz w:w="11906" w:h="16838"/>
          <w:pgMar w:top="851" w:right="851" w:bottom="1135" w:left="1134" w:header="720" w:footer="709" w:gutter="0"/>
          <w:cols w:space="720"/>
          <w:docGrid w:linePitch="600" w:charSpace="36864"/>
        </w:sectPr>
      </w:pPr>
    </w:p>
    <w:p w:rsidR="00C6347F" w:rsidRPr="004B4D15" w:rsidRDefault="00C6347F" w:rsidP="00FF0AC7">
      <w:pPr>
        <w:suppressAutoHyphens/>
        <w:spacing w:after="0" w:line="200" w:lineRule="atLeast"/>
        <w:jc w:val="right"/>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lastRenderedPageBreak/>
        <w:t>ДОДАТОК  1</w:t>
      </w:r>
    </w:p>
    <w:p w:rsidR="00C6347F" w:rsidRPr="004B4D15" w:rsidRDefault="004B4D15" w:rsidP="004B4D15">
      <w:pPr>
        <w:suppressAutoHyphens/>
        <w:spacing w:after="0" w:line="200" w:lineRule="atLeast"/>
        <w:rPr>
          <w:rFonts w:ascii="Times New Roman" w:eastAsia="Calibri" w:hAnsi="Times New Roman" w:cs="Times New Roman"/>
          <w:b/>
          <w:kern w:val="1"/>
          <w:sz w:val="26"/>
          <w:szCs w:val="26"/>
          <w:lang w:val="uk-UA" w:eastAsia="ar-SA"/>
        </w:rPr>
      </w:pPr>
      <w:r w:rsidRPr="00C4716A">
        <w:rPr>
          <w:rFonts w:ascii="Times New Roman" w:eastAsia="Calibri" w:hAnsi="Times New Roman" w:cs="Times New Roman"/>
          <w:b/>
          <w:kern w:val="1"/>
          <w:sz w:val="26"/>
          <w:szCs w:val="26"/>
          <w:lang w:eastAsia="ar-SA"/>
        </w:rPr>
        <w:t xml:space="preserve">                                                                                           </w:t>
      </w:r>
      <w:r w:rsidR="00C6347F" w:rsidRPr="004B4D15">
        <w:rPr>
          <w:rFonts w:ascii="Times New Roman" w:eastAsia="Calibri" w:hAnsi="Times New Roman" w:cs="Times New Roman"/>
          <w:b/>
          <w:kern w:val="1"/>
          <w:sz w:val="26"/>
          <w:szCs w:val="26"/>
          <w:lang w:val="uk-UA" w:eastAsia="ar-SA"/>
        </w:rPr>
        <w:t>до ДОГОВОРУ  №__</w:t>
      </w:r>
      <w:r w:rsidR="00DA2707" w:rsidRPr="004B4D15">
        <w:rPr>
          <w:rFonts w:ascii="Times New Roman" w:eastAsia="Calibri" w:hAnsi="Times New Roman" w:cs="Times New Roman"/>
          <w:b/>
          <w:kern w:val="1"/>
          <w:sz w:val="26"/>
          <w:szCs w:val="26"/>
          <w:lang w:val="uk-UA" w:eastAsia="ar-SA"/>
        </w:rPr>
        <w:t>___________</w:t>
      </w:r>
      <w:r w:rsidR="00C6347F" w:rsidRPr="004B4D15">
        <w:rPr>
          <w:rFonts w:ascii="Times New Roman" w:eastAsia="Calibri" w:hAnsi="Times New Roman" w:cs="Times New Roman"/>
          <w:b/>
          <w:kern w:val="1"/>
          <w:sz w:val="26"/>
          <w:szCs w:val="26"/>
          <w:lang w:val="uk-UA" w:eastAsia="ar-SA"/>
        </w:rPr>
        <w:t>_</w:t>
      </w:r>
    </w:p>
    <w:p w:rsidR="00C6347F" w:rsidRPr="004B4D15" w:rsidRDefault="004B4D15" w:rsidP="004B4D15">
      <w:pPr>
        <w:suppressAutoHyphens/>
        <w:spacing w:after="200" w:line="276" w:lineRule="auto"/>
        <w:rPr>
          <w:rFonts w:ascii="Times New Roman" w:eastAsia="Calibri" w:hAnsi="Times New Roman" w:cs="Times New Roman"/>
          <w:b/>
          <w:kern w:val="1"/>
          <w:sz w:val="26"/>
          <w:szCs w:val="26"/>
          <w:lang w:val="uk-UA" w:eastAsia="ar-SA"/>
        </w:rPr>
      </w:pPr>
      <w:r w:rsidRPr="00695AE3">
        <w:rPr>
          <w:rFonts w:ascii="Times New Roman" w:eastAsia="Calibri" w:hAnsi="Times New Roman" w:cs="Times New Roman"/>
          <w:b/>
          <w:kern w:val="1"/>
          <w:sz w:val="26"/>
          <w:szCs w:val="26"/>
          <w:lang w:eastAsia="ar-SA"/>
        </w:rPr>
        <w:t xml:space="preserve">                                                                                         </w:t>
      </w:r>
      <w:r w:rsidR="00C6347F" w:rsidRPr="004B4D15">
        <w:rPr>
          <w:rFonts w:ascii="Times New Roman" w:eastAsia="Calibri" w:hAnsi="Times New Roman" w:cs="Times New Roman"/>
          <w:b/>
          <w:kern w:val="1"/>
          <w:sz w:val="26"/>
          <w:szCs w:val="26"/>
          <w:lang w:val="uk-UA" w:eastAsia="ar-SA"/>
        </w:rPr>
        <w:t>від  "</w:t>
      </w:r>
      <w:r w:rsidR="00C6347F" w:rsidRPr="004B4D15">
        <w:rPr>
          <w:rFonts w:ascii="Times New Roman" w:eastAsia="Calibri" w:hAnsi="Times New Roman" w:cs="Times New Roman"/>
          <w:kern w:val="1"/>
          <w:sz w:val="26"/>
          <w:szCs w:val="26"/>
          <w:u w:val="single"/>
          <w:lang w:val="uk-UA" w:eastAsia="ar-SA"/>
        </w:rPr>
        <w:t>___</w:t>
      </w:r>
      <w:r w:rsidR="00C6347F" w:rsidRPr="004B4D15">
        <w:rPr>
          <w:rFonts w:ascii="Times New Roman" w:eastAsia="Calibri" w:hAnsi="Times New Roman" w:cs="Times New Roman"/>
          <w:b/>
          <w:kern w:val="1"/>
          <w:sz w:val="26"/>
          <w:szCs w:val="26"/>
          <w:lang w:val="uk-UA" w:eastAsia="ar-SA"/>
        </w:rPr>
        <w:t>"  _____</w:t>
      </w:r>
      <w:r w:rsidR="00DA2707" w:rsidRPr="004B4D15">
        <w:rPr>
          <w:rFonts w:ascii="Times New Roman" w:eastAsia="Calibri" w:hAnsi="Times New Roman" w:cs="Times New Roman"/>
          <w:b/>
          <w:kern w:val="1"/>
          <w:sz w:val="26"/>
          <w:szCs w:val="26"/>
          <w:lang w:val="uk-UA" w:eastAsia="ar-SA"/>
        </w:rPr>
        <w:t>______</w:t>
      </w:r>
      <w:r w:rsidR="005E0BDB">
        <w:rPr>
          <w:rFonts w:ascii="Times New Roman" w:eastAsia="Calibri" w:hAnsi="Times New Roman" w:cs="Times New Roman"/>
          <w:b/>
          <w:kern w:val="1"/>
          <w:sz w:val="26"/>
          <w:szCs w:val="26"/>
          <w:lang w:val="uk-UA" w:eastAsia="ar-SA"/>
        </w:rPr>
        <w:t>__2020</w:t>
      </w:r>
      <w:r w:rsidR="00C6347F" w:rsidRPr="004B4D15">
        <w:rPr>
          <w:rFonts w:ascii="Times New Roman" w:eastAsia="Calibri" w:hAnsi="Times New Roman" w:cs="Times New Roman"/>
          <w:b/>
          <w:kern w:val="1"/>
          <w:sz w:val="26"/>
          <w:szCs w:val="26"/>
          <w:lang w:val="uk-UA" w:eastAsia="ar-SA"/>
        </w:rPr>
        <w:t xml:space="preserve"> року</w:t>
      </w:r>
    </w:p>
    <w:p w:rsidR="00C6347F" w:rsidRPr="004B4D15" w:rsidRDefault="00C6347F" w:rsidP="00C6347F">
      <w:pPr>
        <w:suppressAutoHyphens/>
        <w:spacing w:after="200" w:line="276" w:lineRule="auto"/>
        <w:ind w:left="5670"/>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Calibri" w:eastAsia="Calibri" w:hAnsi="Calibri"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 xml:space="preserve">С П Е Ц И Ф І К А Ц І 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545"/>
        <w:gridCol w:w="1129"/>
        <w:gridCol w:w="1276"/>
        <w:gridCol w:w="1275"/>
        <w:gridCol w:w="1990"/>
      </w:tblGrid>
      <w:tr w:rsidR="003A2430" w:rsidRPr="004B4D15" w:rsidTr="00DA2707">
        <w:trPr>
          <w:trHeight w:val="645"/>
        </w:trPr>
        <w:tc>
          <w:tcPr>
            <w:tcW w:w="566" w:type="dxa"/>
            <w:shd w:val="clear" w:color="auto" w:fill="auto"/>
            <w:vAlign w:val="center"/>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eastAsia="ar-SA"/>
              </w:rPr>
              <w:t>№</w:t>
            </w:r>
          </w:p>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п/</w:t>
            </w:r>
            <w:proofErr w:type="spellStart"/>
            <w:r w:rsidRPr="004B4D15">
              <w:rPr>
                <w:rFonts w:ascii="Times New Roman" w:eastAsia="Calibri" w:hAnsi="Times New Roman" w:cs="Times New Roman"/>
                <w:kern w:val="1"/>
                <w:sz w:val="26"/>
                <w:szCs w:val="26"/>
                <w:lang w:val="uk-UA" w:eastAsia="ar-SA"/>
              </w:rPr>
              <w:t>п</w:t>
            </w:r>
            <w:proofErr w:type="spellEnd"/>
          </w:p>
        </w:tc>
        <w:tc>
          <w:tcPr>
            <w:tcW w:w="3545" w:type="dxa"/>
            <w:shd w:val="clear" w:color="auto" w:fill="auto"/>
            <w:vAlign w:val="center"/>
          </w:tcPr>
          <w:p w:rsidR="00DA2707" w:rsidRPr="004B4D15" w:rsidRDefault="00DA2707" w:rsidP="008263AC">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Вид металобрухту </w:t>
            </w:r>
          </w:p>
        </w:tc>
        <w:tc>
          <w:tcPr>
            <w:tcW w:w="1129" w:type="dxa"/>
            <w:shd w:val="clear" w:color="auto" w:fill="auto"/>
            <w:vAlign w:val="center"/>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Один.</w:t>
            </w:r>
          </w:p>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виміру</w:t>
            </w:r>
          </w:p>
        </w:tc>
        <w:tc>
          <w:tcPr>
            <w:tcW w:w="1276" w:type="dxa"/>
            <w:shd w:val="clear" w:color="auto" w:fill="auto"/>
            <w:vAlign w:val="center"/>
          </w:tcPr>
          <w:p w:rsidR="00DA2707" w:rsidRPr="004B4D15" w:rsidRDefault="00DA2707" w:rsidP="00837184">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Кількість</w:t>
            </w:r>
          </w:p>
        </w:tc>
        <w:tc>
          <w:tcPr>
            <w:tcW w:w="1275" w:type="dxa"/>
            <w:shd w:val="clear" w:color="auto" w:fill="auto"/>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eastAsia="ar-SA"/>
              </w:rPr>
            </w:pPr>
            <w:r w:rsidRPr="004B4D15">
              <w:rPr>
                <w:rFonts w:ascii="Times New Roman" w:eastAsia="Calibri" w:hAnsi="Times New Roman" w:cs="Times New Roman"/>
                <w:kern w:val="1"/>
                <w:sz w:val="26"/>
                <w:szCs w:val="26"/>
                <w:lang w:val="uk-UA" w:eastAsia="ar-SA"/>
              </w:rPr>
              <w:t>Цін</w:t>
            </w:r>
            <w:r w:rsidRPr="004B4D15">
              <w:rPr>
                <w:rFonts w:ascii="Times New Roman" w:eastAsia="Calibri" w:hAnsi="Times New Roman" w:cs="Times New Roman"/>
                <w:kern w:val="1"/>
                <w:sz w:val="26"/>
                <w:szCs w:val="26"/>
                <w:lang w:eastAsia="ar-SA"/>
              </w:rPr>
              <w:t>а грн.</w:t>
            </w:r>
          </w:p>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eastAsia="ar-SA"/>
              </w:rPr>
              <w:t xml:space="preserve">без </w:t>
            </w:r>
            <w:r w:rsidRPr="004B4D15">
              <w:rPr>
                <w:rFonts w:ascii="Times New Roman" w:eastAsia="Calibri" w:hAnsi="Times New Roman" w:cs="Times New Roman"/>
                <w:kern w:val="1"/>
                <w:sz w:val="26"/>
                <w:szCs w:val="26"/>
                <w:lang w:val="uk-UA" w:eastAsia="ar-SA"/>
              </w:rPr>
              <w:t>ПДВ</w:t>
            </w:r>
          </w:p>
          <w:p w:rsidR="00DA2707" w:rsidRPr="004B4D15" w:rsidRDefault="00DA2707" w:rsidP="00C6347F">
            <w:pPr>
              <w:tabs>
                <w:tab w:val="left" w:pos="-1980"/>
                <w:tab w:val="left" w:pos="1085"/>
              </w:tabs>
              <w:suppressAutoHyphens/>
              <w:spacing w:after="0" w:line="200" w:lineRule="atLeast"/>
              <w:jc w:val="center"/>
              <w:rPr>
                <w:rFonts w:ascii="Times New Roman" w:eastAsia="Calibri" w:hAnsi="Times New Roman" w:cs="Times New Roman"/>
                <w:kern w:val="1"/>
                <w:sz w:val="26"/>
                <w:szCs w:val="26"/>
                <w:lang w:val="uk-UA" w:eastAsia="ar-SA"/>
              </w:rPr>
            </w:pPr>
          </w:p>
        </w:tc>
        <w:tc>
          <w:tcPr>
            <w:tcW w:w="1990" w:type="dxa"/>
            <w:shd w:val="clear" w:color="auto" w:fill="auto"/>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eastAsia="ar-SA"/>
              </w:rPr>
            </w:pPr>
            <w:r w:rsidRPr="004B4D15">
              <w:rPr>
                <w:rFonts w:ascii="Times New Roman" w:eastAsia="Calibri" w:hAnsi="Times New Roman" w:cs="Times New Roman"/>
                <w:kern w:val="1"/>
                <w:sz w:val="26"/>
                <w:szCs w:val="26"/>
                <w:lang w:eastAsia="ar-SA"/>
              </w:rPr>
              <w:t>Сума грн.</w:t>
            </w:r>
          </w:p>
          <w:p w:rsidR="00DA2707" w:rsidRPr="004B4D15" w:rsidRDefault="00DA2707" w:rsidP="00C6347F">
            <w:pPr>
              <w:tabs>
                <w:tab w:val="left" w:pos="-1980"/>
                <w:tab w:val="left" w:pos="1085"/>
              </w:tabs>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eastAsia="ar-SA"/>
              </w:rPr>
              <w:t xml:space="preserve">без </w:t>
            </w:r>
            <w:r w:rsidRPr="004B4D15">
              <w:rPr>
                <w:rFonts w:ascii="Times New Roman" w:eastAsia="Calibri" w:hAnsi="Times New Roman" w:cs="Times New Roman"/>
                <w:kern w:val="1"/>
                <w:sz w:val="26"/>
                <w:szCs w:val="26"/>
                <w:lang w:val="uk-UA" w:eastAsia="ar-SA"/>
              </w:rPr>
              <w:t>ПДВ</w:t>
            </w:r>
          </w:p>
        </w:tc>
      </w:tr>
      <w:tr w:rsidR="003A2430" w:rsidRPr="004B4D15" w:rsidTr="00DA2707">
        <w:trPr>
          <w:trHeight w:val="645"/>
        </w:trPr>
        <w:tc>
          <w:tcPr>
            <w:tcW w:w="566" w:type="dxa"/>
            <w:shd w:val="clear" w:color="auto" w:fill="auto"/>
            <w:vAlign w:val="center"/>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1</w:t>
            </w:r>
          </w:p>
        </w:tc>
        <w:tc>
          <w:tcPr>
            <w:tcW w:w="3545" w:type="dxa"/>
            <w:shd w:val="clear" w:color="auto" w:fill="auto"/>
            <w:vAlign w:val="center"/>
          </w:tcPr>
          <w:p w:rsidR="00DA2707" w:rsidRPr="004B4D15" w:rsidRDefault="00DA2707" w:rsidP="00C6347F">
            <w:pPr>
              <w:suppressAutoHyphens/>
              <w:snapToGrid w:val="0"/>
              <w:spacing w:after="0" w:line="200" w:lineRule="atLeast"/>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Брухт чорних металів</w:t>
            </w:r>
          </w:p>
        </w:tc>
        <w:tc>
          <w:tcPr>
            <w:tcW w:w="1129" w:type="dxa"/>
            <w:shd w:val="clear" w:color="auto" w:fill="auto"/>
            <w:vAlign w:val="center"/>
          </w:tcPr>
          <w:p w:rsidR="00DA2707" w:rsidRPr="004B4D15" w:rsidRDefault="00DA2707" w:rsidP="00C6347F">
            <w:pPr>
              <w:suppressAutoHyphens/>
              <w:snapToGrid w:val="0"/>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кг</w:t>
            </w:r>
          </w:p>
        </w:tc>
        <w:tc>
          <w:tcPr>
            <w:tcW w:w="1276" w:type="dxa"/>
            <w:shd w:val="clear" w:color="auto" w:fill="auto"/>
            <w:vAlign w:val="center"/>
          </w:tcPr>
          <w:p w:rsidR="00DA2707" w:rsidRPr="005E0BDB" w:rsidRDefault="006A51D3" w:rsidP="00DA2707">
            <w:pPr>
              <w:suppressAutoHyphens/>
              <w:snapToGrid w:val="0"/>
              <w:spacing w:after="0" w:line="200" w:lineRule="atLeast"/>
              <w:jc w:val="center"/>
              <w:rPr>
                <w:rFonts w:ascii="Times New Roman" w:eastAsia="Calibri" w:hAnsi="Times New Roman" w:cs="Times New Roman"/>
                <w:kern w:val="1"/>
                <w:sz w:val="26"/>
                <w:szCs w:val="26"/>
                <w:highlight w:val="red"/>
                <w:lang w:val="uk-UA" w:eastAsia="ar-SA"/>
              </w:rPr>
            </w:pPr>
            <w:r w:rsidRPr="006A51D3">
              <w:rPr>
                <w:rFonts w:ascii="Times New Roman" w:eastAsia="Calibri" w:hAnsi="Times New Roman" w:cs="Times New Roman"/>
                <w:kern w:val="1"/>
                <w:sz w:val="26"/>
                <w:szCs w:val="26"/>
                <w:lang w:val="uk-UA" w:eastAsia="ar-SA"/>
              </w:rPr>
              <w:t>85 000</w:t>
            </w:r>
          </w:p>
        </w:tc>
        <w:tc>
          <w:tcPr>
            <w:tcW w:w="1275" w:type="dxa"/>
            <w:shd w:val="clear" w:color="auto" w:fill="auto"/>
            <w:vAlign w:val="center"/>
          </w:tcPr>
          <w:p w:rsidR="00DA2707" w:rsidRPr="004B4D15" w:rsidRDefault="00DA2707" w:rsidP="00C4716A">
            <w:pPr>
              <w:tabs>
                <w:tab w:val="left" w:pos="-1980"/>
                <w:tab w:val="left" w:pos="1085"/>
              </w:tabs>
              <w:suppressAutoHyphens/>
              <w:snapToGrid w:val="0"/>
              <w:spacing w:after="0" w:line="200" w:lineRule="atLeast"/>
              <w:jc w:val="center"/>
              <w:rPr>
                <w:rFonts w:ascii="Times New Roman" w:eastAsia="Calibri" w:hAnsi="Times New Roman" w:cs="Times New Roman"/>
                <w:kern w:val="1"/>
                <w:sz w:val="26"/>
                <w:szCs w:val="26"/>
                <w:lang w:val="uk-UA" w:eastAsia="ar-SA"/>
              </w:rPr>
            </w:pPr>
          </w:p>
        </w:tc>
        <w:tc>
          <w:tcPr>
            <w:tcW w:w="1990" w:type="dxa"/>
            <w:shd w:val="clear" w:color="auto" w:fill="auto"/>
            <w:vAlign w:val="center"/>
          </w:tcPr>
          <w:p w:rsidR="00DA2707" w:rsidRPr="00C4716A" w:rsidRDefault="00DA2707" w:rsidP="00C4716A">
            <w:pPr>
              <w:jc w:val="center"/>
              <w:rPr>
                <w:rFonts w:ascii="Times New Roman" w:eastAsia="Calibri" w:hAnsi="Times New Roman" w:cs="Times New Roman"/>
                <w:kern w:val="1"/>
                <w:sz w:val="26"/>
                <w:szCs w:val="26"/>
                <w:lang w:val="uk-UA" w:eastAsia="ar-SA"/>
              </w:rPr>
            </w:pPr>
          </w:p>
        </w:tc>
      </w:tr>
      <w:tr w:rsidR="003A2430" w:rsidRPr="004B4D15" w:rsidTr="00765A60">
        <w:trPr>
          <w:trHeight w:val="668"/>
        </w:trPr>
        <w:tc>
          <w:tcPr>
            <w:tcW w:w="7791" w:type="dxa"/>
            <w:gridSpan w:val="5"/>
            <w:shd w:val="clear" w:color="auto" w:fill="auto"/>
            <w:vAlign w:val="center"/>
          </w:tcPr>
          <w:p w:rsidR="00DA2707" w:rsidRPr="004B4D15" w:rsidRDefault="00D149E1" w:rsidP="00DA2707">
            <w:pPr>
              <w:tabs>
                <w:tab w:val="left" w:pos="-1980"/>
                <w:tab w:val="left" w:pos="1085"/>
              </w:tabs>
              <w:suppressAutoHyphens/>
              <w:snapToGrid w:val="0"/>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Всього</w:t>
            </w:r>
          </w:p>
        </w:tc>
        <w:tc>
          <w:tcPr>
            <w:tcW w:w="1990" w:type="dxa"/>
            <w:shd w:val="clear" w:color="auto" w:fill="auto"/>
            <w:vAlign w:val="center"/>
          </w:tcPr>
          <w:p w:rsidR="00DA2707" w:rsidRPr="004B4D15" w:rsidRDefault="00DA2707" w:rsidP="008263AC">
            <w:pPr>
              <w:tabs>
                <w:tab w:val="left" w:pos="-1980"/>
                <w:tab w:val="left" w:pos="1085"/>
              </w:tabs>
              <w:suppressAutoHyphens/>
              <w:snapToGrid w:val="0"/>
              <w:spacing w:after="0" w:line="200" w:lineRule="atLeast"/>
              <w:jc w:val="center"/>
              <w:rPr>
                <w:rFonts w:ascii="Times New Roman" w:eastAsia="Calibri" w:hAnsi="Times New Roman" w:cs="Times New Roman"/>
                <w:kern w:val="1"/>
                <w:sz w:val="26"/>
                <w:szCs w:val="26"/>
                <w:lang w:val="uk-UA" w:eastAsia="ar-SA"/>
              </w:rPr>
            </w:pPr>
          </w:p>
        </w:tc>
      </w:tr>
    </w:tbl>
    <w:p w:rsidR="00C4716A" w:rsidRPr="004B4D15" w:rsidRDefault="00C6347F" w:rsidP="00C4716A">
      <w:pPr>
        <w:suppressAutoHyphens/>
        <w:spacing w:after="0" w:line="200" w:lineRule="atLeast"/>
        <w:ind w:firstLine="540"/>
        <w:jc w:val="both"/>
        <w:rPr>
          <w:rFonts w:ascii="Times New Roman" w:eastAsia="Calibri" w:hAnsi="Times New Roman" w:cs="Times New Roman"/>
          <w:strike/>
          <w:kern w:val="1"/>
          <w:sz w:val="26"/>
          <w:szCs w:val="26"/>
          <w:lang w:val="uk-UA" w:eastAsia="ar-SA"/>
        </w:rPr>
      </w:pPr>
      <w:r w:rsidRPr="004B4D15">
        <w:rPr>
          <w:rFonts w:ascii="Times New Roman" w:eastAsia="Calibri" w:hAnsi="Times New Roman" w:cs="Times New Roman"/>
          <w:kern w:val="1"/>
          <w:sz w:val="26"/>
          <w:szCs w:val="26"/>
          <w:lang w:val="uk-UA" w:eastAsia="ar-SA"/>
        </w:rPr>
        <w:t>Загальна сума складає</w:t>
      </w:r>
      <w:r w:rsidR="000818EE" w:rsidRPr="004B4D15">
        <w:rPr>
          <w:rFonts w:ascii="Times New Roman" w:eastAsia="Calibri" w:hAnsi="Times New Roman" w:cs="Times New Roman"/>
          <w:kern w:val="1"/>
          <w:sz w:val="26"/>
          <w:szCs w:val="26"/>
          <w:lang w:val="uk-UA" w:eastAsia="ar-SA"/>
        </w:rPr>
        <w:t xml:space="preserve"> </w:t>
      </w:r>
      <w:r w:rsidR="002F44F5" w:rsidRPr="004B4D15">
        <w:rPr>
          <w:rFonts w:ascii="Times New Roman" w:eastAsia="Calibri" w:hAnsi="Times New Roman" w:cs="Times New Roman"/>
          <w:kern w:val="1"/>
          <w:sz w:val="26"/>
          <w:szCs w:val="26"/>
          <w:lang w:val="uk-UA" w:eastAsia="ar-SA"/>
        </w:rPr>
        <w:t xml:space="preserve"> </w:t>
      </w:r>
      <w:r w:rsidR="005E0BDB">
        <w:rPr>
          <w:rFonts w:ascii="Times New Roman" w:eastAsia="Calibri" w:hAnsi="Times New Roman" w:cs="Times New Roman"/>
          <w:kern w:val="1"/>
          <w:sz w:val="26"/>
          <w:szCs w:val="26"/>
          <w:lang w:val="uk-UA" w:eastAsia="ar-SA"/>
        </w:rPr>
        <w:t>__________</w:t>
      </w:r>
      <w:r w:rsidR="00DA2707" w:rsidRPr="004B4D15">
        <w:rPr>
          <w:rFonts w:ascii="Times New Roman" w:eastAsia="Calibri" w:hAnsi="Times New Roman" w:cs="Times New Roman"/>
          <w:kern w:val="1"/>
          <w:sz w:val="26"/>
          <w:szCs w:val="26"/>
          <w:lang w:val="uk-UA" w:eastAsia="ar-SA"/>
        </w:rPr>
        <w:t xml:space="preserve"> </w:t>
      </w:r>
      <w:r w:rsidR="005E0BDB">
        <w:rPr>
          <w:rFonts w:ascii="Times New Roman" w:eastAsia="Calibri" w:hAnsi="Times New Roman" w:cs="Times New Roman"/>
          <w:kern w:val="1"/>
          <w:sz w:val="26"/>
          <w:szCs w:val="26"/>
          <w:lang w:val="uk-UA" w:eastAsia="ar-SA"/>
        </w:rPr>
        <w:t>грн., __коп.,</w:t>
      </w:r>
      <w:r w:rsidR="00C4716A">
        <w:rPr>
          <w:rFonts w:ascii="Times New Roman" w:eastAsia="Calibri" w:hAnsi="Times New Roman" w:cs="Times New Roman"/>
          <w:kern w:val="1"/>
          <w:sz w:val="26"/>
          <w:szCs w:val="26"/>
          <w:lang w:val="uk-UA" w:eastAsia="ar-SA"/>
        </w:rPr>
        <w:t xml:space="preserve"> </w:t>
      </w:r>
      <w:r w:rsidR="00C4716A" w:rsidRPr="004B4D15">
        <w:rPr>
          <w:rFonts w:ascii="Times New Roman" w:eastAsia="Calibri" w:hAnsi="Times New Roman" w:cs="Times New Roman"/>
          <w:kern w:val="1"/>
          <w:sz w:val="26"/>
          <w:szCs w:val="26"/>
          <w:lang w:val="uk-UA" w:eastAsia="ar-SA"/>
        </w:rPr>
        <w:t>(</w:t>
      </w:r>
      <w:r w:rsidR="005E0BDB">
        <w:rPr>
          <w:rFonts w:ascii="Times New Roman" w:eastAsia="Calibri" w:hAnsi="Times New Roman" w:cs="Times New Roman"/>
          <w:kern w:val="1"/>
          <w:sz w:val="26"/>
          <w:szCs w:val="26"/>
          <w:lang w:val="uk-UA" w:eastAsia="ar-SA"/>
        </w:rPr>
        <w:t>________________</w:t>
      </w:r>
      <w:r w:rsidR="00C4716A">
        <w:rPr>
          <w:rFonts w:ascii="Times New Roman" w:eastAsia="Calibri" w:hAnsi="Times New Roman" w:cs="Times New Roman"/>
          <w:kern w:val="1"/>
          <w:sz w:val="26"/>
          <w:szCs w:val="26"/>
          <w:lang w:val="uk-UA" w:eastAsia="ar-SA"/>
        </w:rPr>
        <w:t xml:space="preserve"> </w:t>
      </w:r>
      <w:r w:rsidR="00C4716A" w:rsidRPr="004B4D15">
        <w:rPr>
          <w:rFonts w:ascii="Times New Roman" w:eastAsia="Calibri" w:hAnsi="Times New Roman" w:cs="Times New Roman"/>
          <w:kern w:val="1"/>
          <w:sz w:val="26"/>
          <w:szCs w:val="26"/>
          <w:lang w:val="uk-UA" w:eastAsia="ar-SA"/>
        </w:rPr>
        <w:t xml:space="preserve">грн. </w:t>
      </w:r>
      <w:r w:rsidR="005E0BDB">
        <w:rPr>
          <w:rFonts w:ascii="Times New Roman" w:eastAsia="Calibri" w:hAnsi="Times New Roman" w:cs="Times New Roman"/>
          <w:kern w:val="1"/>
          <w:sz w:val="26"/>
          <w:szCs w:val="26"/>
          <w:lang w:val="uk-UA" w:eastAsia="ar-SA"/>
        </w:rPr>
        <w:t>____</w:t>
      </w:r>
      <w:r w:rsidR="00C4716A" w:rsidRPr="004B4D15">
        <w:rPr>
          <w:rFonts w:ascii="Times New Roman" w:eastAsia="Calibri" w:hAnsi="Times New Roman" w:cs="Times New Roman"/>
          <w:kern w:val="1"/>
          <w:sz w:val="26"/>
          <w:szCs w:val="26"/>
          <w:lang w:val="uk-UA" w:eastAsia="ar-SA"/>
        </w:rPr>
        <w:t xml:space="preserve"> копійок) без урахування ПДВ.</w:t>
      </w:r>
    </w:p>
    <w:tbl>
      <w:tblPr>
        <w:tblW w:w="0" w:type="auto"/>
        <w:tblInd w:w="108" w:type="dxa"/>
        <w:tblLayout w:type="fixed"/>
        <w:tblLook w:val="0000" w:firstRow="0" w:lastRow="0" w:firstColumn="0" w:lastColumn="0" w:noHBand="0" w:noVBand="0"/>
      </w:tblPr>
      <w:tblGrid>
        <w:gridCol w:w="4754"/>
        <w:gridCol w:w="5040"/>
      </w:tblGrid>
      <w:tr w:rsidR="00C6347F" w:rsidRPr="004B4D15" w:rsidTr="00C741F5">
        <w:trPr>
          <w:trHeight w:val="1067"/>
        </w:trPr>
        <w:tc>
          <w:tcPr>
            <w:tcW w:w="4754" w:type="dxa"/>
            <w:tcBorders>
              <w:top w:val="single" w:sz="4" w:space="0" w:color="000000"/>
              <w:left w:val="single" w:sz="4" w:space="0" w:color="000000"/>
              <w:bottom w:val="single" w:sz="4" w:space="0" w:color="000000"/>
            </w:tcBorders>
            <w:shd w:val="clear" w:color="auto" w:fill="auto"/>
          </w:tcPr>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П</w:t>
            </w:r>
            <w:r w:rsidR="00BE0C2D" w:rsidRPr="004B4D15">
              <w:rPr>
                <w:rFonts w:ascii="Times New Roman" w:eastAsia="Calibri" w:hAnsi="Times New Roman" w:cs="Times New Roman"/>
                <w:b/>
                <w:kern w:val="1"/>
                <w:sz w:val="26"/>
                <w:szCs w:val="26"/>
                <w:lang w:val="uk-UA" w:eastAsia="ar-SA"/>
              </w:rPr>
              <w:t>ОСТАЧАЛЬНИК</w:t>
            </w: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ОКП «Миколаївоблтеплоенерго»</w:t>
            </w: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roofErr w:type="spellStart"/>
            <w:r w:rsidRPr="004B4D15">
              <w:rPr>
                <w:rFonts w:ascii="Times New Roman" w:eastAsia="Calibri" w:hAnsi="Times New Roman" w:cs="Times New Roman"/>
                <w:b/>
                <w:kern w:val="1"/>
                <w:sz w:val="26"/>
                <w:szCs w:val="26"/>
                <w:lang w:val="uk-UA" w:eastAsia="ar-SA"/>
              </w:rPr>
              <w:t>Директор___________Логвін</w:t>
            </w:r>
            <w:proofErr w:type="spellEnd"/>
            <w:r w:rsidRPr="004B4D15">
              <w:rPr>
                <w:rFonts w:ascii="Times New Roman" w:eastAsia="Calibri" w:hAnsi="Times New Roman" w:cs="Times New Roman"/>
                <w:b/>
                <w:kern w:val="1"/>
                <w:sz w:val="26"/>
                <w:szCs w:val="26"/>
                <w:lang w:val="uk-UA" w:eastAsia="ar-SA"/>
              </w:rPr>
              <w:t>ов М.Ю.</w:t>
            </w: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ПОКУПЕЦЬ</w:t>
            </w:r>
          </w:p>
          <w:p w:rsidR="002F44F5" w:rsidRDefault="002F44F5"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5E0BDB" w:rsidRPr="004B4D15" w:rsidRDefault="005E0BDB"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837184" w:rsidRPr="004B4D15" w:rsidRDefault="00837184"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4716A" w:rsidRDefault="00C4716A" w:rsidP="00C4716A">
            <w:pPr>
              <w:suppressAutoHyphens/>
              <w:spacing w:after="0" w:line="200" w:lineRule="atLeast"/>
              <w:rPr>
                <w:rFonts w:ascii="Times New Roman" w:eastAsia="Calibri" w:hAnsi="Times New Roman" w:cs="Times New Roman"/>
                <w:b/>
                <w:kern w:val="1"/>
                <w:sz w:val="26"/>
                <w:szCs w:val="26"/>
                <w:lang w:val="uk-UA" w:eastAsia="ar-SA"/>
              </w:rPr>
            </w:pPr>
          </w:p>
          <w:p w:rsidR="00695AE3" w:rsidRDefault="00695AE3" w:rsidP="00C4716A">
            <w:pPr>
              <w:suppressAutoHyphens/>
              <w:spacing w:after="0" w:line="200" w:lineRule="atLeast"/>
              <w:rPr>
                <w:rFonts w:ascii="Times New Roman" w:eastAsia="Calibri" w:hAnsi="Times New Roman" w:cs="Times New Roman"/>
                <w:b/>
                <w:kern w:val="1"/>
                <w:sz w:val="26"/>
                <w:szCs w:val="26"/>
                <w:lang w:val="uk-UA" w:eastAsia="ar-SA"/>
              </w:rPr>
            </w:pPr>
          </w:p>
          <w:p w:rsidR="002F44F5" w:rsidRPr="004B4D15" w:rsidRDefault="006A51D3" w:rsidP="006A51D3">
            <w:pPr>
              <w:suppressAutoHyphens/>
              <w:spacing w:after="0" w:line="200" w:lineRule="atLeast"/>
              <w:rPr>
                <w:rFonts w:ascii="Times New Roman" w:eastAsia="Calibri" w:hAnsi="Times New Roman" w:cs="Times New Roman"/>
                <w:kern w:val="1"/>
                <w:sz w:val="26"/>
                <w:szCs w:val="26"/>
                <w:lang w:val="uk-UA" w:eastAsia="ar-SA"/>
              </w:rPr>
            </w:pPr>
            <w:r>
              <w:rPr>
                <w:rFonts w:ascii="Times New Roman" w:eastAsia="Calibri" w:hAnsi="Times New Roman" w:cs="Times New Roman"/>
                <w:b/>
                <w:kern w:val="1"/>
                <w:sz w:val="26"/>
                <w:szCs w:val="26"/>
                <w:lang w:val="uk-UA" w:eastAsia="ar-SA"/>
              </w:rPr>
              <w:t>____________/</w:t>
            </w:r>
            <w:r w:rsidR="00C4716A">
              <w:rPr>
                <w:rFonts w:ascii="Times New Roman" w:eastAsia="Calibri" w:hAnsi="Times New Roman" w:cs="Times New Roman"/>
                <w:b/>
                <w:kern w:val="1"/>
                <w:sz w:val="26"/>
                <w:szCs w:val="26"/>
                <w:lang w:val="uk-UA" w:eastAsia="ar-SA"/>
              </w:rPr>
              <w:t xml:space="preserve"> _________</w:t>
            </w:r>
            <w:r>
              <w:rPr>
                <w:rFonts w:ascii="Times New Roman" w:eastAsia="Calibri" w:hAnsi="Times New Roman" w:cs="Times New Roman"/>
                <w:b/>
                <w:kern w:val="1"/>
                <w:sz w:val="26"/>
                <w:szCs w:val="26"/>
                <w:lang w:val="uk-UA" w:eastAsia="ar-SA"/>
              </w:rPr>
              <w:t>___/</w:t>
            </w:r>
          </w:p>
        </w:tc>
      </w:tr>
    </w:tbl>
    <w:p w:rsidR="00C6347F" w:rsidRPr="004B4D15" w:rsidRDefault="00C6347F" w:rsidP="00C6347F">
      <w:pPr>
        <w:suppressAutoHyphens/>
        <w:spacing w:after="0" w:line="200" w:lineRule="atLeast"/>
        <w:jc w:val="center"/>
        <w:rPr>
          <w:rFonts w:ascii="Times New Roman" w:eastAsia="Calibri" w:hAnsi="Times New Roman" w:cs="Times New Roman"/>
          <w:color w:val="FF0000"/>
          <w:kern w:val="1"/>
          <w:sz w:val="25"/>
          <w:szCs w:val="25"/>
          <w:lang w:val="uk-UA" w:eastAsia="ar-SA"/>
        </w:rPr>
      </w:pPr>
      <w:r w:rsidRPr="004B4D15">
        <w:rPr>
          <w:rFonts w:ascii="Calibri" w:eastAsia="Calibri" w:hAnsi="Calibri" w:cs="Times New Roman"/>
          <w:noProof/>
          <w:color w:val="FF0000"/>
          <w:kern w:val="1"/>
          <w:sz w:val="25"/>
          <w:szCs w:val="25"/>
          <w:lang w:val="uk-UA" w:eastAsia="uk-UA"/>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475615</wp:posOffset>
                </wp:positionV>
                <wp:extent cx="6409055" cy="2437130"/>
                <wp:effectExtent l="0" t="3175" r="1270" b="762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437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47F" w:rsidRDefault="00C6347F" w:rsidP="00C63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left:0;text-align:left;margin-left:5.55pt;margin-top:37.45pt;width:504.65pt;height:1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G0pAIAACM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" stroked="f">
                <v:fill opacity="0"/>
                <v:textbox inset="0,0,0,0">
                  <w:txbxContent>
                    <w:p w:rsidR="00C6347F" w:rsidRDefault="00C6347F" w:rsidP="00C6347F">
                      <w:bookmarkStart w:id="1" w:name="_GoBack"/>
                      <w:bookmarkEnd w:id="1"/>
                    </w:p>
                  </w:txbxContent>
                </v:textbox>
                <w10:wrap type="square" side="largest"/>
              </v:shape>
            </w:pict>
          </mc:Fallback>
        </mc:AlternateContent>
      </w:r>
    </w:p>
    <w:p w:rsidR="00C6347F" w:rsidRPr="004B4D15" w:rsidRDefault="00C6347F" w:rsidP="00C6347F">
      <w:pPr>
        <w:tabs>
          <w:tab w:val="left" w:pos="993"/>
          <w:tab w:val="left" w:pos="1418"/>
          <w:tab w:val="left" w:pos="1560"/>
        </w:tabs>
        <w:suppressAutoHyphens/>
        <w:spacing w:after="0" w:line="200" w:lineRule="atLeast"/>
        <w:jc w:val="right"/>
        <w:rPr>
          <w:rFonts w:ascii="Times New Roman" w:eastAsia="Times New Roman" w:hAnsi="Times New Roman" w:cs="Times New Roman"/>
          <w:color w:val="FF0000"/>
          <w:kern w:val="1"/>
          <w:sz w:val="25"/>
          <w:szCs w:val="25"/>
          <w:lang w:val="uk-UA" w:eastAsia="ar-SA"/>
        </w:rPr>
      </w:pPr>
      <w:r w:rsidRPr="004B4D15">
        <w:rPr>
          <w:rFonts w:ascii="Times New Roman" w:eastAsia="Times New Roman" w:hAnsi="Times New Roman" w:cs="Times New Roman"/>
          <w:color w:val="FF0000"/>
          <w:kern w:val="1"/>
          <w:sz w:val="25"/>
          <w:szCs w:val="25"/>
          <w:lang w:val="uk-UA" w:eastAsia="ar-SA"/>
        </w:rPr>
        <w:t xml:space="preserve"> </w:t>
      </w:r>
    </w:p>
    <w:sectPr w:rsidR="00C6347F" w:rsidRPr="004B4D15" w:rsidSect="005E2B8E">
      <w:footerReference w:type="default" r:id="rId9"/>
      <w:pgSz w:w="11906" w:h="16838"/>
      <w:pgMar w:top="919" w:right="851" w:bottom="1135"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A2" w:rsidRDefault="00312BA2">
      <w:pPr>
        <w:spacing w:after="0" w:line="240" w:lineRule="auto"/>
      </w:pPr>
      <w:r>
        <w:separator/>
      </w:r>
    </w:p>
  </w:endnote>
  <w:endnote w:type="continuationSeparator" w:id="0">
    <w:p w:rsidR="00312BA2" w:rsidRDefault="0031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C7" w:rsidRPr="004C3969" w:rsidRDefault="000818EE" w:rsidP="004C3969">
    <w:pPr>
      <w:pStyle w:val="a3"/>
      <w:jc w:val="both"/>
      <w:rPr>
        <w:rFonts w:ascii="Times New Roman" w:hAnsi="Times New Roman"/>
        <w:lang w:val="uk-UA"/>
      </w:rPr>
    </w:pPr>
    <w:r w:rsidRPr="004C3969">
      <w:rPr>
        <w:rFonts w:ascii="Times New Roman" w:hAnsi="Times New Roman"/>
        <w:lang w:val="uk-UA"/>
      </w:rPr>
      <w:t xml:space="preserve">Від Постачальника___________            </w:t>
    </w:r>
    <w:r>
      <w:rPr>
        <w:rFonts w:ascii="Times New Roman" w:hAnsi="Times New Roman"/>
        <w:lang w:val="uk-UA"/>
      </w:rPr>
      <w:t xml:space="preserve">                      </w:t>
    </w:r>
    <w:r w:rsidRPr="004C3969">
      <w:rPr>
        <w:rFonts w:ascii="Times New Roman" w:hAnsi="Times New Roman"/>
        <w:lang w:val="uk-UA"/>
      </w:rPr>
      <w:t xml:space="preserve">                                           Від Покупця 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24" w:rsidRPr="00A22824" w:rsidRDefault="00A22824" w:rsidP="00A228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A2" w:rsidRDefault="00312BA2">
      <w:pPr>
        <w:spacing w:after="0" w:line="240" w:lineRule="auto"/>
      </w:pPr>
      <w:r>
        <w:separator/>
      </w:r>
    </w:p>
  </w:footnote>
  <w:footnote w:type="continuationSeparator" w:id="0">
    <w:p w:rsidR="00312BA2" w:rsidRDefault="00312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7F"/>
    <w:rsid w:val="0002132E"/>
    <w:rsid w:val="0002567A"/>
    <w:rsid w:val="00043C3A"/>
    <w:rsid w:val="000818EE"/>
    <w:rsid w:val="00085849"/>
    <w:rsid w:val="000975EC"/>
    <w:rsid w:val="00113A4D"/>
    <w:rsid w:val="0011671F"/>
    <w:rsid w:val="002256DE"/>
    <w:rsid w:val="002870E6"/>
    <w:rsid w:val="002F44F5"/>
    <w:rsid w:val="002F61E1"/>
    <w:rsid w:val="003071B8"/>
    <w:rsid w:val="00311E69"/>
    <w:rsid w:val="00312BA2"/>
    <w:rsid w:val="003130E8"/>
    <w:rsid w:val="00344CF4"/>
    <w:rsid w:val="00373D24"/>
    <w:rsid w:val="003A2430"/>
    <w:rsid w:val="003D5126"/>
    <w:rsid w:val="00400C2B"/>
    <w:rsid w:val="00410AFA"/>
    <w:rsid w:val="0042003D"/>
    <w:rsid w:val="0045234C"/>
    <w:rsid w:val="00496164"/>
    <w:rsid w:val="00497686"/>
    <w:rsid w:val="004A402D"/>
    <w:rsid w:val="004B4D15"/>
    <w:rsid w:val="004B669A"/>
    <w:rsid w:val="00501C9C"/>
    <w:rsid w:val="00512A58"/>
    <w:rsid w:val="00547FB2"/>
    <w:rsid w:val="00564CC7"/>
    <w:rsid w:val="005728EE"/>
    <w:rsid w:val="005B720D"/>
    <w:rsid w:val="005E0BDB"/>
    <w:rsid w:val="00620539"/>
    <w:rsid w:val="00694088"/>
    <w:rsid w:val="0069531D"/>
    <w:rsid w:val="00695AE3"/>
    <w:rsid w:val="006A51D3"/>
    <w:rsid w:val="006A64A7"/>
    <w:rsid w:val="006C6165"/>
    <w:rsid w:val="006E2A45"/>
    <w:rsid w:val="00721D33"/>
    <w:rsid w:val="007325FE"/>
    <w:rsid w:val="007821B4"/>
    <w:rsid w:val="007B5A0E"/>
    <w:rsid w:val="007D24D0"/>
    <w:rsid w:val="008263AC"/>
    <w:rsid w:val="008303B7"/>
    <w:rsid w:val="00837184"/>
    <w:rsid w:val="00873AAA"/>
    <w:rsid w:val="0088416D"/>
    <w:rsid w:val="008A1E80"/>
    <w:rsid w:val="00917BEF"/>
    <w:rsid w:val="00933F8E"/>
    <w:rsid w:val="00955EC7"/>
    <w:rsid w:val="009576BE"/>
    <w:rsid w:val="009E25C2"/>
    <w:rsid w:val="009E7674"/>
    <w:rsid w:val="00A22824"/>
    <w:rsid w:val="00A22E2B"/>
    <w:rsid w:val="00AD45D5"/>
    <w:rsid w:val="00B3273F"/>
    <w:rsid w:val="00BE0C2D"/>
    <w:rsid w:val="00BE21A6"/>
    <w:rsid w:val="00C4716A"/>
    <w:rsid w:val="00C6347F"/>
    <w:rsid w:val="00C701EB"/>
    <w:rsid w:val="00C80B4B"/>
    <w:rsid w:val="00C84C00"/>
    <w:rsid w:val="00C97872"/>
    <w:rsid w:val="00CB6E35"/>
    <w:rsid w:val="00CE1224"/>
    <w:rsid w:val="00D07707"/>
    <w:rsid w:val="00D149E1"/>
    <w:rsid w:val="00D46129"/>
    <w:rsid w:val="00D95F9C"/>
    <w:rsid w:val="00DA2707"/>
    <w:rsid w:val="00DB0EB6"/>
    <w:rsid w:val="00DE7F6D"/>
    <w:rsid w:val="00E83A25"/>
    <w:rsid w:val="00E97164"/>
    <w:rsid w:val="00EA3615"/>
    <w:rsid w:val="00ED69DA"/>
    <w:rsid w:val="00F3780D"/>
    <w:rsid w:val="00F82375"/>
    <w:rsid w:val="00F82793"/>
    <w:rsid w:val="00FE20AD"/>
    <w:rsid w:val="00FE3D40"/>
    <w:rsid w:val="00FF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347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6347F"/>
  </w:style>
  <w:style w:type="paragraph" w:styleId="a5">
    <w:name w:val="header"/>
    <w:basedOn w:val="a"/>
    <w:link w:val="a6"/>
    <w:uiPriority w:val="99"/>
    <w:unhideWhenUsed/>
    <w:rsid w:val="00A228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824"/>
  </w:style>
  <w:style w:type="paragraph" w:styleId="a7">
    <w:name w:val="Balloon Text"/>
    <w:basedOn w:val="a"/>
    <w:link w:val="a8"/>
    <w:uiPriority w:val="99"/>
    <w:semiHidden/>
    <w:unhideWhenUsed/>
    <w:rsid w:val="00873AA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3AAA"/>
    <w:rPr>
      <w:rFonts w:ascii="Segoe UI" w:hAnsi="Segoe UI" w:cs="Segoe UI"/>
      <w:sz w:val="18"/>
      <w:szCs w:val="18"/>
    </w:rPr>
  </w:style>
  <w:style w:type="character" w:styleId="a9">
    <w:name w:val="Hyperlink"/>
    <w:basedOn w:val="a0"/>
    <w:uiPriority w:val="99"/>
    <w:unhideWhenUsed/>
    <w:rsid w:val="00C471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347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6347F"/>
  </w:style>
  <w:style w:type="paragraph" w:styleId="a5">
    <w:name w:val="header"/>
    <w:basedOn w:val="a"/>
    <w:link w:val="a6"/>
    <w:uiPriority w:val="99"/>
    <w:unhideWhenUsed/>
    <w:rsid w:val="00A228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824"/>
  </w:style>
  <w:style w:type="paragraph" w:styleId="a7">
    <w:name w:val="Balloon Text"/>
    <w:basedOn w:val="a"/>
    <w:link w:val="a8"/>
    <w:uiPriority w:val="99"/>
    <w:semiHidden/>
    <w:unhideWhenUsed/>
    <w:rsid w:val="00873AA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3AAA"/>
    <w:rPr>
      <w:rFonts w:ascii="Segoe UI" w:hAnsi="Segoe UI" w:cs="Segoe UI"/>
      <w:sz w:val="18"/>
      <w:szCs w:val="18"/>
    </w:rPr>
  </w:style>
  <w:style w:type="character" w:styleId="a9">
    <w:name w:val="Hyperlink"/>
    <w:basedOn w:val="a0"/>
    <w:uiPriority w:val="99"/>
    <w:unhideWhenUsed/>
    <w:rsid w:val="00C47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1463">
      <w:bodyDiv w:val="1"/>
      <w:marLeft w:val="0"/>
      <w:marRight w:val="0"/>
      <w:marTop w:val="0"/>
      <w:marBottom w:val="0"/>
      <w:divBdr>
        <w:top w:val="none" w:sz="0" w:space="0" w:color="auto"/>
        <w:left w:val="none" w:sz="0" w:space="0" w:color="auto"/>
        <w:bottom w:val="none" w:sz="0" w:space="0" w:color="auto"/>
        <w:right w:val="none" w:sz="0" w:space="0" w:color="auto"/>
      </w:divBdr>
    </w:div>
    <w:div w:id="13662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5B7B-E827-430A-BC89-B8DF19F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8478</Words>
  <Characters>4834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2019-11-13T11:15:00Z</cp:lastPrinted>
  <dcterms:created xsi:type="dcterms:W3CDTF">2020-07-16T13:08:00Z</dcterms:created>
  <dcterms:modified xsi:type="dcterms:W3CDTF">2020-07-16T13:08:00Z</dcterms:modified>
</cp:coreProperties>
</file>