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192" w:rsidRDefault="00C74192" w:rsidP="00A256EC">
      <w:pPr>
        <w:pStyle w:val="a4"/>
        <w:spacing w:before="0" w:after="0"/>
        <w:rPr>
          <w:rFonts w:ascii="Times New Roman" w:hAnsi="Times New Roman"/>
          <w:sz w:val="24"/>
          <w:szCs w:val="24"/>
        </w:rPr>
      </w:pPr>
      <w:r>
        <w:rPr>
          <w:rFonts w:ascii="Times New Roman" w:hAnsi="Times New Roman"/>
          <w:sz w:val="24"/>
          <w:szCs w:val="24"/>
        </w:rPr>
        <w:t xml:space="preserve">                                                                                                   ПРОЕКТ</w:t>
      </w:r>
    </w:p>
    <w:p w:rsidR="00C74192" w:rsidRDefault="00C74192" w:rsidP="00A256EC">
      <w:pPr>
        <w:pStyle w:val="a4"/>
        <w:spacing w:before="0" w:after="0"/>
        <w:rPr>
          <w:rFonts w:ascii="Times New Roman" w:hAnsi="Times New Roman"/>
          <w:sz w:val="24"/>
          <w:szCs w:val="24"/>
        </w:rPr>
      </w:pPr>
    </w:p>
    <w:p w:rsidR="00C74192" w:rsidRDefault="00304431" w:rsidP="00A256EC">
      <w:pPr>
        <w:pStyle w:val="a4"/>
        <w:spacing w:before="0" w:after="0"/>
        <w:rPr>
          <w:rFonts w:ascii="Times New Roman" w:hAnsi="Times New Roman"/>
          <w:sz w:val="24"/>
          <w:szCs w:val="24"/>
        </w:rPr>
      </w:pPr>
      <w:r w:rsidRPr="00E8620A">
        <w:rPr>
          <w:rFonts w:ascii="Times New Roman" w:hAnsi="Times New Roman"/>
          <w:sz w:val="24"/>
          <w:szCs w:val="24"/>
        </w:rPr>
        <w:t>ДОГОВІР</w:t>
      </w:r>
      <w:r w:rsidR="00D06D23" w:rsidRPr="00E8620A">
        <w:rPr>
          <w:rFonts w:ascii="Times New Roman" w:hAnsi="Times New Roman"/>
          <w:sz w:val="24"/>
          <w:szCs w:val="24"/>
        </w:rPr>
        <w:t xml:space="preserve"> №</w:t>
      </w:r>
      <w:r w:rsidR="00CD27E2">
        <w:rPr>
          <w:rFonts w:ascii="Times New Roman" w:hAnsi="Times New Roman"/>
          <w:sz w:val="24"/>
          <w:szCs w:val="24"/>
        </w:rPr>
        <w:t xml:space="preserve"> </w:t>
      </w:r>
    </w:p>
    <w:p w:rsidR="00304431" w:rsidRDefault="00304431" w:rsidP="00A256EC">
      <w:pPr>
        <w:pStyle w:val="a4"/>
        <w:spacing w:before="0" w:after="0"/>
        <w:rPr>
          <w:rFonts w:ascii="Times New Roman" w:hAnsi="Times New Roman"/>
          <w:sz w:val="24"/>
          <w:szCs w:val="24"/>
        </w:rPr>
      </w:pPr>
      <w:r w:rsidRPr="00E8620A">
        <w:rPr>
          <w:rFonts w:ascii="Times New Roman" w:hAnsi="Times New Roman"/>
          <w:sz w:val="24"/>
          <w:szCs w:val="24"/>
        </w:rPr>
        <w:t>оренди нерухомого майна, що належить до комунальної власності</w:t>
      </w:r>
    </w:p>
    <w:p w:rsidR="000218A8" w:rsidRDefault="000218A8" w:rsidP="000218A8">
      <w:pPr>
        <w:pStyle w:val="a3"/>
        <w:jc w:val="center"/>
        <w:rPr>
          <w:rFonts w:ascii="Times New Roman" w:hAnsi="Times New Roman"/>
          <w:b/>
          <w:sz w:val="22"/>
          <w:szCs w:val="22"/>
        </w:rPr>
      </w:pPr>
      <w:r w:rsidRPr="00F45EF6">
        <w:rPr>
          <w:rFonts w:ascii="Times New Roman" w:hAnsi="Times New Roman"/>
          <w:b/>
          <w:sz w:val="22"/>
          <w:szCs w:val="22"/>
        </w:rPr>
        <w:t>І. Змінювані умови договору (далі –</w:t>
      </w:r>
      <w:r w:rsidR="0060536A">
        <w:rPr>
          <w:rFonts w:ascii="Times New Roman" w:hAnsi="Times New Roman"/>
          <w:b/>
          <w:sz w:val="22"/>
          <w:szCs w:val="22"/>
        </w:rPr>
        <w:t xml:space="preserve"> </w:t>
      </w:r>
      <w:r w:rsidRPr="00F45EF6">
        <w:rPr>
          <w:rFonts w:ascii="Times New Roman" w:hAnsi="Times New Roman"/>
          <w:b/>
          <w:sz w:val="22"/>
          <w:szCs w:val="22"/>
        </w:rPr>
        <w:t>Умови)</w:t>
      </w:r>
    </w:p>
    <w:tbl>
      <w:tblPr>
        <w:tblW w:w="10605" w:type="dxa"/>
        <w:tblInd w:w="-601" w:type="dxa"/>
        <w:tblLayout w:type="fixed"/>
        <w:tblLook w:val="04A0" w:firstRow="1" w:lastRow="0" w:firstColumn="1" w:lastColumn="0" w:noHBand="0" w:noVBand="1"/>
      </w:tblPr>
      <w:tblGrid>
        <w:gridCol w:w="767"/>
        <w:gridCol w:w="14"/>
        <w:gridCol w:w="1623"/>
        <w:gridCol w:w="1582"/>
        <w:gridCol w:w="149"/>
        <w:gridCol w:w="118"/>
        <w:gridCol w:w="1182"/>
        <w:gridCol w:w="1327"/>
        <w:gridCol w:w="40"/>
        <w:gridCol w:w="430"/>
        <w:gridCol w:w="345"/>
        <w:gridCol w:w="30"/>
        <w:gridCol w:w="329"/>
        <w:gridCol w:w="144"/>
        <w:gridCol w:w="1080"/>
        <w:gridCol w:w="1445"/>
      </w:tblGrid>
      <w:tr w:rsidR="000218A8" w:rsidRPr="00661B1A" w:rsidTr="00CE0B0C">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spacing w:before="120"/>
              <w:jc w:val="center"/>
              <w:rPr>
                <w:rFonts w:ascii="Times New Roman" w:hAnsi="Times New Roman"/>
                <w:color w:val="000000"/>
                <w:sz w:val="20"/>
              </w:rPr>
            </w:pPr>
            <w:r w:rsidRPr="00661B1A">
              <w:rPr>
                <w:rFonts w:ascii="Times New Roman" w:hAnsi="Times New Roman"/>
                <w:color w:val="000000"/>
                <w:sz w:val="20"/>
              </w:rPr>
              <w:t>1</w:t>
            </w:r>
          </w:p>
        </w:tc>
        <w:tc>
          <w:tcPr>
            <w:tcW w:w="1623" w:type="dxa"/>
            <w:tcBorders>
              <w:top w:val="single" w:sz="4" w:space="0" w:color="000000"/>
              <w:left w:val="nil"/>
              <w:bottom w:val="single" w:sz="4" w:space="0" w:color="000000"/>
              <w:right w:val="single" w:sz="4" w:space="0" w:color="000000"/>
            </w:tcBorders>
            <w:hideMark/>
          </w:tcPr>
          <w:p w:rsidR="000218A8" w:rsidRPr="00661B1A" w:rsidRDefault="000218A8" w:rsidP="001C489A">
            <w:pPr>
              <w:spacing w:before="120"/>
              <w:rPr>
                <w:rFonts w:ascii="Times New Roman" w:hAnsi="Times New Roman"/>
                <w:color w:val="000000"/>
                <w:sz w:val="20"/>
              </w:rPr>
            </w:pPr>
            <w:r w:rsidRPr="00661B1A">
              <w:rPr>
                <w:rFonts w:ascii="Times New Roman" w:hAnsi="Times New Roman"/>
                <w:color w:val="000000"/>
                <w:sz w:val="20"/>
              </w:rPr>
              <w:t xml:space="preserve">Найменування населеного пункту </w:t>
            </w:r>
          </w:p>
        </w:tc>
        <w:tc>
          <w:tcPr>
            <w:tcW w:w="8201" w:type="dxa"/>
            <w:gridSpan w:val="13"/>
            <w:tcBorders>
              <w:top w:val="single" w:sz="4" w:space="0" w:color="000000"/>
              <w:left w:val="nil"/>
              <w:bottom w:val="single" w:sz="4" w:space="0" w:color="000000"/>
              <w:right w:val="single" w:sz="4" w:space="0" w:color="000000"/>
            </w:tcBorders>
            <w:hideMark/>
          </w:tcPr>
          <w:p w:rsidR="000218A8" w:rsidRPr="00F933BB" w:rsidRDefault="000218A8" w:rsidP="001C489A">
            <w:pPr>
              <w:spacing w:before="120"/>
              <w:rPr>
                <w:rFonts w:ascii="Times New Roman" w:hAnsi="Times New Roman"/>
                <w:b/>
                <w:color w:val="000000"/>
                <w:sz w:val="20"/>
              </w:rPr>
            </w:pPr>
            <w:r w:rsidRPr="00661B1A">
              <w:rPr>
                <w:rFonts w:ascii="Times New Roman" w:hAnsi="Times New Roman"/>
                <w:b/>
                <w:color w:val="000000"/>
                <w:sz w:val="20"/>
              </w:rPr>
              <w:t> </w:t>
            </w:r>
            <w:r w:rsidRPr="00F933BB">
              <w:rPr>
                <w:rFonts w:ascii="Times New Roman" w:hAnsi="Times New Roman"/>
                <w:b/>
                <w:color w:val="000000"/>
                <w:sz w:val="20"/>
              </w:rPr>
              <w:t>Івано-Франківськ</w:t>
            </w:r>
          </w:p>
        </w:tc>
      </w:tr>
      <w:tr w:rsidR="000218A8" w:rsidRPr="00661B1A" w:rsidTr="00CE0B0C">
        <w:trPr>
          <w:trHeight w:val="320"/>
        </w:trPr>
        <w:tc>
          <w:tcPr>
            <w:tcW w:w="781" w:type="dxa"/>
            <w:gridSpan w:val="2"/>
            <w:tcBorders>
              <w:top w:val="nil"/>
              <w:left w:val="single" w:sz="4" w:space="0" w:color="000000"/>
              <w:bottom w:val="single" w:sz="4" w:space="0" w:color="000000"/>
              <w:right w:val="single" w:sz="4" w:space="0" w:color="000000"/>
            </w:tcBorders>
            <w:hideMark/>
          </w:tcPr>
          <w:p w:rsidR="000218A8" w:rsidRPr="00661B1A" w:rsidRDefault="000218A8" w:rsidP="001C489A">
            <w:pPr>
              <w:spacing w:before="120"/>
              <w:jc w:val="center"/>
              <w:rPr>
                <w:rFonts w:ascii="Times New Roman" w:hAnsi="Times New Roman"/>
                <w:color w:val="000000"/>
                <w:sz w:val="20"/>
              </w:rPr>
            </w:pPr>
            <w:r w:rsidRPr="00661B1A">
              <w:rPr>
                <w:rFonts w:ascii="Times New Roman" w:hAnsi="Times New Roman"/>
                <w:color w:val="000000"/>
                <w:sz w:val="20"/>
              </w:rPr>
              <w:t>2</w:t>
            </w:r>
          </w:p>
        </w:tc>
        <w:tc>
          <w:tcPr>
            <w:tcW w:w="1623" w:type="dxa"/>
            <w:tcBorders>
              <w:top w:val="nil"/>
              <w:left w:val="nil"/>
              <w:bottom w:val="single" w:sz="4" w:space="0" w:color="000000"/>
              <w:right w:val="single" w:sz="4" w:space="0" w:color="000000"/>
            </w:tcBorders>
            <w:hideMark/>
          </w:tcPr>
          <w:p w:rsidR="000218A8" w:rsidRPr="00661B1A" w:rsidRDefault="000218A8" w:rsidP="001C489A">
            <w:pPr>
              <w:spacing w:before="120"/>
              <w:rPr>
                <w:rFonts w:ascii="Times New Roman" w:hAnsi="Times New Roman"/>
                <w:color w:val="000000"/>
                <w:sz w:val="20"/>
              </w:rPr>
            </w:pPr>
            <w:r w:rsidRPr="00661B1A">
              <w:rPr>
                <w:rFonts w:ascii="Times New Roman" w:hAnsi="Times New Roman"/>
                <w:color w:val="000000"/>
                <w:sz w:val="20"/>
              </w:rPr>
              <w:t>Дата</w:t>
            </w:r>
          </w:p>
        </w:tc>
        <w:tc>
          <w:tcPr>
            <w:tcW w:w="8201" w:type="dxa"/>
            <w:gridSpan w:val="13"/>
            <w:tcBorders>
              <w:top w:val="single" w:sz="4" w:space="0" w:color="000000"/>
              <w:left w:val="nil"/>
              <w:bottom w:val="single" w:sz="4" w:space="0" w:color="000000"/>
              <w:right w:val="single" w:sz="4" w:space="0" w:color="000000"/>
            </w:tcBorders>
            <w:hideMark/>
          </w:tcPr>
          <w:p w:rsidR="000218A8" w:rsidRPr="00CD27E2" w:rsidRDefault="000218A8" w:rsidP="00C74192">
            <w:pPr>
              <w:spacing w:before="120"/>
              <w:rPr>
                <w:rFonts w:ascii="Times New Roman" w:hAnsi="Times New Roman"/>
                <w:b/>
                <w:color w:val="000000"/>
                <w:sz w:val="20"/>
              </w:rPr>
            </w:pPr>
            <w:r w:rsidRPr="00CD27E2">
              <w:rPr>
                <w:rFonts w:ascii="Times New Roman" w:hAnsi="Times New Roman"/>
                <w:b/>
                <w:color w:val="000000"/>
                <w:sz w:val="20"/>
              </w:rPr>
              <w:t> </w:t>
            </w:r>
          </w:p>
        </w:tc>
      </w:tr>
      <w:tr w:rsidR="000218A8" w:rsidRPr="00661B1A" w:rsidTr="00CE0B0C">
        <w:trPr>
          <w:cantSplit/>
          <w:trHeight w:val="2860"/>
        </w:trPr>
        <w:tc>
          <w:tcPr>
            <w:tcW w:w="781" w:type="dxa"/>
            <w:gridSpan w:val="2"/>
            <w:tcBorders>
              <w:top w:val="nil"/>
              <w:left w:val="single" w:sz="4" w:space="0" w:color="000000"/>
              <w:bottom w:val="single" w:sz="4" w:space="0" w:color="000000"/>
              <w:right w:val="single" w:sz="4" w:space="0" w:color="000000"/>
            </w:tcBorders>
            <w:vAlign w:val="center"/>
            <w:hideMark/>
          </w:tcPr>
          <w:p w:rsidR="000218A8" w:rsidRPr="00661B1A" w:rsidRDefault="000218A8" w:rsidP="001C489A">
            <w:pPr>
              <w:spacing w:before="120"/>
              <w:jc w:val="center"/>
              <w:rPr>
                <w:rFonts w:ascii="Times New Roman" w:hAnsi="Times New Roman"/>
                <w:sz w:val="20"/>
              </w:rPr>
            </w:pPr>
            <w:r w:rsidRPr="00661B1A">
              <w:rPr>
                <w:rFonts w:ascii="Times New Roman" w:hAnsi="Times New Roman"/>
                <w:sz w:val="20"/>
              </w:rPr>
              <w:t>3</w:t>
            </w:r>
          </w:p>
        </w:tc>
        <w:tc>
          <w:tcPr>
            <w:tcW w:w="1623" w:type="dxa"/>
            <w:tcBorders>
              <w:top w:val="nil"/>
              <w:left w:val="nil"/>
              <w:bottom w:val="single" w:sz="4" w:space="0" w:color="000000"/>
              <w:right w:val="single" w:sz="4" w:space="0" w:color="000000"/>
            </w:tcBorders>
            <w:vAlign w:val="center"/>
            <w:hideMark/>
          </w:tcPr>
          <w:p w:rsidR="000218A8" w:rsidRPr="00661B1A" w:rsidRDefault="000218A8" w:rsidP="001C489A">
            <w:pPr>
              <w:spacing w:before="120"/>
              <w:jc w:val="center"/>
              <w:rPr>
                <w:rFonts w:ascii="Times New Roman" w:hAnsi="Times New Roman"/>
                <w:sz w:val="20"/>
              </w:rPr>
            </w:pPr>
            <w:r w:rsidRPr="00661B1A">
              <w:rPr>
                <w:rFonts w:ascii="Times New Roman" w:hAnsi="Times New Roman"/>
                <w:sz w:val="20"/>
              </w:rPr>
              <w:t>Сторони</w:t>
            </w:r>
          </w:p>
        </w:tc>
        <w:tc>
          <w:tcPr>
            <w:tcW w:w="1731" w:type="dxa"/>
            <w:gridSpan w:val="2"/>
            <w:tcBorders>
              <w:top w:val="nil"/>
              <w:left w:val="nil"/>
              <w:bottom w:val="single" w:sz="4" w:space="0" w:color="000000"/>
              <w:right w:val="single" w:sz="4" w:space="0" w:color="000000"/>
            </w:tcBorders>
            <w:vAlign w:val="center"/>
            <w:hideMark/>
          </w:tcPr>
          <w:p w:rsidR="000218A8" w:rsidRPr="00661B1A" w:rsidRDefault="000218A8" w:rsidP="001C489A">
            <w:pPr>
              <w:spacing w:before="120"/>
              <w:ind w:left="-43"/>
              <w:jc w:val="center"/>
              <w:rPr>
                <w:rFonts w:ascii="Times New Roman" w:hAnsi="Times New Roman"/>
                <w:sz w:val="20"/>
              </w:rPr>
            </w:pPr>
            <w:r w:rsidRPr="00661B1A">
              <w:rPr>
                <w:rFonts w:ascii="Times New Roman" w:hAnsi="Times New Roman"/>
                <w:sz w:val="20"/>
              </w:rPr>
              <w:t>Найменування</w:t>
            </w:r>
          </w:p>
        </w:tc>
        <w:tc>
          <w:tcPr>
            <w:tcW w:w="1300" w:type="dxa"/>
            <w:gridSpan w:val="2"/>
            <w:tcBorders>
              <w:top w:val="nil"/>
              <w:left w:val="nil"/>
              <w:bottom w:val="single" w:sz="4" w:space="0" w:color="000000"/>
              <w:right w:val="single" w:sz="4" w:space="0" w:color="000000"/>
            </w:tcBorders>
            <w:textDirection w:val="btLr"/>
            <w:vAlign w:val="center"/>
            <w:hideMark/>
          </w:tcPr>
          <w:p w:rsidR="000218A8" w:rsidRPr="00661B1A" w:rsidRDefault="000218A8" w:rsidP="001C489A">
            <w:pPr>
              <w:spacing w:before="120"/>
              <w:ind w:left="-52" w:right="-82"/>
              <w:jc w:val="center"/>
              <w:rPr>
                <w:rFonts w:ascii="Times New Roman" w:hAnsi="Times New Roman"/>
                <w:sz w:val="20"/>
              </w:rPr>
            </w:pPr>
            <w:r w:rsidRPr="00661B1A">
              <w:rPr>
                <w:rFonts w:ascii="Times New Roman" w:hAnsi="Times New Roman"/>
                <w:sz w:val="20"/>
              </w:rPr>
              <w:t xml:space="preserve">Код згідно з Єдиним державним реєстром юридичних осіб, фізичних осіб </w:t>
            </w:r>
            <w:proofErr w:type="spellStart"/>
            <w:r w:rsidRPr="00661B1A">
              <w:rPr>
                <w:rFonts w:ascii="Times New Roman" w:hAnsi="Times New Roman"/>
                <w:sz w:val="20"/>
              </w:rPr>
              <w:t>—підприємців</w:t>
            </w:r>
            <w:proofErr w:type="spellEnd"/>
            <w:r w:rsidRPr="00661B1A">
              <w:rPr>
                <w:rFonts w:ascii="Times New Roman" w:hAnsi="Times New Roman"/>
                <w:sz w:val="20"/>
              </w:rPr>
              <w:t xml:space="preserve"> і громадських формувань</w:t>
            </w:r>
          </w:p>
        </w:tc>
        <w:tc>
          <w:tcPr>
            <w:tcW w:w="1327" w:type="dxa"/>
            <w:tcBorders>
              <w:top w:val="nil"/>
              <w:left w:val="nil"/>
              <w:bottom w:val="single" w:sz="4" w:space="0" w:color="000000"/>
              <w:right w:val="single" w:sz="4" w:space="0" w:color="000000"/>
            </w:tcBorders>
            <w:vAlign w:val="center"/>
            <w:hideMark/>
          </w:tcPr>
          <w:p w:rsidR="000218A8" w:rsidRPr="00661B1A" w:rsidRDefault="000218A8" w:rsidP="001C489A">
            <w:pPr>
              <w:spacing w:before="120"/>
              <w:jc w:val="center"/>
              <w:rPr>
                <w:rFonts w:ascii="Times New Roman" w:hAnsi="Times New Roman"/>
                <w:sz w:val="20"/>
              </w:rPr>
            </w:pPr>
            <w:r w:rsidRPr="00661B1A">
              <w:rPr>
                <w:rFonts w:ascii="Times New Roman" w:hAnsi="Times New Roman"/>
                <w:sz w:val="20"/>
              </w:rPr>
              <w:t xml:space="preserve">Адреса </w:t>
            </w:r>
            <w:proofErr w:type="spellStart"/>
            <w:r w:rsidRPr="00661B1A">
              <w:rPr>
                <w:rFonts w:ascii="Times New Roman" w:hAnsi="Times New Roman"/>
                <w:sz w:val="20"/>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rsidR="000218A8" w:rsidRPr="00661B1A" w:rsidRDefault="000218A8" w:rsidP="001C489A">
            <w:pPr>
              <w:spacing w:before="120"/>
              <w:ind w:left="-47" w:right="-45"/>
              <w:jc w:val="center"/>
              <w:rPr>
                <w:rFonts w:ascii="Times New Roman" w:hAnsi="Times New Roman"/>
                <w:sz w:val="20"/>
              </w:rPr>
            </w:pPr>
            <w:r w:rsidRPr="00661B1A">
              <w:rPr>
                <w:rFonts w:ascii="Times New Roman" w:hAnsi="Times New Roman"/>
                <w:sz w:val="20"/>
              </w:rPr>
              <w:t>Прізвище, ім’я, по батькові (за наявності) особи, що підписала договір</w:t>
            </w:r>
          </w:p>
        </w:tc>
        <w:tc>
          <w:tcPr>
            <w:tcW w:w="1224" w:type="dxa"/>
            <w:gridSpan w:val="2"/>
            <w:tcBorders>
              <w:top w:val="nil"/>
              <w:left w:val="nil"/>
              <w:bottom w:val="single" w:sz="4" w:space="0" w:color="000000"/>
              <w:right w:val="single" w:sz="4" w:space="0" w:color="000000"/>
            </w:tcBorders>
            <w:vAlign w:val="center"/>
            <w:hideMark/>
          </w:tcPr>
          <w:p w:rsidR="000218A8" w:rsidRPr="00661B1A" w:rsidRDefault="000218A8" w:rsidP="001C489A">
            <w:pPr>
              <w:spacing w:before="120"/>
              <w:jc w:val="center"/>
              <w:rPr>
                <w:rFonts w:ascii="Times New Roman" w:hAnsi="Times New Roman"/>
                <w:sz w:val="20"/>
              </w:rPr>
            </w:pPr>
            <w:r w:rsidRPr="00661B1A">
              <w:rPr>
                <w:rFonts w:ascii="Times New Roman" w:hAnsi="Times New Roman"/>
                <w:sz w:val="20"/>
              </w:rPr>
              <w:t>Посада особи, що підписала договір</w:t>
            </w:r>
          </w:p>
        </w:tc>
        <w:tc>
          <w:tcPr>
            <w:tcW w:w="1445" w:type="dxa"/>
            <w:tcBorders>
              <w:top w:val="nil"/>
              <w:left w:val="nil"/>
              <w:bottom w:val="single" w:sz="4" w:space="0" w:color="000000"/>
              <w:right w:val="single" w:sz="4" w:space="0" w:color="000000"/>
            </w:tcBorders>
            <w:textDirection w:val="btLr"/>
            <w:vAlign w:val="center"/>
            <w:hideMark/>
          </w:tcPr>
          <w:p w:rsidR="000218A8" w:rsidRPr="00661B1A" w:rsidRDefault="000218A8" w:rsidP="001C489A">
            <w:pPr>
              <w:spacing w:before="120"/>
              <w:ind w:left="113" w:right="113"/>
              <w:jc w:val="center"/>
              <w:rPr>
                <w:rFonts w:ascii="Times New Roman" w:hAnsi="Times New Roman"/>
                <w:sz w:val="20"/>
              </w:rPr>
            </w:pPr>
            <w:r w:rsidRPr="00661B1A">
              <w:rPr>
                <w:rFonts w:ascii="Times New Roman" w:hAnsi="Times New Roman"/>
                <w:sz w:val="20"/>
              </w:rPr>
              <w:t xml:space="preserve">Посилання на документ, який надає </w:t>
            </w:r>
            <w:proofErr w:type="spellStart"/>
            <w:r w:rsidRPr="00661B1A">
              <w:rPr>
                <w:rFonts w:ascii="Times New Roman" w:hAnsi="Times New Roman"/>
                <w:sz w:val="20"/>
              </w:rPr>
              <w:t>повноважен-ня</w:t>
            </w:r>
            <w:proofErr w:type="spellEnd"/>
            <w:r w:rsidRPr="00661B1A">
              <w:rPr>
                <w:rFonts w:ascii="Times New Roman" w:hAnsi="Times New Roman"/>
                <w:sz w:val="20"/>
              </w:rPr>
              <w:t xml:space="preserve"> на підписання договору (статут, положення, наказ, довіреність тощо)</w:t>
            </w:r>
          </w:p>
        </w:tc>
      </w:tr>
      <w:tr w:rsidR="000218A8" w:rsidRPr="00661B1A" w:rsidTr="00CE0B0C">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spacing w:before="120"/>
              <w:ind w:left="-87" w:right="-45"/>
              <w:jc w:val="center"/>
              <w:rPr>
                <w:rFonts w:ascii="Times New Roman" w:hAnsi="Times New Roman"/>
                <w:sz w:val="20"/>
              </w:rPr>
            </w:pPr>
            <w:r w:rsidRPr="00661B1A">
              <w:rPr>
                <w:rFonts w:ascii="Times New Roman" w:hAnsi="Times New Roman"/>
                <w:sz w:val="20"/>
              </w:rPr>
              <w:t>3.1.</w:t>
            </w:r>
          </w:p>
        </w:tc>
        <w:tc>
          <w:tcPr>
            <w:tcW w:w="1623" w:type="dxa"/>
            <w:tcBorders>
              <w:top w:val="single" w:sz="4" w:space="0" w:color="000000"/>
              <w:left w:val="nil"/>
              <w:bottom w:val="single" w:sz="4" w:space="0" w:color="000000"/>
              <w:right w:val="single" w:sz="4" w:space="0" w:color="000000"/>
            </w:tcBorders>
            <w:hideMark/>
          </w:tcPr>
          <w:p w:rsidR="000218A8" w:rsidRPr="00661B1A" w:rsidRDefault="000218A8" w:rsidP="001C489A">
            <w:pPr>
              <w:spacing w:before="120"/>
              <w:rPr>
                <w:rFonts w:ascii="Times New Roman" w:hAnsi="Times New Roman"/>
                <w:sz w:val="20"/>
              </w:rPr>
            </w:pPr>
            <w:r w:rsidRPr="00661B1A">
              <w:rPr>
                <w:rFonts w:ascii="Times New Roman" w:hAnsi="Times New Roman"/>
                <w:sz w:val="20"/>
              </w:rPr>
              <w:t>Орендодавець</w:t>
            </w:r>
          </w:p>
        </w:tc>
        <w:tc>
          <w:tcPr>
            <w:tcW w:w="1731" w:type="dxa"/>
            <w:gridSpan w:val="2"/>
            <w:tcBorders>
              <w:top w:val="single" w:sz="4" w:space="0" w:color="000000"/>
              <w:left w:val="nil"/>
              <w:bottom w:val="single" w:sz="4" w:space="0" w:color="000000"/>
              <w:right w:val="single" w:sz="4" w:space="0" w:color="000000"/>
            </w:tcBorders>
          </w:tcPr>
          <w:p w:rsidR="000218A8" w:rsidRPr="00661B1A" w:rsidRDefault="000218A8" w:rsidP="001C489A">
            <w:pPr>
              <w:spacing w:before="120"/>
              <w:rPr>
                <w:rFonts w:ascii="Times New Roman" w:hAnsi="Times New Roman"/>
                <w:sz w:val="20"/>
              </w:rPr>
            </w:pPr>
            <w:r w:rsidRPr="00661B1A">
              <w:rPr>
                <w:rFonts w:ascii="Times New Roman" w:hAnsi="Times New Roman"/>
                <w:sz w:val="20"/>
              </w:rPr>
              <w:t>Виконавчий комітет Івано-Франківської міської ради</w:t>
            </w:r>
          </w:p>
        </w:tc>
        <w:tc>
          <w:tcPr>
            <w:tcW w:w="1300" w:type="dxa"/>
            <w:gridSpan w:val="2"/>
            <w:tcBorders>
              <w:top w:val="single" w:sz="4" w:space="0" w:color="000000"/>
              <w:left w:val="nil"/>
              <w:bottom w:val="single" w:sz="4" w:space="0" w:color="000000"/>
              <w:right w:val="single" w:sz="4" w:space="0" w:color="000000"/>
            </w:tcBorders>
          </w:tcPr>
          <w:p w:rsidR="000218A8" w:rsidRPr="00661B1A" w:rsidRDefault="000218A8" w:rsidP="001C489A">
            <w:pPr>
              <w:spacing w:before="120"/>
              <w:rPr>
                <w:rFonts w:ascii="Times New Roman" w:hAnsi="Times New Roman"/>
                <w:sz w:val="20"/>
              </w:rPr>
            </w:pPr>
            <w:r w:rsidRPr="00661B1A">
              <w:rPr>
                <w:rFonts w:ascii="Times New Roman" w:hAnsi="Times New Roman"/>
                <w:sz w:val="20"/>
              </w:rPr>
              <w:t>04054346</w:t>
            </w:r>
          </w:p>
        </w:tc>
        <w:tc>
          <w:tcPr>
            <w:tcW w:w="1327" w:type="dxa"/>
            <w:tcBorders>
              <w:top w:val="single" w:sz="4" w:space="0" w:color="000000"/>
              <w:left w:val="nil"/>
              <w:bottom w:val="single" w:sz="4" w:space="0" w:color="000000"/>
              <w:right w:val="single" w:sz="4" w:space="0" w:color="000000"/>
            </w:tcBorders>
          </w:tcPr>
          <w:p w:rsidR="000218A8" w:rsidRPr="00661B1A" w:rsidRDefault="000218A8" w:rsidP="001C489A">
            <w:pPr>
              <w:spacing w:before="120"/>
              <w:rPr>
                <w:rFonts w:ascii="Times New Roman" w:hAnsi="Times New Roman"/>
                <w:sz w:val="20"/>
              </w:rPr>
            </w:pPr>
            <w:r>
              <w:rPr>
                <w:rFonts w:ascii="Times New Roman" w:hAnsi="Times New Roman"/>
                <w:sz w:val="20"/>
              </w:rPr>
              <w:t>76004, Івано-Франківська обл.</w:t>
            </w:r>
            <w:r w:rsidRPr="00661B1A">
              <w:rPr>
                <w:rFonts w:ascii="Times New Roman" w:hAnsi="Times New Roman"/>
                <w:sz w:val="20"/>
              </w:rPr>
              <w:t xml:space="preserve">, </w:t>
            </w:r>
            <w:proofErr w:type="spellStart"/>
            <w:r w:rsidRPr="00661B1A">
              <w:rPr>
                <w:rFonts w:ascii="Times New Roman" w:hAnsi="Times New Roman"/>
                <w:sz w:val="20"/>
              </w:rPr>
              <w:t>м.Івано-Франківськ</w:t>
            </w:r>
            <w:proofErr w:type="spellEnd"/>
            <w:r w:rsidRPr="00661B1A">
              <w:rPr>
                <w:rFonts w:ascii="Times New Roman" w:hAnsi="Times New Roman"/>
                <w:sz w:val="20"/>
              </w:rPr>
              <w:t xml:space="preserve">,      </w:t>
            </w:r>
            <w:proofErr w:type="spellStart"/>
            <w:r w:rsidRPr="00661B1A">
              <w:rPr>
                <w:rFonts w:ascii="Times New Roman" w:hAnsi="Times New Roman"/>
                <w:sz w:val="20"/>
              </w:rPr>
              <w:t>вул.Грушев</w:t>
            </w:r>
            <w:r>
              <w:rPr>
                <w:rFonts w:ascii="Times New Roman" w:hAnsi="Times New Roman"/>
                <w:sz w:val="20"/>
              </w:rPr>
              <w:t>-</w:t>
            </w:r>
            <w:r w:rsidRPr="00661B1A">
              <w:rPr>
                <w:rFonts w:ascii="Times New Roman" w:hAnsi="Times New Roman"/>
                <w:sz w:val="20"/>
              </w:rPr>
              <w:t>ського</w:t>
            </w:r>
            <w:proofErr w:type="spellEnd"/>
            <w:r w:rsidRPr="00661B1A">
              <w:rPr>
                <w:rFonts w:ascii="Times New Roman" w:hAnsi="Times New Roman"/>
                <w:sz w:val="20"/>
              </w:rPr>
              <w:t>,21</w:t>
            </w:r>
          </w:p>
        </w:tc>
        <w:tc>
          <w:tcPr>
            <w:tcW w:w="1174" w:type="dxa"/>
            <w:gridSpan w:val="5"/>
            <w:tcBorders>
              <w:top w:val="single" w:sz="4" w:space="0" w:color="000000"/>
              <w:left w:val="nil"/>
              <w:bottom w:val="single" w:sz="4" w:space="0" w:color="000000"/>
              <w:right w:val="single" w:sz="4" w:space="0" w:color="000000"/>
            </w:tcBorders>
          </w:tcPr>
          <w:p w:rsidR="000218A8" w:rsidRPr="00661B1A" w:rsidRDefault="000218A8" w:rsidP="001C489A">
            <w:pPr>
              <w:spacing w:before="120"/>
              <w:rPr>
                <w:rFonts w:ascii="Times New Roman" w:hAnsi="Times New Roman"/>
                <w:sz w:val="20"/>
              </w:rPr>
            </w:pPr>
            <w:proofErr w:type="spellStart"/>
            <w:r w:rsidRPr="00661B1A">
              <w:rPr>
                <w:rFonts w:ascii="Times New Roman" w:hAnsi="Times New Roman"/>
                <w:sz w:val="20"/>
              </w:rPr>
              <w:t>Вітенко</w:t>
            </w:r>
            <w:proofErr w:type="spellEnd"/>
            <w:r w:rsidRPr="00661B1A">
              <w:rPr>
                <w:rFonts w:ascii="Times New Roman" w:hAnsi="Times New Roman"/>
                <w:sz w:val="20"/>
              </w:rPr>
              <w:t xml:space="preserve"> Микола Іванович</w:t>
            </w:r>
          </w:p>
        </w:tc>
        <w:tc>
          <w:tcPr>
            <w:tcW w:w="1224" w:type="dxa"/>
            <w:gridSpan w:val="2"/>
            <w:tcBorders>
              <w:top w:val="single" w:sz="4" w:space="0" w:color="000000"/>
              <w:left w:val="nil"/>
              <w:bottom w:val="single" w:sz="4" w:space="0" w:color="000000"/>
              <w:right w:val="single" w:sz="4" w:space="0" w:color="000000"/>
            </w:tcBorders>
          </w:tcPr>
          <w:p w:rsidR="000218A8" w:rsidRPr="00661B1A" w:rsidRDefault="000218A8" w:rsidP="001C489A">
            <w:pPr>
              <w:spacing w:before="120"/>
              <w:rPr>
                <w:rFonts w:ascii="Times New Roman" w:hAnsi="Times New Roman"/>
                <w:sz w:val="20"/>
              </w:rPr>
            </w:pPr>
            <w:r w:rsidRPr="00661B1A">
              <w:rPr>
                <w:rFonts w:ascii="Times New Roman" w:hAnsi="Times New Roman"/>
                <w:sz w:val="20"/>
              </w:rPr>
              <w:t xml:space="preserve">заступник міського голови </w:t>
            </w:r>
          </w:p>
        </w:tc>
        <w:tc>
          <w:tcPr>
            <w:tcW w:w="1445" w:type="dxa"/>
            <w:tcBorders>
              <w:top w:val="single" w:sz="4" w:space="0" w:color="000000"/>
              <w:left w:val="nil"/>
              <w:bottom w:val="single" w:sz="4" w:space="0" w:color="000000"/>
              <w:right w:val="single" w:sz="4" w:space="0" w:color="000000"/>
            </w:tcBorders>
          </w:tcPr>
          <w:p w:rsidR="000218A8" w:rsidRPr="00661B1A" w:rsidRDefault="000218A8" w:rsidP="001C489A">
            <w:pPr>
              <w:spacing w:before="120"/>
              <w:rPr>
                <w:rFonts w:ascii="Times New Roman" w:hAnsi="Times New Roman"/>
                <w:sz w:val="20"/>
              </w:rPr>
            </w:pPr>
            <w:r w:rsidRPr="00661B1A">
              <w:rPr>
                <w:rFonts w:ascii="Times New Roman" w:hAnsi="Times New Roman"/>
                <w:sz w:val="20"/>
              </w:rPr>
              <w:t>п.16 рішення виконавчого комітету Івано-Франківської міської ради від 27.08.2020р.  № 915</w:t>
            </w:r>
          </w:p>
        </w:tc>
      </w:tr>
      <w:tr w:rsidR="000218A8" w:rsidRPr="00661B1A" w:rsidTr="00CE0B0C">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spacing w:before="120"/>
              <w:ind w:left="-87" w:right="-45"/>
              <w:jc w:val="center"/>
              <w:rPr>
                <w:rFonts w:ascii="Times New Roman" w:hAnsi="Times New Roman"/>
                <w:sz w:val="20"/>
              </w:rPr>
            </w:pPr>
            <w:r w:rsidRPr="00661B1A">
              <w:rPr>
                <w:rFonts w:ascii="Times New Roman" w:hAnsi="Times New Roman"/>
                <w:sz w:val="20"/>
              </w:rPr>
              <w:t>3.1.1</w:t>
            </w:r>
          </w:p>
        </w:tc>
        <w:tc>
          <w:tcPr>
            <w:tcW w:w="4654" w:type="dxa"/>
            <w:gridSpan w:val="5"/>
            <w:tcBorders>
              <w:top w:val="single" w:sz="4" w:space="0" w:color="000000"/>
              <w:left w:val="nil"/>
              <w:bottom w:val="single" w:sz="4" w:space="0" w:color="000000"/>
              <w:right w:val="single" w:sz="4" w:space="0" w:color="000000"/>
            </w:tcBorders>
            <w:hideMark/>
          </w:tcPr>
          <w:p w:rsidR="000218A8" w:rsidRPr="00661B1A" w:rsidRDefault="000218A8" w:rsidP="001C489A">
            <w:pPr>
              <w:spacing w:before="120"/>
              <w:rPr>
                <w:rFonts w:ascii="Times New Roman" w:hAnsi="Times New Roman"/>
                <w:sz w:val="20"/>
              </w:rPr>
            </w:pPr>
            <w:r w:rsidRPr="00661B1A">
              <w:rPr>
                <w:rFonts w:ascii="Times New Roman" w:hAnsi="Times New Roman"/>
                <w:sz w:val="20"/>
              </w:rPr>
              <w:t>Адреса електронної пошти Орендодавця, на яку надсилаються офіційні повідомленням за цим договором</w:t>
            </w:r>
          </w:p>
        </w:tc>
        <w:tc>
          <w:tcPr>
            <w:tcW w:w="5170" w:type="dxa"/>
            <w:gridSpan w:val="9"/>
            <w:tcBorders>
              <w:top w:val="single" w:sz="4" w:space="0" w:color="000000"/>
              <w:left w:val="nil"/>
              <w:bottom w:val="single" w:sz="4" w:space="0" w:color="000000"/>
              <w:right w:val="single" w:sz="4" w:space="0" w:color="000000"/>
            </w:tcBorders>
          </w:tcPr>
          <w:p w:rsidR="000218A8" w:rsidRPr="00661B1A" w:rsidRDefault="000218A8" w:rsidP="001C489A">
            <w:pPr>
              <w:spacing w:before="120"/>
              <w:rPr>
                <w:rFonts w:ascii="Times New Roman" w:hAnsi="Times New Roman"/>
                <w:sz w:val="20"/>
              </w:rPr>
            </w:pPr>
            <w:proofErr w:type="spellStart"/>
            <w:r w:rsidRPr="00661B1A">
              <w:rPr>
                <w:rFonts w:ascii="Times New Roman" w:hAnsi="Times New Roman"/>
                <w:sz w:val="20"/>
                <w:lang w:val="en-US"/>
              </w:rPr>
              <w:t>depkr</w:t>
            </w:r>
            <w:proofErr w:type="spellEnd"/>
            <w:r w:rsidRPr="00661B1A">
              <w:rPr>
                <w:rFonts w:ascii="Times New Roman" w:hAnsi="Times New Roman"/>
                <w:sz w:val="20"/>
              </w:rPr>
              <w:t>@</w:t>
            </w:r>
            <w:proofErr w:type="spellStart"/>
            <w:r w:rsidRPr="00661B1A">
              <w:rPr>
                <w:rFonts w:ascii="Times New Roman" w:hAnsi="Times New Roman"/>
                <w:sz w:val="20"/>
                <w:lang w:val="en-US"/>
              </w:rPr>
              <w:t>ukr</w:t>
            </w:r>
            <w:proofErr w:type="spellEnd"/>
            <w:r w:rsidRPr="00661B1A">
              <w:rPr>
                <w:rFonts w:ascii="Times New Roman" w:hAnsi="Times New Roman"/>
                <w:sz w:val="20"/>
              </w:rPr>
              <w:t>.</w:t>
            </w:r>
            <w:r w:rsidRPr="00661B1A">
              <w:rPr>
                <w:rFonts w:ascii="Times New Roman" w:hAnsi="Times New Roman"/>
                <w:sz w:val="20"/>
                <w:lang w:val="en-US"/>
              </w:rPr>
              <w:t>net</w:t>
            </w:r>
          </w:p>
        </w:tc>
      </w:tr>
      <w:tr w:rsidR="00A256EC" w:rsidRPr="00661B1A" w:rsidTr="00A256EC">
        <w:trPr>
          <w:trHeight w:val="55"/>
        </w:trPr>
        <w:tc>
          <w:tcPr>
            <w:tcW w:w="781" w:type="dxa"/>
            <w:gridSpan w:val="2"/>
            <w:tcBorders>
              <w:top w:val="single" w:sz="4" w:space="0" w:color="000000"/>
              <w:left w:val="single" w:sz="4" w:space="0" w:color="000000"/>
              <w:bottom w:val="single" w:sz="4" w:space="0" w:color="000000"/>
              <w:right w:val="single" w:sz="4" w:space="0" w:color="000000"/>
            </w:tcBorders>
            <w:hideMark/>
          </w:tcPr>
          <w:p w:rsidR="00A256EC" w:rsidRPr="00661B1A" w:rsidRDefault="00A256EC" w:rsidP="001C489A">
            <w:pPr>
              <w:ind w:left="-87" w:right="-45"/>
              <w:jc w:val="center"/>
              <w:rPr>
                <w:rFonts w:ascii="Times New Roman" w:hAnsi="Times New Roman"/>
                <w:sz w:val="20"/>
              </w:rPr>
            </w:pPr>
            <w:r w:rsidRPr="00661B1A">
              <w:rPr>
                <w:rFonts w:ascii="Times New Roman" w:hAnsi="Times New Roman"/>
                <w:sz w:val="20"/>
              </w:rPr>
              <w:t>3.2</w:t>
            </w:r>
          </w:p>
        </w:tc>
        <w:tc>
          <w:tcPr>
            <w:tcW w:w="1623" w:type="dxa"/>
            <w:tcBorders>
              <w:top w:val="single" w:sz="4" w:space="0" w:color="000000"/>
              <w:left w:val="nil"/>
              <w:bottom w:val="single" w:sz="4" w:space="0" w:color="000000"/>
              <w:right w:val="single" w:sz="4" w:space="0" w:color="000000"/>
            </w:tcBorders>
            <w:hideMark/>
          </w:tcPr>
          <w:p w:rsidR="00A256EC" w:rsidRPr="00661B1A" w:rsidRDefault="00A256EC" w:rsidP="001C489A">
            <w:pPr>
              <w:rPr>
                <w:rFonts w:ascii="Times New Roman" w:hAnsi="Times New Roman"/>
                <w:sz w:val="20"/>
              </w:rPr>
            </w:pPr>
            <w:r w:rsidRPr="00661B1A">
              <w:rPr>
                <w:rFonts w:ascii="Times New Roman" w:hAnsi="Times New Roman"/>
                <w:sz w:val="20"/>
              </w:rPr>
              <w:t>Орендар</w:t>
            </w:r>
          </w:p>
        </w:tc>
        <w:tc>
          <w:tcPr>
            <w:tcW w:w="1731" w:type="dxa"/>
            <w:gridSpan w:val="2"/>
            <w:tcBorders>
              <w:top w:val="single" w:sz="4" w:space="0" w:color="000000"/>
              <w:left w:val="nil"/>
              <w:bottom w:val="single" w:sz="4" w:space="0" w:color="000000"/>
              <w:right w:val="single" w:sz="4" w:space="0" w:color="000000"/>
            </w:tcBorders>
          </w:tcPr>
          <w:p w:rsidR="00A256EC" w:rsidRPr="00661B1A" w:rsidRDefault="00A256EC" w:rsidP="001C489A">
            <w:pPr>
              <w:rPr>
                <w:rFonts w:ascii="Times New Roman" w:hAnsi="Times New Roman"/>
                <w:sz w:val="20"/>
              </w:rPr>
            </w:pPr>
          </w:p>
        </w:tc>
        <w:tc>
          <w:tcPr>
            <w:tcW w:w="1300" w:type="dxa"/>
            <w:gridSpan w:val="2"/>
            <w:tcBorders>
              <w:top w:val="single" w:sz="4" w:space="0" w:color="000000"/>
              <w:left w:val="nil"/>
              <w:bottom w:val="single" w:sz="4" w:space="0" w:color="000000"/>
              <w:right w:val="single" w:sz="4" w:space="0" w:color="000000"/>
            </w:tcBorders>
          </w:tcPr>
          <w:p w:rsidR="00A256EC" w:rsidRPr="00661B1A" w:rsidRDefault="00A256EC" w:rsidP="001C489A">
            <w:pPr>
              <w:rPr>
                <w:rFonts w:ascii="Times New Roman" w:hAnsi="Times New Roman"/>
                <w:sz w:val="20"/>
              </w:rPr>
            </w:pPr>
          </w:p>
        </w:tc>
        <w:tc>
          <w:tcPr>
            <w:tcW w:w="1367" w:type="dxa"/>
            <w:gridSpan w:val="2"/>
            <w:tcBorders>
              <w:top w:val="single" w:sz="4" w:space="0" w:color="000000"/>
              <w:left w:val="nil"/>
              <w:bottom w:val="single" w:sz="4" w:space="0" w:color="000000"/>
              <w:right w:val="single" w:sz="4" w:space="0" w:color="000000"/>
            </w:tcBorders>
          </w:tcPr>
          <w:p w:rsidR="00A256EC" w:rsidRPr="00444631" w:rsidRDefault="00A256EC" w:rsidP="00A256EC">
            <w:pPr>
              <w:spacing w:before="120"/>
              <w:rPr>
                <w:rFonts w:ascii="Times New Roman" w:hAnsi="Times New Roman"/>
                <w:sz w:val="20"/>
              </w:rPr>
            </w:pPr>
          </w:p>
        </w:tc>
        <w:tc>
          <w:tcPr>
            <w:tcW w:w="1278" w:type="dxa"/>
            <w:gridSpan w:val="5"/>
            <w:tcBorders>
              <w:top w:val="single" w:sz="4" w:space="0" w:color="000000"/>
              <w:left w:val="nil"/>
              <w:bottom w:val="single" w:sz="4" w:space="0" w:color="000000"/>
              <w:right w:val="single" w:sz="4" w:space="0" w:color="000000"/>
            </w:tcBorders>
          </w:tcPr>
          <w:p w:rsidR="00A256EC" w:rsidRPr="00661B1A" w:rsidRDefault="00A256EC" w:rsidP="001C489A">
            <w:pPr>
              <w:rPr>
                <w:rFonts w:ascii="Times New Roman" w:hAnsi="Times New Roman"/>
                <w:sz w:val="20"/>
              </w:rPr>
            </w:pPr>
          </w:p>
        </w:tc>
        <w:tc>
          <w:tcPr>
            <w:tcW w:w="1080" w:type="dxa"/>
            <w:tcBorders>
              <w:top w:val="single" w:sz="4" w:space="0" w:color="000000"/>
              <w:left w:val="nil"/>
              <w:bottom w:val="single" w:sz="4" w:space="0" w:color="000000"/>
              <w:right w:val="single" w:sz="4" w:space="0" w:color="000000"/>
            </w:tcBorders>
          </w:tcPr>
          <w:p w:rsidR="00A256EC" w:rsidRPr="00661B1A" w:rsidRDefault="00A256EC" w:rsidP="001C489A">
            <w:pPr>
              <w:jc w:val="center"/>
              <w:rPr>
                <w:rFonts w:ascii="Times New Roman" w:hAnsi="Times New Roman"/>
                <w:sz w:val="20"/>
              </w:rPr>
            </w:pPr>
          </w:p>
        </w:tc>
        <w:tc>
          <w:tcPr>
            <w:tcW w:w="1445" w:type="dxa"/>
            <w:tcBorders>
              <w:top w:val="single" w:sz="4" w:space="0" w:color="000000"/>
              <w:left w:val="nil"/>
              <w:bottom w:val="single" w:sz="4" w:space="0" w:color="000000"/>
              <w:right w:val="single" w:sz="4" w:space="0" w:color="000000"/>
            </w:tcBorders>
          </w:tcPr>
          <w:p w:rsidR="00A256EC" w:rsidRPr="00661B1A" w:rsidRDefault="00A256EC" w:rsidP="001C489A">
            <w:pPr>
              <w:rPr>
                <w:rFonts w:ascii="Times New Roman" w:hAnsi="Times New Roman"/>
                <w:sz w:val="20"/>
              </w:rPr>
            </w:pPr>
          </w:p>
        </w:tc>
      </w:tr>
      <w:tr w:rsidR="00A256EC" w:rsidRPr="00661B1A" w:rsidTr="00CE0B0C">
        <w:trPr>
          <w:trHeight w:val="549"/>
        </w:trPr>
        <w:tc>
          <w:tcPr>
            <w:tcW w:w="781" w:type="dxa"/>
            <w:gridSpan w:val="2"/>
            <w:tcBorders>
              <w:top w:val="single" w:sz="4" w:space="0" w:color="000000"/>
              <w:left w:val="single" w:sz="4" w:space="0" w:color="000000"/>
              <w:bottom w:val="single" w:sz="4" w:space="0" w:color="000000"/>
              <w:right w:val="single" w:sz="4" w:space="0" w:color="000000"/>
            </w:tcBorders>
            <w:hideMark/>
          </w:tcPr>
          <w:p w:rsidR="00A256EC" w:rsidRPr="00661B1A" w:rsidRDefault="00A256EC" w:rsidP="001C489A">
            <w:pPr>
              <w:ind w:left="-87" w:right="-45"/>
              <w:jc w:val="center"/>
              <w:rPr>
                <w:rFonts w:ascii="Times New Roman" w:hAnsi="Times New Roman"/>
                <w:sz w:val="20"/>
              </w:rPr>
            </w:pPr>
            <w:r w:rsidRPr="00661B1A">
              <w:rPr>
                <w:rFonts w:ascii="Times New Roman" w:hAnsi="Times New Roman"/>
                <w:sz w:val="20"/>
              </w:rPr>
              <w:t>3.2.1</w:t>
            </w:r>
          </w:p>
        </w:tc>
        <w:tc>
          <w:tcPr>
            <w:tcW w:w="4654" w:type="dxa"/>
            <w:gridSpan w:val="5"/>
            <w:tcBorders>
              <w:top w:val="single" w:sz="4" w:space="0" w:color="000000"/>
              <w:left w:val="nil"/>
              <w:bottom w:val="single" w:sz="4" w:space="0" w:color="000000"/>
              <w:right w:val="single" w:sz="4" w:space="0" w:color="000000"/>
            </w:tcBorders>
            <w:hideMark/>
          </w:tcPr>
          <w:p w:rsidR="00A256EC" w:rsidRPr="00661B1A" w:rsidRDefault="00A256EC" w:rsidP="001C489A">
            <w:pPr>
              <w:rPr>
                <w:rFonts w:ascii="Times New Roman" w:hAnsi="Times New Roman"/>
                <w:sz w:val="20"/>
              </w:rPr>
            </w:pPr>
            <w:r w:rsidRPr="00661B1A">
              <w:rPr>
                <w:rFonts w:ascii="Times New Roman" w:hAnsi="Times New Roman"/>
                <w:sz w:val="20"/>
              </w:rPr>
              <w:t xml:space="preserve">Адреса електронної пошти Орендаря, на яку надсилаються офіційні повідомленням за цим договором </w:t>
            </w:r>
          </w:p>
        </w:tc>
        <w:tc>
          <w:tcPr>
            <w:tcW w:w="5170" w:type="dxa"/>
            <w:gridSpan w:val="9"/>
            <w:tcBorders>
              <w:top w:val="single" w:sz="4" w:space="0" w:color="000000"/>
              <w:left w:val="nil"/>
              <w:bottom w:val="single" w:sz="4" w:space="0" w:color="000000"/>
              <w:right w:val="single" w:sz="4" w:space="0" w:color="000000"/>
            </w:tcBorders>
            <w:hideMark/>
          </w:tcPr>
          <w:p w:rsidR="00A256EC" w:rsidRDefault="00A256EC" w:rsidP="000218A8">
            <w:pPr>
              <w:rPr>
                <w:rFonts w:ascii="Times New Roman" w:hAnsi="Times New Roman"/>
                <w:sz w:val="20"/>
              </w:rPr>
            </w:pPr>
            <w:r w:rsidRPr="00661B1A">
              <w:rPr>
                <w:rFonts w:ascii="Times New Roman" w:hAnsi="Times New Roman"/>
                <w:sz w:val="20"/>
              </w:rPr>
              <w:t> </w:t>
            </w:r>
          </w:p>
          <w:p w:rsidR="0013299B" w:rsidRPr="00BF20F6" w:rsidRDefault="0013299B" w:rsidP="000218A8">
            <w:pPr>
              <w:rPr>
                <w:rFonts w:ascii="Times New Roman" w:hAnsi="Times New Roman"/>
                <w:b/>
                <w:sz w:val="20"/>
                <w:lang w:val="ru-RU"/>
              </w:rPr>
            </w:pPr>
          </w:p>
        </w:tc>
      </w:tr>
      <w:tr w:rsidR="00A256EC" w:rsidRPr="00661B1A" w:rsidTr="00B27895">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A256EC" w:rsidRPr="00661B1A" w:rsidRDefault="00A256EC" w:rsidP="001C489A">
            <w:pPr>
              <w:spacing w:before="120"/>
              <w:ind w:left="-87" w:right="-45"/>
              <w:jc w:val="center"/>
              <w:rPr>
                <w:rFonts w:ascii="Times New Roman" w:hAnsi="Times New Roman"/>
                <w:sz w:val="20"/>
              </w:rPr>
            </w:pPr>
            <w:r w:rsidRPr="00661B1A">
              <w:rPr>
                <w:rFonts w:ascii="Times New Roman" w:hAnsi="Times New Roman"/>
                <w:sz w:val="20"/>
              </w:rPr>
              <w:t>3.3</w:t>
            </w:r>
          </w:p>
        </w:tc>
        <w:tc>
          <w:tcPr>
            <w:tcW w:w="1623" w:type="dxa"/>
            <w:tcBorders>
              <w:top w:val="single" w:sz="4" w:space="0" w:color="000000"/>
              <w:left w:val="nil"/>
              <w:bottom w:val="single" w:sz="4" w:space="0" w:color="000000"/>
              <w:right w:val="single" w:sz="4" w:space="0" w:color="000000"/>
            </w:tcBorders>
            <w:hideMark/>
          </w:tcPr>
          <w:p w:rsidR="00A256EC" w:rsidRPr="00661B1A" w:rsidRDefault="00A256EC" w:rsidP="001C489A">
            <w:pPr>
              <w:spacing w:before="120"/>
              <w:rPr>
                <w:rFonts w:ascii="Times New Roman" w:hAnsi="Times New Roman"/>
                <w:sz w:val="20"/>
              </w:rPr>
            </w:pPr>
            <w:proofErr w:type="spellStart"/>
            <w:r w:rsidRPr="00661B1A">
              <w:rPr>
                <w:rFonts w:ascii="Times New Roman" w:hAnsi="Times New Roman"/>
                <w:sz w:val="20"/>
              </w:rPr>
              <w:t>Балансоутри-мувач</w:t>
            </w:r>
            <w:proofErr w:type="spellEnd"/>
          </w:p>
        </w:tc>
        <w:tc>
          <w:tcPr>
            <w:tcW w:w="1849" w:type="dxa"/>
            <w:gridSpan w:val="3"/>
            <w:tcBorders>
              <w:top w:val="single" w:sz="4" w:space="0" w:color="000000"/>
              <w:left w:val="nil"/>
              <w:bottom w:val="single" w:sz="4" w:space="0" w:color="000000"/>
              <w:right w:val="single" w:sz="4" w:space="0" w:color="000000"/>
            </w:tcBorders>
          </w:tcPr>
          <w:p w:rsidR="00A256EC" w:rsidRPr="00C74192" w:rsidRDefault="00C74192" w:rsidP="001C489A">
            <w:pPr>
              <w:spacing w:before="120"/>
              <w:rPr>
                <w:rFonts w:ascii="Times New Roman" w:hAnsi="Times New Roman"/>
                <w:sz w:val="20"/>
              </w:rPr>
            </w:pPr>
            <w:r w:rsidRPr="00C74192">
              <w:rPr>
                <w:rFonts w:ascii="Times New Roman" w:hAnsi="Times New Roman"/>
                <w:sz w:val="20"/>
              </w:rPr>
              <w:t>Комунальне некомерційне підприємство «Міська дитяча клінічна лікарня Івано-Франківської міської ради»</w:t>
            </w:r>
          </w:p>
        </w:tc>
        <w:tc>
          <w:tcPr>
            <w:tcW w:w="1182" w:type="dxa"/>
            <w:tcBorders>
              <w:top w:val="single" w:sz="4" w:space="0" w:color="000000"/>
              <w:left w:val="nil"/>
              <w:bottom w:val="single" w:sz="4" w:space="0" w:color="000000"/>
              <w:right w:val="single" w:sz="4" w:space="0" w:color="000000"/>
            </w:tcBorders>
          </w:tcPr>
          <w:p w:rsidR="00A256EC" w:rsidRPr="00444631" w:rsidRDefault="00A256EC" w:rsidP="00D82E54">
            <w:pPr>
              <w:spacing w:after="225"/>
              <w:rPr>
                <w:rFonts w:ascii="Times New Roman" w:hAnsi="Times New Roman"/>
                <w:sz w:val="20"/>
              </w:rPr>
            </w:pPr>
            <w:r w:rsidRPr="00444631">
              <w:rPr>
                <w:rFonts w:ascii="Times New Roman" w:hAnsi="Times New Roman"/>
                <w:sz w:val="20"/>
              </w:rPr>
              <w:br/>
            </w:r>
          </w:p>
          <w:p w:rsidR="00C74192" w:rsidRPr="00C74192" w:rsidRDefault="00C74192" w:rsidP="00C74192">
            <w:pPr>
              <w:pStyle w:val="2"/>
              <w:shd w:val="clear" w:color="auto" w:fill="F8F9FA"/>
              <w:spacing w:before="0"/>
              <w:jc w:val="center"/>
              <w:rPr>
                <w:rFonts w:ascii="Times New Roman" w:hAnsi="Times New Roman" w:cs="Times New Roman"/>
                <w:b w:val="0"/>
                <w:bCs w:val="0"/>
                <w:color w:val="212529"/>
                <w:sz w:val="20"/>
                <w:szCs w:val="20"/>
              </w:rPr>
            </w:pPr>
            <w:r w:rsidRPr="00C74192">
              <w:rPr>
                <w:rFonts w:ascii="Times New Roman" w:hAnsi="Times New Roman" w:cs="Times New Roman"/>
                <w:b w:val="0"/>
                <w:bCs w:val="0"/>
                <w:color w:val="212529"/>
                <w:sz w:val="20"/>
                <w:szCs w:val="20"/>
              </w:rPr>
              <w:t>01993279</w:t>
            </w:r>
          </w:p>
          <w:p w:rsidR="00A256EC" w:rsidRPr="00444631" w:rsidRDefault="00A256EC" w:rsidP="00D82E54">
            <w:pPr>
              <w:spacing w:before="120"/>
              <w:rPr>
                <w:rFonts w:ascii="Times New Roman" w:hAnsi="Times New Roman"/>
                <w:sz w:val="20"/>
              </w:rPr>
            </w:pPr>
          </w:p>
        </w:tc>
        <w:tc>
          <w:tcPr>
            <w:tcW w:w="1327" w:type="dxa"/>
            <w:tcBorders>
              <w:top w:val="single" w:sz="4" w:space="0" w:color="000000"/>
              <w:left w:val="nil"/>
              <w:bottom w:val="single" w:sz="4" w:space="0" w:color="000000"/>
              <w:right w:val="single" w:sz="4" w:space="0" w:color="000000"/>
            </w:tcBorders>
          </w:tcPr>
          <w:p w:rsidR="00A256EC" w:rsidRPr="00444631" w:rsidRDefault="00A256EC" w:rsidP="00C74192">
            <w:pPr>
              <w:spacing w:before="120"/>
              <w:rPr>
                <w:rFonts w:ascii="Times New Roman" w:hAnsi="Times New Roman"/>
                <w:sz w:val="20"/>
              </w:rPr>
            </w:pPr>
            <w:r w:rsidRPr="00444631">
              <w:rPr>
                <w:rFonts w:ascii="Times New Roman" w:hAnsi="Times New Roman"/>
                <w:sz w:val="20"/>
                <w:shd w:val="clear" w:color="auto" w:fill="FFFFFF"/>
              </w:rPr>
              <w:t xml:space="preserve">76018, Івано-Франківська область,       м. Івано-Франківськ, вул. </w:t>
            </w:r>
            <w:r w:rsidR="00C74192">
              <w:rPr>
                <w:rFonts w:ascii="Times New Roman" w:hAnsi="Times New Roman"/>
                <w:sz w:val="20"/>
                <w:shd w:val="clear" w:color="auto" w:fill="FFFFFF"/>
              </w:rPr>
              <w:t>Чорновола</w:t>
            </w:r>
            <w:r w:rsidRPr="00444631">
              <w:rPr>
                <w:rFonts w:ascii="Times New Roman" w:hAnsi="Times New Roman"/>
                <w:sz w:val="20"/>
                <w:shd w:val="clear" w:color="auto" w:fill="FFFFFF"/>
              </w:rPr>
              <w:t>, будинок</w:t>
            </w:r>
            <w:r w:rsidR="00C74192">
              <w:rPr>
                <w:rFonts w:ascii="Times New Roman" w:hAnsi="Times New Roman"/>
                <w:sz w:val="20"/>
                <w:shd w:val="clear" w:color="auto" w:fill="FFFFFF"/>
              </w:rPr>
              <w:t xml:space="preserve"> 44</w:t>
            </w:r>
          </w:p>
        </w:tc>
        <w:tc>
          <w:tcPr>
            <w:tcW w:w="1318" w:type="dxa"/>
            <w:gridSpan w:val="6"/>
            <w:tcBorders>
              <w:top w:val="single" w:sz="4" w:space="0" w:color="000000"/>
              <w:left w:val="nil"/>
              <w:bottom w:val="single" w:sz="4" w:space="0" w:color="000000"/>
              <w:right w:val="single" w:sz="4" w:space="0" w:color="000000"/>
            </w:tcBorders>
          </w:tcPr>
          <w:p w:rsidR="00A256EC" w:rsidRPr="00C74192" w:rsidRDefault="00C74192" w:rsidP="00D82E54">
            <w:pPr>
              <w:spacing w:before="120"/>
              <w:rPr>
                <w:rFonts w:ascii="Times New Roman" w:hAnsi="Times New Roman"/>
                <w:sz w:val="20"/>
              </w:rPr>
            </w:pPr>
            <w:r w:rsidRPr="00C74192">
              <w:rPr>
                <w:rFonts w:ascii="Times New Roman" w:hAnsi="Times New Roman"/>
                <w:color w:val="212529"/>
                <w:sz w:val="20"/>
                <w:shd w:val="clear" w:color="auto" w:fill="FFFFFF"/>
              </w:rPr>
              <w:t>Бойчук Ольга Ярославівна</w:t>
            </w:r>
          </w:p>
        </w:tc>
        <w:tc>
          <w:tcPr>
            <w:tcW w:w="1080" w:type="dxa"/>
            <w:tcBorders>
              <w:top w:val="single" w:sz="4" w:space="0" w:color="000000"/>
              <w:left w:val="nil"/>
              <w:bottom w:val="single" w:sz="4" w:space="0" w:color="000000"/>
              <w:right w:val="single" w:sz="4" w:space="0" w:color="000000"/>
            </w:tcBorders>
          </w:tcPr>
          <w:p w:rsidR="00A256EC" w:rsidRPr="00444631" w:rsidRDefault="00A256EC" w:rsidP="00D82E54">
            <w:pPr>
              <w:spacing w:before="120"/>
              <w:rPr>
                <w:rFonts w:ascii="Times New Roman" w:hAnsi="Times New Roman"/>
                <w:sz w:val="20"/>
              </w:rPr>
            </w:pPr>
            <w:r w:rsidRPr="00444631">
              <w:rPr>
                <w:rFonts w:ascii="Times New Roman" w:hAnsi="Times New Roman"/>
                <w:sz w:val="20"/>
              </w:rPr>
              <w:t>директор</w:t>
            </w:r>
          </w:p>
        </w:tc>
        <w:tc>
          <w:tcPr>
            <w:tcW w:w="1445" w:type="dxa"/>
            <w:tcBorders>
              <w:top w:val="single" w:sz="4" w:space="0" w:color="000000"/>
              <w:left w:val="nil"/>
              <w:bottom w:val="single" w:sz="4" w:space="0" w:color="000000"/>
              <w:right w:val="single" w:sz="4" w:space="0" w:color="000000"/>
            </w:tcBorders>
          </w:tcPr>
          <w:p w:rsidR="00A256EC" w:rsidRPr="00444631" w:rsidRDefault="00A256EC" w:rsidP="00D82E54">
            <w:pPr>
              <w:rPr>
                <w:rFonts w:ascii="Times New Roman" w:hAnsi="Times New Roman"/>
                <w:sz w:val="20"/>
              </w:rPr>
            </w:pPr>
            <w:r w:rsidRPr="00444631">
              <w:rPr>
                <w:rFonts w:ascii="Times New Roman" w:hAnsi="Times New Roman"/>
                <w:sz w:val="20"/>
              </w:rPr>
              <w:t>Статут</w:t>
            </w:r>
          </w:p>
          <w:p w:rsidR="00A256EC" w:rsidRPr="00444631" w:rsidRDefault="00A256EC" w:rsidP="00D82E54">
            <w:pPr>
              <w:rPr>
                <w:rFonts w:ascii="Times New Roman" w:hAnsi="Times New Roman"/>
                <w:sz w:val="20"/>
              </w:rPr>
            </w:pPr>
            <w:r w:rsidRPr="00444631">
              <w:rPr>
                <w:rFonts w:ascii="Times New Roman" w:hAnsi="Times New Roman"/>
                <w:sz w:val="20"/>
              </w:rPr>
              <w:t>підприємства</w:t>
            </w:r>
          </w:p>
        </w:tc>
      </w:tr>
      <w:tr w:rsidR="00A256EC" w:rsidRPr="00661B1A" w:rsidTr="00CE0B0C">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A256EC" w:rsidRPr="00661B1A" w:rsidRDefault="00A256EC" w:rsidP="001C489A">
            <w:pPr>
              <w:ind w:left="-87" w:right="-45"/>
              <w:jc w:val="center"/>
              <w:rPr>
                <w:rFonts w:ascii="Times New Roman" w:hAnsi="Times New Roman"/>
                <w:sz w:val="20"/>
              </w:rPr>
            </w:pPr>
            <w:r w:rsidRPr="00661B1A">
              <w:rPr>
                <w:rFonts w:ascii="Times New Roman" w:hAnsi="Times New Roman"/>
                <w:sz w:val="20"/>
              </w:rPr>
              <w:t>3.3.1</w:t>
            </w:r>
          </w:p>
        </w:tc>
        <w:tc>
          <w:tcPr>
            <w:tcW w:w="4654" w:type="dxa"/>
            <w:gridSpan w:val="5"/>
            <w:tcBorders>
              <w:top w:val="single" w:sz="4" w:space="0" w:color="000000"/>
              <w:left w:val="nil"/>
              <w:bottom w:val="single" w:sz="4" w:space="0" w:color="000000"/>
              <w:right w:val="single" w:sz="4" w:space="0" w:color="000000"/>
            </w:tcBorders>
            <w:hideMark/>
          </w:tcPr>
          <w:p w:rsidR="00A256EC" w:rsidRPr="00661B1A" w:rsidRDefault="00A256EC" w:rsidP="001C489A">
            <w:pPr>
              <w:rPr>
                <w:rFonts w:ascii="Times New Roman" w:hAnsi="Times New Roman"/>
                <w:sz w:val="20"/>
              </w:rPr>
            </w:pPr>
            <w:r w:rsidRPr="00661B1A">
              <w:rPr>
                <w:rFonts w:ascii="Times New Roman" w:hAnsi="Times New Roman"/>
                <w:sz w:val="20"/>
              </w:rPr>
              <w:t xml:space="preserve">Адреса електронної пошти </w:t>
            </w:r>
            <w:proofErr w:type="spellStart"/>
            <w:r w:rsidRPr="00661B1A">
              <w:rPr>
                <w:rFonts w:ascii="Times New Roman" w:hAnsi="Times New Roman"/>
                <w:sz w:val="20"/>
              </w:rPr>
              <w:t>Балансоутримувача</w:t>
            </w:r>
            <w:proofErr w:type="spellEnd"/>
            <w:r w:rsidRPr="00661B1A">
              <w:rPr>
                <w:rFonts w:ascii="Times New Roman" w:hAnsi="Times New Roman"/>
                <w:sz w:val="20"/>
              </w:rPr>
              <w:t>, на яку надсилаються офіційні повідомленням за цим договором</w:t>
            </w:r>
          </w:p>
          <w:p w:rsidR="00A256EC" w:rsidRPr="00661B1A" w:rsidRDefault="00A256EC" w:rsidP="001C489A">
            <w:pPr>
              <w:rPr>
                <w:rFonts w:ascii="Times New Roman" w:hAnsi="Times New Roman"/>
                <w:sz w:val="20"/>
              </w:rPr>
            </w:pPr>
          </w:p>
        </w:tc>
        <w:tc>
          <w:tcPr>
            <w:tcW w:w="5170" w:type="dxa"/>
            <w:gridSpan w:val="9"/>
            <w:tcBorders>
              <w:top w:val="single" w:sz="4" w:space="0" w:color="000000"/>
              <w:left w:val="nil"/>
              <w:bottom w:val="single" w:sz="4" w:space="0" w:color="000000"/>
              <w:right w:val="single" w:sz="4" w:space="0" w:color="000000"/>
            </w:tcBorders>
          </w:tcPr>
          <w:p w:rsidR="00A256EC" w:rsidRPr="0090684B" w:rsidRDefault="0090684B" w:rsidP="00C31A9D">
            <w:pPr>
              <w:rPr>
                <w:rFonts w:ascii="Times New Roman" w:hAnsi="Times New Roman"/>
                <w:sz w:val="20"/>
                <w:lang w:val="en-US"/>
              </w:rPr>
            </w:pPr>
            <w:r>
              <w:rPr>
                <w:rFonts w:ascii="Arial" w:hAnsi="Arial" w:cs="Arial"/>
                <w:color w:val="000000"/>
                <w:sz w:val="20"/>
                <w:shd w:val="clear" w:color="auto" w:fill="FDF8EC"/>
              </w:rPr>
              <w:t> </w:t>
            </w:r>
            <w:hyperlink r:id="rId7" w:history="1">
              <w:r w:rsidRPr="0090684B">
                <w:rPr>
                  <w:rStyle w:val="a8"/>
                  <w:rFonts w:ascii="Times New Roman" w:hAnsi="Times New Roman"/>
                  <w:bCs/>
                  <w:color w:val="auto"/>
                  <w:sz w:val="20"/>
                  <w:shd w:val="clear" w:color="auto" w:fill="FDF8EC"/>
                </w:rPr>
                <w:t>main@mdkl.if.ua</w:t>
              </w:r>
            </w:hyperlink>
          </w:p>
        </w:tc>
      </w:tr>
      <w:tr w:rsidR="00A256EC" w:rsidRPr="00661B1A" w:rsidTr="00CE0B0C">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A256EC" w:rsidRPr="00661B1A" w:rsidRDefault="00A256EC" w:rsidP="001C489A">
            <w:pPr>
              <w:jc w:val="center"/>
              <w:rPr>
                <w:rFonts w:ascii="Times New Roman" w:hAnsi="Times New Roman"/>
                <w:sz w:val="20"/>
              </w:rPr>
            </w:pPr>
            <w:r w:rsidRPr="00661B1A">
              <w:rPr>
                <w:rFonts w:ascii="Times New Roman" w:hAnsi="Times New Roman"/>
                <w:sz w:val="20"/>
              </w:rPr>
              <w:t>4</w:t>
            </w:r>
          </w:p>
        </w:tc>
        <w:tc>
          <w:tcPr>
            <w:tcW w:w="9838" w:type="dxa"/>
            <w:gridSpan w:val="15"/>
            <w:tcBorders>
              <w:top w:val="single" w:sz="4" w:space="0" w:color="000000"/>
              <w:left w:val="nil"/>
              <w:bottom w:val="single" w:sz="4" w:space="0" w:color="000000"/>
              <w:right w:val="single" w:sz="4" w:space="0" w:color="000000"/>
            </w:tcBorders>
            <w:hideMark/>
          </w:tcPr>
          <w:p w:rsidR="00A256EC" w:rsidRPr="00661B1A" w:rsidRDefault="00A256EC" w:rsidP="001C489A">
            <w:pPr>
              <w:jc w:val="center"/>
              <w:rPr>
                <w:rFonts w:ascii="Times New Roman" w:hAnsi="Times New Roman"/>
                <w:sz w:val="20"/>
              </w:rPr>
            </w:pPr>
            <w:r w:rsidRPr="00661B1A">
              <w:rPr>
                <w:rFonts w:ascii="Times New Roman" w:hAnsi="Times New Roman"/>
                <w:sz w:val="20"/>
              </w:rPr>
              <w:t xml:space="preserve">Об’єкт оренди та склад майна (далі </w:t>
            </w:r>
            <w:r w:rsidRPr="00661B1A">
              <w:rPr>
                <w:rFonts w:ascii="Times New Roman" w:hAnsi="Times New Roman"/>
                <w:sz w:val="20"/>
                <w:lang w:val="ru-RU"/>
              </w:rPr>
              <w:t xml:space="preserve">— </w:t>
            </w:r>
            <w:r w:rsidRPr="00661B1A">
              <w:rPr>
                <w:rFonts w:ascii="Times New Roman" w:hAnsi="Times New Roman"/>
                <w:sz w:val="20"/>
              </w:rPr>
              <w:t>Майно)</w:t>
            </w:r>
          </w:p>
        </w:tc>
      </w:tr>
      <w:tr w:rsidR="00A256EC" w:rsidRPr="00661B1A" w:rsidTr="00CD27E2">
        <w:trPr>
          <w:trHeight w:val="1319"/>
        </w:trPr>
        <w:tc>
          <w:tcPr>
            <w:tcW w:w="767" w:type="dxa"/>
            <w:tcBorders>
              <w:top w:val="nil"/>
              <w:left w:val="single" w:sz="4" w:space="0" w:color="000000"/>
              <w:bottom w:val="single" w:sz="4" w:space="0" w:color="000000"/>
              <w:right w:val="single" w:sz="4" w:space="0" w:color="000000"/>
            </w:tcBorders>
            <w:hideMark/>
          </w:tcPr>
          <w:p w:rsidR="00A256EC" w:rsidRPr="00661B1A" w:rsidRDefault="00A256EC" w:rsidP="001C489A">
            <w:pPr>
              <w:spacing w:before="120"/>
              <w:jc w:val="center"/>
              <w:rPr>
                <w:rFonts w:ascii="Times New Roman" w:hAnsi="Times New Roman"/>
                <w:sz w:val="20"/>
              </w:rPr>
            </w:pPr>
            <w:r w:rsidRPr="00661B1A">
              <w:rPr>
                <w:rFonts w:ascii="Times New Roman" w:hAnsi="Times New Roman"/>
                <w:sz w:val="20"/>
              </w:rPr>
              <w:t>4.1</w:t>
            </w:r>
          </w:p>
        </w:tc>
        <w:tc>
          <w:tcPr>
            <w:tcW w:w="3219" w:type="dxa"/>
            <w:gridSpan w:val="3"/>
            <w:tcBorders>
              <w:top w:val="nil"/>
              <w:left w:val="nil"/>
              <w:bottom w:val="single" w:sz="4" w:space="0" w:color="000000"/>
              <w:right w:val="single" w:sz="4" w:space="0" w:color="000000"/>
            </w:tcBorders>
            <w:hideMark/>
          </w:tcPr>
          <w:p w:rsidR="00A256EC" w:rsidRPr="00661B1A" w:rsidRDefault="00A256EC" w:rsidP="001C489A">
            <w:pPr>
              <w:spacing w:before="120"/>
              <w:rPr>
                <w:rFonts w:ascii="Times New Roman" w:hAnsi="Times New Roman"/>
                <w:sz w:val="20"/>
              </w:rPr>
            </w:pPr>
            <w:r w:rsidRPr="00661B1A">
              <w:rPr>
                <w:rFonts w:ascii="Times New Roman" w:hAnsi="Times New Roman"/>
                <w:sz w:val="20"/>
              </w:rPr>
              <w:t>Інформація про об’єкт оренди</w:t>
            </w:r>
            <w:r w:rsidRPr="00661B1A">
              <w:rPr>
                <w:rFonts w:ascii="Times New Roman" w:hAnsi="Times New Roman"/>
                <w:sz w:val="20"/>
                <w:lang w:val="en-US"/>
              </w:rPr>
              <w:t> </w:t>
            </w:r>
            <w:r w:rsidRPr="00661B1A">
              <w:rPr>
                <w:rFonts w:ascii="Times New Roman" w:hAnsi="Times New Roman"/>
                <w:sz w:val="20"/>
                <w:lang w:val="ru-RU"/>
              </w:rPr>
              <w:t>—</w:t>
            </w:r>
            <w:r w:rsidRPr="00661B1A">
              <w:rPr>
                <w:rFonts w:ascii="Times New Roman" w:hAnsi="Times New Roman"/>
                <w:sz w:val="20"/>
              </w:rPr>
              <w:t xml:space="preserve"> нерухоме майно</w:t>
            </w:r>
          </w:p>
        </w:tc>
        <w:tc>
          <w:tcPr>
            <w:tcW w:w="6619" w:type="dxa"/>
            <w:gridSpan w:val="12"/>
            <w:tcBorders>
              <w:top w:val="single" w:sz="4" w:space="0" w:color="000000"/>
              <w:left w:val="nil"/>
              <w:bottom w:val="single" w:sz="4" w:space="0" w:color="000000"/>
              <w:right w:val="single" w:sz="4" w:space="0" w:color="000000"/>
            </w:tcBorders>
            <w:hideMark/>
          </w:tcPr>
          <w:p w:rsidR="0090684B" w:rsidRPr="0090684B" w:rsidRDefault="0090684B" w:rsidP="0090684B">
            <w:pPr>
              <w:pStyle w:val="21"/>
              <w:tabs>
                <w:tab w:val="left" w:pos="513"/>
              </w:tabs>
              <w:spacing w:after="0" w:line="240" w:lineRule="auto"/>
              <w:ind w:left="0"/>
              <w:jc w:val="both"/>
              <w:rPr>
                <w:rStyle w:val="rvts7"/>
                <w:szCs w:val="22"/>
                <w:shd w:val="clear" w:color="auto" w:fill="FFFFFF"/>
              </w:rPr>
            </w:pPr>
            <w:proofErr w:type="spellStart"/>
            <w:r>
              <w:rPr>
                <w:color w:val="000000"/>
                <w:szCs w:val="22"/>
                <w:shd w:val="clear" w:color="auto" w:fill="FFFFFF"/>
                <w:lang w:val="ru-RU"/>
              </w:rPr>
              <w:t>Ч</w:t>
            </w:r>
            <w:r w:rsidRPr="0090684B">
              <w:rPr>
                <w:color w:val="000000"/>
                <w:szCs w:val="22"/>
                <w:shd w:val="clear" w:color="auto" w:fill="FFFFFF"/>
                <w:lang w:val="ru-RU"/>
              </w:rPr>
              <w:t>астина</w:t>
            </w:r>
            <w:proofErr w:type="spellEnd"/>
            <w:r w:rsidRPr="0090684B">
              <w:rPr>
                <w:color w:val="000000"/>
                <w:szCs w:val="22"/>
                <w:shd w:val="clear" w:color="auto" w:fill="FFFFFF"/>
                <w:lang w:val="ru-RU"/>
              </w:rPr>
              <w:t xml:space="preserve"> </w:t>
            </w:r>
            <w:proofErr w:type="spellStart"/>
            <w:r w:rsidRPr="0090684B">
              <w:rPr>
                <w:rStyle w:val="rvts7"/>
                <w:color w:val="000000"/>
                <w:szCs w:val="22"/>
                <w:shd w:val="clear" w:color="auto" w:fill="FFFFFF"/>
                <w:lang w:val="ru-RU"/>
              </w:rPr>
              <w:t>нежитлового</w:t>
            </w:r>
            <w:proofErr w:type="spellEnd"/>
            <w:r w:rsidRPr="0090684B">
              <w:rPr>
                <w:rStyle w:val="rvts7"/>
                <w:color w:val="000000"/>
                <w:szCs w:val="22"/>
                <w:shd w:val="clear" w:color="auto" w:fill="FFFFFF"/>
                <w:lang w:val="ru-RU"/>
              </w:rPr>
              <w:t xml:space="preserve"> </w:t>
            </w:r>
            <w:proofErr w:type="spellStart"/>
            <w:r w:rsidRPr="0090684B">
              <w:rPr>
                <w:rStyle w:val="rvts7"/>
                <w:color w:val="000000"/>
                <w:szCs w:val="22"/>
                <w:shd w:val="clear" w:color="auto" w:fill="FFFFFF"/>
                <w:lang w:val="ru-RU"/>
              </w:rPr>
              <w:t>приміщення</w:t>
            </w:r>
            <w:proofErr w:type="spellEnd"/>
            <w:r w:rsidRPr="0090684B">
              <w:rPr>
                <w:rStyle w:val="rvts7"/>
                <w:color w:val="000000"/>
                <w:szCs w:val="22"/>
                <w:shd w:val="clear" w:color="auto" w:fill="FFFFFF"/>
                <w:lang w:val="ru-RU"/>
              </w:rPr>
              <w:t xml:space="preserve"> </w:t>
            </w:r>
            <w:proofErr w:type="spellStart"/>
            <w:r w:rsidRPr="0090684B">
              <w:rPr>
                <w:rStyle w:val="rvts7"/>
                <w:color w:val="000000"/>
                <w:szCs w:val="22"/>
                <w:shd w:val="clear" w:color="auto" w:fill="FFFFFF"/>
                <w:lang w:val="ru-RU"/>
              </w:rPr>
              <w:t>площею</w:t>
            </w:r>
            <w:proofErr w:type="spellEnd"/>
            <w:r w:rsidRPr="0090684B">
              <w:rPr>
                <w:rStyle w:val="rvts7"/>
                <w:color w:val="000000"/>
                <w:szCs w:val="22"/>
                <w:shd w:val="clear" w:color="auto" w:fill="FFFFFF"/>
                <w:lang w:val="ru-RU"/>
              </w:rPr>
              <w:t xml:space="preserve"> 3,0 </w:t>
            </w:r>
            <w:proofErr w:type="spellStart"/>
            <w:r w:rsidRPr="0090684B">
              <w:rPr>
                <w:rStyle w:val="rvts7"/>
                <w:color w:val="000000"/>
                <w:szCs w:val="22"/>
                <w:shd w:val="clear" w:color="auto" w:fill="FFFFFF"/>
                <w:lang w:val="ru-RU"/>
              </w:rPr>
              <w:t>кв</w:t>
            </w:r>
            <w:proofErr w:type="gramStart"/>
            <w:r w:rsidRPr="0090684B">
              <w:rPr>
                <w:rStyle w:val="rvts7"/>
                <w:color w:val="000000"/>
                <w:szCs w:val="22"/>
                <w:shd w:val="clear" w:color="auto" w:fill="FFFFFF"/>
                <w:lang w:val="ru-RU"/>
              </w:rPr>
              <w:t>.м</w:t>
            </w:r>
            <w:proofErr w:type="spellEnd"/>
            <w:proofErr w:type="gramEnd"/>
            <w:r w:rsidRPr="0090684B">
              <w:rPr>
                <w:rStyle w:val="rvts7"/>
                <w:color w:val="000000"/>
                <w:szCs w:val="22"/>
                <w:shd w:val="clear" w:color="auto" w:fill="FFFFFF"/>
                <w:lang w:val="ru-RU"/>
              </w:rPr>
              <w:t xml:space="preserve"> (</w:t>
            </w:r>
            <w:proofErr w:type="spellStart"/>
            <w:r w:rsidRPr="0090684B">
              <w:rPr>
                <w:rStyle w:val="rvts7"/>
                <w:color w:val="000000"/>
                <w:szCs w:val="22"/>
                <w:shd w:val="clear" w:color="auto" w:fill="FFFFFF"/>
                <w:lang w:val="ru-RU"/>
              </w:rPr>
              <w:t>частина</w:t>
            </w:r>
            <w:proofErr w:type="spellEnd"/>
            <w:r w:rsidRPr="0090684B">
              <w:rPr>
                <w:rStyle w:val="rvts7"/>
                <w:color w:val="000000"/>
                <w:szCs w:val="22"/>
                <w:shd w:val="clear" w:color="auto" w:fill="FFFFFF"/>
                <w:lang w:val="ru-RU"/>
              </w:rPr>
              <w:t xml:space="preserve"> </w:t>
            </w:r>
            <w:proofErr w:type="spellStart"/>
            <w:r w:rsidRPr="0090684B">
              <w:rPr>
                <w:rStyle w:val="rvts7"/>
                <w:color w:val="000000"/>
                <w:szCs w:val="22"/>
                <w:shd w:val="clear" w:color="auto" w:fill="FFFFFF"/>
                <w:lang w:val="ru-RU"/>
              </w:rPr>
              <w:t>приміщення</w:t>
            </w:r>
            <w:proofErr w:type="spellEnd"/>
            <w:r w:rsidRPr="0090684B">
              <w:rPr>
                <w:rStyle w:val="rvts7"/>
                <w:color w:val="000000"/>
                <w:szCs w:val="22"/>
                <w:shd w:val="clear" w:color="auto" w:fill="FFFFFF"/>
                <w:lang w:val="ru-RU"/>
              </w:rPr>
              <w:t xml:space="preserve"> № 101 </w:t>
            </w:r>
            <w:proofErr w:type="spellStart"/>
            <w:r w:rsidRPr="0090684B">
              <w:rPr>
                <w:rStyle w:val="rvts7"/>
                <w:color w:val="000000"/>
                <w:szCs w:val="22"/>
                <w:shd w:val="clear" w:color="auto" w:fill="FFFFFF"/>
                <w:lang w:val="ru-RU"/>
              </w:rPr>
              <w:t>згідно</w:t>
            </w:r>
            <w:proofErr w:type="spellEnd"/>
            <w:r w:rsidRPr="0090684B">
              <w:rPr>
                <w:rStyle w:val="rvts7"/>
                <w:color w:val="000000"/>
                <w:szCs w:val="22"/>
                <w:shd w:val="clear" w:color="auto" w:fill="FFFFFF"/>
                <w:lang w:val="ru-RU"/>
              </w:rPr>
              <w:t xml:space="preserve"> з </w:t>
            </w:r>
            <w:proofErr w:type="spellStart"/>
            <w:r w:rsidRPr="0090684B">
              <w:rPr>
                <w:rStyle w:val="rvts7"/>
                <w:color w:val="000000"/>
                <w:szCs w:val="22"/>
                <w:shd w:val="clear" w:color="auto" w:fill="FFFFFF"/>
                <w:lang w:val="ru-RU"/>
              </w:rPr>
              <w:t>технічним</w:t>
            </w:r>
            <w:proofErr w:type="spellEnd"/>
            <w:r w:rsidRPr="0090684B">
              <w:rPr>
                <w:rStyle w:val="rvts7"/>
                <w:color w:val="000000"/>
                <w:szCs w:val="22"/>
                <w:shd w:val="clear" w:color="auto" w:fill="FFFFFF"/>
                <w:lang w:val="ru-RU"/>
              </w:rPr>
              <w:t xml:space="preserve"> паспортом на </w:t>
            </w:r>
            <w:proofErr w:type="spellStart"/>
            <w:r w:rsidRPr="0090684B">
              <w:rPr>
                <w:rStyle w:val="rvts7"/>
                <w:color w:val="000000"/>
                <w:szCs w:val="22"/>
                <w:shd w:val="clear" w:color="auto" w:fill="FFFFFF"/>
                <w:lang w:val="ru-RU"/>
              </w:rPr>
              <w:t>будівлю</w:t>
            </w:r>
            <w:proofErr w:type="spellEnd"/>
            <w:r w:rsidRPr="0090684B">
              <w:rPr>
                <w:rStyle w:val="rvts7"/>
                <w:color w:val="000000"/>
                <w:szCs w:val="22"/>
                <w:shd w:val="clear" w:color="auto" w:fill="FFFFFF"/>
                <w:lang w:val="ru-RU"/>
              </w:rPr>
              <w:t xml:space="preserve"> на </w:t>
            </w:r>
            <w:proofErr w:type="spellStart"/>
            <w:r w:rsidRPr="0090684B">
              <w:rPr>
                <w:rStyle w:val="rvts7"/>
                <w:color w:val="000000"/>
                <w:szCs w:val="22"/>
                <w:shd w:val="clear" w:color="auto" w:fill="FFFFFF"/>
                <w:lang w:val="ru-RU"/>
              </w:rPr>
              <w:t>вул</w:t>
            </w:r>
            <w:proofErr w:type="spellEnd"/>
            <w:r w:rsidRPr="0090684B">
              <w:rPr>
                <w:rStyle w:val="rvts7"/>
                <w:color w:val="000000"/>
                <w:szCs w:val="22"/>
                <w:shd w:val="clear" w:color="auto" w:fill="FFFFFF"/>
                <w:lang w:val="ru-RU"/>
              </w:rPr>
              <w:t xml:space="preserve">. </w:t>
            </w:r>
            <w:proofErr w:type="spellStart"/>
            <w:r w:rsidRPr="0090684B">
              <w:rPr>
                <w:rStyle w:val="rvts7"/>
                <w:color w:val="000000"/>
                <w:szCs w:val="22"/>
                <w:shd w:val="clear" w:color="auto" w:fill="FFFFFF"/>
                <w:lang w:val="ru-RU"/>
              </w:rPr>
              <w:t>Чорновола</w:t>
            </w:r>
            <w:proofErr w:type="spellEnd"/>
            <w:r w:rsidRPr="0090684B">
              <w:rPr>
                <w:rStyle w:val="rvts7"/>
                <w:color w:val="000000"/>
                <w:szCs w:val="22"/>
                <w:shd w:val="clear" w:color="auto" w:fill="FFFFFF"/>
                <w:lang w:val="ru-RU"/>
              </w:rPr>
              <w:t xml:space="preserve">, 44, </w:t>
            </w:r>
            <w:proofErr w:type="spellStart"/>
            <w:r w:rsidRPr="0090684B">
              <w:rPr>
                <w:rStyle w:val="rvts7"/>
                <w:color w:val="000000"/>
                <w:szCs w:val="22"/>
                <w:shd w:val="clear" w:color="auto" w:fill="FFFFFF"/>
                <w:lang w:val="ru-RU"/>
              </w:rPr>
              <w:t>виготовленим</w:t>
            </w:r>
            <w:proofErr w:type="spellEnd"/>
            <w:r w:rsidRPr="0090684B">
              <w:rPr>
                <w:rStyle w:val="rvts7"/>
                <w:color w:val="000000"/>
                <w:szCs w:val="22"/>
                <w:shd w:val="clear" w:color="auto" w:fill="FFFFFF"/>
                <w:lang w:val="ru-RU"/>
              </w:rPr>
              <w:t xml:space="preserve"> 17.02.2012р.), </w:t>
            </w:r>
            <w:proofErr w:type="spellStart"/>
            <w:r w:rsidRPr="0090684B">
              <w:rPr>
                <w:rStyle w:val="rvts7"/>
                <w:color w:val="000000"/>
                <w:szCs w:val="22"/>
                <w:shd w:val="clear" w:color="auto" w:fill="FFFFFF"/>
                <w:lang w:val="ru-RU"/>
              </w:rPr>
              <w:t>розташованого</w:t>
            </w:r>
            <w:proofErr w:type="spellEnd"/>
            <w:r w:rsidRPr="0090684B">
              <w:rPr>
                <w:rStyle w:val="rvts7"/>
                <w:color w:val="000000"/>
                <w:szCs w:val="22"/>
                <w:shd w:val="clear" w:color="auto" w:fill="FFFFFF"/>
                <w:lang w:val="ru-RU"/>
              </w:rPr>
              <w:t xml:space="preserve"> на </w:t>
            </w:r>
            <w:proofErr w:type="spellStart"/>
            <w:r w:rsidRPr="0090684B">
              <w:rPr>
                <w:rStyle w:val="rvts7"/>
                <w:color w:val="000000"/>
                <w:szCs w:val="22"/>
                <w:shd w:val="clear" w:color="auto" w:fill="FFFFFF"/>
                <w:lang w:val="ru-RU"/>
              </w:rPr>
              <w:t>першому</w:t>
            </w:r>
            <w:proofErr w:type="spellEnd"/>
            <w:r w:rsidRPr="0090684B">
              <w:rPr>
                <w:rStyle w:val="rvts7"/>
                <w:color w:val="000000"/>
                <w:szCs w:val="22"/>
                <w:shd w:val="clear" w:color="auto" w:fill="FFFFFF"/>
                <w:lang w:val="ru-RU"/>
              </w:rPr>
              <w:t xml:space="preserve"> </w:t>
            </w:r>
            <w:proofErr w:type="spellStart"/>
            <w:r w:rsidRPr="0090684B">
              <w:rPr>
                <w:rStyle w:val="rvts7"/>
                <w:color w:val="000000"/>
                <w:szCs w:val="22"/>
                <w:shd w:val="clear" w:color="auto" w:fill="FFFFFF"/>
                <w:lang w:val="ru-RU"/>
              </w:rPr>
              <w:t>поверсі</w:t>
            </w:r>
            <w:proofErr w:type="spellEnd"/>
            <w:r w:rsidRPr="0090684B">
              <w:rPr>
                <w:rStyle w:val="rvts7"/>
                <w:color w:val="000000"/>
                <w:szCs w:val="22"/>
                <w:shd w:val="clear" w:color="auto" w:fill="FFFFFF"/>
                <w:lang w:val="ru-RU"/>
              </w:rPr>
              <w:t xml:space="preserve"> в </w:t>
            </w:r>
            <w:proofErr w:type="spellStart"/>
            <w:r w:rsidRPr="0090684B">
              <w:rPr>
                <w:rStyle w:val="rvts7"/>
                <w:color w:val="000000"/>
                <w:szCs w:val="22"/>
                <w:shd w:val="clear" w:color="auto" w:fill="FFFFFF"/>
                <w:lang w:val="ru-RU"/>
              </w:rPr>
              <w:t>буді</w:t>
            </w:r>
            <w:proofErr w:type="gramStart"/>
            <w:r w:rsidRPr="0090684B">
              <w:rPr>
                <w:rStyle w:val="rvts7"/>
                <w:color w:val="000000"/>
                <w:szCs w:val="22"/>
                <w:shd w:val="clear" w:color="auto" w:fill="FFFFFF"/>
                <w:lang w:val="ru-RU"/>
              </w:rPr>
              <w:t>вл</w:t>
            </w:r>
            <w:proofErr w:type="gramEnd"/>
            <w:r w:rsidRPr="0090684B">
              <w:rPr>
                <w:rStyle w:val="rvts7"/>
                <w:color w:val="000000"/>
                <w:szCs w:val="22"/>
                <w:shd w:val="clear" w:color="auto" w:fill="FFFFFF"/>
                <w:lang w:val="ru-RU"/>
              </w:rPr>
              <w:t>і</w:t>
            </w:r>
            <w:proofErr w:type="spellEnd"/>
            <w:r w:rsidRPr="0090684B">
              <w:rPr>
                <w:rStyle w:val="rvts7"/>
                <w:color w:val="000000"/>
                <w:szCs w:val="22"/>
                <w:shd w:val="clear" w:color="auto" w:fill="FFFFFF"/>
                <w:lang w:val="ru-RU"/>
              </w:rPr>
              <w:t xml:space="preserve"> </w:t>
            </w:r>
            <w:r w:rsidRPr="0090684B">
              <w:rPr>
                <w:rStyle w:val="rvts9"/>
                <w:color w:val="000000"/>
                <w:szCs w:val="22"/>
                <w:lang w:val="ru-RU"/>
              </w:rPr>
              <w:t>КНП «</w:t>
            </w:r>
            <w:proofErr w:type="spellStart"/>
            <w:r w:rsidRPr="0090684B">
              <w:rPr>
                <w:rStyle w:val="rvts9"/>
                <w:color w:val="000000"/>
                <w:szCs w:val="22"/>
                <w:lang w:val="ru-RU"/>
              </w:rPr>
              <w:t>Міська</w:t>
            </w:r>
            <w:proofErr w:type="spellEnd"/>
            <w:r w:rsidRPr="0090684B">
              <w:rPr>
                <w:rStyle w:val="rvts9"/>
                <w:color w:val="000000"/>
                <w:szCs w:val="22"/>
                <w:lang w:val="ru-RU"/>
              </w:rPr>
              <w:t xml:space="preserve"> </w:t>
            </w:r>
            <w:proofErr w:type="spellStart"/>
            <w:r w:rsidRPr="0090684B">
              <w:rPr>
                <w:rStyle w:val="rvts9"/>
                <w:color w:val="000000"/>
                <w:szCs w:val="22"/>
                <w:lang w:val="ru-RU"/>
              </w:rPr>
              <w:t>дитяча</w:t>
            </w:r>
            <w:proofErr w:type="spellEnd"/>
            <w:r w:rsidRPr="0090684B">
              <w:rPr>
                <w:rStyle w:val="rvts9"/>
                <w:color w:val="000000"/>
                <w:szCs w:val="22"/>
                <w:lang w:val="ru-RU"/>
              </w:rPr>
              <w:t xml:space="preserve"> </w:t>
            </w:r>
            <w:proofErr w:type="spellStart"/>
            <w:r w:rsidRPr="0090684B">
              <w:rPr>
                <w:rStyle w:val="rvts9"/>
                <w:color w:val="000000"/>
                <w:szCs w:val="22"/>
                <w:lang w:val="ru-RU"/>
              </w:rPr>
              <w:t>клінічна</w:t>
            </w:r>
            <w:proofErr w:type="spellEnd"/>
            <w:r w:rsidRPr="0090684B">
              <w:rPr>
                <w:rStyle w:val="rvts9"/>
                <w:color w:val="000000"/>
                <w:szCs w:val="22"/>
                <w:lang w:val="ru-RU"/>
              </w:rPr>
              <w:t xml:space="preserve"> </w:t>
            </w:r>
            <w:proofErr w:type="spellStart"/>
            <w:r w:rsidRPr="0090684B">
              <w:rPr>
                <w:rStyle w:val="rvts9"/>
                <w:color w:val="000000"/>
                <w:szCs w:val="22"/>
                <w:lang w:val="ru-RU"/>
              </w:rPr>
              <w:t>лікарня</w:t>
            </w:r>
            <w:proofErr w:type="spellEnd"/>
            <w:r w:rsidRPr="0090684B">
              <w:rPr>
                <w:rStyle w:val="rvts9"/>
                <w:color w:val="000000"/>
                <w:szCs w:val="22"/>
                <w:lang w:val="ru-RU"/>
              </w:rPr>
              <w:t xml:space="preserve"> </w:t>
            </w:r>
            <w:proofErr w:type="spellStart"/>
            <w:r w:rsidRPr="0090684B">
              <w:rPr>
                <w:rStyle w:val="rvts9"/>
                <w:color w:val="000000"/>
                <w:szCs w:val="22"/>
                <w:lang w:val="ru-RU"/>
              </w:rPr>
              <w:t>Івано-Франківської</w:t>
            </w:r>
            <w:proofErr w:type="spellEnd"/>
            <w:r w:rsidRPr="0090684B">
              <w:rPr>
                <w:rStyle w:val="rvts9"/>
                <w:color w:val="000000"/>
                <w:szCs w:val="22"/>
                <w:lang w:val="ru-RU"/>
              </w:rPr>
              <w:t xml:space="preserve"> </w:t>
            </w:r>
            <w:proofErr w:type="spellStart"/>
            <w:r w:rsidRPr="0090684B">
              <w:rPr>
                <w:rStyle w:val="rvts9"/>
                <w:color w:val="000000"/>
                <w:szCs w:val="22"/>
                <w:lang w:val="ru-RU"/>
              </w:rPr>
              <w:t>міської</w:t>
            </w:r>
            <w:proofErr w:type="spellEnd"/>
            <w:r w:rsidRPr="0090684B">
              <w:rPr>
                <w:rStyle w:val="rvts9"/>
                <w:color w:val="000000"/>
                <w:szCs w:val="22"/>
                <w:lang w:val="ru-RU"/>
              </w:rPr>
              <w:t xml:space="preserve"> ради».</w:t>
            </w:r>
            <w:r w:rsidRPr="0090684B">
              <w:rPr>
                <w:rStyle w:val="rvts7"/>
                <w:szCs w:val="22"/>
                <w:shd w:val="clear" w:color="auto" w:fill="FFFFFF"/>
                <w:lang w:val="ru-RU"/>
              </w:rPr>
              <w:t xml:space="preserve"> </w:t>
            </w:r>
          </w:p>
          <w:p w:rsidR="00A256EC" w:rsidRPr="004F7B98" w:rsidRDefault="00A256EC" w:rsidP="00CD27E2">
            <w:pPr>
              <w:pStyle w:val="21"/>
              <w:tabs>
                <w:tab w:val="left" w:pos="513"/>
              </w:tabs>
              <w:spacing w:after="0" w:line="240" w:lineRule="auto"/>
              <w:ind w:left="0"/>
              <w:jc w:val="both"/>
              <w:rPr>
                <w:sz w:val="20"/>
              </w:rPr>
            </w:pPr>
          </w:p>
        </w:tc>
      </w:tr>
      <w:tr w:rsidR="00A256EC" w:rsidRPr="00661B1A" w:rsidTr="00CD27E2">
        <w:trPr>
          <w:trHeight w:val="320"/>
        </w:trPr>
        <w:tc>
          <w:tcPr>
            <w:tcW w:w="767" w:type="dxa"/>
            <w:tcBorders>
              <w:top w:val="single" w:sz="4" w:space="0" w:color="auto"/>
              <w:left w:val="single" w:sz="4" w:space="0" w:color="000000"/>
              <w:bottom w:val="single" w:sz="4" w:space="0" w:color="auto"/>
              <w:right w:val="single" w:sz="4" w:space="0" w:color="000000"/>
            </w:tcBorders>
            <w:hideMark/>
          </w:tcPr>
          <w:p w:rsidR="00A256EC" w:rsidRPr="00661B1A" w:rsidRDefault="00A256EC" w:rsidP="001C489A">
            <w:pPr>
              <w:spacing w:before="120"/>
              <w:jc w:val="center"/>
              <w:rPr>
                <w:rFonts w:ascii="Times New Roman" w:hAnsi="Times New Roman"/>
                <w:sz w:val="20"/>
              </w:rPr>
            </w:pPr>
            <w:r w:rsidRPr="00661B1A">
              <w:rPr>
                <w:rFonts w:ascii="Times New Roman" w:hAnsi="Times New Roman"/>
                <w:sz w:val="20"/>
              </w:rPr>
              <w:t>4.2</w:t>
            </w:r>
          </w:p>
        </w:tc>
        <w:tc>
          <w:tcPr>
            <w:tcW w:w="9838" w:type="dxa"/>
            <w:gridSpan w:val="15"/>
            <w:tcBorders>
              <w:top w:val="single" w:sz="4" w:space="0" w:color="auto"/>
              <w:left w:val="nil"/>
              <w:bottom w:val="single" w:sz="4" w:space="0" w:color="auto"/>
              <w:right w:val="single" w:sz="4" w:space="0" w:color="000000"/>
            </w:tcBorders>
          </w:tcPr>
          <w:p w:rsidR="00A256EC" w:rsidRPr="00661B1A" w:rsidRDefault="00A256EC" w:rsidP="001C489A">
            <w:pPr>
              <w:spacing w:before="120"/>
              <w:jc w:val="center"/>
              <w:rPr>
                <w:rFonts w:ascii="Times New Roman" w:hAnsi="Times New Roman"/>
                <w:sz w:val="20"/>
              </w:rPr>
            </w:pPr>
            <w:r w:rsidRPr="00661B1A">
              <w:rPr>
                <w:rFonts w:ascii="Times New Roman" w:hAnsi="Times New Roman"/>
                <w:sz w:val="20"/>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або посилання на </w:t>
            </w:r>
            <w:r w:rsidRPr="00661B1A">
              <w:rPr>
                <w:rFonts w:ascii="Times New Roman" w:hAnsi="Times New Roman"/>
                <w:sz w:val="20"/>
              </w:rPr>
              <w:lastRenderedPageBreak/>
              <w:t>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A256EC" w:rsidRPr="00661B1A" w:rsidRDefault="00A256EC" w:rsidP="0090684B">
            <w:pPr>
              <w:spacing w:before="120"/>
              <w:jc w:val="center"/>
              <w:rPr>
                <w:rFonts w:ascii="Times New Roman" w:hAnsi="Times New Roman"/>
                <w:sz w:val="20"/>
              </w:rPr>
            </w:pPr>
            <w:r w:rsidRPr="00E96B51">
              <w:rPr>
                <w:rFonts w:ascii="Times New Roman" w:hAnsi="Times New Roman"/>
                <w:sz w:val="22"/>
                <w:szCs w:val="22"/>
                <w:shd w:val="clear" w:color="auto" w:fill="FFFFFF" w:themeFill="background1"/>
              </w:rPr>
              <w:t>https://prozorro.sale/auction/</w:t>
            </w:r>
          </w:p>
        </w:tc>
      </w:tr>
      <w:tr w:rsidR="00A256EC" w:rsidRPr="00661B1A" w:rsidTr="0090684B">
        <w:trPr>
          <w:trHeight w:val="1139"/>
        </w:trPr>
        <w:tc>
          <w:tcPr>
            <w:tcW w:w="767" w:type="dxa"/>
            <w:tcBorders>
              <w:top w:val="single" w:sz="4" w:space="0" w:color="auto"/>
              <w:left w:val="single" w:sz="4" w:space="0" w:color="auto"/>
              <w:bottom w:val="single" w:sz="4" w:space="0" w:color="auto"/>
              <w:right w:val="single" w:sz="4" w:space="0" w:color="auto"/>
            </w:tcBorders>
            <w:hideMark/>
          </w:tcPr>
          <w:p w:rsidR="00A256EC" w:rsidRPr="00661B1A" w:rsidRDefault="00A256EC" w:rsidP="001C489A">
            <w:pPr>
              <w:spacing w:before="120"/>
              <w:jc w:val="center"/>
              <w:rPr>
                <w:rFonts w:ascii="Times New Roman" w:hAnsi="Times New Roman"/>
                <w:sz w:val="20"/>
              </w:rPr>
            </w:pPr>
            <w:r w:rsidRPr="00661B1A">
              <w:rPr>
                <w:rFonts w:ascii="Times New Roman" w:hAnsi="Times New Roman"/>
                <w:sz w:val="20"/>
              </w:rPr>
              <w:lastRenderedPageBreak/>
              <w:t>4.3</w:t>
            </w:r>
          </w:p>
        </w:tc>
        <w:tc>
          <w:tcPr>
            <w:tcW w:w="3219" w:type="dxa"/>
            <w:gridSpan w:val="3"/>
            <w:tcBorders>
              <w:top w:val="single" w:sz="4" w:space="0" w:color="auto"/>
              <w:left w:val="single" w:sz="4" w:space="0" w:color="auto"/>
              <w:bottom w:val="single" w:sz="4" w:space="0" w:color="auto"/>
              <w:right w:val="single" w:sz="4" w:space="0" w:color="auto"/>
            </w:tcBorders>
            <w:hideMark/>
          </w:tcPr>
          <w:p w:rsidR="00A256EC" w:rsidRPr="00661B1A" w:rsidRDefault="00A256EC" w:rsidP="001C489A">
            <w:pPr>
              <w:spacing w:before="120"/>
              <w:rPr>
                <w:rFonts w:ascii="Times New Roman" w:hAnsi="Times New Roman"/>
                <w:sz w:val="20"/>
              </w:rPr>
            </w:pPr>
            <w:r w:rsidRPr="00661B1A">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619" w:type="dxa"/>
            <w:gridSpan w:val="12"/>
            <w:tcBorders>
              <w:top w:val="single" w:sz="4" w:space="0" w:color="auto"/>
              <w:left w:val="single" w:sz="4" w:space="0" w:color="auto"/>
              <w:bottom w:val="single" w:sz="4" w:space="0" w:color="auto"/>
              <w:right w:val="single" w:sz="4" w:space="0" w:color="auto"/>
            </w:tcBorders>
          </w:tcPr>
          <w:p w:rsidR="00A256EC" w:rsidRPr="00661B1A" w:rsidRDefault="0090684B" w:rsidP="0090684B">
            <w:pPr>
              <w:spacing w:before="120"/>
              <w:jc w:val="both"/>
              <w:rPr>
                <w:rFonts w:ascii="Times New Roman" w:hAnsi="Times New Roman"/>
                <w:sz w:val="20"/>
              </w:rPr>
            </w:pPr>
            <w:r>
              <w:rPr>
                <w:rFonts w:ascii="Times New Roman" w:hAnsi="Times New Roman"/>
                <w:color w:val="000000"/>
                <w:sz w:val="20"/>
              </w:rPr>
              <w:t>Пам’ятка культурної спадщини місцевого значення (ох.№273-ІФ)</w:t>
            </w:r>
          </w:p>
        </w:tc>
      </w:tr>
      <w:tr w:rsidR="0090684B" w:rsidRPr="00661B1A" w:rsidTr="0090684B">
        <w:trPr>
          <w:trHeight w:val="269"/>
        </w:trPr>
        <w:tc>
          <w:tcPr>
            <w:tcW w:w="767" w:type="dxa"/>
            <w:tcBorders>
              <w:top w:val="single" w:sz="4" w:space="0" w:color="auto"/>
              <w:left w:val="single" w:sz="4" w:space="0" w:color="auto"/>
              <w:bottom w:val="single" w:sz="4" w:space="0" w:color="auto"/>
              <w:right w:val="single" w:sz="4" w:space="0" w:color="auto"/>
            </w:tcBorders>
          </w:tcPr>
          <w:p w:rsidR="0090684B" w:rsidRPr="008C0806" w:rsidRDefault="0090684B" w:rsidP="0057074F">
            <w:pPr>
              <w:jc w:val="center"/>
              <w:rPr>
                <w:rFonts w:ascii="Times New Roman" w:hAnsi="Times New Roman"/>
                <w:color w:val="000000"/>
                <w:sz w:val="20"/>
              </w:rPr>
            </w:pPr>
            <w:r w:rsidRPr="008C0806">
              <w:rPr>
                <w:rFonts w:ascii="Times New Roman" w:hAnsi="Times New Roman"/>
                <w:color w:val="000000"/>
                <w:sz w:val="20"/>
              </w:rPr>
              <w:t>4.4</w:t>
            </w:r>
          </w:p>
        </w:tc>
        <w:tc>
          <w:tcPr>
            <w:tcW w:w="3219" w:type="dxa"/>
            <w:gridSpan w:val="3"/>
            <w:tcBorders>
              <w:top w:val="single" w:sz="4" w:space="0" w:color="auto"/>
              <w:left w:val="single" w:sz="4" w:space="0" w:color="auto"/>
              <w:bottom w:val="single" w:sz="4" w:space="0" w:color="auto"/>
              <w:right w:val="single" w:sz="4" w:space="0" w:color="auto"/>
            </w:tcBorders>
          </w:tcPr>
          <w:p w:rsidR="0090684B" w:rsidRPr="008C0806" w:rsidRDefault="0090684B" w:rsidP="0057074F">
            <w:pPr>
              <w:rPr>
                <w:rFonts w:ascii="Times New Roman" w:hAnsi="Times New Roman"/>
                <w:color w:val="000000"/>
                <w:sz w:val="20"/>
              </w:rPr>
            </w:pPr>
            <w:r w:rsidRPr="008C0806">
              <w:rPr>
                <w:rFonts w:ascii="Times New Roman" w:hAnsi="Times New Roman"/>
                <w:color w:val="000000"/>
                <w:sz w:val="20"/>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9" w:type="dxa"/>
            <w:gridSpan w:val="12"/>
            <w:tcBorders>
              <w:top w:val="single" w:sz="4" w:space="0" w:color="auto"/>
              <w:left w:val="single" w:sz="4" w:space="0" w:color="auto"/>
              <w:bottom w:val="single" w:sz="4" w:space="0" w:color="auto"/>
              <w:right w:val="single" w:sz="4" w:space="0" w:color="auto"/>
            </w:tcBorders>
          </w:tcPr>
          <w:p w:rsidR="0090684B" w:rsidRDefault="0090684B" w:rsidP="0057074F">
            <w:pPr>
              <w:jc w:val="both"/>
              <w:rPr>
                <w:rFonts w:ascii="Times New Roman" w:hAnsi="Times New Roman"/>
                <w:color w:val="000000"/>
                <w:sz w:val="20"/>
              </w:rPr>
            </w:pPr>
            <w:r>
              <w:rPr>
                <w:rFonts w:ascii="Times New Roman" w:hAnsi="Times New Roman"/>
                <w:color w:val="000000"/>
                <w:sz w:val="20"/>
              </w:rPr>
              <w:t>Погодження управління культури національності та релігій ОДА.</w:t>
            </w:r>
          </w:p>
          <w:p w:rsidR="0090684B" w:rsidRPr="008C0806" w:rsidRDefault="0090684B" w:rsidP="0090684B">
            <w:pPr>
              <w:jc w:val="both"/>
              <w:rPr>
                <w:rFonts w:ascii="Times New Roman" w:hAnsi="Times New Roman"/>
                <w:color w:val="000000"/>
                <w:sz w:val="20"/>
              </w:rPr>
            </w:pPr>
            <w:r>
              <w:rPr>
                <w:rFonts w:ascii="Times New Roman" w:hAnsi="Times New Roman"/>
                <w:color w:val="000000"/>
                <w:sz w:val="20"/>
              </w:rPr>
              <w:t>(Лист від 02.03.2021 року №271/01-010/060).</w:t>
            </w:r>
          </w:p>
        </w:tc>
      </w:tr>
      <w:tr w:rsidR="0090684B" w:rsidRPr="00661B1A" w:rsidTr="0090684B">
        <w:trPr>
          <w:trHeight w:val="193"/>
        </w:trPr>
        <w:tc>
          <w:tcPr>
            <w:tcW w:w="767" w:type="dxa"/>
            <w:tcBorders>
              <w:top w:val="single" w:sz="4" w:space="0" w:color="auto"/>
              <w:left w:val="single" w:sz="4" w:space="0" w:color="auto"/>
              <w:bottom w:val="single" w:sz="4" w:space="0" w:color="auto"/>
              <w:right w:val="single" w:sz="4" w:space="0" w:color="auto"/>
            </w:tcBorders>
          </w:tcPr>
          <w:p w:rsidR="0090684B" w:rsidRPr="008C0806" w:rsidRDefault="0090684B" w:rsidP="0057074F">
            <w:pPr>
              <w:jc w:val="center"/>
              <w:rPr>
                <w:rFonts w:ascii="Times New Roman" w:hAnsi="Times New Roman"/>
                <w:sz w:val="20"/>
              </w:rPr>
            </w:pPr>
            <w:r w:rsidRPr="008C0806">
              <w:rPr>
                <w:rFonts w:ascii="Times New Roman" w:hAnsi="Times New Roman"/>
                <w:sz w:val="20"/>
              </w:rPr>
              <w:t>4.5</w:t>
            </w:r>
          </w:p>
        </w:tc>
        <w:tc>
          <w:tcPr>
            <w:tcW w:w="3219" w:type="dxa"/>
            <w:gridSpan w:val="3"/>
            <w:tcBorders>
              <w:top w:val="single" w:sz="4" w:space="0" w:color="auto"/>
              <w:left w:val="single" w:sz="4" w:space="0" w:color="auto"/>
              <w:bottom w:val="single" w:sz="4" w:space="0" w:color="auto"/>
              <w:right w:val="single" w:sz="4" w:space="0" w:color="auto"/>
            </w:tcBorders>
          </w:tcPr>
          <w:p w:rsidR="0090684B" w:rsidRPr="008C0806" w:rsidRDefault="0090684B" w:rsidP="0057074F">
            <w:pPr>
              <w:rPr>
                <w:rFonts w:ascii="Times New Roman" w:hAnsi="Times New Roman"/>
                <w:sz w:val="20"/>
              </w:rPr>
            </w:pPr>
            <w:r w:rsidRPr="008C0806">
              <w:rPr>
                <w:rFonts w:ascii="Times New Roman" w:hAnsi="Times New Roman"/>
                <w:sz w:val="20"/>
              </w:rPr>
              <w:t>Інформація про укладення охоронного договору щодо Майна</w:t>
            </w:r>
          </w:p>
        </w:tc>
        <w:tc>
          <w:tcPr>
            <w:tcW w:w="6619" w:type="dxa"/>
            <w:gridSpan w:val="12"/>
            <w:tcBorders>
              <w:top w:val="single" w:sz="4" w:space="0" w:color="auto"/>
              <w:left w:val="single" w:sz="4" w:space="0" w:color="auto"/>
              <w:bottom w:val="single" w:sz="4" w:space="0" w:color="auto"/>
              <w:right w:val="single" w:sz="4" w:space="0" w:color="auto"/>
            </w:tcBorders>
          </w:tcPr>
          <w:p w:rsidR="0090684B" w:rsidRPr="008C0806" w:rsidRDefault="0090684B" w:rsidP="0090684B">
            <w:pPr>
              <w:spacing w:before="120"/>
              <w:jc w:val="both"/>
              <w:rPr>
                <w:rFonts w:ascii="Times New Roman" w:hAnsi="Times New Roman"/>
                <w:color w:val="000000"/>
                <w:sz w:val="20"/>
              </w:rPr>
            </w:pPr>
            <w:r>
              <w:rPr>
                <w:rFonts w:ascii="Times New Roman" w:hAnsi="Times New Roman"/>
                <w:color w:val="000000"/>
                <w:sz w:val="20"/>
              </w:rPr>
              <w:t>Охоронний договір №480 від 28.08.2020 року</w:t>
            </w:r>
          </w:p>
        </w:tc>
      </w:tr>
      <w:tr w:rsidR="0090684B" w:rsidRPr="00661B1A" w:rsidTr="0090684B">
        <w:trPr>
          <w:trHeight w:val="151"/>
        </w:trPr>
        <w:tc>
          <w:tcPr>
            <w:tcW w:w="767" w:type="dxa"/>
            <w:tcBorders>
              <w:top w:val="single" w:sz="4" w:space="0" w:color="auto"/>
              <w:left w:val="single" w:sz="4" w:space="0" w:color="auto"/>
              <w:bottom w:val="single" w:sz="4" w:space="0" w:color="auto"/>
              <w:right w:val="single" w:sz="4" w:space="0" w:color="auto"/>
            </w:tcBorders>
          </w:tcPr>
          <w:p w:rsidR="0090684B" w:rsidRPr="008C0806" w:rsidRDefault="0090684B" w:rsidP="0057074F">
            <w:pPr>
              <w:jc w:val="center"/>
              <w:rPr>
                <w:rFonts w:ascii="Times New Roman" w:hAnsi="Times New Roman"/>
                <w:sz w:val="20"/>
              </w:rPr>
            </w:pPr>
            <w:r w:rsidRPr="008C0806">
              <w:rPr>
                <w:rFonts w:ascii="Times New Roman" w:hAnsi="Times New Roman"/>
                <w:sz w:val="20"/>
              </w:rPr>
              <w:t>4.6</w:t>
            </w:r>
          </w:p>
        </w:tc>
        <w:tc>
          <w:tcPr>
            <w:tcW w:w="3219" w:type="dxa"/>
            <w:gridSpan w:val="3"/>
            <w:tcBorders>
              <w:top w:val="single" w:sz="4" w:space="0" w:color="auto"/>
              <w:left w:val="single" w:sz="4" w:space="0" w:color="auto"/>
              <w:bottom w:val="single" w:sz="4" w:space="0" w:color="auto"/>
              <w:right w:val="single" w:sz="4" w:space="0" w:color="auto"/>
            </w:tcBorders>
          </w:tcPr>
          <w:p w:rsidR="0090684B" w:rsidRPr="008C0806" w:rsidRDefault="0090684B" w:rsidP="0057074F">
            <w:pPr>
              <w:rPr>
                <w:rFonts w:ascii="Times New Roman" w:hAnsi="Times New Roman"/>
                <w:sz w:val="20"/>
              </w:rPr>
            </w:pPr>
            <w:r w:rsidRPr="008C0806">
              <w:rPr>
                <w:rFonts w:ascii="Times New Roman" w:hAnsi="Times New Roman"/>
                <w:sz w:val="20"/>
              </w:rPr>
              <w:t xml:space="preserve">Витрати </w:t>
            </w:r>
            <w:proofErr w:type="spellStart"/>
            <w:r w:rsidRPr="008C0806">
              <w:rPr>
                <w:rFonts w:ascii="Times New Roman" w:hAnsi="Times New Roman"/>
                <w:sz w:val="20"/>
              </w:rPr>
              <w:t>Балансоутримувача</w:t>
            </w:r>
            <w:proofErr w:type="spellEnd"/>
            <w:r w:rsidRPr="008C0806">
              <w:rPr>
                <w:rFonts w:ascii="Times New Roman" w:hAnsi="Times New Roman"/>
                <w:sz w:val="20"/>
              </w:rPr>
              <w:t xml:space="preserve"> пов’язані із укладенням охоронного договору</w:t>
            </w:r>
          </w:p>
        </w:tc>
        <w:tc>
          <w:tcPr>
            <w:tcW w:w="6619" w:type="dxa"/>
            <w:gridSpan w:val="12"/>
            <w:tcBorders>
              <w:top w:val="single" w:sz="4" w:space="0" w:color="auto"/>
              <w:left w:val="single" w:sz="4" w:space="0" w:color="auto"/>
              <w:bottom w:val="single" w:sz="4" w:space="0" w:color="auto"/>
              <w:right w:val="single" w:sz="4" w:space="0" w:color="auto"/>
            </w:tcBorders>
          </w:tcPr>
          <w:p w:rsidR="0090684B" w:rsidRDefault="0090684B" w:rsidP="0057074F">
            <w:pPr>
              <w:rPr>
                <w:rFonts w:ascii="Times New Roman" w:hAnsi="Times New Roman"/>
                <w:sz w:val="20"/>
              </w:rPr>
            </w:pPr>
          </w:p>
          <w:p w:rsidR="0090684B" w:rsidRPr="008C0806" w:rsidRDefault="0090684B" w:rsidP="0057074F">
            <w:pPr>
              <w:rPr>
                <w:rFonts w:ascii="Times New Roman" w:hAnsi="Times New Roman"/>
                <w:sz w:val="20"/>
              </w:rPr>
            </w:pPr>
            <w:r>
              <w:rPr>
                <w:rFonts w:ascii="Times New Roman" w:hAnsi="Times New Roman"/>
                <w:sz w:val="20"/>
              </w:rPr>
              <w:t>відсутні</w:t>
            </w:r>
          </w:p>
        </w:tc>
      </w:tr>
      <w:tr w:rsidR="0090684B" w:rsidRPr="00661B1A" w:rsidTr="00CE0B0C">
        <w:trPr>
          <w:trHeight w:val="260"/>
        </w:trPr>
        <w:tc>
          <w:tcPr>
            <w:tcW w:w="767" w:type="dxa"/>
            <w:tcBorders>
              <w:top w:val="nil"/>
              <w:left w:val="single" w:sz="4" w:space="0" w:color="000000"/>
              <w:bottom w:val="single" w:sz="4" w:space="0" w:color="000000"/>
              <w:right w:val="single" w:sz="4" w:space="0" w:color="000000"/>
            </w:tcBorders>
            <w:hideMark/>
          </w:tcPr>
          <w:p w:rsidR="0090684B" w:rsidRPr="00661B1A" w:rsidRDefault="0090684B" w:rsidP="001C489A">
            <w:pPr>
              <w:spacing w:before="120"/>
              <w:jc w:val="center"/>
              <w:rPr>
                <w:rFonts w:ascii="Times New Roman" w:hAnsi="Times New Roman"/>
                <w:sz w:val="20"/>
              </w:rPr>
            </w:pPr>
            <w:r w:rsidRPr="00661B1A">
              <w:rPr>
                <w:rFonts w:ascii="Times New Roman" w:hAnsi="Times New Roman"/>
                <w:sz w:val="20"/>
              </w:rPr>
              <w:t>5</w:t>
            </w:r>
          </w:p>
        </w:tc>
        <w:tc>
          <w:tcPr>
            <w:tcW w:w="9838" w:type="dxa"/>
            <w:gridSpan w:val="15"/>
            <w:tcBorders>
              <w:top w:val="single" w:sz="4" w:space="0" w:color="000000"/>
              <w:left w:val="nil"/>
              <w:bottom w:val="single" w:sz="4" w:space="0" w:color="000000"/>
              <w:right w:val="single" w:sz="4" w:space="0" w:color="000000"/>
            </w:tcBorders>
            <w:hideMark/>
          </w:tcPr>
          <w:p w:rsidR="0090684B" w:rsidRPr="00661B1A" w:rsidRDefault="0090684B" w:rsidP="001C489A">
            <w:pPr>
              <w:spacing w:before="120"/>
              <w:jc w:val="center"/>
              <w:rPr>
                <w:rFonts w:ascii="Times New Roman" w:hAnsi="Times New Roman"/>
                <w:sz w:val="20"/>
              </w:rPr>
            </w:pPr>
            <w:r w:rsidRPr="00661B1A">
              <w:rPr>
                <w:rFonts w:ascii="Times New Roman" w:hAnsi="Times New Roman"/>
                <w:sz w:val="20"/>
              </w:rPr>
              <w:t>Процедура, в результаті якої Майно отримано в оренду</w:t>
            </w:r>
          </w:p>
        </w:tc>
      </w:tr>
      <w:tr w:rsidR="0090684B" w:rsidRPr="00661B1A" w:rsidTr="00CE0B0C">
        <w:trPr>
          <w:trHeight w:val="505"/>
        </w:trPr>
        <w:tc>
          <w:tcPr>
            <w:tcW w:w="767" w:type="dxa"/>
            <w:tcBorders>
              <w:top w:val="single" w:sz="4" w:space="0" w:color="000000"/>
              <w:left w:val="single" w:sz="4" w:space="0" w:color="000000"/>
              <w:bottom w:val="single" w:sz="4" w:space="0" w:color="auto"/>
              <w:right w:val="single" w:sz="4" w:space="0" w:color="000000"/>
            </w:tcBorders>
            <w:hideMark/>
          </w:tcPr>
          <w:p w:rsidR="0090684B" w:rsidRPr="00661B1A" w:rsidRDefault="0090684B" w:rsidP="001C489A">
            <w:pPr>
              <w:spacing w:before="120"/>
              <w:ind w:left="-101" w:right="-76"/>
              <w:jc w:val="center"/>
              <w:rPr>
                <w:rFonts w:ascii="Times New Roman" w:hAnsi="Times New Roman"/>
                <w:sz w:val="20"/>
              </w:rPr>
            </w:pPr>
            <w:r w:rsidRPr="00661B1A">
              <w:rPr>
                <w:rFonts w:ascii="Times New Roman" w:hAnsi="Times New Roman"/>
                <w:sz w:val="20"/>
              </w:rPr>
              <w:t>5.1.</w:t>
            </w:r>
          </w:p>
        </w:tc>
        <w:tc>
          <w:tcPr>
            <w:tcW w:w="9838" w:type="dxa"/>
            <w:gridSpan w:val="15"/>
            <w:tcBorders>
              <w:top w:val="nil"/>
              <w:left w:val="nil"/>
              <w:bottom w:val="single" w:sz="4" w:space="0" w:color="000000"/>
              <w:right w:val="single" w:sz="4" w:space="0" w:color="000000"/>
            </w:tcBorders>
            <w:hideMark/>
          </w:tcPr>
          <w:p w:rsidR="0090684B" w:rsidRPr="00661B1A" w:rsidRDefault="0090684B" w:rsidP="001C489A">
            <w:pPr>
              <w:spacing w:before="120"/>
              <w:jc w:val="center"/>
              <w:rPr>
                <w:rFonts w:ascii="Times New Roman" w:hAnsi="Times New Roman"/>
                <w:sz w:val="20"/>
              </w:rPr>
            </w:pPr>
            <w:bookmarkStart w:id="0" w:name="_GoBack"/>
            <w:bookmarkEnd w:id="0"/>
            <w:r w:rsidRPr="00074FF3">
              <w:rPr>
                <w:rFonts w:ascii="Times New Roman" w:hAnsi="Times New Roman"/>
                <w:sz w:val="20"/>
              </w:rPr>
              <w:t>(А) аукціон</w:t>
            </w:r>
            <w:r w:rsidRPr="00661B1A">
              <w:rPr>
                <w:rFonts w:ascii="Times New Roman" w:hAnsi="Times New Roman"/>
                <w:sz w:val="20"/>
              </w:rPr>
              <w:br/>
            </w:r>
          </w:p>
        </w:tc>
      </w:tr>
      <w:tr w:rsidR="0090684B" w:rsidRPr="00661B1A" w:rsidTr="00CE0B0C">
        <w:trPr>
          <w:trHeight w:val="281"/>
        </w:trPr>
        <w:tc>
          <w:tcPr>
            <w:tcW w:w="767" w:type="dxa"/>
            <w:tcBorders>
              <w:top w:val="single" w:sz="4" w:space="0" w:color="000000"/>
              <w:left w:val="single" w:sz="4" w:space="0" w:color="000000"/>
              <w:bottom w:val="single" w:sz="4" w:space="0" w:color="000000"/>
              <w:right w:val="single" w:sz="4" w:space="0" w:color="000000"/>
            </w:tcBorders>
            <w:hideMark/>
          </w:tcPr>
          <w:p w:rsidR="0090684B" w:rsidRPr="00661B1A" w:rsidRDefault="0090684B" w:rsidP="001C489A">
            <w:pPr>
              <w:ind w:left="-101" w:right="-76"/>
              <w:jc w:val="center"/>
              <w:rPr>
                <w:rFonts w:ascii="Times New Roman" w:hAnsi="Times New Roman"/>
                <w:sz w:val="20"/>
              </w:rPr>
            </w:pPr>
            <w:r w:rsidRPr="00661B1A">
              <w:rPr>
                <w:rFonts w:ascii="Times New Roman" w:hAnsi="Times New Roman"/>
                <w:sz w:val="20"/>
              </w:rPr>
              <w:t>6</w:t>
            </w:r>
          </w:p>
        </w:tc>
        <w:tc>
          <w:tcPr>
            <w:tcW w:w="9838" w:type="dxa"/>
            <w:gridSpan w:val="15"/>
            <w:tcBorders>
              <w:top w:val="single" w:sz="4" w:space="0" w:color="000000"/>
              <w:left w:val="nil"/>
              <w:bottom w:val="single" w:sz="4" w:space="0" w:color="000000"/>
              <w:right w:val="single" w:sz="4" w:space="0" w:color="000000"/>
            </w:tcBorders>
            <w:hideMark/>
          </w:tcPr>
          <w:p w:rsidR="0090684B" w:rsidRPr="00661B1A" w:rsidRDefault="0090684B" w:rsidP="001C489A">
            <w:pPr>
              <w:jc w:val="center"/>
              <w:rPr>
                <w:rFonts w:ascii="Times New Roman" w:hAnsi="Times New Roman"/>
                <w:sz w:val="20"/>
              </w:rPr>
            </w:pPr>
            <w:r w:rsidRPr="00661B1A">
              <w:rPr>
                <w:rFonts w:ascii="Times New Roman" w:hAnsi="Times New Roman"/>
                <w:sz w:val="20"/>
              </w:rPr>
              <w:t>Вартість Майна</w:t>
            </w:r>
          </w:p>
          <w:p w:rsidR="0090684B" w:rsidRPr="00661B1A" w:rsidRDefault="0090684B" w:rsidP="001C489A">
            <w:pPr>
              <w:jc w:val="center"/>
              <w:rPr>
                <w:rFonts w:ascii="Times New Roman" w:hAnsi="Times New Roman"/>
                <w:sz w:val="20"/>
              </w:rPr>
            </w:pPr>
          </w:p>
        </w:tc>
      </w:tr>
      <w:tr w:rsidR="0090684B" w:rsidRPr="00661B1A" w:rsidTr="00816FF2">
        <w:trPr>
          <w:trHeight w:val="1238"/>
        </w:trPr>
        <w:tc>
          <w:tcPr>
            <w:tcW w:w="767" w:type="dxa"/>
            <w:tcBorders>
              <w:top w:val="single" w:sz="4" w:space="0" w:color="000000"/>
              <w:left w:val="single" w:sz="4" w:space="0" w:color="000000"/>
              <w:bottom w:val="single" w:sz="4" w:space="0" w:color="000000"/>
              <w:right w:val="single" w:sz="4" w:space="0" w:color="000000"/>
            </w:tcBorders>
            <w:hideMark/>
          </w:tcPr>
          <w:p w:rsidR="0090684B" w:rsidRPr="00661B1A" w:rsidRDefault="0090684B" w:rsidP="001C489A">
            <w:pPr>
              <w:ind w:left="-101" w:right="-76"/>
              <w:jc w:val="center"/>
              <w:rPr>
                <w:rFonts w:ascii="Times New Roman" w:hAnsi="Times New Roman"/>
                <w:sz w:val="20"/>
              </w:rPr>
            </w:pPr>
            <w:r w:rsidRPr="00661B1A">
              <w:rPr>
                <w:rFonts w:ascii="Times New Roman" w:hAnsi="Times New Roman"/>
                <w:sz w:val="20"/>
              </w:rPr>
              <w:t>6.1</w:t>
            </w:r>
            <w:r w:rsidRPr="00661B1A">
              <w:rPr>
                <w:rFonts w:ascii="Times New Roman" w:hAnsi="Times New Roman"/>
                <w:sz w:val="20"/>
              </w:rPr>
              <w:br/>
            </w:r>
          </w:p>
          <w:p w:rsidR="0090684B" w:rsidRPr="00661B1A" w:rsidRDefault="0090684B" w:rsidP="001C489A">
            <w:pPr>
              <w:ind w:left="-101" w:right="-76"/>
              <w:jc w:val="center"/>
              <w:rPr>
                <w:rFonts w:ascii="Times New Roman" w:hAnsi="Times New Roman"/>
                <w:sz w:val="20"/>
              </w:rPr>
            </w:pPr>
          </w:p>
        </w:tc>
        <w:tc>
          <w:tcPr>
            <w:tcW w:w="3219" w:type="dxa"/>
            <w:gridSpan w:val="3"/>
            <w:tcBorders>
              <w:top w:val="single" w:sz="4" w:space="0" w:color="000000"/>
              <w:left w:val="nil"/>
              <w:bottom w:val="single" w:sz="4" w:space="0" w:color="000000"/>
              <w:right w:val="single" w:sz="4" w:space="0" w:color="000000"/>
            </w:tcBorders>
            <w:hideMark/>
          </w:tcPr>
          <w:p w:rsidR="0090684B" w:rsidRPr="00661B1A" w:rsidRDefault="0090684B" w:rsidP="0090684B">
            <w:pPr>
              <w:rPr>
                <w:rFonts w:ascii="Times New Roman" w:hAnsi="Times New Roman"/>
                <w:sz w:val="20"/>
              </w:rPr>
            </w:pPr>
            <w:r w:rsidRPr="00074FF3">
              <w:rPr>
                <w:rFonts w:ascii="Times New Roman" w:hAnsi="Times New Roman"/>
                <w:color w:val="000000"/>
                <w:sz w:val="20"/>
              </w:rPr>
              <w:t xml:space="preserve">Балансова залишкова вартість, визначена на підставі фінансової звітності </w:t>
            </w:r>
            <w:proofErr w:type="spellStart"/>
            <w:r w:rsidRPr="00074FF3">
              <w:rPr>
                <w:rFonts w:ascii="Times New Roman" w:hAnsi="Times New Roman"/>
                <w:color w:val="000000"/>
                <w:sz w:val="20"/>
              </w:rPr>
              <w:t>Балансоутримувача</w:t>
            </w:r>
            <w:proofErr w:type="spellEnd"/>
            <w:r w:rsidRPr="00074FF3">
              <w:rPr>
                <w:rFonts w:ascii="Times New Roman" w:hAnsi="Times New Roman"/>
                <w:color w:val="000000"/>
                <w:sz w:val="20"/>
              </w:rPr>
              <w:t xml:space="preserve"> (частина </w:t>
            </w:r>
            <w:r>
              <w:rPr>
                <w:rFonts w:ascii="Times New Roman" w:hAnsi="Times New Roman"/>
                <w:color w:val="000000"/>
                <w:sz w:val="20"/>
              </w:rPr>
              <w:t>друга</w:t>
            </w:r>
            <w:r w:rsidRPr="00074FF3">
              <w:rPr>
                <w:rFonts w:ascii="Times New Roman" w:hAnsi="Times New Roman"/>
                <w:color w:val="000000"/>
                <w:sz w:val="20"/>
              </w:rPr>
              <w:t xml:space="preserve"> статті 8 Закону</w:t>
            </w:r>
            <w:r>
              <w:rPr>
                <w:rFonts w:ascii="Times New Roman" w:hAnsi="Times New Roman"/>
                <w:color w:val="000000"/>
                <w:sz w:val="20"/>
              </w:rPr>
              <w:t>)</w:t>
            </w:r>
          </w:p>
        </w:tc>
        <w:tc>
          <w:tcPr>
            <w:tcW w:w="3621" w:type="dxa"/>
            <w:gridSpan w:val="8"/>
            <w:tcBorders>
              <w:top w:val="single" w:sz="4" w:space="0" w:color="000000"/>
              <w:left w:val="nil"/>
              <w:bottom w:val="single" w:sz="4" w:space="0" w:color="000000"/>
              <w:right w:val="single" w:sz="4" w:space="0" w:color="auto"/>
            </w:tcBorders>
            <w:hideMark/>
          </w:tcPr>
          <w:p w:rsidR="0090684B" w:rsidRDefault="0090684B" w:rsidP="007559E6">
            <w:pPr>
              <w:rPr>
                <w:rFonts w:ascii="Times New Roman" w:hAnsi="Times New Roman"/>
                <w:color w:val="000000"/>
                <w:sz w:val="20"/>
              </w:rPr>
            </w:pPr>
            <w:r w:rsidRPr="00074FF3">
              <w:rPr>
                <w:rFonts w:ascii="Times New Roman" w:hAnsi="Times New Roman"/>
                <w:color w:val="000000"/>
                <w:sz w:val="20"/>
              </w:rPr>
              <w:t>сума (гривень), без податку</w:t>
            </w:r>
          </w:p>
          <w:p w:rsidR="0090684B" w:rsidRPr="00661B1A" w:rsidRDefault="0090684B" w:rsidP="0090684B">
            <w:pPr>
              <w:rPr>
                <w:rFonts w:ascii="Times New Roman" w:hAnsi="Times New Roman"/>
                <w:sz w:val="20"/>
              </w:rPr>
            </w:pPr>
            <w:r w:rsidRPr="00074FF3">
              <w:rPr>
                <w:rFonts w:ascii="Times New Roman" w:hAnsi="Times New Roman"/>
                <w:color w:val="000000"/>
                <w:sz w:val="20"/>
              </w:rPr>
              <w:t xml:space="preserve"> на</w:t>
            </w:r>
            <w:r>
              <w:rPr>
                <w:rFonts w:ascii="Times New Roman" w:hAnsi="Times New Roman"/>
                <w:color w:val="000000"/>
                <w:sz w:val="20"/>
              </w:rPr>
              <w:t xml:space="preserve"> додану вартість </w:t>
            </w:r>
            <w:r w:rsidR="00816FF2">
              <w:rPr>
                <w:rFonts w:ascii="Times New Roman" w:hAnsi="Times New Roman"/>
                <w:color w:val="000000"/>
                <w:sz w:val="20"/>
              </w:rPr>
              <w:t xml:space="preserve">- </w:t>
            </w:r>
            <w:r>
              <w:rPr>
                <w:rFonts w:ascii="Times New Roman" w:hAnsi="Times New Roman"/>
                <w:color w:val="000000"/>
                <w:sz w:val="20"/>
              </w:rPr>
              <w:t>39770,00 грн.</w:t>
            </w:r>
          </w:p>
        </w:tc>
        <w:tc>
          <w:tcPr>
            <w:tcW w:w="2998" w:type="dxa"/>
            <w:gridSpan w:val="4"/>
            <w:tcBorders>
              <w:top w:val="single" w:sz="4" w:space="0" w:color="000000"/>
              <w:left w:val="single" w:sz="4" w:space="0" w:color="auto"/>
              <w:bottom w:val="single" w:sz="4" w:space="0" w:color="000000"/>
              <w:right w:val="single" w:sz="4" w:space="0" w:color="000000"/>
            </w:tcBorders>
          </w:tcPr>
          <w:p w:rsidR="0090684B" w:rsidRPr="00661B1A" w:rsidRDefault="0090684B" w:rsidP="0090684B">
            <w:pPr>
              <w:spacing w:before="120"/>
              <w:ind w:right="63"/>
              <w:rPr>
                <w:rFonts w:ascii="Times New Roman" w:hAnsi="Times New Roman"/>
                <w:sz w:val="20"/>
              </w:rPr>
            </w:pPr>
          </w:p>
        </w:tc>
      </w:tr>
      <w:tr w:rsidR="0090684B" w:rsidRPr="00661B1A" w:rsidTr="00CE0B0C">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90684B" w:rsidRPr="00661B1A" w:rsidRDefault="0090684B" w:rsidP="001C489A">
            <w:pPr>
              <w:spacing w:before="120"/>
              <w:ind w:left="-73" w:right="-34"/>
              <w:jc w:val="center"/>
              <w:rPr>
                <w:rFonts w:ascii="Times New Roman" w:hAnsi="Times New Roman"/>
                <w:sz w:val="20"/>
              </w:rPr>
            </w:pPr>
            <w:r w:rsidRPr="00661B1A">
              <w:rPr>
                <w:rFonts w:ascii="Times New Roman" w:hAnsi="Times New Roman"/>
                <w:sz w:val="20"/>
              </w:rPr>
              <w:t>6.2</w:t>
            </w:r>
          </w:p>
        </w:tc>
        <w:tc>
          <w:tcPr>
            <w:tcW w:w="9838" w:type="dxa"/>
            <w:gridSpan w:val="15"/>
            <w:tcBorders>
              <w:top w:val="single" w:sz="4" w:space="0" w:color="000000"/>
              <w:left w:val="nil"/>
              <w:bottom w:val="single" w:sz="4" w:space="0" w:color="000000"/>
              <w:right w:val="single" w:sz="4" w:space="0" w:color="000000"/>
            </w:tcBorders>
            <w:hideMark/>
          </w:tcPr>
          <w:p w:rsidR="0090684B" w:rsidRPr="00661B1A" w:rsidRDefault="0090684B" w:rsidP="001C489A">
            <w:pPr>
              <w:spacing w:before="120"/>
              <w:jc w:val="center"/>
              <w:rPr>
                <w:rFonts w:ascii="Times New Roman" w:hAnsi="Times New Roman"/>
                <w:sz w:val="20"/>
              </w:rPr>
            </w:pPr>
            <w:r w:rsidRPr="00661B1A">
              <w:rPr>
                <w:rFonts w:ascii="Times New Roman" w:hAnsi="Times New Roman"/>
                <w:sz w:val="20"/>
              </w:rPr>
              <w:t>Страхова вартість</w:t>
            </w:r>
          </w:p>
        </w:tc>
      </w:tr>
      <w:tr w:rsidR="0090684B" w:rsidRPr="00661B1A" w:rsidTr="00816FF2">
        <w:trPr>
          <w:trHeight w:val="494"/>
        </w:trPr>
        <w:tc>
          <w:tcPr>
            <w:tcW w:w="767" w:type="dxa"/>
            <w:tcBorders>
              <w:top w:val="single" w:sz="4" w:space="0" w:color="000000"/>
              <w:left w:val="single" w:sz="4" w:space="0" w:color="000000"/>
              <w:bottom w:val="single" w:sz="4" w:space="0" w:color="auto"/>
              <w:right w:val="single" w:sz="4" w:space="0" w:color="000000"/>
            </w:tcBorders>
            <w:hideMark/>
          </w:tcPr>
          <w:p w:rsidR="0090684B" w:rsidRPr="00661B1A" w:rsidRDefault="0090684B" w:rsidP="001C489A">
            <w:pPr>
              <w:spacing w:before="120"/>
              <w:ind w:left="-73" w:right="-34"/>
              <w:jc w:val="center"/>
              <w:rPr>
                <w:rFonts w:ascii="Times New Roman" w:hAnsi="Times New Roman"/>
                <w:sz w:val="20"/>
              </w:rPr>
            </w:pPr>
            <w:r w:rsidRPr="00661B1A">
              <w:rPr>
                <w:rFonts w:ascii="Times New Roman" w:hAnsi="Times New Roman"/>
                <w:sz w:val="20"/>
              </w:rPr>
              <w:t>6.2.1</w:t>
            </w:r>
            <w:r w:rsidRPr="00661B1A">
              <w:rPr>
                <w:rFonts w:ascii="Times New Roman" w:hAnsi="Times New Roman"/>
                <w:sz w:val="20"/>
              </w:rPr>
              <w:br/>
            </w:r>
          </w:p>
        </w:tc>
        <w:tc>
          <w:tcPr>
            <w:tcW w:w="3219" w:type="dxa"/>
            <w:gridSpan w:val="3"/>
            <w:tcBorders>
              <w:top w:val="single" w:sz="4" w:space="0" w:color="000000"/>
              <w:left w:val="nil"/>
              <w:bottom w:val="single" w:sz="4" w:space="0" w:color="auto"/>
              <w:right w:val="single" w:sz="4" w:space="0" w:color="000000"/>
            </w:tcBorders>
            <w:hideMark/>
          </w:tcPr>
          <w:p w:rsidR="0090684B" w:rsidRPr="00661B1A" w:rsidRDefault="0090684B" w:rsidP="001C489A">
            <w:pPr>
              <w:spacing w:before="120"/>
              <w:rPr>
                <w:rFonts w:ascii="Times New Roman" w:hAnsi="Times New Roman"/>
                <w:sz w:val="20"/>
              </w:rPr>
            </w:pPr>
            <w:r w:rsidRPr="00661B1A">
              <w:rPr>
                <w:rFonts w:ascii="Times New Roman" w:hAnsi="Times New Roman"/>
                <w:sz w:val="20"/>
              </w:rPr>
              <w:t>Сума, яка дорівнює визначеній у пункті 6.1 Умов</w:t>
            </w:r>
          </w:p>
        </w:tc>
        <w:tc>
          <w:tcPr>
            <w:tcW w:w="6619" w:type="dxa"/>
            <w:gridSpan w:val="12"/>
            <w:tcBorders>
              <w:top w:val="single" w:sz="4" w:space="0" w:color="000000"/>
              <w:left w:val="nil"/>
              <w:bottom w:val="single" w:sz="4" w:space="0" w:color="auto"/>
              <w:right w:val="single" w:sz="4" w:space="0" w:color="000000"/>
            </w:tcBorders>
            <w:hideMark/>
          </w:tcPr>
          <w:p w:rsidR="0090684B" w:rsidRPr="00661B1A" w:rsidRDefault="0090684B" w:rsidP="001C489A">
            <w:pPr>
              <w:spacing w:before="120"/>
              <w:rPr>
                <w:rFonts w:ascii="Times New Roman" w:hAnsi="Times New Roman"/>
                <w:sz w:val="20"/>
              </w:rPr>
            </w:pPr>
            <w:r>
              <w:rPr>
                <w:rFonts w:ascii="Times New Roman" w:hAnsi="Times New Roman"/>
                <w:color w:val="000000"/>
                <w:sz w:val="20"/>
              </w:rPr>
              <w:t>39770, 00</w:t>
            </w:r>
            <w:r w:rsidRPr="007559E6">
              <w:rPr>
                <w:rFonts w:ascii="Times New Roman" w:hAnsi="Times New Roman"/>
                <w:sz w:val="20"/>
              </w:rPr>
              <w:t xml:space="preserve">грн. </w:t>
            </w:r>
            <w:r>
              <w:rPr>
                <w:rFonts w:ascii="Times New Roman" w:hAnsi="Times New Roman"/>
                <w:sz w:val="20"/>
              </w:rPr>
              <w:t xml:space="preserve"> </w:t>
            </w:r>
            <w:r w:rsidRPr="00661B1A">
              <w:rPr>
                <w:rFonts w:ascii="Times New Roman" w:hAnsi="Times New Roman"/>
                <w:sz w:val="20"/>
              </w:rPr>
              <w:t xml:space="preserve"> грн. без ПДВ</w:t>
            </w:r>
          </w:p>
        </w:tc>
      </w:tr>
      <w:tr w:rsidR="00816FF2" w:rsidRPr="00661B1A" w:rsidTr="00816FF2">
        <w:trPr>
          <w:trHeight w:val="208"/>
        </w:trPr>
        <w:tc>
          <w:tcPr>
            <w:tcW w:w="767" w:type="dxa"/>
            <w:tcBorders>
              <w:top w:val="single" w:sz="4" w:space="0" w:color="auto"/>
              <w:left w:val="single" w:sz="4" w:space="0" w:color="000000"/>
              <w:bottom w:val="single" w:sz="4" w:space="0" w:color="000000"/>
              <w:right w:val="single" w:sz="4" w:space="0" w:color="000000"/>
            </w:tcBorders>
          </w:tcPr>
          <w:p w:rsidR="00816FF2" w:rsidRPr="00661B1A" w:rsidRDefault="00816FF2" w:rsidP="0057074F">
            <w:pPr>
              <w:spacing w:before="120"/>
              <w:ind w:left="-73" w:right="-34"/>
              <w:jc w:val="center"/>
              <w:rPr>
                <w:rFonts w:ascii="Times New Roman" w:hAnsi="Times New Roman"/>
                <w:sz w:val="20"/>
              </w:rPr>
            </w:pPr>
            <w:r>
              <w:rPr>
                <w:rFonts w:ascii="Times New Roman" w:hAnsi="Times New Roman"/>
                <w:sz w:val="20"/>
              </w:rPr>
              <w:t>6.3</w:t>
            </w:r>
          </w:p>
        </w:tc>
        <w:tc>
          <w:tcPr>
            <w:tcW w:w="3219" w:type="dxa"/>
            <w:gridSpan w:val="3"/>
            <w:tcBorders>
              <w:top w:val="single" w:sz="4" w:space="0" w:color="auto"/>
              <w:left w:val="nil"/>
              <w:bottom w:val="single" w:sz="4" w:space="0" w:color="000000"/>
              <w:right w:val="single" w:sz="4" w:space="0" w:color="000000"/>
            </w:tcBorders>
          </w:tcPr>
          <w:p w:rsidR="00816FF2" w:rsidRPr="00074FF3" w:rsidRDefault="00816FF2" w:rsidP="0057074F">
            <w:pPr>
              <w:spacing w:before="120"/>
              <w:rPr>
                <w:rFonts w:ascii="Times New Roman" w:hAnsi="Times New Roman"/>
                <w:color w:val="000000"/>
                <w:sz w:val="20"/>
              </w:rPr>
            </w:pPr>
            <w:r w:rsidRPr="00074FF3">
              <w:rPr>
                <w:rFonts w:ascii="Times New Roman" w:hAnsi="Times New Roman"/>
                <w:color w:val="000000"/>
                <w:sz w:val="20"/>
              </w:rPr>
              <w:t xml:space="preserve">Витрати </w:t>
            </w:r>
            <w:proofErr w:type="spellStart"/>
            <w:r w:rsidRPr="00074FF3">
              <w:rPr>
                <w:rFonts w:ascii="Times New Roman" w:hAnsi="Times New Roman"/>
                <w:color w:val="000000"/>
                <w:sz w:val="20"/>
              </w:rPr>
              <w:t>Балансоутримувача</w:t>
            </w:r>
            <w:proofErr w:type="spellEnd"/>
            <w:r w:rsidRPr="00074FF3">
              <w:rPr>
                <w:rFonts w:ascii="Times New Roman" w:hAnsi="Times New Roman"/>
                <w:color w:val="000000"/>
                <w:sz w:val="20"/>
              </w:rPr>
              <w:t>, пов’язані із проведенням оцінки Майна</w:t>
            </w:r>
          </w:p>
          <w:p w:rsidR="00816FF2" w:rsidRPr="00074FF3" w:rsidRDefault="00816FF2" w:rsidP="0057074F">
            <w:pPr>
              <w:spacing w:before="120"/>
              <w:rPr>
                <w:rFonts w:ascii="Times New Roman" w:hAnsi="Times New Roman"/>
                <w:color w:val="000000"/>
                <w:sz w:val="20"/>
              </w:rPr>
            </w:pPr>
          </w:p>
        </w:tc>
        <w:tc>
          <w:tcPr>
            <w:tcW w:w="6619" w:type="dxa"/>
            <w:gridSpan w:val="12"/>
            <w:tcBorders>
              <w:top w:val="single" w:sz="4" w:space="0" w:color="auto"/>
              <w:left w:val="nil"/>
              <w:bottom w:val="single" w:sz="4" w:space="0" w:color="000000"/>
              <w:right w:val="single" w:sz="4" w:space="0" w:color="000000"/>
            </w:tcBorders>
          </w:tcPr>
          <w:p w:rsidR="00816FF2" w:rsidRPr="00074FF3" w:rsidRDefault="00816FF2" w:rsidP="00BF20F6">
            <w:pPr>
              <w:spacing w:before="120"/>
              <w:rPr>
                <w:rFonts w:ascii="Times New Roman" w:hAnsi="Times New Roman"/>
                <w:color w:val="000000"/>
                <w:sz w:val="20"/>
              </w:rPr>
            </w:pPr>
            <w:r w:rsidRPr="00074FF3">
              <w:rPr>
                <w:rFonts w:ascii="Times New Roman" w:hAnsi="Times New Roman"/>
                <w:color w:val="000000"/>
                <w:sz w:val="20"/>
              </w:rPr>
              <w:t xml:space="preserve">сума (гривень) </w:t>
            </w:r>
            <w:r w:rsidRPr="00141A43">
              <w:rPr>
                <w:rFonts w:ascii="Times New Roman" w:hAnsi="Times New Roman"/>
                <w:sz w:val="20"/>
              </w:rPr>
              <w:t>1</w:t>
            </w:r>
            <w:r w:rsidR="00BF20F6">
              <w:rPr>
                <w:rFonts w:ascii="Times New Roman" w:hAnsi="Times New Roman"/>
                <w:sz w:val="20"/>
              </w:rPr>
              <w:t>0</w:t>
            </w:r>
            <w:r w:rsidR="00141A43" w:rsidRPr="00141A43">
              <w:rPr>
                <w:rFonts w:ascii="Times New Roman" w:hAnsi="Times New Roman"/>
                <w:sz w:val="20"/>
              </w:rPr>
              <w:t>00</w:t>
            </w:r>
            <w:r w:rsidRPr="00816FF2">
              <w:rPr>
                <w:rFonts w:ascii="Times New Roman" w:hAnsi="Times New Roman"/>
                <w:color w:val="FF0000"/>
                <w:sz w:val="20"/>
              </w:rPr>
              <w:t xml:space="preserve"> </w:t>
            </w:r>
            <w:r w:rsidRPr="006811C9">
              <w:rPr>
                <w:rFonts w:ascii="Times New Roman" w:hAnsi="Times New Roman"/>
                <w:sz w:val="20"/>
              </w:rPr>
              <w:t>грн.</w:t>
            </w:r>
            <w:r>
              <w:rPr>
                <w:rFonts w:ascii="Times New Roman" w:hAnsi="Times New Roman"/>
                <w:sz w:val="20"/>
              </w:rPr>
              <w:t xml:space="preserve"> без ПДВ</w:t>
            </w:r>
          </w:p>
        </w:tc>
      </w:tr>
      <w:tr w:rsidR="00816FF2" w:rsidRPr="00661B1A" w:rsidTr="00CE0B0C">
        <w:trPr>
          <w:trHeight w:val="551"/>
        </w:trPr>
        <w:tc>
          <w:tcPr>
            <w:tcW w:w="767" w:type="dxa"/>
            <w:tcBorders>
              <w:top w:val="single" w:sz="4" w:space="0" w:color="000000"/>
              <w:left w:val="single" w:sz="4" w:space="0" w:color="000000"/>
              <w:bottom w:val="single" w:sz="4" w:space="0" w:color="000000"/>
              <w:right w:val="single" w:sz="4" w:space="0" w:color="000000"/>
            </w:tcBorders>
            <w:hideMark/>
          </w:tcPr>
          <w:p w:rsidR="00816FF2" w:rsidRPr="00661B1A" w:rsidRDefault="00816FF2" w:rsidP="001C489A">
            <w:pPr>
              <w:spacing w:before="120"/>
              <w:ind w:left="-73" w:right="-62"/>
              <w:jc w:val="center"/>
              <w:rPr>
                <w:rFonts w:ascii="Times New Roman" w:hAnsi="Times New Roman"/>
                <w:sz w:val="20"/>
              </w:rPr>
            </w:pPr>
            <w:r w:rsidRPr="00661B1A">
              <w:rPr>
                <w:rFonts w:ascii="Times New Roman" w:hAnsi="Times New Roman"/>
                <w:sz w:val="20"/>
              </w:rPr>
              <w:t>7</w:t>
            </w:r>
          </w:p>
        </w:tc>
        <w:tc>
          <w:tcPr>
            <w:tcW w:w="9838" w:type="dxa"/>
            <w:gridSpan w:val="15"/>
            <w:tcBorders>
              <w:top w:val="single" w:sz="4" w:space="0" w:color="000000"/>
              <w:left w:val="nil"/>
              <w:bottom w:val="single" w:sz="4" w:space="0" w:color="000000"/>
              <w:right w:val="single" w:sz="4" w:space="0" w:color="000000"/>
            </w:tcBorders>
            <w:hideMark/>
          </w:tcPr>
          <w:p w:rsidR="00816FF2" w:rsidRPr="00661B1A" w:rsidRDefault="00816FF2" w:rsidP="001C489A">
            <w:pPr>
              <w:spacing w:before="120"/>
              <w:jc w:val="center"/>
              <w:rPr>
                <w:rFonts w:ascii="Times New Roman" w:hAnsi="Times New Roman"/>
                <w:sz w:val="20"/>
              </w:rPr>
            </w:pPr>
            <w:r w:rsidRPr="00661B1A">
              <w:rPr>
                <w:rFonts w:ascii="Times New Roman" w:hAnsi="Times New Roman"/>
                <w:sz w:val="20"/>
              </w:rPr>
              <w:t>Цільове призначення Майна</w:t>
            </w:r>
          </w:p>
        </w:tc>
      </w:tr>
      <w:tr w:rsidR="00816FF2" w:rsidRPr="00661B1A" w:rsidTr="00444631">
        <w:trPr>
          <w:trHeight w:val="476"/>
        </w:trPr>
        <w:tc>
          <w:tcPr>
            <w:tcW w:w="767" w:type="dxa"/>
            <w:tcBorders>
              <w:top w:val="single" w:sz="4" w:space="0" w:color="000000"/>
              <w:left w:val="single" w:sz="4" w:space="0" w:color="000000"/>
              <w:bottom w:val="single" w:sz="4" w:space="0" w:color="000000"/>
              <w:right w:val="single" w:sz="4" w:space="0" w:color="000000"/>
            </w:tcBorders>
            <w:hideMark/>
          </w:tcPr>
          <w:p w:rsidR="00816FF2" w:rsidRPr="00661B1A" w:rsidRDefault="00816FF2" w:rsidP="00444631">
            <w:pPr>
              <w:spacing w:before="120"/>
              <w:ind w:left="-73" w:right="-48"/>
              <w:jc w:val="center"/>
              <w:rPr>
                <w:rFonts w:ascii="Times New Roman" w:hAnsi="Times New Roman"/>
                <w:sz w:val="20"/>
              </w:rPr>
            </w:pPr>
            <w:r w:rsidRPr="00661B1A">
              <w:rPr>
                <w:rFonts w:ascii="Times New Roman" w:hAnsi="Times New Roman"/>
                <w:sz w:val="20"/>
              </w:rPr>
              <w:t>7.1</w:t>
            </w:r>
            <w:r w:rsidRPr="00661B1A">
              <w:rPr>
                <w:rFonts w:ascii="Times New Roman" w:hAnsi="Times New Roman"/>
                <w:sz w:val="20"/>
              </w:rPr>
              <w:br/>
            </w:r>
          </w:p>
        </w:tc>
        <w:tc>
          <w:tcPr>
            <w:tcW w:w="9838" w:type="dxa"/>
            <w:gridSpan w:val="15"/>
            <w:tcBorders>
              <w:top w:val="single" w:sz="4" w:space="0" w:color="000000"/>
              <w:left w:val="nil"/>
              <w:bottom w:val="single" w:sz="4" w:space="0" w:color="000000"/>
              <w:right w:val="single" w:sz="4" w:space="0" w:color="000000"/>
            </w:tcBorders>
          </w:tcPr>
          <w:p w:rsidR="00816FF2" w:rsidRPr="0090684B" w:rsidRDefault="00816FF2" w:rsidP="0090684B">
            <w:pPr>
              <w:pStyle w:val="rvps18"/>
              <w:shd w:val="clear" w:color="auto" w:fill="FFFFFF"/>
              <w:spacing w:before="0" w:beforeAutospacing="0" w:after="0" w:afterAutospacing="0"/>
              <w:jc w:val="both"/>
              <w:rPr>
                <w:rStyle w:val="rvts11"/>
                <w:color w:val="000000"/>
                <w:sz w:val="22"/>
                <w:szCs w:val="22"/>
              </w:rPr>
            </w:pPr>
            <w:r>
              <w:rPr>
                <w:rStyle w:val="rvts24"/>
                <w:color w:val="000000"/>
                <w:sz w:val="22"/>
                <w:szCs w:val="22"/>
                <w:shd w:val="clear" w:color="auto" w:fill="FFFFFF"/>
              </w:rPr>
              <w:t>Д</w:t>
            </w:r>
            <w:r w:rsidRPr="0090684B">
              <w:rPr>
                <w:rStyle w:val="rvts24"/>
                <w:color w:val="000000"/>
                <w:sz w:val="22"/>
                <w:szCs w:val="22"/>
                <w:shd w:val="clear" w:color="auto" w:fill="FFFFFF"/>
              </w:rPr>
              <w:t>ля </w:t>
            </w:r>
            <w:r w:rsidRPr="0090684B">
              <w:rPr>
                <w:color w:val="000000"/>
                <w:sz w:val="22"/>
                <w:szCs w:val="22"/>
                <w:shd w:val="clear" w:color="auto" w:fill="FFFFFF"/>
                <w:lang w:eastAsia="ru-RU"/>
              </w:rPr>
              <w:t>розміщення автомату з продажу непродовольчих товарів (</w:t>
            </w:r>
            <w:proofErr w:type="spellStart"/>
            <w:r w:rsidRPr="0090684B">
              <w:rPr>
                <w:color w:val="000000"/>
                <w:sz w:val="22"/>
                <w:szCs w:val="22"/>
                <w:shd w:val="clear" w:color="auto" w:fill="FFFFFF"/>
                <w:lang w:eastAsia="ru-RU"/>
              </w:rPr>
              <w:t>бахіл</w:t>
            </w:r>
            <w:proofErr w:type="spellEnd"/>
            <w:r w:rsidRPr="0090684B">
              <w:rPr>
                <w:color w:val="000000"/>
                <w:sz w:val="22"/>
                <w:szCs w:val="22"/>
                <w:shd w:val="clear" w:color="auto" w:fill="FFFFFF"/>
                <w:lang w:eastAsia="ru-RU"/>
              </w:rPr>
              <w:t xml:space="preserve">) </w:t>
            </w:r>
            <w:r w:rsidRPr="0090684B">
              <w:rPr>
                <w:rStyle w:val="rvts7"/>
                <w:sz w:val="22"/>
                <w:szCs w:val="22"/>
              </w:rPr>
              <w:t>та з умовою забезпечення орендарем вимог законодавства про охорону культурної спадщини та умов охоронного договору</w:t>
            </w:r>
            <w:r w:rsidRPr="0090684B">
              <w:rPr>
                <w:rStyle w:val="rvts7"/>
                <w:color w:val="000000"/>
                <w:sz w:val="22"/>
                <w:szCs w:val="22"/>
              </w:rPr>
              <w:t>, без</w:t>
            </w:r>
            <w:r w:rsidRPr="0090684B">
              <w:rPr>
                <w:rStyle w:val="rvts11"/>
                <w:color w:val="000000"/>
                <w:sz w:val="22"/>
                <w:szCs w:val="22"/>
              </w:rPr>
              <w:t> права передачі об’єкта оренди в суборенду.</w:t>
            </w:r>
          </w:p>
          <w:p w:rsidR="00816FF2" w:rsidRPr="0090684B" w:rsidRDefault="00816FF2" w:rsidP="001C489A">
            <w:pPr>
              <w:pStyle w:val="rvps18"/>
              <w:shd w:val="clear" w:color="auto" w:fill="FFFFFF"/>
              <w:spacing w:before="0" w:beforeAutospacing="0" w:after="0" w:afterAutospacing="0"/>
              <w:jc w:val="both"/>
              <w:rPr>
                <w:sz w:val="20"/>
                <w:szCs w:val="20"/>
              </w:rPr>
            </w:pPr>
          </w:p>
        </w:tc>
      </w:tr>
      <w:tr w:rsidR="00816FF2" w:rsidRPr="00661B1A" w:rsidTr="00CE0B0C">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816FF2" w:rsidRPr="00661B1A" w:rsidRDefault="00816FF2" w:rsidP="001C489A">
            <w:pPr>
              <w:jc w:val="center"/>
              <w:rPr>
                <w:rFonts w:ascii="Times New Roman" w:hAnsi="Times New Roman"/>
                <w:sz w:val="20"/>
              </w:rPr>
            </w:pPr>
            <w:r w:rsidRPr="00661B1A">
              <w:rPr>
                <w:rFonts w:ascii="Times New Roman" w:hAnsi="Times New Roman"/>
                <w:sz w:val="20"/>
              </w:rPr>
              <w:t>8</w:t>
            </w:r>
          </w:p>
        </w:tc>
        <w:tc>
          <w:tcPr>
            <w:tcW w:w="3219" w:type="dxa"/>
            <w:gridSpan w:val="3"/>
            <w:tcBorders>
              <w:top w:val="single" w:sz="4" w:space="0" w:color="000000"/>
              <w:left w:val="nil"/>
              <w:bottom w:val="single" w:sz="4" w:space="0" w:color="000000"/>
              <w:right w:val="single" w:sz="4" w:space="0" w:color="000000"/>
            </w:tcBorders>
          </w:tcPr>
          <w:p w:rsidR="00816FF2" w:rsidRPr="00661B1A" w:rsidRDefault="00816FF2" w:rsidP="001C489A">
            <w:pPr>
              <w:rPr>
                <w:rFonts w:ascii="Times New Roman" w:hAnsi="Times New Roman"/>
                <w:sz w:val="20"/>
              </w:rPr>
            </w:pPr>
            <w:r w:rsidRPr="00661B1A">
              <w:rPr>
                <w:rFonts w:ascii="Times New Roman" w:hAnsi="Times New Roman"/>
                <w:sz w:val="20"/>
              </w:rPr>
              <w:t>Графік використання (заповнюється, якщо майно передається в погодинну оренду)</w:t>
            </w:r>
          </w:p>
          <w:p w:rsidR="00816FF2" w:rsidRPr="00661B1A" w:rsidRDefault="00816FF2" w:rsidP="001C489A">
            <w:pPr>
              <w:rPr>
                <w:rFonts w:ascii="Times New Roman" w:hAnsi="Times New Roman"/>
                <w:sz w:val="20"/>
              </w:rPr>
            </w:pPr>
          </w:p>
        </w:tc>
        <w:tc>
          <w:tcPr>
            <w:tcW w:w="6619" w:type="dxa"/>
            <w:gridSpan w:val="12"/>
            <w:tcBorders>
              <w:top w:val="single" w:sz="4" w:space="0" w:color="000000"/>
              <w:left w:val="nil"/>
              <w:bottom w:val="single" w:sz="4" w:space="0" w:color="000000"/>
              <w:right w:val="single" w:sz="4" w:space="0" w:color="000000"/>
            </w:tcBorders>
          </w:tcPr>
          <w:p w:rsidR="00816FF2" w:rsidRPr="00661B1A" w:rsidRDefault="00816FF2" w:rsidP="001C489A">
            <w:pPr>
              <w:rPr>
                <w:rFonts w:ascii="Times New Roman" w:hAnsi="Times New Roman"/>
                <w:sz w:val="20"/>
              </w:rPr>
            </w:pPr>
          </w:p>
          <w:p w:rsidR="00816FF2" w:rsidRPr="00893F42" w:rsidRDefault="00816FF2" w:rsidP="00893F42">
            <w:pPr>
              <w:pStyle w:val="rvps2"/>
              <w:shd w:val="clear" w:color="auto" w:fill="FFFFFF"/>
              <w:spacing w:before="0" w:beforeAutospacing="0" w:after="0" w:afterAutospacing="0"/>
              <w:ind w:firstLine="425"/>
              <w:jc w:val="both"/>
              <w:rPr>
                <w:sz w:val="20"/>
                <w:lang w:val="uk-UA"/>
              </w:rPr>
            </w:pPr>
            <w:r w:rsidRPr="007559E6">
              <w:rPr>
                <w:sz w:val="20"/>
              </w:rPr>
              <w:t xml:space="preserve">           </w:t>
            </w:r>
            <w:r>
              <w:rPr>
                <w:sz w:val="20"/>
                <w:lang w:val="uk-UA"/>
              </w:rPr>
              <w:t>__________________________________</w:t>
            </w:r>
          </w:p>
        </w:tc>
      </w:tr>
      <w:tr w:rsidR="00816FF2" w:rsidRPr="00661B1A" w:rsidTr="00CE0B0C">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816FF2" w:rsidRPr="00661B1A" w:rsidRDefault="00816FF2" w:rsidP="001C489A">
            <w:pPr>
              <w:jc w:val="center"/>
              <w:rPr>
                <w:rFonts w:ascii="Times New Roman" w:hAnsi="Times New Roman"/>
                <w:sz w:val="20"/>
              </w:rPr>
            </w:pPr>
            <w:r w:rsidRPr="00661B1A">
              <w:rPr>
                <w:rFonts w:ascii="Times New Roman" w:hAnsi="Times New Roman"/>
                <w:sz w:val="20"/>
              </w:rPr>
              <w:t>9</w:t>
            </w:r>
          </w:p>
        </w:tc>
        <w:tc>
          <w:tcPr>
            <w:tcW w:w="9838" w:type="dxa"/>
            <w:gridSpan w:val="15"/>
            <w:tcBorders>
              <w:top w:val="single" w:sz="4" w:space="0" w:color="000000"/>
              <w:left w:val="nil"/>
              <w:bottom w:val="single" w:sz="4" w:space="0" w:color="000000"/>
              <w:right w:val="single" w:sz="4" w:space="0" w:color="000000"/>
            </w:tcBorders>
            <w:hideMark/>
          </w:tcPr>
          <w:p w:rsidR="00816FF2" w:rsidRPr="00661B1A" w:rsidRDefault="00816FF2" w:rsidP="001C489A">
            <w:pPr>
              <w:jc w:val="center"/>
              <w:rPr>
                <w:rFonts w:ascii="Times New Roman" w:hAnsi="Times New Roman"/>
                <w:sz w:val="20"/>
              </w:rPr>
            </w:pPr>
            <w:r w:rsidRPr="00661B1A">
              <w:rPr>
                <w:rFonts w:ascii="Times New Roman" w:hAnsi="Times New Roman"/>
                <w:sz w:val="20"/>
              </w:rPr>
              <w:t>Орендна плата та інші платежі</w:t>
            </w:r>
          </w:p>
          <w:p w:rsidR="00816FF2" w:rsidRPr="00661B1A" w:rsidRDefault="00816FF2" w:rsidP="001C489A">
            <w:pPr>
              <w:jc w:val="center"/>
              <w:rPr>
                <w:rFonts w:ascii="Times New Roman" w:hAnsi="Times New Roman"/>
                <w:sz w:val="20"/>
              </w:rPr>
            </w:pPr>
          </w:p>
        </w:tc>
      </w:tr>
      <w:tr w:rsidR="00816FF2" w:rsidRPr="00661B1A" w:rsidTr="00444631">
        <w:trPr>
          <w:trHeight w:val="770"/>
        </w:trPr>
        <w:tc>
          <w:tcPr>
            <w:tcW w:w="767" w:type="dxa"/>
            <w:tcBorders>
              <w:top w:val="single" w:sz="4" w:space="0" w:color="000000"/>
              <w:left w:val="single" w:sz="4" w:space="0" w:color="000000"/>
              <w:bottom w:val="single" w:sz="4" w:space="0" w:color="000000"/>
              <w:right w:val="single" w:sz="4" w:space="0" w:color="000000"/>
            </w:tcBorders>
            <w:hideMark/>
          </w:tcPr>
          <w:p w:rsidR="00816FF2" w:rsidRPr="00661B1A" w:rsidRDefault="00816FF2" w:rsidP="001C489A">
            <w:pPr>
              <w:jc w:val="center"/>
              <w:rPr>
                <w:rFonts w:ascii="Times New Roman" w:hAnsi="Times New Roman"/>
                <w:sz w:val="20"/>
              </w:rPr>
            </w:pPr>
            <w:r w:rsidRPr="00661B1A">
              <w:rPr>
                <w:rFonts w:ascii="Times New Roman" w:hAnsi="Times New Roman"/>
                <w:sz w:val="20"/>
              </w:rPr>
              <w:t>9.1</w:t>
            </w:r>
            <w:r w:rsidRPr="00661B1A">
              <w:rPr>
                <w:rFonts w:ascii="Times New Roman" w:hAnsi="Times New Roman"/>
                <w:sz w:val="20"/>
              </w:rPr>
              <w:br/>
            </w:r>
          </w:p>
        </w:tc>
        <w:tc>
          <w:tcPr>
            <w:tcW w:w="3219" w:type="dxa"/>
            <w:gridSpan w:val="3"/>
            <w:tcBorders>
              <w:top w:val="single" w:sz="4" w:space="0" w:color="000000"/>
              <w:left w:val="nil"/>
              <w:bottom w:val="single" w:sz="4" w:space="0" w:color="000000"/>
              <w:right w:val="single" w:sz="4" w:space="0" w:color="000000"/>
            </w:tcBorders>
            <w:hideMark/>
          </w:tcPr>
          <w:p w:rsidR="00816FF2" w:rsidRPr="00661B1A" w:rsidRDefault="00816FF2" w:rsidP="001C489A">
            <w:pPr>
              <w:rPr>
                <w:rFonts w:ascii="Times New Roman" w:hAnsi="Times New Roman"/>
                <w:sz w:val="20"/>
              </w:rPr>
            </w:pPr>
            <w:r w:rsidRPr="00661B1A">
              <w:rPr>
                <w:rFonts w:ascii="Times New Roman" w:hAnsi="Times New Roman"/>
                <w:sz w:val="20"/>
              </w:rPr>
              <w:t>Місячна орендна плата, визначена за результатами проведення аукціону</w:t>
            </w:r>
          </w:p>
        </w:tc>
        <w:tc>
          <w:tcPr>
            <w:tcW w:w="3246" w:type="dxa"/>
            <w:gridSpan w:val="6"/>
            <w:tcBorders>
              <w:top w:val="single" w:sz="4" w:space="0" w:color="000000"/>
              <w:left w:val="nil"/>
              <w:bottom w:val="single" w:sz="4" w:space="0" w:color="000000"/>
              <w:right w:val="single" w:sz="4" w:space="0" w:color="000000"/>
            </w:tcBorders>
          </w:tcPr>
          <w:p w:rsidR="00816FF2" w:rsidRPr="00816FF2" w:rsidRDefault="00816FF2" w:rsidP="001C489A">
            <w:pPr>
              <w:rPr>
                <w:rFonts w:ascii="Times New Roman" w:hAnsi="Times New Roman"/>
                <w:sz w:val="20"/>
              </w:rPr>
            </w:pPr>
          </w:p>
          <w:p w:rsidR="00816FF2" w:rsidRPr="00816FF2" w:rsidRDefault="00816FF2" w:rsidP="001C489A">
            <w:pPr>
              <w:rPr>
                <w:rFonts w:ascii="Times New Roman" w:hAnsi="Times New Roman"/>
                <w:sz w:val="20"/>
              </w:rPr>
            </w:pPr>
            <w:r w:rsidRPr="00816FF2">
              <w:rPr>
                <w:rFonts w:ascii="Times New Roman" w:hAnsi="Times New Roman"/>
                <w:sz w:val="20"/>
              </w:rPr>
              <w:t>______________грн. без ПДВ.</w:t>
            </w:r>
          </w:p>
        </w:tc>
        <w:tc>
          <w:tcPr>
            <w:tcW w:w="3373" w:type="dxa"/>
            <w:gridSpan w:val="6"/>
            <w:tcBorders>
              <w:top w:val="single" w:sz="4" w:space="0" w:color="000000"/>
              <w:left w:val="nil"/>
              <w:bottom w:val="single" w:sz="4" w:space="0" w:color="000000"/>
              <w:right w:val="single" w:sz="4" w:space="0" w:color="000000"/>
            </w:tcBorders>
            <w:hideMark/>
          </w:tcPr>
          <w:p w:rsidR="00816FF2" w:rsidRPr="00E96B51" w:rsidRDefault="00816FF2" w:rsidP="001C489A">
            <w:pPr>
              <w:jc w:val="center"/>
              <w:rPr>
                <w:rFonts w:ascii="Times New Roman" w:hAnsi="Times New Roman"/>
                <w:sz w:val="20"/>
              </w:rPr>
            </w:pPr>
            <w:r w:rsidRPr="00E96B51">
              <w:rPr>
                <w:rFonts w:ascii="Times New Roman" w:hAnsi="Times New Roman"/>
                <w:sz w:val="20"/>
              </w:rPr>
              <w:t>дата і реквізити протоколу електронного аукціону</w:t>
            </w:r>
          </w:p>
          <w:p w:rsidR="00816FF2" w:rsidRPr="00661B1A" w:rsidRDefault="00816FF2" w:rsidP="007559E6">
            <w:pPr>
              <w:jc w:val="center"/>
              <w:rPr>
                <w:rFonts w:ascii="Times New Roman" w:hAnsi="Times New Roman"/>
                <w:sz w:val="20"/>
              </w:rPr>
            </w:pPr>
          </w:p>
        </w:tc>
      </w:tr>
      <w:tr w:rsidR="00816FF2" w:rsidRPr="00661B1A" w:rsidTr="00CE0B0C">
        <w:trPr>
          <w:trHeight w:val="886"/>
        </w:trPr>
        <w:tc>
          <w:tcPr>
            <w:tcW w:w="767" w:type="dxa"/>
            <w:tcBorders>
              <w:top w:val="single" w:sz="4" w:space="0" w:color="000000"/>
              <w:left w:val="single" w:sz="4" w:space="0" w:color="000000"/>
              <w:bottom w:val="single" w:sz="4" w:space="0" w:color="auto"/>
              <w:right w:val="single" w:sz="4" w:space="0" w:color="000000"/>
            </w:tcBorders>
            <w:hideMark/>
          </w:tcPr>
          <w:p w:rsidR="00816FF2" w:rsidRPr="00661B1A" w:rsidRDefault="00816FF2" w:rsidP="001C489A">
            <w:pPr>
              <w:jc w:val="center"/>
              <w:rPr>
                <w:rFonts w:ascii="Times New Roman" w:hAnsi="Times New Roman"/>
                <w:sz w:val="20"/>
              </w:rPr>
            </w:pPr>
            <w:r w:rsidRPr="00661B1A">
              <w:rPr>
                <w:rFonts w:ascii="Times New Roman" w:hAnsi="Times New Roman"/>
                <w:sz w:val="20"/>
              </w:rPr>
              <w:t>9.2</w:t>
            </w:r>
          </w:p>
        </w:tc>
        <w:tc>
          <w:tcPr>
            <w:tcW w:w="3219" w:type="dxa"/>
            <w:gridSpan w:val="3"/>
            <w:tcBorders>
              <w:top w:val="single" w:sz="4" w:space="0" w:color="000000"/>
              <w:left w:val="nil"/>
              <w:bottom w:val="single" w:sz="4" w:space="0" w:color="auto"/>
              <w:right w:val="single" w:sz="4" w:space="0" w:color="000000"/>
            </w:tcBorders>
            <w:hideMark/>
          </w:tcPr>
          <w:p w:rsidR="00816FF2" w:rsidRPr="00661B1A" w:rsidRDefault="00816FF2" w:rsidP="001C489A">
            <w:pPr>
              <w:rPr>
                <w:rFonts w:ascii="Times New Roman" w:hAnsi="Times New Roman"/>
                <w:sz w:val="20"/>
              </w:rPr>
            </w:pPr>
            <w:r w:rsidRPr="00661B1A">
              <w:rPr>
                <w:rFonts w:ascii="Times New Roman" w:hAnsi="Times New Roman"/>
                <w:sz w:val="20"/>
              </w:rPr>
              <w:t>Витрати на утримання орендованого Майна та надання комунальних послуг Орендарю</w:t>
            </w:r>
          </w:p>
          <w:p w:rsidR="00816FF2" w:rsidRPr="00661B1A" w:rsidRDefault="00816FF2" w:rsidP="001C489A">
            <w:pPr>
              <w:rPr>
                <w:rFonts w:ascii="Times New Roman" w:hAnsi="Times New Roman"/>
                <w:sz w:val="20"/>
              </w:rPr>
            </w:pPr>
          </w:p>
        </w:tc>
        <w:tc>
          <w:tcPr>
            <w:tcW w:w="6619" w:type="dxa"/>
            <w:gridSpan w:val="12"/>
            <w:tcBorders>
              <w:top w:val="single" w:sz="4" w:space="0" w:color="000000"/>
              <w:left w:val="nil"/>
              <w:bottom w:val="single" w:sz="4" w:space="0" w:color="000000"/>
              <w:right w:val="single" w:sz="4" w:space="0" w:color="000000"/>
            </w:tcBorders>
            <w:hideMark/>
          </w:tcPr>
          <w:p w:rsidR="00816FF2" w:rsidRPr="00661B1A" w:rsidRDefault="00816FF2" w:rsidP="001C489A">
            <w:pPr>
              <w:rPr>
                <w:rFonts w:ascii="Times New Roman" w:hAnsi="Times New Roman"/>
                <w:sz w:val="20"/>
              </w:rPr>
            </w:pPr>
            <w:r w:rsidRPr="00661B1A">
              <w:rPr>
                <w:rFonts w:ascii="Times New Roman" w:hAnsi="Times New Roman"/>
                <w:sz w:val="20"/>
              </w:rPr>
              <w:t xml:space="preserve">компенсуються Орендарем в порядку, передбаченому пунктом 6.5 договору </w:t>
            </w:r>
          </w:p>
        </w:tc>
      </w:tr>
      <w:tr w:rsidR="00816FF2" w:rsidRPr="00661B1A" w:rsidTr="00CE0B0C">
        <w:trPr>
          <w:trHeight w:val="463"/>
        </w:trPr>
        <w:tc>
          <w:tcPr>
            <w:tcW w:w="767" w:type="dxa"/>
            <w:tcBorders>
              <w:top w:val="single" w:sz="4" w:space="0" w:color="000000"/>
              <w:left w:val="single" w:sz="4" w:space="0" w:color="000000"/>
              <w:bottom w:val="nil"/>
              <w:right w:val="single" w:sz="4" w:space="0" w:color="000000"/>
            </w:tcBorders>
            <w:hideMark/>
          </w:tcPr>
          <w:p w:rsidR="00816FF2" w:rsidRPr="00661B1A" w:rsidRDefault="00816FF2" w:rsidP="001C489A">
            <w:pPr>
              <w:jc w:val="center"/>
              <w:rPr>
                <w:rFonts w:ascii="Times New Roman" w:hAnsi="Times New Roman"/>
                <w:sz w:val="20"/>
              </w:rPr>
            </w:pPr>
            <w:r w:rsidRPr="00661B1A">
              <w:rPr>
                <w:rFonts w:ascii="Times New Roman" w:hAnsi="Times New Roman"/>
                <w:sz w:val="20"/>
              </w:rPr>
              <w:t>10</w:t>
            </w:r>
          </w:p>
        </w:tc>
        <w:tc>
          <w:tcPr>
            <w:tcW w:w="9838" w:type="dxa"/>
            <w:gridSpan w:val="15"/>
            <w:tcBorders>
              <w:top w:val="single" w:sz="4" w:space="0" w:color="000000"/>
              <w:left w:val="nil"/>
              <w:bottom w:val="nil"/>
              <w:right w:val="single" w:sz="4" w:space="0" w:color="000000"/>
            </w:tcBorders>
            <w:hideMark/>
          </w:tcPr>
          <w:p w:rsidR="00816FF2" w:rsidRPr="00661B1A" w:rsidRDefault="00816FF2" w:rsidP="001C489A">
            <w:pPr>
              <w:jc w:val="center"/>
              <w:rPr>
                <w:rFonts w:ascii="Times New Roman" w:hAnsi="Times New Roman"/>
                <w:sz w:val="20"/>
              </w:rPr>
            </w:pPr>
            <w:r w:rsidRPr="00661B1A">
              <w:rPr>
                <w:rFonts w:ascii="Times New Roman" w:hAnsi="Times New Roman"/>
                <w:sz w:val="20"/>
              </w:rPr>
              <w:t>Розмір авансового внеску орендної плати</w:t>
            </w:r>
          </w:p>
          <w:p w:rsidR="00816FF2" w:rsidRPr="00661B1A" w:rsidRDefault="00816FF2" w:rsidP="001C489A">
            <w:pPr>
              <w:jc w:val="center"/>
              <w:rPr>
                <w:rFonts w:ascii="Times New Roman" w:hAnsi="Times New Roman"/>
                <w:sz w:val="20"/>
              </w:rPr>
            </w:pPr>
          </w:p>
        </w:tc>
      </w:tr>
      <w:tr w:rsidR="00816FF2" w:rsidRPr="00661B1A" w:rsidTr="00CE0B0C">
        <w:trPr>
          <w:trHeight w:val="559"/>
        </w:trPr>
        <w:tc>
          <w:tcPr>
            <w:tcW w:w="767" w:type="dxa"/>
            <w:tcBorders>
              <w:top w:val="single" w:sz="4" w:space="0" w:color="000000"/>
              <w:left w:val="single" w:sz="4" w:space="0" w:color="000000"/>
              <w:bottom w:val="single" w:sz="4" w:space="0" w:color="000000"/>
              <w:right w:val="single" w:sz="4" w:space="0" w:color="000000"/>
            </w:tcBorders>
            <w:hideMark/>
          </w:tcPr>
          <w:p w:rsidR="00816FF2" w:rsidRPr="00661B1A" w:rsidRDefault="00816FF2" w:rsidP="001C489A">
            <w:pPr>
              <w:jc w:val="center"/>
              <w:rPr>
                <w:rFonts w:ascii="Times New Roman" w:hAnsi="Times New Roman"/>
                <w:sz w:val="20"/>
              </w:rPr>
            </w:pPr>
            <w:r w:rsidRPr="00661B1A">
              <w:rPr>
                <w:rFonts w:ascii="Times New Roman" w:hAnsi="Times New Roman"/>
                <w:sz w:val="20"/>
              </w:rPr>
              <w:t>10.1</w:t>
            </w:r>
            <w:r w:rsidRPr="00661B1A">
              <w:rPr>
                <w:rFonts w:ascii="Times New Roman" w:hAnsi="Times New Roman"/>
                <w:sz w:val="20"/>
              </w:rPr>
              <w:br/>
            </w:r>
          </w:p>
          <w:p w:rsidR="00816FF2" w:rsidRPr="00661B1A" w:rsidRDefault="00816FF2" w:rsidP="001C489A">
            <w:pPr>
              <w:jc w:val="center"/>
              <w:rPr>
                <w:rFonts w:ascii="Times New Roman" w:hAnsi="Times New Roman"/>
                <w:sz w:val="20"/>
              </w:rPr>
            </w:pPr>
          </w:p>
        </w:tc>
        <w:tc>
          <w:tcPr>
            <w:tcW w:w="3219" w:type="dxa"/>
            <w:gridSpan w:val="3"/>
            <w:tcBorders>
              <w:top w:val="single" w:sz="4" w:space="0" w:color="000000"/>
              <w:left w:val="nil"/>
              <w:bottom w:val="single" w:sz="4" w:space="0" w:color="000000"/>
              <w:right w:val="single" w:sz="4" w:space="0" w:color="000000"/>
            </w:tcBorders>
            <w:hideMark/>
          </w:tcPr>
          <w:p w:rsidR="00816FF2" w:rsidRPr="00C576AA" w:rsidRDefault="00816FF2" w:rsidP="00EF11F0">
            <w:pPr>
              <w:spacing w:before="120"/>
              <w:rPr>
                <w:rFonts w:ascii="Times New Roman" w:hAnsi="Times New Roman"/>
                <w:sz w:val="20"/>
              </w:rPr>
            </w:pPr>
            <w:r w:rsidRPr="00074FF3">
              <w:rPr>
                <w:rFonts w:ascii="Times New Roman" w:hAnsi="Times New Roman"/>
                <w:color w:val="000000"/>
                <w:sz w:val="20"/>
              </w:rPr>
              <w:lastRenderedPageBreak/>
              <w:t xml:space="preserve">2 (дві) місячні орендні плати, якщо цей договір є договором </w:t>
            </w:r>
            <w:r w:rsidRPr="00074FF3">
              <w:rPr>
                <w:rFonts w:ascii="Times New Roman" w:hAnsi="Times New Roman"/>
                <w:color w:val="000000"/>
                <w:sz w:val="20"/>
              </w:rPr>
              <w:lastRenderedPageBreak/>
              <w:t>типу 5.1(А), 5.1(Б), 5.1(Г), а також 5.1(В), але переможцем аукціону є особа, що була орендарем Майна станом на дату оголошення аукціону (пункт 150 Порядку)</w:t>
            </w:r>
          </w:p>
        </w:tc>
        <w:tc>
          <w:tcPr>
            <w:tcW w:w="6619" w:type="dxa"/>
            <w:gridSpan w:val="12"/>
            <w:tcBorders>
              <w:top w:val="single" w:sz="4" w:space="0" w:color="000000"/>
              <w:left w:val="nil"/>
              <w:bottom w:val="single" w:sz="4" w:space="0" w:color="000000"/>
              <w:right w:val="single" w:sz="4" w:space="0" w:color="000000"/>
            </w:tcBorders>
          </w:tcPr>
          <w:p w:rsidR="00816FF2" w:rsidRPr="00C576AA" w:rsidRDefault="00816FF2" w:rsidP="00816FF2">
            <w:pPr>
              <w:spacing w:before="120"/>
              <w:rPr>
                <w:rFonts w:ascii="Times New Roman" w:hAnsi="Times New Roman"/>
                <w:sz w:val="20"/>
              </w:rPr>
            </w:pPr>
            <w:r w:rsidRPr="00C576AA">
              <w:rPr>
                <w:rFonts w:ascii="Times New Roman" w:hAnsi="Times New Roman"/>
                <w:sz w:val="20"/>
              </w:rPr>
              <w:lastRenderedPageBreak/>
              <w:t xml:space="preserve">сума, гривень, без податку на додану вартість </w:t>
            </w:r>
            <w:r>
              <w:rPr>
                <w:rFonts w:ascii="Times New Roman" w:hAnsi="Times New Roman"/>
                <w:sz w:val="20"/>
              </w:rPr>
              <w:t xml:space="preserve">_________ </w:t>
            </w:r>
            <w:r w:rsidRPr="00F720BD">
              <w:rPr>
                <w:rFonts w:ascii="Times New Roman" w:hAnsi="Times New Roman"/>
                <w:b/>
                <w:sz w:val="20"/>
              </w:rPr>
              <w:t xml:space="preserve"> </w:t>
            </w:r>
            <w:r w:rsidRPr="00816FF2">
              <w:rPr>
                <w:rFonts w:ascii="Times New Roman" w:hAnsi="Times New Roman"/>
                <w:sz w:val="20"/>
              </w:rPr>
              <w:t>грн.</w:t>
            </w:r>
          </w:p>
        </w:tc>
      </w:tr>
      <w:tr w:rsidR="00816FF2" w:rsidRPr="00661B1A" w:rsidTr="00CE0B0C">
        <w:trPr>
          <w:trHeight w:val="303"/>
        </w:trPr>
        <w:tc>
          <w:tcPr>
            <w:tcW w:w="767" w:type="dxa"/>
            <w:tcBorders>
              <w:top w:val="single" w:sz="4" w:space="0" w:color="000000"/>
              <w:left w:val="single" w:sz="4" w:space="0" w:color="000000"/>
              <w:bottom w:val="single" w:sz="4" w:space="0" w:color="auto"/>
              <w:right w:val="single" w:sz="4" w:space="0" w:color="000000"/>
            </w:tcBorders>
            <w:hideMark/>
          </w:tcPr>
          <w:p w:rsidR="00816FF2" w:rsidRPr="00661B1A" w:rsidRDefault="00816FF2" w:rsidP="001C489A">
            <w:pPr>
              <w:jc w:val="center"/>
              <w:rPr>
                <w:rFonts w:ascii="Times New Roman" w:hAnsi="Times New Roman"/>
                <w:sz w:val="20"/>
              </w:rPr>
            </w:pPr>
            <w:r w:rsidRPr="00661B1A">
              <w:rPr>
                <w:rFonts w:ascii="Times New Roman" w:hAnsi="Times New Roman"/>
                <w:sz w:val="20"/>
              </w:rPr>
              <w:lastRenderedPageBreak/>
              <w:t>11</w:t>
            </w:r>
          </w:p>
        </w:tc>
        <w:tc>
          <w:tcPr>
            <w:tcW w:w="3219" w:type="dxa"/>
            <w:gridSpan w:val="3"/>
            <w:tcBorders>
              <w:top w:val="single" w:sz="4" w:space="0" w:color="000000"/>
              <w:left w:val="nil"/>
              <w:bottom w:val="single" w:sz="4" w:space="0" w:color="auto"/>
              <w:right w:val="single" w:sz="4" w:space="0" w:color="000000"/>
            </w:tcBorders>
            <w:hideMark/>
          </w:tcPr>
          <w:p w:rsidR="00816FF2" w:rsidRPr="00C576AA" w:rsidRDefault="00816FF2" w:rsidP="00EF11F0">
            <w:pPr>
              <w:spacing w:before="120"/>
              <w:rPr>
                <w:rFonts w:ascii="Times New Roman" w:hAnsi="Times New Roman"/>
                <w:sz w:val="20"/>
              </w:rPr>
            </w:pPr>
            <w:r w:rsidRPr="00C576AA">
              <w:rPr>
                <w:rFonts w:ascii="Times New Roman" w:hAnsi="Times New Roman"/>
                <w:sz w:val="20"/>
              </w:rPr>
              <w:t>Сума забезпечувального депозиту</w:t>
            </w:r>
          </w:p>
        </w:tc>
        <w:tc>
          <w:tcPr>
            <w:tcW w:w="6619" w:type="dxa"/>
            <w:gridSpan w:val="12"/>
            <w:tcBorders>
              <w:top w:val="single" w:sz="4" w:space="0" w:color="000000"/>
              <w:left w:val="nil"/>
              <w:bottom w:val="single" w:sz="4" w:space="0" w:color="000000"/>
              <w:right w:val="single" w:sz="4" w:space="0" w:color="000000"/>
            </w:tcBorders>
            <w:hideMark/>
          </w:tcPr>
          <w:p w:rsidR="00816FF2" w:rsidRPr="00074FF3" w:rsidRDefault="00816FF2" w:rsidP="00816FF2">
            <w:pPr>
              <w:spacing w:before="120"/>
              <w:ind w:left="10"/>
              <w:rPr>
                <w:rFonts w:ascii="Times New Roman" w:hAnsi="Times New Roman"/>
                <w:color w:val="000000"/>
                <w:sz w:val="20"/>
              </w:rPr>
            </w:pPr>
            <w:r w:rsidRPr="00074FF3">
              <w:rPr>
                <w:rFonts w:ascii="Times New Roman" w:hAnsi="Times New Roman"/>
                <w:color w:val="000000"/>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816FF2" w:rsidRPr="00C576AA" w:rsidRDefault="00816FF2" w:rsidP="00816FF2">
            <w:pPr>
              <w:spacing w:before="120"/>
              <w:ind w:left="10"/>
              <w:rPr>
                <w:rFonts w:ascii="Times New Roman" w:hAnsi="Times New Roman"/>
                <w:sz w:val="20"/>
              </w:rPr>
            </w:pPr>
            <w:r w:rsidRPr="00074FF3">
              <w:rPr>
                <w:rFonts w:ascii="Times New Roman" w:hAnsi="Times New Roman"/>
                <w:color w:val="000000"/>
                <w:sz w:val="20"/>
              </w:rPr>
              <w:t>сума, гривень, без податку на додану вартість _____________</w:t>
            </w:r>
            <w:r w:rsidRPr="00C576AA">
              <w:rPr>
                <w:rFonts w:ascii="Times New Roman" w:hAnsi="Times New Roman"/>
                <w:sz w:val="20"/>
              </w:rPr>
              <w:t xml:space="preserve">, </w:t>
            </w:r>
          </w:p>
        </w:tc>
      </w:tr>
      <w:tr w:rsidR="00816FF2" w:rsidRPr="00661B1A" w:rsidTr="00CE0B0C">
        <w:trPr>
          <w:trHeight w:val="366"/>
        </w:trPr>
        <w:tc>
          <w:tcPr>
            <w:tcW w:w="767" w:type="dxa"/>
            <w:tcBorders>
              <w:top w:val="single" w:sz="4" w:space="0" w:color="auto"/>
              <w:left w:val="single" w:sz="4" w:space="0" w:color="000000"/>
              <w:bottom w:val="single" w:sz="4" w:space="0" w:color="000000"/>
              <w:right w:val="single" w:sz="4" w:space="0" w:color="000000"/>
            </w:tcBorders>
            <w:hideMark/>
          </w:tcPr>
          <w:p w:rsidR="00816FF2" w:rsidRPr="00661B1A" w:rsidRDefault="00816FF2" w:rsidP="001C489A">
            <w:pPr>
              <w:jc w:val="center"/>
              <w:rPr>
                <w:rFonts w:ascii="Times New Roman" w:hAnsi="Times New Roman"/>
                <w:sz w:val="20"/>
                <w:lang w:val="en-US"/>
              </w:rPr>
            </w:pPr>
            <w:r w:rsidRPr="00661B1A">
              <w:rPr>
                <w:rFonts w:ascii="Times New Roman" w:hAnsi="Times New Roman"/>
                <w:sz w:val="20"/>
              </w:rPr>
              <w:t>12</w:t>
            </w:r>
          </w:p>
        </w:tc>
        <w:tc>
          <w:tcPr>
            <w:tcW w:w="9838" w:type="dxa"/>
            <w:gridSpan w:val="15"/>
            <w:tcBorders>
              <w:top w:val="single" w:sz="4" w:space="0" w:color="000000"/>
              <w:left w:val="nil"/>
              <w:bottom w:val="single" w:sz="4" w:space="0" w:color="000000"/>
              <w:right w:val="single" w:sz="4" w:space="0" w:color="000000"/>
            </w:tcBorders>
            <w:hideMark/>
          </w:tcPr>
          <w:p w:rsidR="00816FF2" w:rsidRPr="00661B1A" w:rsidRDefault="00816FF2" w:rsidP="001C489A">
            <w:pPr>
              <w:ind w:left="248"/>
              <w:jc w:val="center"/>
              <w:rPr>
                <w:rFonts w:ascii="Times New Roman" w:hAnsi="Times New Roman"/>
                <w:sz w:val="20"/>
              </w:rPr>
            </w:pPr>
            <w:r w:rsidRPr="00661B1A">
              <w:rPr>
                <w:rFonts w:ascii="Times New Roman" w:hAnsi="Times New Roman"/>
                <w:sz w:val="20"/>
              </w:rPr>
              <w:t>Строк договору</w:t>
            </w:r>
          </w:p>
          <w:p w:rsidR="00816FF2" w:rsidRPr="00661B1A" w:rsidRDefault="00816FF2" w:rsidP="001C489A">
            <w:pPr>
              <w:ind w:left="248"/>
              <w:jc w:val="center"/>
              <w:rPr>
                <w:rFonts w:ascii="Times New Roman" w:hAnsi="Times New Roman"/>
                <w:sz w:val="20"/>
              </w:rPr>
            </w:pPr>
          </w:p>
        </w:tc>
      </w:tr>
      <w:tr w:rsidR="00816FF2" w:rsidRPr="00661B1A" w:rsidTr="00CE0B0C">
        <w:trPr>
          <w:trHeight w:val="359"/>
        </w:trPr>
        <w:tc>
          <w:tcPr>
            <w:tcW w:w="767" w:type="dxa"/>
            <w:tcBorders>
              <w:top w:val="single" w:sz="4" w:space="0" w:color="000000"/>
              <w:left w:val="single" w:sz="4" w:space="0" w:color="000000"/>
              <w:bottom w:val="single" w:sz="4" w:space="0" w:color="auto"/>
              <w:right w:val="single" w:sz="4" w:space="0" w:color="000000"/>
            </w:tcBorders>
            <w:hideMark/>
          </w:tcPr>
          <w:p w:rsidR="00816FF2" w:rsidRPr="00661B1A" w:rsidRDefault="00816FF2" w:rsidP="001C489A">
            <w:pPr>
              <w:jc w:val="center"/>
              <w:rPr>
                <w:rFonts w:ascii="Times New Roman" w:hAnsi="Times New Roman"/>
                <w:sz w:val="20"/>
              </w:rPr>
            </w:pPr>
            <w:r w:rsidRPr="00661B1A">
              <w:rPr>
                <w:rFonts w:ascii="Times New Roman" w:hAnsi="Times New Roman"/>
                <w:sz w:val="20"/>
              </w:rPr>
              <w:t>12.1</w:t>
            </w:r>
            <w:r w:rsidRPr="00661B1A">
              <w:rPr>
                <w:rFonts w:ascii="Times New Roman" w:hAnsi="Times New Roman"/>
                <w:sz w:val="20"/>
              </w:rPr>
              <w:br/>
            </w:r>
          </w:p>
        </w:tc>
        <w:tc>
          <w:tcPr>
            <w:tcW w:w="9838" w:type="dxa"/>
            <w:gridSpan w:val="15"/>
            <w:tcBorders>
              <w:top w:val="single" w:sz="4" w:space="0" w:color="000000"/>
              <w:left w:val="nil"/>
              <w:bottom w:val="single" w:sz="4" w:space="0" w:color="auto"/>
              <w:right w:val="single" w:sz="4" w:space="0" w:color="000000"/>
            </w:tcBorders>
            <w:hideMark/>
          </w:tcPr>
          <w:p w:rsidR="00816FF2" w:rsidRPr="00816FF2" w:rsidRDefault="00816FF2" w:rsidP="00816FF2">
            <w:pPr>
              <w:jc w:val="center"/>
              <w:rPr>
                <w:rFonts w:ascii="Times New Roman" w:hAnsi="Times New Roman"/>
                <w:sz w:val="20"/>
              </w:rPr>
            </w:pPr>
            <w:r w:rsidRPr="00816FF2">
              <w:rPr>
                <w:rFonts w:ascii="Times New Roman" w:hAnsi="Times New Roman"/>
                <w:sz w:val="20"/>
              </w:rPr>
              <w:t xml:space="preserve">Цей договір діє до </w:t>
            </w:r>
            <w:r w:rsidRPr="00816FF2">
              <w:rPr>
                <w:rStyle w:val="rvts7"/>
                <w:rFonts w:ascii="Times New Roman" w:hAnsi="Times New Roman"/>
                <w:b/>
                <w:color w:val="000000"/>
                <w:sz w:val="22"/>
                <w:szCs w:val="22"/>
                <w:shd w:val="clear" w:color="auto" w:fill="FFFFFF"/>
              </w:rPr>
              <w:t xml:space="preserve">31.03.2024 </w:t>
            </w:r>
            <w:r w:rsidRPr="00816FF2">
              <w:rPr>
                <w:rFonts w:ascii="Times New Roman" w:hAnsi="Times New Roman"/>
                <w:b/>
                <w:sz w:val="22"/>
                <w:szCs w:val="22"/>
              </w:rPr>
              <w:t>року включно</w:t>
            </w:r>
          </w:p>
        </w:tc>
      </w:tr>
      <w:tr w:rsidR="00816FF2" w:rsidRPr="00661B1A" w:rsidTr="00CE0B0C">
        <w:trPr>
          <w:trHeight w:val="320"/>
        </w:trPr>
        <w:tc>
          <w:tcPr>
            <w:tcW w:w="767" w:type="dxa"/>
            <w:tcBorders>
              <w:top w:val="single" w:sz="4" w:space="0" w:color="auto"/>
              <w:left w:val="single" w:sz="4" w:space="0" w:color="000000"/>
              <w:bottom w:val="single" w:sz="4" w:space="0" w:color="000000"/>
              <w:right w:val="single" w:sz="4" w:space="0" w:color="000000"/>
            </w:tcBorders>
            <w:hideMark/>
          </w:tcPr>
          <w:p w:rsidR="00816FF2" w:rsidRPr="00661B1A" w:rsidRDefault="00816FF2" w:rsidP="001C489A">
            <w:pPr>
              <w:spacing w:before="120"/>
              <w:jc w:val="center"/>
              <w:rPr>
                <w:rFonts w:ascii="Times New Roman" w:hAnsi="Times New Roman"/>
                <w:sz w:val="20"/>
              </w:rPr>
            </w:pPr>
            <w:r w:rsidRPr="00661B1A">
              <w:rPr>
                <w:rFonts w:ascii="Times New Roman" w:hAnsi="Times New Roman"/>
                <w:sz w:val="20"/>
              </w:rPr>
              <w:t>13</w:t>
            </w:r>
          </w:p>
        </w:tc>
        <w:tc>
          <w:tcPr>
            <w:tcW w:w="3219" w:type="dxa"/>
            <w:gridSpan w:val="3"/>
            <w:tcBorders>
              <w:top w:val="single" w:sz="4" w:space="0" w:color="auto"/>
              <w:left w:val="nil"/>
              <w:bottom w:val="single" w:sz="4" w:space="0" w:color="000000"/>
              <w:right w:val="single" w:sz="4" w:space="0" w:color="000000"/>
            </w:tcBorders>
            <w:hideMark/>
          </w:tcPr>
          <w:p w:rsidR="00816FF2" w:rsidRPr="00661B1A" w:rsidRDefault="00816FF2" w:rsidP="001C489A">
            <w:pPr>
              <w:spacing w:before="120"/>
              <w:rPr>
                <w:rFonts w:ascii="Times New Roman" w:hAnsi="Times New Roman"/>
                <w:sz w:val="20"/>
              </w:rPr>
            </w:pPr>
            <w:r w:rsidRPr="00661B1A">
              <w:rPr>
                <w:rFonts w:ascii="Times New Roman" w:hAnsi="Times New Roman"/>
                <w:sz w:val="20"/>
              </w:rPr>
              <w:t>Згода на суборенду</w:t>
            </w:r>
          </w:p>
        </w:tc>
        <w:tc>
          <w:tcPr>
            <w:tcW w:w="6619" w:type="dxa"/>
            <w:gridSpan w:val="12"/>
            <w:tcBorders>
              <w:top w:val="single" w:sz="4" w:space="0" w:color="auto"/>
              <w:left w:val="nil"/>
              <w:bottom w:val="single" w:sz="4" w:space="0" w:color="000000"/>
              <w:right w:val="single" w:sz="4" w:space="0" w:color="000000"/>
            </w:tcBorders>
            <w:hideMark/>
          </w:tcPr>
          <w:p w:rsidR="00816FF2" w:rsidRPr="00661B1A" w:rsidRDefault="00816FF2" w:rsidP="001C489A">
            <w:pPr>
              <w:rPr>
                <w:rFonts w:ascii="Times New Roman" w:hAnsi="Times New Roman"/>
                <w:sz w:val="20"/>
              </w:rPr>
            </w:pPr>
            <w:r w:rsidRPr="00661B1A">
              <w:rPr>
                <w:rFonts w:ascii="Times New Roman" w:hAnsi="Times New Roman"/>
                <w:sz w:val="20"/>
              </w:rPr>
              <w:t>Орендодавець  не надав згоду на передачу майна в суборенду згідно з оголошенням про передачу майна в оренду</w:t>
            </w:r>
          </w:p>
        </w:tc>
      </w:tr>
      <w:tr w:rsidR="00816FF2" w:rsidRPr="00661B1A" w:rsidTr="00816FF2">
        <w:trPr>
          <w:trHeight w:val="249"/>
        </w:trPr>
        <w:tc>
          <w:tcPr>
            <w:tcW w:w="767" w:type="dxa"/>
            <w:vMerge w:val="restart"/>
            <w:tcBorders>
              <w:top w:val="single" w:sz="4" w:space="0" w:color="000000"/>
              <w:left w:val="single" w:sz="4" w:space="0" w:color="000000"/>
              <w:right w:val="single" w:sz="4" w:space="0" w:color="000000"/>
            </w:tcBorders>
            <w:hideMark/>
          </w:tcPr>
          <w:p w:rsidR="00816FF2" w:rsidRPr="00661B1A" w:rsidRDefault="00816FF2" w:rsidP="001C489A">
            <w:pPr>
              <w:spacing w:before="120"/>
              <w:jc w:val="center"/>
              <w:rPr>
                <w:rFonts w:ascii="Times New Roman" w:hAnsi="Times New Roman"/>
                <w:sz w:val="20"/>
              </w:rPr>
            </w:pPr>
            <w:r w:rsidRPr="00661B1A">
              <w:rPr>
                <w:rFonts w:ascii="Times New Roman" w:hAnsi="Times New Roman"/>
                <w:sz w:val="20"/>
              </w:rPr>
              <w:t>14</w:t>
            </w:r>
          </w:p>
        </w:tc>
        <w:tc>
          <w:tcPr>
            <w:tcW w:w="3219" w:type="dxa"/>
            <w:gridSpan w:val="3"/>
            <w:vMerge w:val="restart"/>
            <w:tcBorders>
              <w:top w:val="single" w:sz="4" w:space="0" w:color="000000"/>
              <w:left w:val="nil"/>
              <w:right w:val="single" w:sz="4" w:space="0" w:color="000000"/>
            </w:tcBorders>
            <w:hideMark/>
          </w:tcPr>
          <w:p w:rsidR="00816FF2" w:rsidRPr="00661B1A" w:rsidRDefault="00816FF2" w:rsidP="001C489A">
            <w:pPr>
              <w:spacing w:before="120"/>
              <w:rPr>
                <w:rFonts w:ascii="Times New Roman" w:hAnsi="Times New Roman"/>
                <w:sz w:val="20"/>
              </w:rPr>
            </w:pPr>
            <w:r w:rsidRPr="00661B1A">
              <w:rPr>
                <w:rFonts w:ascii="Times New Roman" w:hAnsi="Times New Roman"/>
                <w:sz w:val="20"/>
              </w:rPr>
              <w:t>Додаткові умови оренди</w:t>
            </w:r>
          </w:p>
        </w:tc>
        <w:tc>
          <w:tcPr>
            <w:tcW w:w="6619" w:type="dxa"/>
            <w:gridSpan w:val="12"/>
            <w:tcBorders>
              <w:top w:val="single" w:sz="4" w:space="0" w:color="000000"/>
              <w:left w:val="nil"/>
              <w:bottom w:val="single" w:sz="4" w:space="0" w:color="auto"/>
              <w:right w:val="single" w:sz="4" w:space="0" w:color="000000"/>
            </w:tcBorders>
            <w:hideMark/>
          </w:tcPr>
          <w:p w:rsidR="00816FF2" w:rsidRPr="00661B1A" w:rsidRDefault="00816FF2" w:rsidP="007559E6">
            <w:pPr>
              <w:spacing w:before="120"/>
              <w:jc w:val="both"/>
              <w:rPr>
                <w:rFonts w:ascii="Times New Roman" w:hAnsi="Times New Roman"/>
                <w:sz w:val="20"/>
              </w:rPr>
            </w:pPr>
            <w:r>
              <w:rPr>
                <w:rFonts w:ascii="Times New Roman" w:hAnsi="Times New Roman"/>
                <w:color w:val="000000"/>
                <w:sz w:val="20"/>
              </w:rPr>
              <w:t>О</w:t>
            </w:r>
            <w:r w:rsidRPr="00CF0526">
              <w:rPr>
                <w:rFonts w:ascii="Times New Roman" w:hAnsi="Times New Roman"/>
                <w:color w:val="000000"/>
                <w:sz w:val="20"/>
              </w:rPr>
              <w:t>рендар зобов’язується забезпечити збереження об’єкта оренди, який є частиною пам’ятки культурної спадщини, відповідно до вимог Закону України «Про охорону культурної спадщини» та умов охоронного договору</w:t>
            </w:r>
            <w:r>
              <w:rPr>
                <w:rFonts w:ascii="Times New Roman" w:hAnsi="Times New Roman"/>
                <w:sz w:val="20"/>
              </w:rPr>
              <w:t xml:space="preserve">                         </w:t>
            </w:r>
          </w:p>
        </w:tc>
      </w:tr>
      <w:tr w:rsidR="00816FF2" w:rsidRPr="00661B1A" w:rsidTr="0028175C">
        <w:trPr>
          <w:trHeight w:val="376"/>
        </w:trPr>
        <w:tc>
          <w:tcPr>
            <w:tcW w:w="767" w:type="dxa"/>
            <w:vMerge/>
            <w:tcBorders>
              <w:left w:val="single" w:sz="4" w:space="0" w:color="000000"/>
              <w:right w:val="single" w:sz="4" w:space="0" w:color="000000"/>
            </w:tcBorders>
          </w:tcPr>
          <w:p w:rsidR="00816FF2" w:rsidRPr="00661B1A" w:rsidRDefault="00816FF2" w:rsidP="001C489A">
            <w:pPr>
              <w:spacing w:before="120"/>
              <w:jc w:val="center"/>
              <w:rPr>
                <w:rFonts w:ascii="Times New Roman" w:hAnsi="Times New Roman"/>
                <w:sz w:val="20"/>
              </w:rPr>
            </w:pPr>
          </w:p>
        </w:tc>
        <w:tc>
          <w:tcPr>
            <w:tcW w:w="3219" w:type="dxa"/>
            <w:gridSpan w:val="3"/>
            <w:vMerge/>
            <w:tcBorders>
              <w:left w:val="nil"/>
              <w:right w:val="single" w:sz="4" w:space="0" w:color="000000"/>
            </w:tcBorders>
          </w:tcPr>
          <w:p w:rsidR="00816FF2" w:rsidRPr="00661B1A" w:rsidRDefault="00816FF2" w:rsidP="001C489A">
            <w:pPr>
              <w:spacing w:before="120"/>
              <w:rPr>
                <w:rFonts w:ascii="Times New Roman" w:hAnsi="Times New Roman"/>
                <w:sz w:val="20"/>
              </w:rPr>
            </w:pPr>
          </w:p>
        </w:tc>
        <w:tc>
          <w:tcPr>
            <w:tcW w:w="6619" w:type="dxa"/>
            <w:gridSpan w:val="12"/>
            <w:tcBorders>
              <w:top w:val="single" w:sz="4" w:space="0" w:color="auto"/>
              <w:left w:val="nil"/>
              <w:right w:val="single" w:sz="4" w:space="0" w:color="000000"/>
            </w:tcBorders>
          </w:tcPr>
          <w:p w:rsidR="00816FF2" w:rsidRDefault="00816FF2" w:rsidP="00816FF2">
            <w:pPr>
              <w:spacing w:before="120"/>
              <w:jc w:val="both"/>
              <w:rPr>
                <w:rFonts w:ascii="Times New Roman" w:hAnsi="Times New Roman"/>
                <w:sz w:val="20"/>
              </w:rPr>
            </w:pPr>
            <w:r>
              <w:rPr>
                <w:rFonts w:ascii="Times New Roman" w:hAnsi="Times New Roman"/>
                <w:color w:val="000000"/>
                <w:sz w:val="20"/>
              </w:rPr>
              <w:t xml:space="preserve">Підстава: п. 11 рішення Івано-Франківської міської ради </w:t>
            </w:r>
            <w:r w:rsidRPr="00CF0526">
              <w:rPr>
                <w:rFonts w:ascii="Times New Roman" w:hAnsi="Times New Roman"/>
                <w:color w:val="000000"/>
                <w:sz w:val="20"/>
              </w:rPr>
              <w:t xml:space="preserve">від </w:t>
            </w:r>
            <w:r>
              <w:rPr>
                <w:rFonts w:ascii="Times New Roman" w:hAnsi="Times New Roman"/>
                <w:color w:val="000000"/>
                <w:sz w:val="20"/>
              </w:rPr>
              <w:t>16.03.2021 р.</w:t>
            </w:r>
            <w:r w:rsidRPr="00CF0526">
              <w:rPr>
                <w:rFonts w:ascii="Times New Roman" w:hAnsi="Times New Roman"/>
                <w:color w:val="000000"/>
                <w:sz w:val="20"/>
              </w:rPr>
              <w:t>  № 255-43</w:t>
            </w:r>
          </w:p>
        </w:tc>
      </w:tr>
      <w:tr w:rsidR="00816FF2" w:rsidRPr="00661B1A" w:rsidTr="00CE0B0C">
        <w:trPr>
          <w:trHeight w:val="320"/>
        </w:trPr>
        <w:tc>
          <w:tcPr>
            <w:tcW w:w="767" w:type="dxa"/>
            <w:vMerge w:val="restart"/>
            <w:tcBorders>
              <w:top w:val="single" w:sz="4" w:space="0" w:color="000000"/>
              <w:left w:val="single" w:sz="4" w:space="0" w:color="000000"/>
              <w:right w:val="single" w:sz="4" w:space="0" w:color="000000"/>
            </w:tcBorders>
            <w:hideMark/>
          </w:tcPr>
          <w:p w:rsidR="00816FF2" w:rsidRPr="00661B1A" w:rsidRDefault="00816FF2" w:rsidP="001C489A">
            <w:pPr>
              <w:spacing w:before="120"/>
              <w:jc w:val="center"/>
              <w:rPr>
                <w:rFonts w:ascii="Times New Roman" w:hAnsi="Times New Roman"/>
                <w:sz w:val="20"/>
              </w:rPr>
            </w:pPr>
            <w:r w:rsidRPr="00661B1A">
              <w:rPr>
                <w:rFonts w:ascii="Times New Roman" w:hAnsi="Times New Roman"/>
                <w:sz w:val="20"/>
              </w:rPr>
              <w:t>15</w:t>
            </w:r>
          </w:p>
        </w:tc>
        <w:tc>
          <w:tcPr>
            <w:tcW w:w="3219" w:type="dxa"/>
            <w:gridSpan w:val="3"/>
            <w:vMerge w:val="restart"/>
            <w:tcBorders>
              <w:top w:val="single" w:sz="4" w:space="0" w:color="000000"/>
              <w:left w:val="nil"/>
              <w:right w:val="single" w:sz="4" w:space="0" w:color="000000"/>
            </w:tcBorders>
            <w:hideMark/>
          </w:tcPr>
          <w:p w:rsidR="00816FF2" w:rsidRPr="00661B1A" w:rsidRDefault="00816FF2" w:rsidP="001C489A">
            <w:pPr>
              <w:spacing w:before="120"/>
              <w:rPr>
                <w:rFonts w:ascii="Times New Roman" w:hAnsi="Times New Roman"/>
                <w:sz w:val="20"/>
              </w:rPr>
            </w:pPr>
            <w:r w:rsidRPr="00661B1A">
              <w:rPr>
                <w:rFonts w:ascii="Times New Roman" w:hAnsi="Times New Roman"/>
                <w:sz w:val="20"/>
              </w:rPr>
              <w:t>Банківські реквізити для сплати орендної плати та інших платежів відповідно до цього договору</w:t>
            </w:r>
          </w:p>
        </w:tc>
        <w:tc>
          <w:tcPr>
            <w:tcW w:w="6619" w:type="dxa"/>
            <w:gridSpan w:val="12"/>
            <w:tcBorders>
              <w:top w:val="single" w:sz="4" w:space="0" w:color="000000"/>
              <w:left w:val="nil"/>
              <w:bottom w:val="single" w:sz="4" w:space="0" w:color="000000"/>
              <w:right w:val="single" w:sz="4" w:space="0" w:color="000000"/>
            </w:tcBorders>
            <w:hideMark/>
          </w:tcPr>
          <w:p w:rsidR="00816FF2" w:rsidRPr="00661B1A" w:rsidRDefault="00816FF2" w:rsidP="001C489A">
            <w:pPr>
              <w:spacing w:before="120"/>
              <w:rPr>
                <w:rFonts w:ascii="Times New Roman" w:hAnsi="Times New Roman"/>
                <w:sz w:val="20"/>
              </w:rPr>
            </w:pPr>
            <w:r w:rsidRPr="00661B1A">
              <w:rPr>
                <w:rFonts w:ascii="Times New Roman" w:hAnsi="Times New Roman"/>
                <w:sz w:val="20"/>
              </w:rPr>
              <w:t>Місцевого бюджету (орендна плата та авансовий платіж)</w:t>
            </w:r>
          </w:p>
        </w:tc>
      </w:tr>
      <w:tr w:rsidR="00816FF2" w:rsidRPr="00661B1A" w:rsidTr="00CE0B0C">
        <w:trPr>
          <w:trHeight w:val="320"/>
        </w:trPr>
        <w:tc>
          <w:tcPr>
            <w:tcW w:w="767" w:type="dxa"/>
            <w:vMerge/>
            <w:tcBorders>
              <w:left w:val="single" w:sz="4" w:space="0" w:color="000000"/>
              <w:right w:val="single" w:sz="4" w:space="0" w:color="000000"/>
            </w:tcBorders>
            <w:vAlign w:val="center"/>
            <w:hideMark/>
          </w:tcPr>
          <w:p w:rsidR="00816FF2" w:rsidRPr="00661B1A" w:rsidRDefault="00816FF2" w:rsidP="001C489A">
            <w:pPr>
              <w:rPr>
                <w:rFonts w:ascii="Times New Roman" w:hAnsi="Times New Roman"/>
                <w:sz w:val="20"/>
              </w:rPr>
            </w:pPr>
          </w:p>
        </w:tc>
        <w:tc>
          <w:tcPr>
            <w:tcW w:w="3219" w:type="dxa"/>
            <w:gridSpan w:val="3"/>
            <w:vMerge/>
            <w:tcBorders>
              <w:left w:val="nil"/>
              <w:right w:val="single" w:sz="4" w:space="0" w:color="000000"/>
            </w:tcBorders>
            <w:vAlign w:val="center"/>
            <w:hideMark/>
          </w:tcPr>
          <w:p w:rsidR="00816FF2" w:rsidRPr="00661B1A" w:rsidRDefault="00816FF2" w:rsidP="001C489A">
            <w:pPr>
              <w:rPr>
                <w:rFonts w:ascii="Times New Roman" w:hAnsi="Times New Roman"/>
                <w:sz w:val="20"/>
              </w:rPr>
            </w:pPr>
          </w:p>
        </w:tc>
        <w:tc>
          <w:tcPr>
            <w:tcW w:w="6619" w:type="dxa"/>
            <w:gridSpan w:val="12"/>
            <w:tcBorders>
              <w:top w:val="single" w:sz="4" w:space="0" w:color="000000"/>
              <w:left w:val="nil"/>
              <w:bottom w:val="single" w:sz="4" w:space="0" w:color="000000"/>
              <w:right w:val="single" w:sz="4" w:space="0" w:color="000000"/>
            </w:tcBorders>
          </w:tcPr>
          <w:p w:rsidR="00816FF2" w:rsidRPr="00B27895" w:rsidRDefault="00816FF2" w:rsidP="0060536A">
            <w:pPr>
              <w:pStyle w:val="a5"/>
              <w:shd w:val="clear" w:color="auto" w:fill="FFFFFF"/>
              <w:spacing w:before="0" w:beforeAutospacing="0" w:after="0" w:afterAutospacing="0" w:line="179" w:lineRule="atLeast"/>
              <w:rPr>
                <w:b/>
                <w:bCs/>
                <w:sz w:val="20"/>
                <w:szCs w:val="20"/>
                <w:lang w:eastAsia="ru-RU"/>
              </w:rPr>
            </w:pPr>
            <w:r w:rsidRPr="00B27895">
              <w:rPr>
                <w:b/>
                <w:bCs/>
                <w:sz w:val="20"/>
                <w:szCs w:val="20"/>
                <w:lang w:eastAsia="ru-RU"/>
              </w:rPr>
              <w:t xml:space="preserve">Отримувач: </w:t>
            </w:r>
          </w:p>
          <w:p w:rsidR="00816FF2" w:rsidRPr="00723704" w:rsidRDefault="00816FF2" w:rsidP="0060536A">
            <w:pPr>
              <w:pStyle w:val="a5"/>
              <w:shd w:val="clear" w:color="auto" w:fill="FFFFFF"/>
              <w:spacing w:before="0" w:beforeAutospacing="0" w:after="0" w:afterAutospacing="0" w:line="179" w:lineRule="atLeast"/>
              <w:jc w:val="both"/>
              <w:rPr>
                <w:b/>
                <w:sz w:val="20"/>
                <w:szCs w:val="20"/>
                <w:lang w:eastAsia="ru-RU"/>
              </w:rPr>
            </w:pPr>
            <w:r w:rsidRPr="00723704">
              <w:rPr>
                <w:b/>
                <w:bCs/>
                <w:sz w:val="20"/>
                <w:szCs w:val="20"/>
                <w:lang w:eastAsia="ru-RU"/>
              </w:rPr>
              <w:t>Головне управління казначейства в Івано-Франківській області</w:t>
            </w:r>
          </w:p>
          <w:p w:rsidR="00816FF2" w:rsidRPr="00723704" w:rsidRDefault="00816FF2" w:rsidP="0060536A">
            <w:pPr>
              <w:pStyle w:val="a5"/>
              <w:shd w:val="clear" w:color="auto" w:fill="FFFFFF"/>
              <w:spacing w:before="0" w:beforeAutospacing="0" w:after="0" w:afterAutospacing="0" w:line="179" w:lineRule="atLeast"/>
              <w:jc w:val="both"/>
              <w:rPr>
                <w:b/>
                <w:sz w:val="20"/>
                <w:szCs w:val="20"/>
                <w:lang w:eastAsia="ru-RU"/>
              </w:rPr>
            </w:pPr>
            <w:r w:rsidRPr="00723704">
              <w:rPr>
                <w:b/>
                <w:bCs/>
                <w:sz w:val="20"/>
                <w:szCs w:val="20"/>
                <w:lang w:eastAsia="ru-RU"/>
              </w:rPr>
              <w:t>Код ЄДРПОУ отримувача: 37951998</w:t>
            </w:r>
          </w:p>
          <w:p w:rsidR="00816FF2" w:rsidRPr="00723704" w:rsidRDefault="00816FF2" w:rsidP="0060536A">
            <w:pPr>
              <w:pStyle w:val="a5"/>
              <w:shd w:val="clear" w:color="auto" w:fill="FFFFFF"/>
              <w:spacing w:before="0" w:beforeAutospacing="0" w:after="0" w:afterAutospacing="0" w:line="179" w:lineRule="atLeast"/>
              <w:jc w:val="both"/>
              <w:rPr>
                <w:b/>
                <w:bCs/>
                <w:sz w:val="20"/>
                <w:szCs w:val="20"/>
                <w:lang w:eastAsia="ru-RU"/>
              </w:rPr>
            </w:pPr>
            <w:r w:rsidRPr="00723704">
              <w:rPr>
                <w:b/>
                <w:bCs/>
                <w:sz w:val="20"/>
                <w:szCs w:val="20"/>
                <w:lang w:eastAsia="ru-RU"/>
              </w:rPr>
              <w:t>Банк отримувача: Казначейство України</w:t>
            </w:r>
          </w:p>
          <w:p w:rsidR="00816FF2" w:rsidRPr="0060536A" w:rsidRDefault="00816FF2" w:rsidP="0060536A">
            <w:pPr>
              <w:pStyle w:val="a5"/>
              <w:shd w:val="clear" w:color="auto" w:fill="FFFFFF"/>
              <w:spacing w:before="0" w:beforeAutospacing="0" w:after="0" w:afterAutospacing="0" w:line="179" w:lineRule="atLeast"/>
              <w:jc w:val="both"/>
              <w:rPr>
                <w:b/>
                <w:sz w:val="20"/>
                <w:szCs w:val="20"/>
                <w:lang w:eastAsia="ru-RU"/>
              </w:rPr>
            </w:pPr>
            <w:r w:rsidRPr="0060536A">
              <w:rPr>
                <w:b/>
                <w:bCs/>
                <w:sz w:val="20"/>
                <w:szCs w:val="20"/>
              </w:rPr>
              <w:t>Номер рахунку (IBAN): UA868999980334339999000009612</w:t>
            </w:r>
          </w:p>
          <w:p w:rsidR="00816FF2" w:rsidRPr="00661B1A" w:rsidRDefault="00816FF2" w:rsidP="001C489A">
            <w:pPr>
              <w:spacing w:before="120"/>
              <w:rPr>
                <w:rFonts w:ascii="Times New Roman" w:hAnsi="Times New Roman"/>
                <w:sz w:val="20"/>
              </w:rPr>
            </w:pPr>
          </w:p>
        </w:tc>
      </w:tr>
      <w:tr w:rsidR="00816FF2" w:rsidRPr="00661B1A" w:rsidTr="00CE0B0C">
        <w:trPr>
          <w:trHeight w:val="320"/>
        </w:trPr>
        <w:tc>
          <w:tcPr>
            <w:tcW w:w="767" w:type="dxa"/>
            <w:vMerge/>
            <w:tcBorders>
              <w:left w:val="single" w:sz="4" w:space="0" w:color="000000"/>
              <w:right w:val="single" w:sz="4" w:space="0" w:color="000000"/>
            </w:tcBorders>
            <w:vAlign w:val="center"/>
          </w:tcPr>
          <w:p w:rsidR="00816FF2" w:rsidRPr="00661B1A" w:rsidRDefault="00816FF2" w:rsidP="001C489A">
            <w:pPr>
              <w:rPr>
                <w:rFonts w:ascii="Times New Roman" w:hAnsi="Times New Roman"/>
                <w:sz w:val="20"/>
              </w:rPr>
            </w:pPr>
          </w:p>
        </w:tc>
        <w:tc>
          <w:tcPr>
            <w:tcW w:w="3219" w:type="dxa"/>
            <w:gridSpan w:val="3"/>
            <w:vMerge/>
            <w:tcBorders>
              <w:left w:val="nil"/>
              <w:right w:val="single" w:sz="4" w:space="0" w:color="000000"/>
            </w:tcBorders>
            <w:vAlign w:val="center"/>
          </w:tcPr>
          <w:p w:rsidR="00816FF2" w:rsidRPr="00661B1A" w:rsidRDefault="00816FF2" w:rsidP="001C489A">
            <w:pPr>
              <w:rPr>
                <w:rFonts w:ascii="Times New Roman" w:hAnsi="Times New Roman"/>
                <w:sz w:val="20"/>
              </w:rPr>
            </w:pPr>
          </w:p>
        </w:tc>
        <w:tc>
          <w:tcPr>
            <w:tcW w:w="6619" w:type="dxa"/>
            <w:gridSpan w:val="12"/>
            <w:tcBorders>
              <w:top w:val="single" w:sz="4" w:space="0" w:color="000000"/>
              <w:left w:val="nil"/>
              <w:bottom w:val="single" w:sz="4" w:space="0" w:color="000000"/>
              <w:right w:val="single" w:sz="4" w:space="0" w:color="000000"/>
            </w:tcBorders>
          </w:tcPr>
          <w:p w:rsidR="00816FF2" w:rsidRPr="00661B1A" w:rsidRDefault="00816FF2" w:rsidP="001C489A">
            <w:pPr>
              <w:spacing w:before="120"/>
              <w:rPr>
                <w:rFonts w:ascii="Times New Roman" w:hAnsi="Times New Roman"/>
                <w:sz w:val="20"/>
              </w:rPr>
            </w:pPr>
            <w:r w:rsidRPr="00661B1A">
              <w:rPr>
                <w:rFonts w:ascii="Times New Roman" w:hAnsi="Times New Roman"/>
                <w:bCs/>
                <w:sz w:val="20"/>
              </w:rPr>
              <w:t>Департамент комунальних ресурсів Івано-Франківської міської ради      (для сплати забезпечувального депозиту)</w:t>
            </w:r>
          </w:p>
        </w:tc>
      </w:tr>
      <w:tr w:rsidR="00816FF2" w:rsidRPr="00661B1A" w:rsidTr="00CE0B0C">
        <w:trPr>
          <w:trHeight w:val="320"/>
        </w:trPr>
        <w:tc>
          <w:tcPr>
            <w:tcW w:w="767" w:type="dxa"/>
            <w:vMerge/>
            <w:tcBorders>
              <w:left w:val="single" w:sz="4" w:space="0" w:color="000000"/>
              <w:bottom w:val="single" w:sz="4" w:space="0" w:color="000000"/>
              <w:right w:val="single" w:sz="4" w:space="0" w:color="000000"/>
            </w:tcBorders>
            <w:vAlign w:val="center"/>
          </w:tcPr>
          <w:p w:rsidR="00816FF2" w:rsidRPr="00661B1A" w:rsidRDefault="00816FF2" w:rsidP="001C489A">
            <w:pPr>
              <w:rPr>
                <w:rFonts w:ascii="Times New Roman" w:hAnsi="Times New Roman"/>
                <w:sz w:val="20"/>
              </w:rPr>
            </w:pPr>
          </w:p>
        </w:tc>
        <w:tc>
          <w:tcPr>
            <w:tcW w:w="3219" w:type="dxa"/>
            <w:gridSpan w:val="3"/>
            <w:vMerge/>
            <w:tcBorders>
              <w:left w:val="nil"/>
              <w:bottom w:val="single" w:sz="4" w:space="0" w:color="000000"/>
              <w:right w:val="single" w:sz="4" w:space="0" w:color="000000"/>
            </w:tcBorders>
            <w:vAlign w:val="center"/>
          </w:tcPr>
          <w:p w:rsidR="00816FF2" w:rsidRPr="00661B1A" w:rsidRDefault="00816FF2" w:rsidP="001C489A">
            <w:pPr>
              <w:rPr>
                <w:rFonts w:ascii="Times New Roman" w:hAnsi="Times New Roman"/>
                <w:sz w:val="20"/>
              </w:rPr>
            </w:pPr>
          </w:p>
        </w:tc>
        <w:tc>
          <w:tcPr>
            <w:tcW w:w="6619" w:type="dxa"/>
            <w:gridSpan w:val="12"/>
            <w:tcBorders>
              <w:top w:val="single" w:sz="4" w:space="0" w:color="000000"/>
              <w:left w:val="nil"/>
              <w:bottom w:val="single" w:sz="4" w:space="0" w:color="000000"/>
              <w:right w:val="single" w:sz="4" w:space="0" w:color="000000"/>
            </w:tcBorders>
          </w:tcPr>
          <w:p w:rsidR="00816FF2" w:rsidRDefault="00816FF2" w:rsidP="001C489A">
            <w:pPr>
              <w:pStyle w:val="a5"/>
              <w:shd w:val="clear" w:color="auto" w:fill="FFFFFF"/>
              <w:spacing w:before="0" w:beforeAutospacing="0" w:after="0" w:afterAutospacing="0" w:line="179" w:lineRule="atLeast"/>
              <w:jc w:val="both"/>
              <w:rPr>
                <w:bCs/>
                <w:sz w:val="20"/>
                <w:szCs w:val="20"/>
                <w:lang w:eastAsia="ru-RU"/>
              </w:rPr>
            </w:pPr>
            <w:r w:rsidRPr="00B27895">
              <w:rPr>
                <w:b/>
                <w:bCs/>
                <w:sz w:val="20"/>
                <w:szCs w:val="20"/>
                <w:lang w:eastAsia="ru-RU"/>
              </w:rPr>
              <w:t>Отримувач:</w:t>
            </w:r>
          </w:p>
          <w:p w:rsidR="00816FF2" w:rsidRPr="00723704" w:rsidRDefault="00816FF2" w:rsidP="00723704">
            <w:pPr>
              <w:pStyle w:val="a5"/>
              <w:shd w:val="clear" w:color="auto" w:fill="FFFFFF"/>
              <w:spacing w:before="0" w:beforeAutospacing="0" w:after="0" w:afterAutospacing="0"/>
              <w:jc w:val="both"/>
              <w:rPr>
                <w:b/>
                <w:bCs/>
                <w:sz w:val="20"/>
                <w:szCs w:val="20"/>
                <w:lang w:eastAsia="ru-RU"/>
              </w:rPr>
            </w:pPr>
            <w:r w:rsidRPr="00723704">
              <w:rPr>
                <w:b/>
                <w:bCs/>
                <w:sz w:val="20"/>
                <w:szCs w:val="20"/>
                <w:lang w:eastAsia="ru-RU"/>
              </w:rPr>
              <w:t>Департамент комунальних ресурсів Івано-Франківської міської ради.</w:t>
            </w:r>
          </w:p>
          <w:p w:rsidR="00816FF2" w:rsidRPr="00723704" w:rsidRDefault="00816FF2" w:rsidP="00723704">
            <w:pPr>
              <w:pStyle w:val="a5"/>
              <w:shd w:val="clear" w:color="auto" w:fill="FFFFFF"/>
              <w:spacing w:before="0" w:beforeAutospacing="0" w:after="0" w:afterAutospacing="0"/>
              <w:jc w:val="both"/>
              <w:rPr>
                <w:b/>
                <w:bCs/>
                <w:sz w:val="20"/>
                <w:szCs w:val="20"/>
                <w:lang w:eastAsia="ru-RU"/>
              </w:rPr>
            </w:pPr>
            <w:r w:rsidRPr="00723704">
              <w:rPr>
                <w:b/>
                <w:bCs/>
                <w:sz w:val="20"/>
                <w:szCs w:val="20"/>
                <w:lang w:eastAsia="ru-RU"/>
              </w:rPr>
              <w:t>Код ЄДРПОУ 40228135</w:t>
            </w:r>
          </w:p>
          <w:p w:rsidR="00816FF2" w:rsidRPr="00723704" w:rsidRDefault="00816FF2" w:rsidP="00723704">
            <w:pPr>
              <w:pStyle w:val="a5"/>
              <w:shd w:val="clear" w:color="auto" w:fill="FFFFFF"/>
              <w:spacing w:before="0" w:beforeAutospacing="0" w:after="0" w:afterAutospacing="0"/>
              <w:jc w:val="both"/>
              <w:rPr>
                <w:b/>
                <w:bCs/>
                <w:sz w:val="20"/>
                <w:szCs w:val="20"/>
                <w:lang w:eastAsia="ru-RU"/>
              </w:rPr>
            </w:pPr>
            <w:r w:rsidRPr="00723704">
              <w:rPr>
                <w:b/>
                <w:bCs/>
                <w:sz w:val="20"/>
                <w:szCs w:val="20"/>
                <w:lang w:eastAsia="ru-RU"/>
              </w:rPr>
              <w:t>Банк отримувача: Державна казначейська служба України м. Київ</w:t>
            </w:r>
          </w:p>
          <w:p w:rsidR="00816FF2" w:rsidRPr="00661B1A" w:rsidRDefault="00816FF2" w:rsidP="00723704">
            <w:pPr>
              <w:spacing w:before="120"/>
              <w:rPr>
                <w:rFonts w:ascii="Times New Roman" w:hAnsi="Times New Roman"/>
                <w:sz w:val="20"/>
              </w:rPr>
            </w:pPr>
            <w:r w:rsidRPr="00661B1A">
              <w:rPr>
                <w:rFonts w:ascii="Times New Roman" w:hAnsi="Times New Roman"/>
                <w:b/>
                <w:bCs/>
                <w:sz w:val="20"/>
              </w:rPr>
              <w:t xml:space="preserve">Номер рахунку: </w:t>
            </w:r>
            <w:r w:rsidRPr="00661B1A">
              <w:rPr>
                <w:rFonts w:ascii="Times New Roman" w:hAnsi="Times New Roman"/>
                <w:b/>
                <w:bCs/>
                <w:sz w:val="20"/>
                <w:lang w:val="en-US"/>
              </w:rPr>
              <w:t>UA228201720355199001082093654</w:t>
            </w:r>
          </w:p>
        </w:tc>
      </w:tr>
      <w:tr w:rsidR="00816FF2" w:rsidRPr="00661B1A" w:rsidTr="00CE0B0C">
        <w:trPr>
          <w:trHeight w:val="839"/>
        </w:trPr>
        <w:tc>
          <w:tcPr>
            <w:tcW w:w="767" w:type="dxa"/>
            <w:tcBorders>
              <w:top w:val="single" w:sz="4" w:space="0" w:color="000000"/>
              <w:left w:val="single" w:sz="4" w:space="0" w:color="000000"/>
              <w:bottom w:val="single" w:sz="4" w:space="0" w:color="000000"/>
              <w:right w:val="single" w:sz="4" w:space="0" w:color="000000"/>
            </w:tcBorders>
            <w:hideMark/>
          </w:tcPr>
          <w:p w:rsidR="00816FF2" w:rsidRPr="00661B1A" w:rsidRDefault="00816FF2" w:rsidP="001C489A">
            <w:pPr>
              <w:spacing w:before="120"/>
              <w:jc w:val="center"/>
              <w:rPr>
                <w:rFonts w:ascii="Times New Roman" w:hAnsi="Times New Roman"/>
                <w:sz w:val="20"/>
              </w:rPr>
            </w:pPr>
            <w:r>
              <w:rPr>
                <w:rFonts w:ascii="Times New Roman" w:hAnsi="Times New Roman"/>
                <w:sz w:val="20"/>
              </w:rPr>
              <w:t>16</w:t>
            </w:r>
          </w:p>
        </w:tc>
        <w:tc>
          <w:tcPr>
            <w:tcW w:w="3219" w:type="dxa"/>
            <w:gridSpan w:val="3"/>
            <w:tcBorders>
              <w:top w:val="single" w:sz="4" w:space="0" w:color="000000"/>
              <w:left w:val="nil"/>
              <w:bottom w:val="single" w:sz="4" w:space="0" w:color="000000"/>
              <w:right w:val="single" w:sz="4" w:space="0" w:color="000000"/>
            </w:tcBorders>
            <w:hideMark/>
          </w:tcPr>
          <w:p w:rsidR="00816FF2" w:rsidRPr="00661B1A" w:rsidRDefault="00816FF2" w:rsidP="001C489A">
            <w:pPr>
              <w:spacing w:before="120"/>
              <w:rPr>
                <w:rFonts w:ascii="Times New Roman" w:hAnsi="Times New Roman"/>
                <w:sz w:val="20"/>
              </w:rPr>
            </w:pPr>
            <w:r w:rsidRPr="00661B1A">
              <w:rPr>
                <w:rFonts w:ascii="Times New Roman" w:hAnsi="Times New Roman"/>
                <w:sz w:val="20"/>
              </w:rPr>
              <w:t>Співвідношення розподілу орендної плати станом на дату укладення договору</w:t>
            </w:r>
          </w:p>
        </w:tc>
        <w:tc>
          <w:tcPr>
            <w:tcW w:w="3591" w:type="dxa"/>
            <w:gridSpan w:val="7"/>
            <w:tcBorders>
              <w:top w:val="single" w:sz="4" w:space="0" w:color="000000"/>
              <w:left w:val="nil"/>
              <w:bottom w:val="single" w:sz="4" w:space="0" w:color="000000"/>
              <w:right w:val="single" w:sz="4" w:space="0" w:color="000000"/>
            </w:tcBorders>
            <w:hideMark/>
          </w:tcPr>
          <w:p w:rsidR="00816FF2" w:rsidRPr="00661B1A" w:rsidRDefault="00816FF2" w:rsidP="001C489A">
            <w:pPr>
              <w:spacing w:before="120"/>
              <w:rPr>
                <w:rFonts w:ascii="Times New Roman" w:hAnsi="Times New Roman"/>
                <w:sz w:val="20"/>
              </w:rPr>
            </w:pPr>
            <w:proofErr w:type="spellStart"/>
            <w:r w:rsidRPr="00661B1A">
              <w:rPr>
                <w:rFonts w:ascii="Times New Roman" w:hAnsi="Times New Roman"/>
                <w:sz w:val="20"/>
              </w:rPr>
              <w:t>Балансоутримувачу</w:t>
            </w:r>
            <w:proofErr w:type="spellEnd"/>
            <w:r>
              <w:rPr>
                <w:rFonts w:ascii="Times New Roman" w:hAnsi="Times New Roman"/>
                <w:sz w:val="20"/>
              </w:rPr>
              <w:t xml:space="preserve"> </w:t>
            </w:r>
            <w:r w:rsidRPr="00661B1A">
              <w:rPr>
                <w:rFonts w:ascii="Times New Roman" w:hAnsi="Times New Roman"/>
                <w:sz w:val="20"/>
              </w:rPr>
              <w:t xml:space="preserve"> 0  відсотків  суми орендної плати</w:t>
            </w:r>
          </w:p>
        </w:tc>
        <w:tc>
          <w:tcPr>
            <w:tcW w:w="3028" w:type="dxa"/>
            <w:gridSpan w:val="5"/>
            <w:tcBorders>
              <w:top w:val="single" w:sz="4" w:space="0" w:color="000000"/>
              <w:left w:val="nil"/>
              <w:bottom w:val="single" w:sz="4" w:space="0" w:color="000000"/>
              <w:right w:val="single" w:sz="4" w:space="0" w:color="000000"/>
            </w:tcBorders>
          </w:tcPr>
          <w:p w:rsidR="00816FF2" w:rsidRPr="00661B1A" w:rsidRDefault="00816FF2" w:rsidP="001C489A">
            <w:pPr>
              <w:spacing w:before="120"/>
              <w:rPr>
                <w:rFonts w:ascii="Times New Roman" w:hAnsi="Times New Roman"/>
                <w:sz w:val="20"/>
              </w:rPr>
            </w:pPr>
            <w:r w:rsidRPr="00661B1A">
              <w:rPr>
                <w:rFonts w:ascii="Times New Roman" w:hAnsi="Times New Roman"/>
                <w:sz w:val="20"/>
              </w:rPr>
              <w:t>Місцевому бюджету 100 відсотків суми орендної плати</w:t>
            </w:r>
          </w:p>
          <w:p w:rsidR="00816FF2" w:rsidRPr="00661B1A" w:rsidRDefault="00816FF2" w:rsidP="001C489A">
            <w:pPr>
              <w:spacing w:before="120"/>
              <w:rPr>
                <w:rFonts w:ascii="Times New Roman" w:hAnsi="Times New Roman"/>
                <w:sz w:val="20"/>
              </w:rPr>
            </w:pPr>
          </w:p>
        </w:tc>
      </w:tr>
    </w:tbl>
    <w:p w:rsidR="00CD27E2" w:rsidRDefault="00CD27E2" w:rsidP="00304431">
      <w:pPr>
        <w:ind w:firstLine="567"/>
        <w:jc w:val="both"/>
        <w:rPr>
          <w:rFonts w:ascii="Times New Roman" w:hAnsi="Times New Roman"/>
          <w:sz w:val="22"/>
          <w:szCs w:val="22"/>
        </w:rPr>
      </w:pPr>
    </w:p>
    <w:p w:rsidR="003837B0" w:rsidRDefault="003837B0" w:rsidP="00304431">
      <w:pPr>
        <w:ind w:firstLine="567"/>
        <w:jc w:val="both"/>
        <w:rPr>
          <w:rFonts w:ascii="Times New Roman" w:hAnsi="Times New Roman"/>
          <w:sz w:val="22"/>
          <w:szCs w:val="22"/>
        </w:rPr>
      </w:pPr>
    </w:p>
    <w:p w:rsidR="005D49C3" w:rsidRDefault="005D49C3" w:rsidP="00304431">
      <w:pPr>
        <w:ind w:firstLine="567"/>
        <w:jc w:val="both"/>
        <w:rPr>
          <w:rFonts w:ascii="Times New Roman" w:hAnsi="Times New Roman"/>
          <w:sz w:val="22"/>
          <w:szCs w:val="22"/>
        </w:rPr>
      </w:pPr>
    </w:p>
    <w:p w:rsidR="005D49C3" w:rsidRDefault="005D49C3" w:rsidP="00304431">
      <w:pPr>
        <w:ind w:firstLine="567"/>
        <w:jc w:val="both"/>
        <w:rPr>
          <w:rFonts w:ascii="Times New Roman" w:hAnsi="Times New Roman"/>
          <w:sz w:val="22"/>
          <w:szCs w:val="22"/>
        </w:rPr>
      </w:pPr>
    </w:p>
    <w:p w:rsidR="005D49C3" w:rsidRDefault="005D49C3" w:rsidP="00304431">
      <w:pPr>
        <w:ind w:firstLine="567"/>
        <w:jc w:val="both"/>
        <w:rPr>
          <w:rFonts w:ascii="Times New Roman" w:hAnsi="Times New Roman"/>
          <w:sz w:val="22"/>
          <w:szCs w:val="22"/>
        </w:rPr>
      </w:pPr>
    </w:p>
    <w:p w:rsidR="005D49C3" w:rsidRDefault="005D49C3" w:rsidP="00304431">
      <w:pPr>
        <w:ind w:firstLine="567"/>
        <w:jc w:val="both"/>
        <w:rPr>
          <w:rFonts w:ascii="Times New Roman" w:hAnsi="Times New Roman"/>
          <w:sz w:val="22"/>
          <w:szCs w:val="22"/>
        </w:rPr>
      </w:pPr>
    </w:p>
    <w:p w:rsidR="005D49C3" w:rsidRDefault="005D49C3" w:rsidP="00304431">
      <w:pPr>
        <w:ind w:firstLine="567"/>
        <w:jc w:val="both"/>
        <w:rPr>
          <w:rFonts w:ascii="Times New Roman" w:hAnsi="Times New Roman"/>
          <w:sz w:val="22"/>
          <w:szCs w:val="22"/>
        </w:rPr>
      </w:pPr>
    </w:p>
    <w:p w:rsidR="005D49C3" w:rsidRDefault="005D49C3"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Pr="001E49AF" w:rsidRDefault="007D6D3F" w:rsidP="007D6D3F">
      <w:pPr>
        <w:jc w:val="center"/>
        <w:rPr>
          <w:rFonts w:ascii="Times New Roman" w:hAnsi="Times New Roman"/>
          <w:b/>
          <w:sz w:val="20"/>
        </w:rPr>
      </w:pPr>
      <w:r w:rsidRPr="001E49AF">
        <w:rPr>
          <w:rFonts w:ascii="Times New Roman" w:hAnsi="Times New Roman"/>
          <w:b/>
          <w:sz w:val="20"/>
        </w:rPr>
        <w:lastRenderedPageBreak/>
        <w:t>II. Незмінювані умови договору</w:t>
      </w:r>
    </w:p>
    <w:p w:rsidR="007D6D3F" w:rsidRPr="001E49AF" w:rsidRDefault="007D6D3F" w:rsidP="007D6D3F">
      <w:pPr>
        <w:pStyle w:val="a3"/>
        <w:spacing w:before="0"/>
        <w:ind w:firstLine="0"/>
        <w:jc w:val="center"/>
        <w:rPr>
          <w:rFonts w:ascii="Times New Roman" w:hAnsi="Times New Roman"/>
          <w:b/>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t>Предмет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1.1. Орендодавець і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 Майно передається в оренду для використання згідно з пунктом 7 Умов.</w:t>
      </w:r>
    </w:p>
    <w:p w:rsidR="007D6D3F" w:rsidRPr="001E49AF" w:rsidRDefault="007D6D3F" w:rsidP="007D6D3F">
      <w:pPr>
        <w:pStyle w:val="a3"/>
        <w:spacing w:before="0"/>
        <w:ind w:firstLine="0"/>
        <w:jc w:val="center"/>
        <w:rPr>
          <w:rFonts w:ascii="Times New Roman" w:hAnsi="Times New Roman"/>
          <w:b/>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t>Умови передачі орендованого Майна Орендарю</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2.1. Орендар вступає у строкове платне користування Майном у день підписання акта приймання-передачі Майна.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Акт приймання-передачі підписується між Орендарем Орендодавцем/</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одночасно з підписанням цього договору. </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2.2. Передача Майна в оренду здійснюється за його страховою вартістю, визначеною у пункті 6.2 Умов.</w:t>
      </w:r>
    </w:p>
    <w:p w:rsidR="007D6D3F" w:rsidRPr="001E49AF" w:rsidRDefault="007D6D3F" w:rsidP="007D6D3F">
      <w:pPr>
        <w:pStyle w:val="a3"/>
        <w:spacing w:before="0"/>
        <w:ind w:firstLine="0"/>
        <w:jc w:val="center"/>
        <w:rPr>
          <w:rFonts w:ascii="Times New Roman" w:hAnsi="Times New Roman"/>
          <w:b/>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t>Орендна плата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До складу орендної плати не входять витрати на утримання орендованого майна (комунальних послуг, </w:t>
      </w:r>
      <w:proofErr w:type="spellStart"/>
      <w:r w:rsidRPr="001E49AF">
        <w:rPr>
          <w:rFonts w:ascii="Times New Roman" w:hAnsi="Times New Roman"/>
          <w:sz w:val="20"/>
        </w:rPr>
        <w:t>послуг</w:t>
      </w:r>
      <w:proofErr w:type="spellEnd"/>
      <w:r w:rsidRPr="001E49AF">
        <w:rPr>
          <w:rFonts w:ascii="Times New Roman" w:hAnsi="Times New Roman"/>
          <w:sz w:val="20"/>
        </w:rPr>
        <w:t xml:space="preserve">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1E49AF">
        <w:rPr>
          <w:rFonts w:ascii="Times New Roman" w:hAnsi="Times New Roman"/>
          <w:sz w:val="20"/>
        </w:rPr>
        <w:t>внутрішньобудинкових</w:t>
      </w:r>
      <w:proofErr w:type="spellEnd"/>
      <w:r w:rsidRPr="001E49AF">
        <w:rPr>
          <w:rFonts w:ascii="Times New Roman" w:hAnsi="Times New Roman"/>
          <w:sz w:val="20"/>
        </w:rPr>
        <w:t xml:space="preserve"> мереж, ремонту будівлі, у тому числі: покрівлі, фасаду, вивіз сміття тощо), а також компенсація витрат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за користування земельною ділянкою. Орендар несе ці витрати на основі окремих договорів, укладених із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та/або безпосередньо з постачальниками комунальних послуг в порядку, визначеному пунктом 6.5 цього договору.</w:t>
      </w:r>
    </w:p>
    <w:p w:rsidR="007D6D3F" w:rsidRPr="001E49AF" w:rsidRDefault="007D6D3F" w:rsidP="007D6D3F">
      <w:pPr>
        <w:pStyle w:val="a3"/>
        <w:spacing w:before="0"/>
        <w:jc w:val="both"/>
        <w:rPr>
          <w:rFonts w:ascii="Times New Roman" w:hAnsi="Times New Roman"/>
          <w:color w:val="FF0000"/>
          <w:sz w:val="20"/>
        </w:rPr>
      </w:pPr>
      <w:r w:rsidRPr="001E49AF">
        <w:rPr>
          <w:rFonts w:ascii="Times New Roman" w:hAnsi="Times New Roman"/>
          <w:sz w:val="20"/>
        </w:rPr>
        <w:t>3.2. 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3.3. Орендар сплачує орендну плату до місцевого бюджету та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у співвідношенні, визначеному у пункті 16 Умов (або в іншому співвідношенні, визначеному законодавством), щомісяця до 15 числа, що настає за поточним місяцем оренди.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3.4. Орендар сплачує орендну плату на підставі рахунків Департаменту комунальних ресурсів Івано-Франківської міської ради. Орендар отримує в Департаменті комунальних ресурсів Івано-Франківської міської ради рахунок на загальну суму орендної плати із зазначенням частини орендної плати, яка сплачується на рахунок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орендну плату разом із податком на додану вартість, нарахованим на загальну суму орендної плати. Орендар звертається до Департаменту комунальних ресурсів Івано-Франківської міської ради за отриманням рахунку не пізніше ніж за п’ять робочих днів до дати платежу. Протягом п’яти робочих днів після закінчення поточного місяця оренди Орендар може звернутись до Департаменту комунальних ресурсів Івано-Франківської міської ради за отриманням акта виконаних робіт на надання орендних послуг разом із податковою накладною за умови реєстрації Орендаря платником податку на додану вартість.</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3.6. Підставою для сплати авансового внеску з орендної плати є рішення, прийняте відповідно до пункту 121 Порядку.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3.7. Розмір орендної плати підлягає перегляду на вимогу однієї із сторін у разі зміни Методики.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1E49AF">
        <w:rPr>
          <w:rFonts w:ascii="Times New Roman" w:hAnsi="Times New Roman"/>
          <w:sz w:val="20"/>
          <w:lang w:val="en-US"/>
        </w:rPr>
        <w:t> </w:t>
      </w:r>
      <w:r w:rsidRPr="001E49AF">
        <w:rPr>
          <w:rFonts w:ascii="Times New Roman" w:hAnsi="Times New Roman"/>
          <w:sz w:val="20"/>
        </w:rPr>
        <w:t>календарних днів з моменту набрання чинності відповідними змінами.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3.8. Орендна плата, перерахована несвоєчасно або не в повному обсязі, стягується Орендодавцем (в частині, належній місцевому бюджету) та/або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(в частині, належній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w:t>
      </w:r>
      <w:r w:rsidRPr="001E49AF">
        <w:rPr>
          <w:rFonts w:ascii="Times New Roman" w:hAnsi="Times New Roman"/>
          <w:sz w:val="20"/>
        </w:rPr>
        <w:lastRenderedPageBreak/>
        <w:t xml:space="preserve">Орендодавець і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3.10. Надміру сплачена сума орендної плати, що надійшла до бюджету або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3.12. Орендар зобов’язаний на вимогу Орендодавця проводити звіряння взаєморозрахунків за орендними платежами і оформляти акти звіряння.</w:t>
      </w:r>
    </w:p>
    <w:p w:rsidR="007D6D3F" w:rsidRPr="001E49AF" w:rsidRDefault="007D6D3F" w:rsidP="007D6D3F">
      <w:pPr>
        <w:pStyle w:val="a3"/>
        <w:spacing w:before="0"/>
        <w:ind w:firstLine="0"/>
        <w:jc w:val="center"/>
        <w:rPr>
          <w:rFonts w:ascii="Times New Roman" w:hAnsi="Times New Roman"/>
          <w:b/>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t>Повернення Майна з оренди і забезпечувальний депозит</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4.1. У разі припинення договору Орендар зобов’язаний:</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1E49AF">
        <w:rPr>
          <w:rFonts w:ascii="Times New Roman" w:hAnsi="Times New Roman"/>
          <w:sz w:val="20"/>
          <w:lang w:val="ru-RU"/>
        </w:rPr>
        <w:t>—</w:t>
      </w:r>
      <w:r w:rsidRPr="001E49AF">
        <w:rPr>
          <w:rFonts w:ascii="Times New Roman" w:hAnsi="Times New Roman"/>
          <w:sz w:val="20"/>
        </w:rPr>
        <w:t xml:space="preserve"> то разом із такими </w:t>
      </w:r>
      <w:proofErr w:type="spellStart"/>
      <w:r w:rsidRPr="001E49AF">
        <w:rPr>
          <w:rFonts w:ascii="Times New Roman" w:hAnsi="Times New Roman"/>
          <w:sz w:val="20"/>
        </w:rPr>
        <w:t>поліпшеннями</w:t>
      </w:r>
      <w:proofErr w:type="spellEnd"/>
      <w:r w:rsidRPr="001E49AF">
        <w:rPr>
          <w:rFonts w:ascii="Times New Roman" w:hAnsi="Times New Roman"/>
          <w:sz w:val="20"/>
        </w:rPr>
        <w:t>/капітальним ремонтом;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сплатити орендну плату, нараховану до дати, що передує даті повернення Майна з оренди, пеню (за наявності), сплатити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платежі за договором про відшкодування витрат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відшкодувати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1E49AF">
        <w:rPr>
          <w:rFonts w:ascii="Times New Roman" w:hAnsi="Times New Roman"/>
          <w:sz w:val="20"/>
        </w:rPr>
        <w:t>поліпшень</w:t>
      </w:r>
      <w:proofErr w:type="spellEnd"/>
      <w:r w:rsidRPr="001E49AF">
        <w:rPr>
          <w:rFonts w:ascii="Times New Roman" w:hAnsi="Times New Roman"/>
          <w:sz w:val="20"/>
        </w:rPr>
        <w:t>/капітального ремонту.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4.2. Протягом трьох робочих днів з моменту припинення цього договору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на утримання орендованого Майна та надання комунальних послуг Орендарю в акті повернення з оренди орендованого Майна.</w:t>
      </w:r>
    </w:p>
    <w:p w:rsidR="007D6D3F" w:rsidRPr="001E49AF" w:rsidRDefault="007D6D3F" w:rsidP="007D6D3F">
      <w:pPr>
        <w:pStyle w:val="a3"/>
        <w:spacing w:before="0"/>
        <w:jc w:val="both"/>
        <w:rPr>
          <w:rFonts w:ascii="Times New Roman" w:hAnsi="Times New Roman"/>
          <w:sz w:val="20"/>
        </w:rPr>
      </w:pP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складає акт повернення з оренди орендованого Майна у трьох оригінальних примірниках і надає підписані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примірники Орендарю.</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Орендар зобов’язаний: </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і одночасно повернути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звільнити Майно одночасно із поверненням підписаних Орендарем актів.</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Не пізніше ніж на четвертий робочий день після припинення договору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4.3. Майно вважається повернутим з оренди з моменту підписання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та Орендарем акта повернення з оренди орендованого Майна.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4.4. Якщо Орендар не повертає Майно після отримання від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примірників акта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4.5. З метою виконання зобов’язань Орендаря за цим договором, а також за договором про відшкодування витрат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Департаменту комунальних ресурсів Івано-Франківської міської ради забезпечувальний депозит в розмірі, визначеному у пункті 11 Умов.</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4.6. Департамент комунальних ресурсів Івано-Франківської міської ради повертає забезпечувальний депозит Орендарю протягом п’яти робочих днів після отримання від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примірника акта повернення з оренди орендованого Майна, підписаного без зауважень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або здійснює вирахування сум, визначених у пункті 4.8 цього договору, у разі наявності зауважень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або Орендодавця.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4.7. Департамент комунальних ресурсів Івано-Франківської міської ради перераховує забезпечувальний депозит у повному обсязі до місцевого бюджету, якщо: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або Орендодавця з метою складення такого акта;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lastRenderedPageBreak/>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4.8. Департамент комунальних ресурсів Івано-Франківської міської ради не пізніше ніж протягом п’ятого робочого дня з моменту отримання від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у другу чергу погашаються зобов’язання Орендаря із сплати неустойки (пункт 4.4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у п’яту чергу погашаються зобов’язання Орендаря із сплати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платежів за договором про відшкодування витрат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на утримання орендованого Майна та надання комунальних послуг Орендарю;</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у шосту чергу погашаються зобов’язання Орендаря з компенсації суми збитків, завданих орендованому Майну;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Департамент комунальних ресурсів Івано-Франківської міської ради повертає Орендарю суму забезпечувального депозиту, яка залишилась після здійснення вирахувань, передбачених цим пунктом.</w:t>
      </w:r>
    </w:p>
    <w:p w:rsidR="007D6D3F" w:rsidRPr="001E49AF" w:rsidRDefault="007D6D3F" w:rsidP="007D6D3F">
      <w:pPr>
        <w:pStyle w:val="a3"/>
        <w:spacing w:before="0"/>
        <w:ind w:firstLine="0"/>
        <w:jc w:val="center"/>
        <w:rPr>
          <w:rFonts w:ascii="Times New Roman" w:hAnsi="Times New Roman"/>
          <w:b/>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t>Поліпшення і ремонт орендованого майна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5.1. Орендар має право: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за згодою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здійснювати невід’ємні поліпшення Майна за наявності рішення Орендодавця про надання згоди, прийнятого відповідно до Закону та Порядку;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5.2. Порядок отримання Орендарем згоди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5.3. Орендар має право на компенсацію вартості здійснених ним невід’ємних </w:t>
      </w:r>
      <w:proofErr w:type="spellStart"/>
      <w:r w:rsidRPr="001E49AF">
        <w:rPr>
          <w:rFonts w:ascii="Times New Roman" w:hAnsi="Times New Roman"/>
          <w:sz w:val="20"/>
        </w:rPr>
        <w:t>поліпшень</w:t>
      </w:r>
      <w:proofErr w:type="spellEnd"/>
      <w:r w:rsidRPr="001E49AF">
        <w:rPr>
          <w:rFonts w:ascii="Times New Roman" w:hAnsi="Times New Roman"/>
          <w:sz w:val="20"/>
        </w:rPr>
        <w:t xml:space="preserve"> Майна у порядку та на умовах, встановлених Порядком.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5.4. Орендар має право на компенсацію вартості здійснених ним невід’ємних </w:t>
      </w:r>
      <w:proofErr w:type="spellStart"/>
      <w:r w:rsidRPr="001E49AF">
        <w:rPr>
          <w:rFonts w:ascii="Times New Roman" w:hAnsi="Times New Roman"/>
          <w:sz w:val="20"/>
        </w:rPr>
        <w:t>поліпшень</w:t>
      </w:r>
      <w:proofErr w:type="spellEnd"/>
      <w:r w:rsidRPr="001E49AF">
        <w:rPr>
          <w:rFonts w:ascii="Times New Roman" w:hAnsi="Times New Roman"/>
          <w:sz w:val="20"/>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1E49AF">
        <w:rPr>
          <w:rFonts w:ascii="Times New Roman" w:hAnsi="Times New Roman"/>
          <w:sz w:val="20"/>
        </w:rPr>
        <w:t>поліпшень</w:t>
      </w:r>
      <w:proofErr w:type="spellEnd"/>
      <w:r w:rsidRPr="001E49AF">
        <w:rPr>
          <w:rFonts w:ascii="Times New Roman" w:hAnsi="Times New Roman"/>
          <w:sz w:val="20"/>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7D6D3F" w:rsidRPr="001E49AF" w:rsidRDefault="007D6D3F" w:rsidP="007D6D3F">
      <w:pPr>
        <w:pStyle w:val="a3"/>
        <w:spacing w:before="0"/>
        <w:ind w:firstLine="0"/>
        <w:jc w:val="center"/>
        <w:rPr>
          <w:rFonts w:ascii="Times New Roman" w:hAnsi="Times New Roman"/>
          <w:b/>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t>Режим використання орендованого Майна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6.1. Орендар зобов’язаний використовувати орендоване Майно відповідно до призначення, визначеного у пункті 7 Умов.</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6.3. Орендар зобов’язаний:</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проводити внутрішні розслідування випадків пожеж та подавати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відповідні документи розслідування.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6.4. Орендар зобов’язаний забезпечити представникам Орендодавця та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1E49AF">
        <w:rPr>
          <w:rFonts w:ascii="Times New Roman" w:hAnsi="Times New Roman"/>
          <w:sz w:val="20"/>
          <w:lang w:val="ru-RU"/>
        </w:rPr>
        <w:t>—</w:t>
      </w:r>
      <w:r w:rsidRPr="001E49AF">
        <w:rPr>
          <w:rFonts w:ascii="Times New Roman" w:hAnsi="Times New Roman"/>
          <w:sz w:val="20"/>
        </w:rPr>
        <w:t xml:space="preserve"> то </w:t>
      </w:r>
      <w:r w:rsidRPr="001E49AF">
        <w:rPr>
          <w:rFonts w:ascii="Times New Roman" w:hAnsi="Times New Roman"/>
          <w:sz w:val="20"/>
        </w:rPr>
        <w:lastRenderedPageBreak/>
        <w:t xml:space="preserve">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6.5. Протягом п’яти робочих днів з дати укладення цього договору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зобов’язаний надати Орендарю для підписання: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два примірники договору про відшкодування витрат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на утримання орендованого Майна та надання комунальних послуг Орендарю:</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підписати і повернути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примірник договору; або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подати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обґрунтовані зауваження до сум витрат, які підлягають відшкодуванню Орендарем за договором.</w:t>
      </w:r>
    </w:p>
    <w:p w:rsidR="007D6D3F" w:rsidRPr="001E49AF" w:rsidRDefault="007D6D3F" w:rsidP="007D6D3F">
      <w:pPr>
        <w:pStyle w:val="a3"/>
        <w:spacing w:before="0"/>
        <w:jc w:val="both"/>
        <w:rPr>
          <w:rFonts w:ascii="Times New Roman" w:hAnsi="Times New Roman"/>
          <w:sz w:val="20"/>
        </w:rPr>
      </w:pPr>
      <w:bookmarkStart w:id="1" w:name="_heading=h.1fob9te"/>
      <w:bookmarkEnd w:id="1"/>
      <w:r w:rsidRPr="001E49AF">
        <w:rPr>
          <w:rFonts w:ascii="Times New Roman" w:hAnsi="Times New Roman"/>
          <w:sz w:val="20"/>
        </w:rPr>
        <w:t xml:space="preserve">Орендар зобов’язаний протягом десяти робочих днів з моменту отримання від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примірник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Орендар зобов’язаний надати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копії договорів, укладених із постачальниками комунальних послуг.</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6.6. Орендар зобов’язаний виконувати усі обов’язки власника за охоронним договором, який є додатком до цього договору.</w:t>
      </w:r>
    </w:p>
    <w:p w:rsidR="007D6D3F" w:rsidRPr="001E49AF" w:rsidRDefault="007D6D3F" w:rsidP="007D6D3F">
      <w:pPr>
        <w:pStyle w:val="a3"/>
        <w:spacing w:before="0"/>
        <w:jc w:val="center"/>
        <w:rPr>
          <w:rFonts w:ascii="Times New Roman" w:hAnsi="Times New Roman"/>
          <w:color w:val="FF0000"/>
          <w:sz w:val="20"/>
        </w:rPr>
      </w:pPr>
    </w:p>
    <w:p w:rsidR="007D6D3F" w:rsidRPr="001E49AF" w:rsidRDefault="007D6D3F" w:rsidP="007D6D3F">
      <w:pPr>
        <w:pStyle w:val="a3"/>
        <w:spacing w:before="0"/>
        <w:jc w:val="center"/>
        <w:rPr>
          <w:rFonts w:ascii="Times New Roman" w:hAnsi="Times New Roman"/>
          <w:b/>
          <w:sz w:val="20"/>
        </w:rPr>
      </w:pPr>
      <w:r w:rsidRPr="001E49AF">
        <w:rPr>
          <w:rFonts w:ascii="Times New Roman" w:hAnsi="Times New Roman"/>
          <w:b/>
          <w:sz w:val="20"/>
        </w:rPr>
        <w:t>Страхування об’єкта оренди, відшкодування витрат на оцінку Майна та укладення охоронного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7.1. Орендар зобов’язаний:</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Якщо строк дії договору оренди менший, ніж один рік, то договір страхування укладається на строк дії договору оренди.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Оплата послуг страховика здійснюється за рахунок Орендаря (страхувальника).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7.2. Протягом 10 робочих днів з дня укладення цього договору Орендар зобов’язаний компенсувати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витрати, пов’язані з проведенням незалежної оцінки Майна, в сумі, зазначеній у пункті 6.3 Умов (у разі понесення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таких витрат).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має право зарахувати частину орендної плати, що підлягає сплаті на користь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в рахунок його витрат, пов’язаних із проведенням незалежної оцінки Майна.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7.3 Протягом 10 робочих днів з дня укладення цього договору Орендар зобов’язаний компенсувати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таких витрат).</w:t>
      </w:r>
    </w:p>
    <w:p w:rsidR="007D6D3F" w:rsidRPr="001E49AF" w:rsidRDefault="007D6D3F" w:rsidP="007D6D3F">
      <w:pPr>
        <w:pStyle w:val="a3"/>
        <w:spacing w:before="0"/>
        <w:ind w:firstLine="0"/>
        <w:jc w:val="center"/>
        <w:rPr>
          <w:rFonts w:ascii="Times New Roman" w:hAnsi="Times New Roman"/>
          <w:b/>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t>Суборенда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8.1. Орендар не має права передавати Майно в суборенду.</w:t>
      </w:r>
    </w:p>
    <w:p w:rsidR="007D6D3F" w:rsidRPr="001E49AF" w:rsidRDefault="007D6D3F" w:rsidP="007D6D3F">
      <w:pPr>
        <w:pStyle w:val="a3"/>
        <w:spacing w:before="0"/>
        <w:ind w:firstLine="0"/>
        <w:jc w:val="center"/>
        <w:rPr>
          <w:rFonts w:ascii="Times New Roman" w:hAnsi="Times New Roman"/>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t>Запевнення сторін</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9.1.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і Орендодавець запевняють Орендаря, що: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lastRenderedPageBreak/>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9.2.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9.5. Одночасно або до укладення цього договору Орендар повністю сплатив забезпечувальний депозит в розмірі, визначеному у пункті 11 Умов.</w:t>
      </w:r>
    </w:p>
    <w:p w:rsidR="007D6D3F" w:rsidRPr="001E49AF" w:rsidRDefault="007D6D3F" w:rsidP="007D6D3F">
      <w:pPr>
        <w:pStyle w:val="a3"/>
        <w:spacing w:before="0"/>
        <w:ind w:firstLine="0"/>
        <w:jc w:val="center"/>
        <w:rPr>
          <w:rFonts w:ascii="Times New Roman" w:hAnsi="Times New Roman"/>
          <w:b/>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t>Додаткові умови оренди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7D6D3F" w:rsidRPr="001E49AF" w:rsidRDefault="007D6D3F" w:rsidP="007D6D3F">
      <w:pPr>
        <w:pStyle w:val="a3"/>
        <w:spacing w:before="0"/>
        <w:ind w:firstLine="0"/>
        <w:jc w:val="center"/>
        <w:rPr>
          <w:rFonts w:ascii="Times New Roman" w:hAnsi="Times New Roman"/>
          <w:b/>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t>Відповідальність і вирішення спорів за договором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11.1. За невиконання або неналежне виконання зобов’язань за цим договором сторони несуть відповідальність згідно із законом та договором.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11.3. Спори, які виникають за цим договором або в зв’язку з ним, не вирішені шляхом переговорів, вирішуються в судовому порядку.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7D6D3F" w:rsidRPr="001E49AF" w:rsidRDefault="007D6D3F" w:rsidP="007D6D3F">
      <w:pPr>
        <w:pStyle w:val="a3"/>
        <w:spacing w:before="0"/>
        <w:jc w:val="center"/>
        <w:rPr>
          <w:rFonts w:ascii="Times New Roman" w:hAnsi="Times New Roman"/>
          <w:b/>
          <w:sz w:val="20"/>
        </w:rPr>
      </w:pPr>
    </w:p>
    <w:p w:rsidR="007D6D3F" w:rsidRPr="001E49AF" w:rsidRDefault="007D6D3F" w:rsidP="007D6D3F">
      <w:pPr>
        <w:pStyle w:val="a3"/>
        <w:spacing w:before="0"/>
        <w:jc w:val="center"/>
        <w:rPr>
          <w:rFonts w:ascii="Times New Roman" w:hAnsi="Times New Roman"/>
          <w:b/>
          <w:sz w:val="20"/>
        </w:rPr>
      </w:pPr>
      <w:r w:rsidRPr="001E49AF">
        <w:rPr>
          <w:rFonts w:ascii="Times New Roman" w:hAnsi="Times New Roman"/>
          <w:b/>
          <w:sz w:val="20"/>
        </w:rPr>
        <w:t>Строк чинності, умови зміни та припинення договору</w:t>
      </w:r>
    </w:p>
    <w:p w:rsidR="00A438B3"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12.1. Цей договір укладено на строк, визначений у пункті 12 Умов.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12.4. Продовження цього договору здійснюється з урахуванням вимог, встановлених статтею 18 Закону та Порядком.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lastRenderedPageBreak/>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Орендар має переважне право на продовження цього договору, яке може бути реалізовано ним у визначений в Порядку спосіб.</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12.6. Договір припиняється: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12.6.1 з підстав, передбачених частиною першою статті 24 Закону, і при цьому: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7D6D3F" w:rsidRPr="001E49AF" w:rsidRDefault="007D6D3F" w:rsidP="007D6D3F">
      <w:pPr>
        <w:ind w:firstLine="567"/>
        <w:jc w:val="both"/>
        <w:rPr>
          <w:rFonts w:ascii="Times New Roman" w:hAnsi="Times New Roman"/>
          <w:sz w:val="20"/>
        </w:rPr>
      </w:pPr>
      <w:r w:rsidRPr="001E49AF">
        <w:rPr>
          <w:rFonts w:ascii="Times New Roman" w:hAnsi="Times New Roman"/>
          <w:sz w:val="20"/>
        </w:rPr>
        <w:t>дати закінчення строку, на який його було укладено, на підставі рішення Орендодавця (або представницького органу місцевого самоврядування у випадках, передбачених законодавством)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дати, визначеної в абзаці третьому пункту 151 Порядку, якщо переможцем аукціону на продовження цього договору стала особа інша, ніж Орендар,</w:t>
      </w:r>
      <w:r w:rsidRPr="001E49AF">
        <w:rPr>
          <w:rFonts w:ascii="Times New Roman" w:hAnsi="Times New Roman"/>
          <w:sz w:val="20"/>
          <w:lang w:val="en-US"/>
        </w:rPr>
        <w:t> </w:t>
      </w:r>
      <w:r w:rsidRPr="001E49AF">
        <w:rPr>
          <w:rFonts w:ascii="Times New Roman" w:hAnsi="Times New Roman"/>
          <w:sz w:val="20"/>
        </w:rPr>
        <w:t>— на підставі протоколу аукціону (рішення Орендодавця не вимагається);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У такому разі договір вважається припиненим: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з дати набрання законної сили рішенням суду про відмову у позові Орендаря; або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з дати залишення судом позову без розгляду, припинення провадження у справі або з дати відкликання Орендарем позову.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повинен скласти акт та повідомити Орендодавцю. </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12.6.6. за згодою сторін на підставі договору про припинення з дати підписання акта повернення Майна з оренди;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12.6.7. на вимогу будь-якої із сторін цього договору за рішенням суду з підстав, передбачених законодавством.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12.7. Договір може бути достроково припинений на вимогу Орендодавця, якщо Орендар:</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12.7.2. використовує Майно не за цільовим призначенням, визначеним у пункті 7.1 Умов;</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12.7.3. без письмового дозволу Орендодавця передав Майно, його частину у користування іншій </w:t>
      </w:r>
      <w:proofErr w:type="spellStart"/>
      <w:r w:rsidRPr="001E49AF">
        <w:rPr>
          <w:rFonts w:ascii="Times New Roman" w:hAnsi="Times New Roman"/>
          <w:sz w:val="20"/>
        </w:rPr>
        <w:t>особ</w:t>
      </w:r>
      <w:proofErr w:type="spellEnd"/>
      <w:r w:rsidRPr="001E49AF">
        <w:rPr>
          <w:rFonts w:ascii="Times New Roman" w:hAnsi="Times New Roman"/>
          <w:sz w:val="20"/>
        </w:rPr>
        <w:t>;</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12.7.4. уклав договір суборенди з особами, які не відповідають вимогам статті 4 Закону;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12.7.5. перешкоджає співробітникам Орендодавця та/або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здійснювати контроль за використанням Майна, виконанням умов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lastRenderedPageBreak/>
        <w:t>12.7.6. порушує додаткові умови оренди, зазначені у пункті 14 Умов;</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12.7.8. відмовився внести зміни до цього договору у разі виникнення підстав, передбачених пунктом 3.7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Договір вважається припиненим на п’ятий робочий день після надіслання Орендодавцем або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12.9. Цей договір може бути достроково припинений на вимогу Орендаря, якщо: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укласти із Орендарем договір про відшкодування витрат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та Департаменту комунальних ресурсів Івано-Франківської міської ради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Договір вважається припиненим на десятий робочий день після надіслання Орендарем Орендодавцю і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вимоги про дострокове припинення цього договору, крім випадків, коли Орендодавець або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За відсутності зауважень Орендодавця та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передбачених абзацом другим цього пункту: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Департамент комунальних ресурсів Івано-Франківської міської ради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12.11. У разі припинення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1E49AF">
        <w:rPr>
          <w:rFonts w:ascii="Times New Roman" w:hAnsi="Times New Roman"/>
          <w:sz w:val="20"/>
          <w:lang w:val="ru-RU"/>
        </w:rPr>
        <w:t>—</w:t>
      </w:r>
      <w:r w:rsidRPr="001E49AF">
        <w:rPr>
          <w:rFonts w:ascii="Times New Roman" w:hAnsi="Times New Roman"/>
          <w:sz w:val="20"/>
        </w:rPr>
        <w:t xml:space="preserve"> власністю територіальної громади;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та їх вартість компенсації не підлягає.</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pacing w:val="-4"/>
          <w:sz w:val="20"/>
        </w:rPr>
        <w:lastRenderedPageBreak/>
        <w:t xml:space="preserve">12.12. Майно вважається поверненим Орендодавцю/ </w:t>
      </w:r>
      <w:proofErr w:type="spellStart"/>
      <w:r w:rsidRPr="001E49AF">
        <w:rPr>
          <w:rFonts w:ascii="Times New Roman" w:hAnsi="Times New Roman"/>
          <w:spacing w:val="-4"/>
          <w:sz w:val="20"/>
        </w:rPr>
        <w:t>Балансоутримувачу</w:t>
      </w:r>
      <w:proofErr w:type="spellEnd"/>
      <w:r w:rsidRPr="001E49AF">
        <w:rPr>
          <w:rFonts w:ascii="Times New Roman" w:hAnsi="Times New Roman"/>
          <w:spacing w:val="-4"/>
          <w:sz w:val="20"/>
        </w:rPr>
        <w:t xml:space="preserve"> </w:t>
      </w:r>
      <w:r w:rsidRPr="001E49AF">
        <w:rPr>
          <w:rFonts w:ascii="Times New Roman" w:hAnsi="Times New Roman"/>
          <w:sz w:val="20"/>
        </w:rPr>
        <w:t xml:space="preserve">з моменту підписання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/Орендодавцем та Орендарем акта повернення з оренди орендованого Майна.</w:t>
      </w:r>
    </w:p>
    <w:p w:rsidR="007D6D3F" w:rsidRPr="001E49AF" w:rsidRDefault="007D6D3F" w:rsidP="007D6D3F">
      <w:pPr>
        <w:pStyle w:val="a3"/>
        <w:spacing w:before="0"/>
        <w:ind w:firstLine="0"/>
        <w:jc w:val="center"/>
        <w:rPr>
          <w:rFonts w:ascii="Times New Roman" w:hAnsi="Times New Roman"/>
          <w:b/>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t>Інше</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повідомляє Орендареві про відповідні зміни письмово або на адресу електронної пошти.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13.2. Якщо цей договір підлягає нотаріальному посвідченню, витрати на таке посвідчення несе Орендар.</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13.3. Якщо протягом строку дії договору відбувається зміна Орендодавця або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Майна, новий Орендодавець або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за цим договором вважається заміненим з моменту опублікування акта про заміну сторін в електронній торговій системі.</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13.4. У разі реорганізації Орендаря договір оренди зберігає чинність для відповідного правонаступника юридичної особи — Орендаря.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Заміна сторони Орендаря набуває чинності з дня внесення змін до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Заміна Орендаря інша, ніж передбачена цим пунктом, не допускається.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w:t>
      </w:r>
    </w:p>
    <w:p w:rsidR="007D6D3F" w:rsidRDefault="007D6D3F" w:rsidP="007D6D3F">
      <w:pPr>
        <w:pStyle w:val="a3"/>
        <w:spacing w:before="0"/>
        <w:jc w:val="both"/>
        <w:rPr>
          <w:rFonts w:ascii="Times New Roman" w:hAnsi="Times New Roman"/>
          <w:sz w:val="24"/>
          <w:szCs w:val="24"/>
        </w:rPr>
      </w:pPr>
    </w:p>
    <w:p w:rsidR="007D6D3F" w:rsidRPr="001E49AF" w:rsidRDefault="007D6D3F" w:rsidP="007D6D3F">
      <w:pPr>
        <w:pStyle w:val="a3"/>
        <w:ind w:firstLine="0"/>
        <w:jc w:val="center"/>
        <w:rPr>
          <w:rFonts w:ascii="Times New Roman" w:hAnsi="Times New Roman"/>
          <w:b/>
          <w:sz w:val="20"/>
        </w:rPr>
      </w:pPr>
      <w:r w:rsidRPr="001E49AF">
        <w:rPr>
          <w:rFonts w:ascii="Times New Roman" w:hAnsi="Times New Roman"/>
          <w:b/>
          <w:sz w:val="20"/>
        </w:rPr>
        <w:t>Підписи сторін</w:t>
      </w:r>
    </w:p>
    <w:p w:rsidR="007D6D3F" w:rsidRPr="001E49AF" w:rsidRDefault="007D6D3F" w:rsidP="007D6D3F">
      <w:pPr>
        <w:pStyle w:val="a3"/>
        <w:ind w:firstLine="0"/>
        <w:jc w:val="center"/>
        <w:rPr>
          <w:rFonts w:ascii="Times New Roman" w:hAnsi="Times New Roman"/>
          <w:b/>
          <w:sz w:val="20"/>
        </w:rPr>
      </w:pPr>
    </w:p>
    <w:tbl>
      <w:tblPr>
        <w:tblW w:w="9378" w:type="dxa"/>
        <w:jc w:val="center"/>
        <w:tblInd w:w="-1209" w:type="dxa"/>
        <w:tblLayout w:type="fixed"/>
        <w:tblLook w:val="04A0" w:firstRow="1" w:lastRow="0" w:firstColumn="1" w:lastColumn="0" w:noHBand="0" w:noVBand="1"/>
      </w:tblPr>
      <w:tblGrid>
        <w:gridCol w:w="2802"/>
        <w:gridCol w:w="6576"/>
      </w:tblGrid>
      <w:tr w:rsidR="007D6D3F" w:rsidRPr="001E49AF" w:rsidTr="006B7DE4">
        <w:trPr>
          <w:trHeight w:val="333"/>
          <w:jc w:val="center"/>
        </w:trPr>
        <w:tc>
          <w:tcPr>
            <w:tcW w:w="2802" w:type="dxa"/>
            <w:hideMark/>
          </w:tcPr>
          <w:p w:rsidR="007D6D3F" w:rsidRPr="001E49AF" w:rsidRDefault="000E04FF" w:rsidP="00136F74">
            <w:pPr>
              <w:pStyle w:val="a3"/>
              <w:ind w:firstLine="0"/>
              <w:jc w:val="both"/>
              <w:rPr>
                <w:rFonts w:ascii="Times New Roman" w:hAnsi="Times New Roman"/>
                <w:b/>
                <w:sz w:val="20"/>
              </w:rPr>
            </w:pPr>
            <w:r>
              <w:rPr>
                <w:rFonts w:ascii="Times New Roman" w:hAnsi="Times New Roman"/>
                <w:b/>
                <w:sz w:val="20"/>
              </w:rPr>
              <w:t xml:space="preserve"> </w:t>
            </w:r>
            <w:r w:rsidR="007D6D3F" w:rsidRPr="001E49AF">
              <w:rPr>
                <w:rFonts w:ascii="Times New Roman" w:hAnsi="Times New Roman"/>
                <w:b/>
                <w:sz w:val="20"/>
              </w:rPr>
              <w:t>Від Орендаря:</w:t>
            </w:r>
          </w:p>
          <w:p w:rsidR="000E04FF" w:rsidRDefault="000E04FF" w:rsidP="007D6D3F">
            <w:pPr>
              <w:pStyle w:val="a3"/>
              <w:spacing w:before="0"/>
              <w:ind w:firstLine="0"/>
              <w:jc w:val="both"/>
              <w:rPr>
                <w:rFonts w:ascii="Times New Roman" w:hAnsi="Times New Roman"/>
                <w:b/>
                <w:sz w:val="20"/>
              </w:rPr>
            </w:pPr>
          </w:p>
          <w:p w:rsidR="0060536A" w:rsidRDefault="0060536A" w:rsidP="00136F74">
            <w:pPr>
              <w:pStyle w:val="a3"/>
              <w:spacing w:before="0"/>
              <w:ind w:firstLine="0"/>
              <w:jc w:val="both"/>
              <w:rPr>
                <w:rFonts w:ascii="Times New Roman" w:hAnsi="Times New Roman"/>
                <w:b/>
                <w:sz w:val="20"/>
              </w:rPr>
            </w:pPr>
          </w:p>
          <w:p w:rsidR="0060536A" w:rsidRDefault="0060536A" w:rsidP="00136F74">
            <w:pPr>
              <w:pStyle w:val="a3"/>
              <w:spacing w:before="0"/>
              <w:ind w:firstLine="0"/>
              <w:jc w:val="both"/>
              <w:rPr>
                <w:rFonts w:ascii="Times New Roman" w:hAnsi="Times New Roman"/>
                <w:b/>
                <w:sz w:val="20"/>
              </w:rPr>
            </w:pPr>
          </w:p>
          <w:p w:rsidR="0060536A" w:rsidRDefault="0060536A" w:rsidP="00136F74">
            <w:pPr>
              <w:pStyle w:val="a3"/>
              <w:spacing w:before="0"/>
              <w:ind w:firstLine="0"/>
              <w:jc w:val="both"/>
              <w:rPr>
                <w:rFonts w:ascii="Times New Roman" w:hAnsi="Times New Roman"/>
                <w:b/>
                <w:sz w:val="20"/>
              </w:rPr>
            </w:pPr>
          </w:p>
          <w:p w:rsidR="00FC32C3" w:rsidRDefault="00FC32C3" w:rsidP="00136F74">
            <w:pPr>
              <w:pStyle w:val="a3"/>
              <w:spacing w:before="0"/>
              <w:ind w:firstLine="0"/>
              <w:jc w:val="both"/>
              <w:rPr>
                <w:rFonts w:ascii="Times New Roman" w:hAnsi="Times New Roman"/>
                <w:b/>
                <w:sz w:val="20"/>
              </w:rPr>
            </w:pPr>
          </w:p>
          <w:p w:rsidR="007D6D3F" w:rsidRPr="001E49AF" w:rsidRDefault="007D6D3F" w:rsidP="00136F74">
            <w:pPr>
              <w:pStyle w:val="a3"/>
              <w:spacing w:before="0"/>
              <w:ind w:firstLine="0"/>
              <w:jc w:val="both"/>
              <w:rPr>
                <w:rFonts w:ascii="Times New Roman" w:hAnsi="Times New Roman"/>
                <w:b/>
                <w:sz w:val="20"/>
              </w:rPr>
            </w:pPr>
          </w:p>
          <w:p w:rsidR="007D6D3F" w:rsidRPr="001E49AF" w:rsidRDefault="007D6D3F" w:rsidP="00FC32C3">
            <w:pPr>
              <w:pStyle w:val="a3"/>
              <w:spacing w:before="0"/>
              <w:ind w:firstLine="0"/>
              <w:jc w:val="both"/>
              <w:rPr>
                <w:rFonts w:ascii="Times New Roman" w:hAnsi="Times New Roman"/>
                <w:b/>
                <w:sz w:val="20"/>
              </w:rPr>
            </w:pPr>
            <w:r w:rsidRPr="001E49AF">
              <w:rPr>
                <w:rFonts w:ascii="Times New Roman" w:hAnsi="Times New Roman"/>
                <w:b/>
                <w:sz w:val="20"/>
              </w:rPr>
              <w:t xml:space="preserve">____________ </w:t>
            </w:r>
          </w:p>
        </w:tc>
        <w:tc>
          <w:tcPr>
            <w:tcW w:w="6576" w:type="dxa"/>
            <w:hideMark/>
          </w:tcPr>
          <w:p w:rsidR="007D6D3F" w:rsidRPr="001E49AF" w:rsidRDefault="006B7DE4" w:rsidP="00136F74">
            <w:pPr>
              <w:pStyle w:val="a3"/>
              <w:ind w:firstLine="0"/>
              <w:jc w:val="both"/>
              <w:rPr>
                <w:rFonts w:ascii="Times New Roman" w:hAnsi="Times New Roman"/>
                <w:b/>
                <w:sz w:val="20"/>
              </w:rPr>
            </w:pPr>
            <w:r>
              <w:rPr>
                <w:rFonts w:ascii="Times New Roman" w:hAnsi="Times New Roman"/>
                <w:b/>
                <w:sz w:val="20"/>
              </w:rPr>
              <w:t xml:space="preserve">    </w:t>
            </w:r>
            <w:r w:rsidR="007D6D3F" w:rsidRPr="001E49AF">
              <w:rPr>
                <w:rFonts w:ascii="Times New Roman" w:hAnsi="Times New Roman"/>
                <w:b/>
                <w:sz w:val="20"/>
              </w:rPr>
              <w:t xml:space="preserve">Від Орендодавця:                </w:t>
            </w:r>
            <w:r>
              <w:rPr>
                <w:rFonts w:ascii="Times New Roman" w:hAnsi="Times New Roman"/>
                <w:b/>
                <w:sz w:val="20"/>
              </w:rPr>
              <w:t xml:space="preserve">            </w:t>
            </w:r>
            <w:r w:rsidR="007D6D3F" w:rsidRPr="001E49AF">
              <w:rPr>
                <w:rFonts w:ascii="Times New Roman" w:hAnsi="Times New Roman"/>
                <w:b/>
                <w:sz w:val="20"/>
              </w:rPr>
              <w:t xml:space="preserve">  Від </w:t>
            </w:r>
            <w:proofErr w:type="spellStart"/>
            <w:r w:rsidR="007D6D3F" w:rsidRPr="001E49AF">
              <w:rPr>
                <w:rFonts w:ascii="Times New Roman" w:hAnsi="Times New Roman"/>
                <w:b/>
                <w:sz w:val="20"/>
              </w:rPr>
              <w:t>Балансоутримувача</w:t>
            </w:r>
            <w:proofErr w:type="spellEnd"/>
            <w:r w:rsidR="007D6D3F" w:rsidRPr="001E49AF">
              <w:rPr>
                <w:rFonts w:ascii="Times New Roman" w:hAnsi="Times New Roman"/>
                <w:b/>
                <w:sz w:val="20"/>
              </w:rPr>
              <w:t>:</w:t>
            </w:r>
          </w:p>
          <w:p w:rsidR="000E04FF" w:rsidRDefault="000E04FF" w:rsidP="00136F74">
            <w:pPr>
              <w:pStyle w:val="a3"/>
              <w:spacing w:before="0"/>
              <w:ind w:left="-534" w:firstLine="534"/>
              <w:jc w:val="both"/>
              <w:rPr>
                <w:rFonts w:ascii="Times New Roman" w:hAnsi="Times New Roman"/>
                <w:b/>
                <w:sz w:val="20"/>
              </w:rPr>
            </w:pPr>
          </w:p>
          <w:p w:rsidR="0062433F" w:rsidRPr="00FC32C3" w:rsidRDefault="006B7DE4" w:rsidP="000E04FF">
            <w:pPr>
              <w:pStyle w:val="a3"/>
              <w:spacing w:before="0"/>
              <w:ind w:left="-534" w:right="-141" w:firstLine="534"/>
              <w:jc w:val="both"/>
              <w:rPr>
                <w:rFonts w:ascii="Times New Roman" w:hAnsi="Times New Roman"/>
                <w:b/>
                <w:sz w:val="20"/>
              </w:rPr>
            </w:pPr>
            <w:r>
              <w:rPr>
                <w:rFonts w:ascii="Times New Roman" w:hAnsi="Times New Roman"/>
                <w:b/>
                <w:sz w:val="20"/>
              </w:rPr>
              <w:t xml:space="preserve">    </w:t>
            </w:r>
            <w:r w:rsidR="007D6D3F" w:rsidRPr="001E49AF">
              <w:rPr>
                <w:rFonts w:ascii="Times New Roman" w:hAnsi="Times New Roman"/>
                <w:b/>
                <w:sz w:val="20"/>
              </w:rPr>
              <w:t xml:space="preserve">Заступник           </w:t>
            </w:r>
            <w:r w:rsidR="0062433F">
              <w:rPr>
                <w:rFonts w:ascii="Times New Roman" w:hAnsi="Times New Roman"/>
                <w:b/>
                <w:sz w:val="20"/>
              </w:rPr>
              <w:t xml:space="preserve">                 </w:t>
            </w:r>
            <w:r>
              <w:rPr>
                <w:rFonts w:ascii="Times New Roman" w:hAnsi="Times New Roman"/>
                <w:b/>
                <w:sz w:val="20"/>
              </w:rPr>
              <w:t xml:space="preserve">          </w:t>
            </w:r>
            <w:r w:rsidR="0062433F">
              <w:rPr>
                <w:rFonts w:ascii="Times New Roman" w:hAnsi="Times New Roman"/>
                <w:b/>
                <w:sz w:val="20"/>
              </w:rPr>
              <w:t xml:space="preserve"> </w:t>
            </w:r>
            <w:r w:rsidR="007D6D3F" w:rsidRPr="001E49AF">
              <w:rPr>
                <w:rFonts w:ascii="Times New Roman" w:hAnsi="Times New Roman"/>
                <w:b/>
                <w:sz w:val="20"/>
              </w:rPr>
              <w:t xml:space="preserve">Директор </w:t>
            </w:r>
            <w:r w:rsidR="00723704">
              <w:rPr>
                <w:rFonts w:ascii="Times New Roman" w:hAnsi="Times New Roman"/>
                <w:b/>
                <w:sz w:val="20"/>
              </w:rPr>
              <w:t>КНП</w:t>
            </w:r>
            <w:r w:rsidR="00B22338">
              <w:rPr>
                <w:rFonts w:ascii="Times New Roman" w:hAnsi="Times New Roman"/>
                <w:b/>
                <w:sz w:val="20"/>
              </w:rPr>
              <w:t xml:space="preserve"> «</w:t>
            </w:r>
            <w:r w:rsidR="00FC32C3">
              <w:rPr>
                <w:rFonts w:ascii="Times New Roman" w:hAnsi="Times New Roman"/>
                <w:b/>
                <w:sz w:val="20"/>
              </w:rPr>
              <w:t>Міська</w:t>
            </w:r>
          </w:p>
          <w:p w:rsidR="007D6D3F" w:rsidRPr="001E49AF" w:rsidRDefault="006B7DE4" w:rsidP="006B7DE4">
            <w:pPr>
              <w:pStyle w:val="a3"/>
              <w:spacing w:before="0"/>
              <w:ind w:left="-534" w:right="-97" w:firstLine="534"/>
              <w:jc w:val="both"/>
              <w:rPr>
                <w:rFonts w:ascii="Times New Roman" w:hAnsi="Times New Roman"/>
                <w:b/>
                <w:sz w:val="20"/>
              </w:rPr>
            </w:pPr>
            <w:r w:rsidRPr="00FC32C3">
              <w:rPr>
                <w:rFonts w:ascii="Times New Roman" w:hAnsi="Times New Roman"/>
                <w:b/>
                <w:sz w:val="20"/>
              </w:rPr>
              <w:t xml:space="preserve">    </w:t>
            </w:r>
            <w:r w:rsidR="007D6D3F" w:rsidRPr="00FC32C3">
              <w:rPr>
                <w:rFonts w:ascii="Times New Roman" w:hAnsi="Times New Roman"/>
                <w:b/>
                <w:sz w:val="20"/>
              </w:rPr>
              <w:t xml:space="preserve">міського голови </w:t>
            </w:r>
            <w:r w:rsidR="000E04FF" w:rsidRPr="00FC32C3">
              <w:rPr>
                <w:rFonts w:ascii="Times New Roman" w:hAnsi="Times New Roman"/>
                <w:b/>
                <w:sz w:val="20"/>
              </w:rPr>
              <w:t xml:space="preserve">                 </w:t>
            </w:r>
            <w:r w:rsidRPr="00FC32C3">
              <w:rPr>
                <w:rFonts w:ascii="Times New Roman" w:hAnsi="Times New Roman"/>
                <w:b/>
                <w:sz w:val="20"/>
              </w:rPr>
              <w:t xml:space="preserve">          </w:t>
            </w:r>
            <w:r w:rsidR="000E04FF" w:rsidRPr="00FC32C3">
              <w:rPr>
                <w:rFonts w:ascii="Times New Roman" w:hAnsi="Times New Roman"/>
                <w:b/>
                <w:sz w:val="20"/>
              </w:rPr>
              <w:t xml:space="preserve"> </w:t>
            </w:r>
            <w:r w:rsidR="00FC32C3">
              <w:rPr>
                <w:rFonts w:ascii="Times New Roman" w:hAnsi="Times New Roman"/>
                <w:b/>
                <w:sz w:val="20"/>
              </w:rPr>
              <w:t>дитяча</w:t>
            </w:r>
            <w:r w:rsidR="00723704" w:rsidRPr="00FC32C3">
              <w:rPr>
                <w:rFonts w:ascii="Times New Roman" w:hAnsi="Times New Roman"/>
                <w:b/>
                <w:sz w:val="20"/>
              </w:rPr>
              <w:t xml:space="preserve"> клінічн</w:t>
            </w:r>
            <w:r w:rsidRPr="00FC32C3">
              <w:rPr>
                <w:rFonts w:ascii="Times New Roman" w:hAnsi="Times New Roman"/>
                <w:b/>
                <w:sz w:val="20"/>
              </w:rPr>
              <w:t>а</w:t>
            </w:r>
            <w:r w:rsidR="00723704" w:rsidRPr="00FC32C3">
              <w:rPr>
                <w:rFonts w:ascii="Times New Roman" w:hAnsi="Times New Roman"/>
                <w:b/>
                <w:sz w:val="20"/>
              </w:rPr>
              <w:t xml:space="preserve"> лікарн</w:t>
            </w:r>
            <w:r w:rsidRPr="00FC32C3">
              <w:rPr>
                <w:rFonts w:ascii="Times New Roman" w:hAnsi="Times New Roman"/>
                <w:b/>
                <w:sz w:val="20"/>
              </w:rPr>
              <w:t>я</w:t>
            </w:r>
            <w:r w:rsidR="00723704">
              <w:rPr>
                <w:rFonts w:ascii="Times New Roman" w:hAnsi="Times New Roman"/>
                <w:b/>
                <w:sz w:val="20"/>
              </w:rPr>
              <w:t xml:space="preserve"> </w:t>
            </w:r>
            <w:proofErr w:type="spellStart"/>
            <w:r w:rsidR="00723704">
              <w:rPr>
                <w:rFonts w:ascii="Times New Roman" w:hAnsi="Times New Roman"/>
                <w:b/>
                <w:sz w:val="20"/>
              </w:rPr>
              <w:t>Івано-</w:t>
            </w:r>
            <w:proofErr w:type="spellEnd"/>
            <w:r w:rsidR="0060536A">
              <w:rPr>
                <w:rFonts w:ascii="Times New Roman" w:hAnsi="Times New Roman"/>
                <w:b/>
                <w:sz w:val="20"/>
              </w:rPr>
              <w:t xml:space="preserve"> </w:t>
            </w:r>
          </w:p>
          <w:p w:rsidR="007D6D3F" w:rsidRPr="001E49AF" w:rsidRDefault="006B7DE4" w:rsidP="00136F74">
            <w:pPr>
              <w:pStyle w:val="a3"/>
              <w:spacing w:before="0"/>
              <w:ind w:left="-534" w:firstLine="534"/>
              <w:jc w:val="both"/>
              <w:rPr>
                <w:rFonts w:ascii="Times New Roman" w:hAnsi="Times New Roman"/>
                <w:b/>
                <w:sz w:val="20"/>
              </w:rPr>
            </w:pPr>
            <w:r>
              <w:rPr>
                <w:rFonts w:ascii="Times New Roman" w:hAnsi="Times New Roman"/>
                <w:b/>
                <w:sz w:val="20"/>
              </w:rPr>
              <w:t xml:space="preserve">    </w:t>
            </w:r>
            <w:r w:rsidR="007D6D3F" w:rsidRPr="001E49AF">
              <w:rPr>
                <w:rFonts w:ascii="Times New Roman" w:hAnsi="Times New Roman"/>
                <w:b/>
                <w:sz w:val="20"/>
              </w:rPr>
              <w:t xml:space="preserve">м. Івано-Франківська        </w:t>
            </w:r>
            <w:r>
              <w:rPr>
                <w:rFonts w:ascii="Times New Roman" w:hAnsi="Times New Roman"/>
                <w:b/>
                <w:sz w:val="20"/>
              </w:rPr>
              <w:t xml:space="preserve">           Франківської міської ради»</w:t>
            </w:r>
            <w:r w:rsidR="0062433F">
              <w:rPr>
                <w:rFonts w:ascii="Times New Roman" w:hAnsi="Times New Roman"/>
                <w:b/>
                <w:sz w:val="20"/>
              </w:rPr>
              <w:t xml:space="preserve">  </w:t>
            </w:r>
          </w:p>
          <w:p w:rsidR="007D6D3F" w:rsidRPr="001E49AF" w:rsidRDefault="007D6D3F" w:rsidP="00136F74">
            <w:pPr>
              <w:pStyle w:val="a3"/>
              <w:spacing w:before="0"/>
              <w:ind w:left="-534" w:firstLine="534"/>
              <w:jc w:val="both"/>
              <w:rPr>
                <w:rFonts w:ascii="Times New Roman" w:hAnsi="Times New Roman"/>
                <w:b/>
                <w:sz w:val="20"/>
              </w:rPr>
            </w:pPr>
          </w:p>
          <w:p w:rsidR="007D6D3F" w:rsidRPr="001E49AF" w:rsidRDefault="007D6D3F" w:rsidP="00136F74">
            <w:pPr>
              <w:pStyle w:val="a3"/>
              <w:spacing w:before="0"/>
              <w:ind w:left="-534" w:firstLine="534"/>
              <w:jc w:val="both"/>
              <w:rPr>
                <w:rFonts w:ascii="Times New Roman" w:hAnsi="Times New Roman"/>
                <w:b/>
                <w:sz w:val="20"/>
              </w:rPr>
            </w:pPr>
          </w:p>
          <w:p w:rsidR="007D6D3F" w:rsidRPr="001E49AF" w:rsidRDefault="006B7DE4" w:rsidP="00FC32C3">
            <w:pPr>
              <w:pStyle w:val="a3"/>
              <w:spacing w:before="0"/>
              <w:ind w:left="-534" w:right="-155" w:firstLine="534"/>
              <w:jc w:val="both"/>
              <w:rPr>
                <w:rFonts w:ascii="Times New Roman" w:hAnsi="Times New Roman"/>
                <w:b/>
                <w:sz w:val="20"/>
              </w:rPr>
            </w:pPr>
            <w:r>
              <w:rPr>
                <w:rFonts w:ascii="Times New Roman" w:hAnsi="Times New Roman"/>
                <w:b/>
                <w:sz w:val="20"/>
              </w:rPr>
              <w:t xml:space="preserve">      </w:t>
            </w:r>
            <w:r w:rsidR="007D6D3F" w:rsidRPr="001E49AF">
              <w:rPr>
                <w:rFonts w:ascii="Times New Roman" w:hAnsi="Times New Roman"/>
                <w:b/>
                <w:sz w:val="20"/>
              </w:rPr>
              <w:t xml:space="preserve">___________ </w:t>
            </w:r>
            <w:proofErr w:type="spellStart"/>
            <w:r w:rsidR="007D6D3F" w:rsidRPr="001E49AF">
              <w:rPr>
                <w:rFonts w:ascii="Times New Roman" w:hAnsi="Times New Roman"/>
                <w:b/>
                <w:sz w:val="20"/>
              </w:rPr>
              <w:t>Вітенко</w:t>
            </w:r>
            <w:proofErr w:type="spellEnd"/>
            <w:r w:rsidR="007D6D3F" w:rsidRPr="001E49AF">
              <w:rPr>
                <w:rFonts w:ascii="Times New Roman" w:hAnsi="Times New Roman"/>
                <w:b/>
                <w:sz w:val="20"/>
              </w:rPr>
              <w:t xml:space="preserve"> М. І.    </w:t>
            </w:r>
            <w:r w:rsidR="000E04FF">
              <w:rPr>
                <w:rFonts w:ascii="Times New Roman" w:hAnsi="Times New Roman"/>
                <w:b/>
                <w:sz w:val="20"/>
              </w:rPr>
              <w:t xml:space="preserve">  </w:t>
            </w:r>
            <w:r>
              <w:rPr>
                <w:rFonts w:ascii="Times New Roman" w:hAnsi="Times New Roman"/>
                <w:b/>
                <w:sz w:val="20"/>
              </w:rPr>
              <w:t xml:space="preserve">           </w:t>
            </w:r>
            <w:r w:rsidR="007D6D3F" w:rsidRPr="001E49AF">
              <w:rPr>
                <w:rFonts w:ascii="Times New Roman" w:hAnsi="Times New Roman"/>
                <w:b/>
                <w:sz w:val="20"/>
              </w:rPr>
              <w:t>_________</w:t>
            </w:r>
            <w:r w:rsidR="000E04FF">
              <w:rPr>
                <w:rFonts w:ascii="Times New Roman" w:hAnsi="Times New Roman"/>
                <w:b/>
                <w:sz w:val="20"/>
              </w:rPr>
              <w:t xml:space="preserve">  </w:t>
            </w:r>
            <w:r w:rsidR="007D6D3F" w:rsidRPr="001E49AF">
              <w:rPr>
                <w:rFonts w:ascii="Times New Roman" w:hAnsi="Times New Roman"/>
                <w:b/>
                <w:sz w:val="20"/>
              </w:rPr>
              <w:t xml:space="preserve"> </w:t>
            </w:r>
            <w:r w:rsidR="00FC32C3">
              <w:rPr>
                <w:rFonts w:ascii="Times New Roman" w:hAnsi="Times New Roman"/>
                <w:b/>
                <w:sz w:val="20"/>
              </w:rPr>
              <w:t>Бойчук О. Я.</w:t>
            </w:r>
          </w:p>
        </w:tc>
      </w:tr>
    </w:tbl>
    <w:p w:rsidR="007D6D3F" w:rsidRPr="001E49AF" w:rsidRDefault="007D6D3F" w:rsidP="007D6D3F">
      <w:pPr>
        <w:pStyle w:val="a3"/>
        <w:spacing w:before="0"/>
        <w:jc w:val="center"/>
        <w:rPr>
          <w:rFonts w:ascii="Times New Roman" w:hAnsi="Times New Roman"/>
          <w:sz w:val="20"/>
        </w:rPr>
      </w:pPr>
    </w:p>
    <w:p w:rsidR="007D6D3F" w:rsidRPr="001E49AF" w:rsidRDefault="007D6D3F" w:rsidP="007D6D3F">
      <w:pPr>
        <w:pStyle w:val="a3"/>
        <w:spacing w:before="0"/>
        <w:jc w:val="center"/>
        <w:rPr>
          <w:rFonts w:ascii="Times New Roman" w:hAnsi="Times New Roman"/>
          <w:sz w:val="20"/>
        </w:rPr>
      </w:pPr>
    </w:p>
    <w:p w:rsidR="007D6D3F" w:rsidRDefault="007D6D3F" w:rsidP="007D6D3F">
      <w:pPr>
        <w:pStyle w:val="a3"/>
        <w:spacing w:before="0"/>
        <w:jc w:val="center"/>
        <w:rPr>
          <w:rFonts w:ascii="Times New Roman" w:hAnsi="Times New Roman"/>
          <w:sz w:val="24"/>
          <w:szCs w:val="24"/>
        </w:rPr>
      </w:pPr>
    </w:p>
    <w:p w:rsidR="007D6D3F" w:rsidRDefault="007D6D3F" w:rsidP="007D6D3F">
      <w:pPr>
        <w:pStyle w:val="a3"/>
        <w:spacing w:before="0"/>
        <w:jc w:val="center"/>
        <w:rPr>
          <w:rFonts w:ascii="Times New Roman" w:hAnsi="Times New Roman"/>
          <w:sz w:val="24"/>
          <w:szCs w:val="24"/>
        </w:rPr>
      </w:pPr>
    </w:p>
    <w:p w:rsidR="007D6D3F" w:rsidRPr="001E49AF" w:rsidRDefault="007D6D3F" w:rsidP="007D6D3F">
      <w:pPr>
        <w:pStyle w:val="a3"/>
        <w:spacing w:before="0"/>
        <w:jc w:val="center"/>
        <w:rPr>
          <w:rFonts w:ascii="Times New Roman" w:hAnsi="Times New Roman"/>
          <w:sz w:val="18"/>
          <w:szCs w:val="18"/>
        </w:rPr>
      </w:pPr>
    </w:p>
    <w:p w:rsidR="007D6D3F" w:rsidRPr="001E49AF" w:rsidRDefault="007D6D3F" w:rsidP="007D6D3F">
      <w:pPr>
        <w:pStyle w:val="a3"/>
        <w:spacing w:before="0"/>
        <w:jc w:val="center"/>
        <w:rPr>
          <w:rFonts w:ascii="Times New Roman" w:hAnsi="Times New Roman"/>
          <w:sz w:val="18"/>
          <w:szCs w:val="18"/>
        </w:rPr>
      </w:pPr>
    </w:p>
    <w:p w:rsidR="007D6D3F" w:rsidRPr="001E49AF" w:rsidRDefault="007D6D3F" w:rsidP="007D6D3F">
      <w:pPr>
        <w:pStyle w:val="a3"/>
        <w:spacing w:before="0"/>
        <w:jc w:val="center"/>
        <w:rPr>
          <w:rFonts w:ascii="Times New Roman" w:hAnsi="Times New Roman"/>
          <w:b/>
          <w:sz w:val="18"/>
          <w:szCs w:val="18"/>
        </w:rPr>
      </w:pPr>
      <w:r w:rsidRPr="001E49AF">
        <w:rPr>
          <w:rFonts w:ascii="Times New Roman" w:hAnsi="Times New Roman"/>
          <w:b/>
          <w:sz w:val="18"/>
          <w:szCs w:val="18"/>
        </w:rPr>
        <w:t>І. Гнатів</w:t>
      </w:r>
    </w:p>
    <w:p w:rsidR="00CA28F8" w:rsidRPr="00ED6155" w:rsidRDefault="00CA28F8" w:rsidP="007D6D3F">
      <w:pPr>
        <w:jc w:val="center"/>
        <w:rPr>
          <w:rFonts w:ascii="Times New Roman" w:hAnsi="Times New Roman"/>
          <w:sz w:val="24"/>
          <w:szCs w:val="24"/>
        </w:rPr>
      </w:pPr>
    </w:p>
    <w:sectPr w:rsidR="00CA28F8" w:rsidRPr="00ED6155" w:rsidSect="00CD27E2">
      <w:headerReference w:type="even" r:id="rId8"/>
      <w:headerReference w:type="default" r:id="rId9"/>
      <w:pgSz w:w="11906" w:h="16838" w:code="9"/>
      <w:pgMar w:top="567" w:right="707" w:bottom="567" w:left="1276"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8EB" w:rsidRDefault="00B048EB">
      <w:r>
        <w:separator/>
      </w:r>
    </w:p>
  </w:endnote>
  <w:endnote w:type="continuationSeparator" w:id="0">
    <w:p w:rsidR="00B048EB" w:rsidRDefault="00B0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U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8EB" w:rsidRDefault="00B048EB">
      <w:r>
        <w:separator/>
      </w:r>
    </w:p>
  </w:footnote>
  <w:footnote w:type="continuationSeparator" w:id="0">
    <w:p w:rsidR="00B048EB" w:rsidRDefault="00B04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6F" w:rsidRDefault="00C4236F">
    <w:pPr>
      <w:framePr w:wrap="around" w:vAnchor="text" w:hAnchor="margin" w:xAlign="center" w:y="1"/>
    </w:pPr>
    <w:r>
      <w:fldChar w:fldCharType="begin"/>
    </w:r>
    <w:r>
      <w:instrText xml:space="preserve">PAGE  </w:instrText>
    </w:r>
    <w:r>
      <w:fldChar w:fldCharType="separate"/>
    </w:r>
    <w:r>
      <w:rPr>
        <w:noProof/>
      </w:rPr>
      <w:t>1</w:t>
    </w:r>
    <w:r>
      <w:rPr>
        <w:noProof/>
      </w:rPr>
      <w:fldChar w:fldCharType="end"/>
    </w:r>
  </w:p>
  <w:p w:rsidR="00C4236F" w:rsidRDefault="00C423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6F" w:rsidRPr="00376909" w:rsidRDefault="00C4236F">
    <w:pPr>
      <w:framePr w:wrap="around" w:vAnchor="text" w:hAnchor="margin" w:xAlign="center" w:y="1"/>
      <w:rPr>
        <w:rFonts w:ascii="Times New Roman" w:hAnsi="Times New Roman"/>
      </w:rPr>
    </w:pPr>
    <w:r w:rsidRPr="00376909">
      <w:rPr>
        <w:rFonts w:ascii="Times New Roman" w:hAnsi="Times New Roman"/>
      </w:rPr>
      <w:fldChar w:fldCharType="begin"/>
    </w:r>
    <w:r w:rsidRPr="00376909">
      <w:rPr>
        <w:rFonts w:ascii="Times New Roman" w:hAnsi="Times New Roman"/>
      </w:rPr>
      <w:instrText xml:space="preserve">PAGE  </w:instrText>
    </w:r>
    <w:r w:rsidRPr="00376909">
      <w:rPr>
        <w:rFonts w:ascii="Times New Roman" w:hAnsi="Times New Roman"/>
      </w:rPr>
      <w:fldChar w:fldCharType="separate"/>
    </w:r>
    <w:r w:rsidR="00BF20F6">
      <w:rPr>
        <w:rFonts w:ascii="Times New Roman" w:hAnsi="Times New Roman"/>
        <w:noProof/>
      </w:rPr>
      <w:t>2</w:t>
    </w:r>
    <w:r w:rsidRPr="00376909">
      <w:rPr>
        <w:rFonts w:ascii="Times New Roman" w:hAnsi="Times New Roman"/>
      </w:rPr>
      <w:fldChar w:fldCharType="end"/>
    </w:r>
  </w:p>
  <w:p w:rsidR="00C4236F" w:rsidRDefault="00C4236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31"/>
    <w:rsid w:val="00010F7E"/>
    <w:rsid w:val="000218A8"/>
    <w:rsid w:val="00031D4E"/>
    <w:rsid w:val="00037D92"/>
    <w:rsid w:val="000779FD"/>
    <w:rsid w:val="000C09DE"/>
    <w:rsid w:val="000E04FF"/>
    <w:rsid w:val="000E3B04"/>
    <w:rsid w:val="000F1F2B"/>
    <w:rsid w:val="00117B8E"/>
    <w:rsid w:val="001279A5"/>
    <w:rsid w:val="0013299B"/>
    <w:rsid w:val="00141A43"/>
    <w:rsid w:val="00166184"/>
    <w:rsid w:val="00191020"/>
    <w:rsid w:val="001A0D89"/>
    <w:rsid w:val="001B7C2F"/>
    <w:rsid w:val="001F0EEB"/>
    <w:rsid w:val="00201700"/>
    <w:rsid w:val="0028151C"/>
    <w:rsid w:val="002F155B"/>
    <w:rsid w:val="00304431"/>
    <w:rsid w:val="00307FCD"/>
    <w:rsid w:val="00316DE4"/>
    <w:rsid w:val="003837B0"/>
    <w:rsid w:val="003D10CF"/>
    <w:rsid w:val="00434A2F"/>
    <w:rsid w:val="00444631"/>
    <w:rsid w:val="00452569"/>
    <w:rsid w:val="00472F10"/>
    <w:rsid w:val="00472FA4"/>
    <w:rsid w:val="00480C31"/>
    <w:rsid w:val="0048377D"/>
    <w:rsid w:val="004B2C9E"/>
    <w:rsid w:val="004F7B98"/>
    <w:rsid w:val="00515916"/>
    <w:rsid w:val="00543BA4"/>
    <w:rsid w:val="00560A68"/>
    <w:rsid w:val="00572AA6"/>
    <w:rsid w:val="005D49C3"/>
    <w:rsid w:val="0060536A"/>
    <w:rsid w:val="006165CC"/>
    <w:rsid w:val="0062433F"/>
    <w:rsid w:val="00634190"/>
    <w:rsid w:val="006415DC"/>
    <w:rsid w:val="006531EA"/>
    <w:rsid w:val="00667CC4"/>
    <w:rsid w:val="0068497F"/>
    <w:rsid w:val="006A14DD"/>
    <w:rsid w:val="006A5590"/>
    <w:rsid w:val="006B336A"/>
    <w:rsid w:val="006B7DE4"/>
    <w:rsid w:val="006E6F98"/>
    <w:rsid w:val="007148D5"/>
    <w:rsid w:val="00723704"/>
    <w:rsid w:val="007559E6"/>
    <w:rsid w:val="0078293A"/>
    <w:rsid w:val="007B2F7F"/>
    <w:rsid w:val="007D6D3F"/>
    <w:rsid w:val="007F2E3C"/>
    <w:rsid w:val="00815A19"/>
    <w:rsid w:val="00816FF2"/>
    <w:rsid w:val="008248BA"/>
    <w:rsid w:val="00893F42"/>
    <w:rsid w:val="00900E86"/>
    <w:rsid w:val="0090684B"/>
    <w:rsid w:val="00913469"/>
    <w:rsid w:val="00935253"/>
    <w:rsid w:val="00961575"/>
    <w:rsid w:val="00966BA2"/>
    <w:rsid w:val="009A160B"/>
    <w:rsid w:val="00A03610"/>
    <w:rsid w:val="00A256EC"/>
    <w:rsid w:val="00A3012B"/>
    <w:rsid w:val="00A31FB5"/>
    <w:rsid w:val="00A4065E"/>
    <w:rsid w:val="00A438B3"/>
    <w:rsid w:val="00AA30E1"/>
    <w:rsid w:val="00B048EB"/>
    <w:rsid w:val="00B22338"/>
    <w:rsid w:val="00B27895"/>
    <w:rsid w:val="00B33FD2"/>
    <w:rsid w:val="00B55E95"/>
    <w:rsid w:val="00B7194A"/>
    <w:rsid w:val="00B76650"/>
    <w:rsid w:val="00B95D42"/>
    <w:rsid w:val="00BF0C40"/>
    <w:rsid w:val="00BF20F6"/>
    <w:rsid w:val="00C22EEE"/>
    <w:rsid w:val="00C31A9D"/>
    <w:rsid w:val="00C34514"/>
    <w:rsid w:val="00C4236F"/>
    <w:rsid w:val="00C47F22"/>
    <w:rsid w:val="00C74192"/>
    <w:rsid w:val="00C86F6E"/>
    <w:rsid w:val="00C91D13"/>
    <w:rsid w:val="00CA28F8"/>
    <w:rsid w:val="00CB2941"/>
    <w:rsid w:val="00CD27E2"/>
    <w:rsid w:val="00CD5094"/>
    <w:rsid w:val="00CE0B0C"/>
    <w:rsid w:val="00D06D23"/>
    <w:rsid w:val="00D161F1"/>
    <w:rsid w:val="00D44F99"/>
    <w:rsid w:val="00D93951"/>
    <w:rsid w:val="00DA5F41"/>
    <w:rsid w:val="00DA765D"/>
    <w:rsid w:val="00DF11AD"/>
    <w:rsid w:val="00E01237"/>
    <w:rsid w:val="00E8620A"/>
    <w:rsid w:val="00E96B51"/>
    <w:rsid w:val="00EA55EB"/>
    <w:rsid w:val="00ED6155"/>
    <w:rsid w:val="00F070A6"/>
    <w:rsid w:val="00F1666D"/>
    <w:rsid w:val="00F5585C"/>
    <w:rsid w:val="00F933BB"/>
    <w:rsid w:val="00FC32C3"/>
    <w:rsid w:val="00FF7E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304431"/>
    <w:pPr>
      <w:spacing w:after="0" w:line="240" w:lineRule="auto"/>
    </w:pPr>
    <w:rPr>
      <w:rFonts w:ascii="Antiqua" w:eastAsia="Times New Roman" w:hAnsi="Antiqua" w:cs="Times New Roman"/>
      <w:sz w:val="26"/>
      <w:szCs w:val="20"/>
      <w:lang w:eastAsia="ru-RU"/>
    </w:rPr>
  </w:style>
  <w:style w:type="paragraph" w:styleId="2">
    <w:name w:val="heading 2"/>
    <w:basedOn w:val="a"/>
    <w:next w:val="a"/>
    <w:link w:val="20"/>
    <w:uiPriority w:val="9"/>
    <w:semiHidden/>
    <w:unhideWhenUsed/>
    <w:qFormat/>
    <w:rsid w:val="00C74192"/>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qFormat/>
    <w:rsid w:val="00304431"/>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04431"/>
    <w:rPr>
      <w:rFonts w:ascii="Antiqua" w:eastAsia="Times New Roman" w:hAnsi="Antiqua" w:cs="Times New Roman"/>
      <w:b/>
      <w:i/>
      <w:sz w:val="26"/>
      <w:szCs w:val="20"/>
      <w:lang w:eastAsia="ru-RU"/>
    </w:rPr>
  </w:style>
  <w:style w:type="paragraph" w:customStyle="1" w:styleId="a3">
    <w:name w:val="Нормальний текст"/>
    <w:basedOn w:val="a"/>
    <w:rsid w:val="00304431"/>
    <w:pPr>
      <w:spacing w:before="120"/>
      <w:ind w:firstLine="567"/>
    </w:pPr>
  </w:style>
  <w:style w:type="paragraph" w:customStyle="1" w:styleId="a4">
    <w:name w:val="Назва документа"/>
    <w:basedOn w:val="a"/>
    <w:next w:val="a3"/>
    <w:rsid w:val="00304431"/>
    <w:pPr>
      <w:keepNext/>
      <w:keepLines/>
      <w:spacing w:before="240" w:after="240"/>
      <w:jc w:val="center"/>
    </w:pPr>
    <w:rPr>
      <w:b/>
    </w:rPr>
  </w:style>
  <w:style w:type="paragraph" w:styleId="a5">
    <w:name w:val="Normal (Web)"/>
    <w:basedOn w:val="a"/>
    <w:uiPriority w:val="99"/>
    <w:unhideWhenUsed/>
    <w:rsid w:val="00304431"/>
    <w:pPr>
      <w:spacing w:before="100" w:beforeAutospacing="1" w:after="100" w:afterAutospacing="1"/>
    </w:pPr>
    <w:rPr>
      <w:rFonts w:ascii="Times New Roman" w:hAnsi="Times New Roman"/>
      <w:sz w:val="24"/>
      <w:szCs w:val="24"/>
      <w:lang w:eastAsia="uk-UA"/>
    </w:rPr>
  </w:style>
  <w:style w:type="character" w:customStyle="1" w:styleId="rvts7">
    <w:name w:val="rvts7"/>
    <w:rsid w:val="00A03610"/>
  </w:style>
  <w:style w:type="paragraph" w:customStyle="1" w:styleId="rvps18">
    <w:name w:val="rvps18"/>
    <w:basedOn w:val="a"/>
    <w:rsid w:val="00D44F99"/>
    <w:pPr>
      <w:spacing w:before="100" w:beforeAutospacing="1" w:after="100" w:afterAutospacing="1"/>
    </w:pPr>
    <w:rPr>
      <w:rFonts w:ascii="Times New Roman" w:hAnsi="Times New Roman"/>
      <w:sz w:val="24"/>
      <w:szCs w:val="24"/>
      <w:lang w:eastAsia="uk-UA"/>
    </w:rPr>
  </w:style>
  <w:style w:type="paragraph" w:styleId="a6">
    <w:name w:val="Balloon Text"/>
    <w:basedOn w:val="a"/>
    <w:link w:val="a7"/>
    <w:uiPriority w:val="99"/>
    <w:semiHidden/>
    <w:unhideWhenUsed/>
    <w:rsid w:val="006E6F98"/>
    <w:rPr>
      <w:rFonts w:ascii="Tahoma" w:hAnsi="Tahoma" w:cs="Tahoma"/>
      <w:sz w:val="16"/>
      <w:szCs w:val="16"/>
    </w:rPr>
  </w:style>
  <w:style w:type="character" w:customStyle="1" w:styleId="a7">
    <w:name w:val="Текст выноски Знак"/>
    <w:basedOn w:val="a0"/>
    <w:link w:val="a6"/>
    <w:uiPriority w:val="99"/>
    <w:semiHidden/>
    <w:rsid w:val="006E6F98"/>
    <w:rPr>
      <w:rFonts w:ascii="Tahoma" w:eastAsia="Times New Roman" w:hAnsi="Tahoma" w:cs="Tahoma"/>
      <w:sz w:val="16"/>
      <w:szCs w:val="16"/>
      <w:lang w:eastAsia="ru-RU"/>
    </w:rPr>
  </w:style>
  <w:style w:type="character" w:customStyle="1" w:styleId="rvts39">
    <w:name w:val="rvts39"/>
    <w:basedOn w:val="a0"/>
    <w:uiPriority w:val="99"/>
    <w:rsid w:val="001279A5"/>
    <w:rPr>
      <w:rFonts w:cs="Times New Roman"/>
    </w:rPr>
  </w:style>
  <w:style w:type="paragraph" w:styleId="21">
    <w:name w:val="Body Text Indent 2"/>
    <w:basedOn w:val="a"/>
    <w:link w:val="22"/>
    <w:uiPriority w:val="99"/>
    <w:rsid w:val="008248BA"/>
    <w:pPr>
      <w:spacing w:after="120" w:line="480" w:lineRule="auto"/>
      <w:ind w:left="283"/>
    </w:pPr>
    <w:rPr>
      <w:rFonts w:ascii="Times New Roman" w:hAnsi="Times New Roman"/>
      <w:sz w:val="22"/>
    </w:rPr>
  </w:style>
  <w:style w:type="character" w:customStyle="1" w:styleId="22">
    <w:name w:val="Основной текст с отступом 2 Знак"/>
    <w:basedOn w:val="a0"/>
    <w:link w:val="21"/>
    <w:uiPriority w:val="99"/>
    <w:rsid w:val="008248BA"/>
    <w:rPr>
      <w:rFonts w:ascii="Times New Roman" w:eastAsia="Times New Roman" w:hAnsi="Times New Roman" w:cs="Times New Roman"/>
      <w:szCs w:val="20"/>
      <w:lang w:eastAsia="ru-RU"/>
    </w:rPr>
  </w:style>
  <w:style w:type="paragraph" w:customStyle="1" w:styleId="rvps2">
    <w:name w:val="rvps2"/>
    <w:basedOn w:val="a"/>
    <w:rsid w:val="007559E6"/>
    <w:pPr>
      <w:spacing w:before="100" w:beforeAutospacing="1" w:after="100" w:afterAutospacing="1"/>
    </w:pPr>
    <w:rPr>
      <w:rFonts w:ascii="Times New Roman" w:hAnsi="Times New Roman"/>
      <w:sz w:val="24"/>
      <w:szCs w:val="24"/>
      <w:lang w:val="ru-RU"/>
    </w:rPr>
  </w:style>
  <w:style w:type="character" w:styleId="a8">
    <w:name w:val="Hyperlink"/>
    <w:basedOn w:val="a0"/>
    <w:uiPriority w:val="99"/>
    <w:semiHidden/>
    <w:unhideWhenUsed/>
    <w:rsid w:val="004F7B98"/>
    <w:rPr>
      <w:color w:val="0000FF"/>
      <w:u w:val="single"/>
    </w:rPr>
  </w:style>
  <w:style w:type="character" w:customStyle="1" w:styleId="20">
    <w:name w:val="Заголовок 2 Знак"/>
    <w:basedOn w:val="a0"/>
    <w:link w:val="2"/>
    <w:uiPriority w:val="9"/>
    <w:semiHidden/>
    <w:rsid w:val="00C74192"/>
    <w:rPr>
      <w:rFonts w:asciiTheme="majorHAnsi" w:eastAsiaTheme="majorEastAsia" w:hAnsiTheme="majorHAnsi" w:cstheme="majorBidi"/>
      <w:b/>
      <w:bCs/>
      <w:color w:val="4F81BD" w:themeColor="accent1"/>
      <w:sz w:val="26"/>
      <w:szCs w:val="26"/>
      <w:lang w:eastAsia="ru-RU"/>
    </w:rPr>
  </w:style>
  <w:style w:type="character" w:customStyle="1" w:styleId="rvts9">
    <w:name w:val="rvts9"/>
    <w:rsid w:val="0090684B"/>
  </w:style>
  <w:style w:type="character" w:customStyle="1" w:styleId="rvts24">
    <w:name w:val="rvts24"/>
    <w:basedOn w:val="a0"/>
    <w:rsid w:val="0090684B"/>
  </w:style>
  <w:style w:type="character" w:customStyle="1" w:styleId="rvts11">
    <w:name w:val="rvts11"/>
    <w:basedOn w:val="a0"/>
    <w:rsid w:val="009068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304431"/>
    <w:pPr>
      <w:spacing w:after="0" w:line="240" w:lineRule="auto"/>
    </w:pPr>
    <w:rPr>
      <w:rFonts w:ascii="Antiqua" w:eastAsia="Times New Roman" w:hAnsi="Antiqua" w:cs="Times New Roman"/>
      <w:sz w:val="26"/>
      <w:szCs w:val="20"/>
      <w:lang w:eastAsia="ru-RU"/>
    </w:rPr>
  </w:style>
  <w:style w:type="paragraph" w:styleId="2">
    <w:name w:val="heading 2"/>
    <w:basedOn w:val="a"/>
    <w:next w:val="a"/>
    <w:link w:val="20"/>
    <w:uiPriority w:val="9"/>
    <w:semiHidden/>
    <w:unhideWhenUsed/>
    <w:qFormat/>
    <w:rsid w:val="00C74192"/>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qFormat/>
    <w:rsid w:val="00304431"/>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04431"/>
    <w:rPr>
      <w:rFonts w:ascii="Antiqua" w:eastAsia="Times New Roman" w:hAnsi="Antiqua" w:cs="Times New Roman"/>
      <w:b/>
      <w:i/>
      <w:sz w:val="26"/>
      <w:szCs w:val="20"/>
      <w:lang w:eastAsia="ru-RU"/>
    </w:rPr>
  </w:style>
  <w:style w:type="paragraph" w:customStyle="1" w:styleId="a3">
    <w:name w:val="Нормальний текст"/>
    <w:basedOn w:val="a"/>
    <w:rsid w:val="00304431"/>
    <w:pPr>
      <w:spacing w:before="120"/>
      <w:ind w:firstLine="567"/>
    </w:pPr>
  </w:style>
  <w:style w:type="paragraph" w:customStyle="1" w:styleId="a4">
    <w:name w:val="Назва документа"/>
    <w:basedOn w:val="a"/>
    <w:next w:val="a3"/>
    <w:rsid w:val="00304431"/>
    <w:pPr>
      <w:keepNext/>
      <w:keepLines/>
      <w:spacing w:before="240" w:after="240"/>
      <w:jc w:val="center"/>
    </w:pPr>
    <w:rPr>
      <w:b/>
    </w:rPr>
  </w:style>
  <w:style w:type="paragraph" w:styleId="a5">
    <w:name w:val="Normal (Web)"/>
    <w:basedOn w:val="a"/>
    <w:uiPriority w:val="99"/>
    <w:unhideWhenUsed/>
    <w:rsid w:val="00304431"/>
    <w:pPr>
      <w:spacing w:before="100" w:beforeAutospacing="1" w:after="100" w:afterAutospacing="1"/>
    </w:pPr>
    <w:rPr>
      <w:rFonts w:ascii="Times New Roman" w:hAnsi="Times New Roman"/>
      <w:sz w:val="24"/>
      <w:szCs w:val="24"/>
      <w:lang w:eastAsia="uk-UA"/>
    </w:rPr>
  </w:style>
  <w:style w:type="character" w:customStyle="1" w:styleId="rvts7">
    <w:name w:val="rvts7"/>
    <w:rsid w:val="00A03610"/>
  </w:style>
  <w:style w:type="paragraph" w:customStyle="1" w:styleId="rvps18">
    <w:name w:val="rvps18"/>
    <w:basedOn w:val="a"/>
    <w:rsid w:val="00D44F99"/>
    <w:pPr>
      <w:spacing w:before="100" w:beforeAutospacing="1" w:after="100" w:afterAutospacing="1"/>
    </w:pPr>
    <w:rPr>
      <w:rFonts w:ascii="Times New Roman" w:hAnsi="Times New Roman"/>
      <w:sz w:val="24"/>
      <w:szCs w:val="24"/>
      <w:lang w:eastAsia="uk-UA"/>
    </w:rPr>
  </w:style>
  <w:style w:type="paragraph" w:styleId="a6">
    <w:name w:val="Balloon Text"/>
    <w:basedOn w:val="a"/>
    <w:link w:val="a7"/>
    <w:uiPriority w:val="99"/>
    <w:semiHidden/>
    <w:unhideWhenUsed/>
    <w:rsid w:val="006E6F98"/>
    <w:rPr>
      <w:rFonts w:ascii="Tahoma" w:hAnsi="Tahoma" w:cs="Tahoma"/>
      <w:sz w:val="16"/>
      <w:szCs w:val="16"/>
    </w:rPr>
  </w:style>
  <w:style w:type="character" w:customStyle="1" w:styleId="a7">
    <w:name w:val="Текст выноски Знак"/>
    <w:basedOn w:val="a0"/>
    <w:link w:val="a6"/>
    <w:uiPriority w:val="99"/>
    <w:semiHidden/>
    <w:rsid w:val="006E6F98"/>
    <w:rPr>
      <w:rFonts w:ascii="Tahoma" w:eastAsia="Times New Roman" w:hAnsi="Tahoma" w:cs="Tahoma"/>
      <w:sz w:val="16"/>
      <w:szCs w:val="16"/>
      <w:lang w:eastAsia="ru-RU"/>
    </w:rPr>
  </w:style>
  <w:style w:type="character" w:customStyle="1" w:styleId="rvts39">
    <w:name w:val="rvts39"/>
    <w:basedOn w:val="a0"/>
    <w:uiPriority w:val="99"/>
    <w:rsid w:val="001279A5"/>
    <w:rPr>
      <w:rFonts w:cs="Times New Roman"/>
    </w:rPr>
  </w:style>
  <w:style w:type="paragraph" w:styleId="21">
    <w:name w:val="Body Text Indent 2"/>
    <w:basedOn w:val="a"/>
    <w:link w:val="22"/>
    <w:uiPriority w:val="99"/>
    <w:rsid w:val="008248BA"/>
    <w:pPr>
      <w:spacing w:after="120" w:line="480" w:lineRule="auto"/>
      <w:ind w:left="283"/>
    </w:pPr>
    <w:rPr>
      <w:rFonts w:ascii="Times New Roman" w:hAnsi="Times New Roman"/>
      <w:sz w:val="22"/>
    </w:rPr>
  </w:style>
  <w:style w:type="character" w:customStyle="1" w:styleId="22">
    <w:name w:val="Основной текст с отступом 2 Знак"/>
    <w:basedOn w:val="a0"/>
    <w:link w:val="21"/>
    <w:uiPriority w:val="99"/>
    <w:rsid w:val="008248BA"/>
    <w:rPr>
      <w:rFonts w:ascii="Times New Roman" w:eastAsia="Times New Roman" w:hAnsi="Times New Roman" w:cs="Times New Roman"/>
      <w:szCs w:val="20"/>
      <w:lang w:eastAsia="ru-RU"/>
    </w:rPr>
  </w:style>
  <w:style w:type="paragraph" w:customStyle="1" w:styleId="rvps2">
    <w:name w:val="rvps2"/>
    <w:basedOn w:val="a"/>
    <w:rsid w:val="007559E6"/>
    <w:pPr>
      <w:spacing w:before="100" w:beforeAutospacing="1" w:after="100" w:afterAutospacing="1"/>
    </w:pPr>
    <w:rPr>
      <w:rFonts w:ascii="Times New Roman" w:hAnsi="Times New Roman"/>
      <w:sz w:val="24"/>
      <w:szCs w:val="24"/>
      <w:lang w:val="ru-RU"/>
    </w:rPr>
  </w:style>
  <w:style w:type="character" w:styleId="a8">
    <w:name w:val="Hyperlink"/>
    <w:basedOn w:val="a0"/>
    <w:uiPriority w:val="99"/>
    <w:semiHidden/>
    <w:unhideWhenUsed/>
    <w:rsid w:val="004F7B98"/>
    <w:rPr>
      <w:color w:val="0000FF"/>
      <w:u w:val="single"/>
    </w:rPr>
  </w:style>
  <w:style w:type="character" w:customStyle="1" w:styleId="20">
    <w:name w:val="Заголовок 2 Знак"/>
    <w:basedOn w:val="a0"/>
    <w:link w:val="2"/>
    <w:uiPriority w:val="9"/>
    <w:semiHidden/>
    <w:rsid w:val="00C74192"/>
    <w:rPr>
      <w:rFonts w:asciiTheme="majorHAnsi" w:eastAsiaTheme="majorEastAsia" w:hAnsiTheme="majorHAnsi" w:cstheme="majorBidi"/>
      <w:b/>
      <w:bCs/>
      <w:color w:val="4F81BD" w:themeColor="accent1"/>
      <w:sz w:val="26"/>
      <w:szCs w:val="26"/>
      <w:lang w:eastAsia="ru-RU"/>
    </w:rPr>
  </w:style>
  <w:style w:type="character" w:customStyle="1" w:styleId="rvts9">
    <w:name w:val="rvts9"/>
    <w:rsid w:val="0090684B"/>
  </w:style>
  <w:style w:type="character" w:customStyle="1" w:styleId="rvts24">
    <w:name w:val="rvts24"/>
    <w:basedOn w:val="a0"/>
    <w:rsid w:val="0090684B"/>
  </w:style>
  <w:style w:type="character" w:customStyle="1" w:styleId="rvts11">
    <w:name w:val="rvts11"/>
    <w:basedOn w:val="a0"/>
    <w:rsid w:val="00906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856402">
      <w:bodyDiv w:val="1"/>
      <w:marLeft w:val="0"/>
      <w:marRight w:val="0"/>
      <w:marTop w:val="0"/>
      <w:marBottom w:val="0"/>
      <w:divBdr>
        <w:top w:val="none" w:sz="0" w:space="0" w:color="auto"/>
        <w:left w:val="none" w:sz="0" w:space="0" w:color="auto"/>
        <w:bottom w:val="none" w:sz="0" w:space="0" w:color="auto"/>
        <w:right w:val="none" w:sz="0" w:space="0" w:color="auto"/>
      </w:divBdr>
    </w:div>
    <w:div w:id="184978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in@mdkl.if.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746</TotalTime>
  <Pages>1</Pages>
  <Words>29643</Words>
  <Characters>16898</Characters>
  <Application>Microsoft Office Word</Application>
  <DocSecurity>0</DocSecurity>
  <Lines>140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53</cp:revision>
  <cp:lastPrinted>2021-03-15T06:12:00Z</cp:lastPrinted>
  <dcterms:created xsi:type="dcterms:W3CDTF">2020-09-25T11:11:00Z</dcterms:created>
  <dcterms:modified xsi:type="dcterms:W3CDTF">2021-03-19T09:32:00Z</dcterms:modified>
</cp:coreProperties>
</file>